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BF" w:rsidRPr="001B3EBF" w:rsidRDefault="001B3EBF" w:rsidP="001B3EBF">
      <w:pPr>
        <w:jc w:val="center"/>
        <w:rPr>
          <w:b/>
          <w:color w:val="000000"/>
        </w:rPr>
      </w:pPr>
      <w:r>
        <w:rPr>
          <w:b/>
          <w:color w:val="000000"/>
        </w:rPr>
        <w:t xml:space="preserve"> </w:t>
      </w:r>
      <w:r w:rsidRPr="001B3EBF">
        <w:rPr>
          <w:b/>
          <w:color w:val="000000"/>
        </w:rPr>
        <w:t>Dr. Chris Carney</w:t>
      </w:r>
    </w:p>
    <w:bookmarkStart w:id="0" w:name="_Hlk483751488"/>
    <w:bookmarkEnd w:id="0"/>
    <w:p w:rsidR="001B3EBF" w:rsidRPr="001B3EBF" w:rsidRDefault="002C1C17" w:rsidP="001B3EBF">
      <w:pPr>
        <w:spacing w:line="276" w:lineRule="auto"/>
        <w:jc w:val="center"/>
        <w:rPr>
          <w:b/>
          <w:color w:val="000000"/>
        </w:rPr>
      </w:pPr>
      <w:r>
        <w:rPr>
          <w:b/>
          <w:noProof/>
          <w:color w:val="000000"/>
        </w:rPr>
        <mc:AlternateContent>
          <mc:Choice Requires="wps">
            <w:drawing>
              <wp:anchor distT="0" distB="0" distL="114300" distR="114300" simplePos="0" relativeHeight="251685888" behindDoc="0" locked="0" layoutInCell="1" allowOverlap="1">
                <wp:simplePos x="0" y="0"/>
                <wp:positionH relativeFrom="column">
                  <wp:posOffset>2355011</wp:posOffset>
                </wp:positionH>
                <wp:positionV relativeFrom="paragraph">
                  <wp:posOffset>5895</wp:posOffset>
                </wp:positionV>
                <wp:extent cx="2129790" cy="1113526"/>
                <wp:effectExtent l="0" t="0" r="22860" b="10795"/>
                <wp:wrapNone/>
                <wp:docPr id="3" name="Rectangle 3"/>
                <wp:cNvGraphicFramePr/>
                <a:graphic xmlns:a="http://schemas.openxmlformats.org/drawingml/2006/main">
                  <a:graphicData uri="http://schemas.microsoft.com/office/word/2010/wordprocessingShape">
                    <wps:wsp>
                      <wps:cNvSpPr/>
                      <wps:spPr>
                        <a:xfrm>
                          <a:off x="0" y="0"/>
                          <a:ext cx="2129790" cy="111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072E3" id="Rectangle 3" o:spid="_x0000_s1026" style="position:absolute;margin-left:185.45pt;margin-top:.45pt;width:167.7pt;height:8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" filled="f" strokecolor="black [3213]" strokeweight="2pt"/>
            </w:pict>
          </mc:Fallback>
        </mc:AlternateContent>
      </w:r>
      <w:r w:rsidR="001B3EBF" w:rsidRPr="001B3EBF">
        <w:rPr>
          <w:b/>
          <w:noProof/>
          <w:color w:val="000000"/>
        </w:rPr>
        <w:drawing>
          <wp:inline distT="0" distB="0" distL="0" distR="0" wp14:anchorId="50EB787E" wp14:editId="747A4CF1">
            <wp:extent cx="1016587" cy="1113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6">
                      <a:extLst>
                        <a:ext uri="{28A0092B-C50C-407E-A947-70E740481C1C}">
                          <a14:useLocalDpi xmlns:a14="http://schemas.microsoft.com/office/drawing/2010/main" val="0"/>
                        </a:ext>
                      </a:extLst>
                    </a:blip>
                    <a:stretch>
                      <a:fillRect/>
                    </a:stretch>
                  </pic:blipFill>
                  <pic:spPr>
                    <a:xfrm>
                      <a:off x="0" y="0"/>
                      <a:ext cx="1159924" cy="1270931"/>
                    </a:xfrm>
                    <a:prstGeom prst="rect">
                      <a:avLst/>
                    </a:prstGeom>
                  </pic:spPr>
                </pic:pic>
              </a:graphicData>
            </a:graphic>
          </wp:inline>
        </w:drawing>
      </w:r>
      <w:r w:rsidR="00FF23ED" w:rsidRPr="00FF23ED">
        <w:rPr>
          <w:bCs/>
          <w:i/>
          <w:noProof/>
          <w:sz w:val="22"/>
          <w:szCs w:val="22"/>
        </w:rPr>
        <w:t xml:space="preserve"> </w:t>
      </w:r>
      <w:r w:rsidR="00FF23ED" w:rsidRPr="001B3EBF">
        <w:rPr>
          <w:bCs/>
          <w:i/>
          <w:noProof/>
          <w:sz w:val="22"/>
          <w:szCs w:val="22"/>
        </w:rPr>
        <w:drawing>
          <wp:inline distT="0" distB="0" distL="0" distR="0" wp14:anchorId="298DEF57" wp14:editId="45239314">
            <wp:extent cx="1069676" cy="1117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416" cy="1196733"/>
                    </a:xfrm>
                    <a:prstGeom prst="rect">
                      <a:avLst/>
                    </a:prstGeom>
                  </pic:spPr>
                </pic:pic>
              </a:graphicData>
            </a:graphic>
          </wp:inline>
        </w:drawing>
      </w:r>
    </w:p>
    <w:p w:rsidR="001B3EBF" w:rsidRPr="001B3EBF" w:rsidRDefault="001B3EBF" w:rsidP="001B3EBF">
      <w:pPr>
        <w:spacing w:line="276" w:lineRule="auto"/>
        <w:jc w:val="center"/>
        <w:rPr>
          <w:b/>
          <w:color w:val="000000"/>
          <w:sz w:val="22"/>
          <w:szCs w:val="22"/>
        </w:rPr>
      </w:pPr>
      <w:r w:rsidRPr="001B3EBF">
        <w:rPr>
          <w:b/>
          <w:color w:val="000000"/>
          <w:sz w:val="22"/>
          <w:szCs w:val="22"/>
        </w:rPr>
        <w:t>English and Humanities Departments, Houston Community College</w:t>
      </w:r>
    </w:p>
    <w:p w:rsidR="001B3EBF" w:rsidRDefault="001B3EBF" w:rsidP="001B3EBF">
      <w:pPr>
        <w:spacing w:line="276" w:lineRule="auto"/>
        <w:jc w:val="center"/>
        <w:rPr>
          <w:b/>
          <w:color w:val="000000"/>
          <w:sz w:val="22"/>
          <w:szCs w:val="22"/>
        </w:rPr>
      </w:pPr>
      <w:r w:rsidRPr="001B3EBF">
        <w:rPr>
          <w:b/>
          <w:color w:val="000000"/>
          <w:sz w:val="22"/>
          <w:szCs w:val="22"/>
        </w:rPr>
        <w:t>Stafford and Central Campuses</w:t>
      </w:r>
    </w:p>
    <w:p w:rsidR="002C1C17" w:rsidRDefault="001B3EBF" w:rsidP="002C1C17">
      <w:pPr>
        <w:spacing w:line="276" w:lineRule="auto"/>
        <w:jc w:val="center"/>
        <w:rPr>
          <w:color w:val="000000"/>
          <w:sz w:val="22"/>
          <w:szCs w:val="22"/>
        </w:rPr>
      </w:pPr>
      <w:r w:rsidRPr="001B3EBF">
        <w:rPr>
          <w:color w:val="000000"/>
          <w:sz w:val="22"/>
          <w:szCs w:val="22"/>
        </w:rPr>
        <w:t xml:space="preserve"> </w:t>
      </w:r>
    </w:p>
    <w:p w:rsidR="001B63E1" w:rsidRDefault="001B3EBF" w:rsidP="009B3067">
      <w:pPr>
        <w:jc w:val="center"/>
        <w:rPr>
          <w:b/>
          <w:color w:val="000000"/>
        </w:rPr>
      </w:pPr>
      <w:r w:rsidRPr="001B63E1">
        <w:rPr>
          <w:b/>
          <w:color w:val="000000"/>
        </w:rPr>
        <w:t>Email:</w:t>
      </w:r>
    </w:p>
    <w:p w:rsidR="002C1C17" w:rsidRDefault="001B3EBF" w:rsidP="002C1C17">
      <w:pPr>
        <w:spacing w:line="276" w:lineRule="auto"/>
        <w:jc w:val="center"/>
        <w:rPr>
          <w:color w:val="0000FF"/>
          <w:u w:val="single"/>
        </w:rPr>
      </w:pPr>
      <w:r w:rsidRPr="001B3EBF">
        <w:rPr>
          <w:b/>
          <w:color w:val="000000"/>
        </w:rPr>
        <w:t xml:space="preserve"> </w:t>
      </w:r>
      <w:hyperlink r:id="rId8" w:history="1">
        <w:r w:rsidRPr="001B3EBF">
          <w:rPr>
            <w:color w:val="0000FF"/>
            <w:u w:val="single"/>
          </w:rPr>
          <w:t>christopher.carney@hccs.edu</w:t>
        </w:r>
      </w:hyperlink>
    </w:p>
    <w:p w:rsidR="001B63E1" w:rsidRDefault="001B63E1" w:rsidP="001B63E1">
      <w:pPr>
        <w:jc w:val="center"/>
        <w:rPr>
          <w:b/>
          <w:bCs/>
          <w:color w:val="000000"/>
          <w:sz w:val="22"/>
          <w:szCs w:val="22"/>
        </w:rPr>
      </w:pPr>
    </w:p>
    <w:p w:rsidR="002C1C17" w:rsidRPr="00FA53E4" w:rsidRDefault="002C1C17" w:rsidP="001B63E1">
      <w:pPr>
        <w:jc w:val="center"/>
        <w:rPr>
          <w:rFonts w:ascii="Tribune" w:hAnsi="Tribune"/>
          <w:bCs/>
          <w:i/>
          <w:noProof/>
        </w:rPr>
      </w:pPr>
      <w:r w:rsidRPr="00CC2F7C">
        <w:rPr>
          <w:b/>
          <w:bCs/>
          <w:color w:val="000000"/>
          <w:sz w:val="22"/>
          <w:szCs w:val="22"/>
        </w:rPr>
        <w:t>Learning Web</w:t>
      </w:r>
      <w:r>
        <w:rPr>
          <w:bCs/>
          <w:color w:val="000000"/>
          <w:sz w:val="22"/>
          <w:szCs w:val="22"/>
        </w:rPr>
        <w:t>:</w:t>
      </w:r>
    </w:p>
    <w:p w:rsidR="002C1C17" w:rsidRPr="0065598C" w:rsidRDefault="002C1C17" w:rsidP="002C1C17">
      <w:pPr>
        <w:jc w:val="center"/>
        <w:rPr>
          <w:rFonts w:ascii="Tribune" w:hAnsi="Tribune"/>
          <w:b/>
          <w:bCs/>
          <w:i/>
          <w:noProof/>
          <w:color w:val="002060"/>
          <w:sz w:val="22"/>
          <w:szCs w:val="22"/>
        </w:rPr>
      </w:pPr>
      <w:r w:rsidRPr="0065598C">
        <w:rPr>
          <w:bCs/>
          <w:color w:val="002060"/>
          <w:sz w:val="22"/>
          <w:szCs w:val="22"/>
        </w:rPr>
        <w:t xml:space="preserve"> </w:t>
      </w:r>
      <w:hyperlink r:id="rId9" w:history="1">
        <w:r w:rsidRPr="0065598C">
          <w:rPr>
            <w:rStyle w:val="Hyperlink"/>
            <w:bCs/>
            <w:color w:val="002060"/>
            <w:sz w:val="22"/>
            <w:szCs w:val="22"/>
          </w:rPr>
          <w:t>http://learning.hccs.edu/faculty/christopher.carney</w:t>
        </w:r>
      </w:hyperlink>
      <w:r w:rsidRPr="0065598C">
        <w:rPr>
          <w:rFonts w:ascii="Tribune" w:hAnsi="Tribune"/>
          <w:b/>
          <w:bCs/>
          <w:i/>
          <w:noProof/>
          <w:color w:val="002060"/>
          <w:sz w:val="22"/>
          <w:szCs w:val="22"/>
        </w:rPr>
        <w:t xml:space="preserve"> </w:t>
      </w:r>
    </w:p>
    <w:p w:rsidR="002C1C17" w:rsidRPr="00F92763" w:rsidRDefault="002C1C17" w:rsidP="002C1C17">
      <w:pPr>
        <w:rPr>
          <w:rFonts w:ascii="Tribune" w:hAnsi="Tribune"/>
          <w:bCs/>
          <w:noProof/>
          <w:sz w:val="22"/>
          <w:szCs w:val="22"/>
        </w:rPr>
      </w:pPr>
    </w:p>
    <w:p w:rsidR="002C1C17" w:rsidRPr="001B3EBF" w:rsidRDefault="002C1C17" w:rsidP="001B3EBF">
      <w:pPr>
        <w:spacing w:line="276" w:lineRule="auto"/>
        <w:jc w:val="center"/>
        <w:rPr>
          <w:color w:val="0000FF"/>
          <w:u w:val="single"/>
        </w:rPr>
      </w:pPr>
    </w:p>
    <w:p w:rsidR="001B3EBF" w:rsidRPr="001B3EBF" w:rsidRDefault="002C1C17" w:rsidP="001B3EBF">
      <w:pPr>
        <w:spacing w:line="276" w:lineRule="auto"/>
        <w:jc w:val="center"/>
        <w:rPr>
          <w:b/>
          <w:color w:val="000000"/>
        </w:rPr>
      </w:pPr>
      <w:r>
        <w:rPr>
          <w:b/>
          <w:bCs/>
          <w:color w:val="FF0000"/>
        </w:rPr>
        <w:t>English 1302: Composition II-DE</w:t>
      </w:r>
      <w:r>
        <w:rPr>
          <w:bCs/>
          <w:color w:val="FF0000"/>
          <w:sz w:val="22"/>
          <w:szCs w:val="22"/>
        </w:rPr>
        <w:t xml:space="preserve"> </w:t>
      </w:r>
      <w:r>
        <w:rPr>
          <w:b/>
          <w:bCs/>
          <w:color w:val="FF0000"/>
          <w:sz w:val="22"/>
          <w:szCs w:val="22"/>
        </w:rPr>
        <w:t>(CRN: 36184)</w:t>
      </w:r>
    </w:p>
    <w:p w:rsidR="001B3EBF" w:rsidRPr="001B3EBF" w:rsidRDefault="002C1C17" w:rsidP="001B3EBF">
      <w:pPr>
        <w:spacing w:line="276" w:lineRule="auto"/>
        <w:jc w:val="center"/>
        <w:rPr>
          <w:b/>
          <w:color w:val="000000"/>
        </w:rPr>
      </w:pPr>
      <w:r>
        <w:rPr>
          <w:b/>
          <w:noProof/>
          <w:color w:val="000000"/>
        </w:rPr>
        <mc:AlternateContent>
          <mc:Choice Requires="wps">
            <w:drawing>
              <wp:anchor distT="0" distB="0" distL="114300" distR="114300" simplePos="0" relativeHeight="251686912" behindDoc="0" locked="0" layoutInCell="1" allowOverlap="1">
                <wp:simplePos x="0" y="0"/>
                <wp:positionH relativeFrom="column">
                  <wp:posOffset>1492370</wp:posOffset>
                </wp:positionH>
                <wp:positionV relativeFrom="paragraph">
                  <wp:posOffset>6805</wp:posOffset>
                </wp:positionV>
                <wp:extent cx="3846830" cy="983172"/>
                <wp:effectExtent l="0" t="0" r="20320" b="26670"/>
                <wp:wrapNone/>
                <wp:docPr id="4" name="Rectangle 4"/>
                <wp:cNvGraphicFramePr/>
                <a:graphic xmlns:a="http://schemas.openxmlformats.org/drawingml/2006/main">
                  <a:graphicData uri="http://schemas.microsoft.com/office/word/2010/wordprocessingShape">
                    <wps:wsp>
                      <wps:cNvSpPr/>
                      <wps:spPr>
                        <a:xfrm>
                          <a:off x="0" y="0"/>
                          <a:ext cx="3846830" cy="983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8D3C" id="Rectangle 4" o:spid="_x0000_s1026" style="position:absolute;margin-left:117.5pt;margin-top:.55pt;width:302.9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" filled="f" strokecolor="black [3213]" strokeweight="2pt"/>
            </w:pict>
          </mc:Fallback>
        </mc:AlternateContent>
      </w:r>
      <w:r w:rsidR="001B3EBF" w:rsidRPr="001B3EBF">
        <w:rPr>
          <w:bCs/>
          <w:i/>
          <w:noProof/>
          <w:sz w:val="22"/>
          <w:szCs w:val="22"/>
        </w:rPr>
        <w:drawing>
          <wp:inline distT="0" distB="0" distL="0" distR="0" wp14:anchorId="12C77106" wp14:editId="0847B9D7">
            <wp:extent cx="1266825" cy="1004570"/>
            <wp:effectExtent l="0" t="0" r="952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86718" cy="1099643"/>
                    </a:xfrm>
                    <a:prstGeom prst="rect">
                      <a:avLst/>
                    </a:prstGeom>
                  </pic:spPr>
                </pic:pic>
              </a:graphicData>
            </a:graphic>
          </wp:inline>
        </w:drawing>
      </w:r>
      <w:r w:rsidR="001B3EBF">
        <w:rPr>
          <w:rFonts w:ascii="Tribune" w:hAnsi="Tribune"/>
          <w:bCs/>
          <w:i/>
          <w:noProof/>
        </w:rPr>
        <w:drawing>
          <wp:inline distT="0" distB="0" distL="0" distR="0" wp14:anchorId="3901792E" wp14:editId="0892BABF">
            <wp:extent cx="1244918" cy="9959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eneral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992" cy="1016793"/>
                    </a:xfrm>
                    <a:prstGeom prst="rect">
                      <a:avLst/>
                    </a:prstGeom>
                  </pic:spPr>
                </pic:pic>
              </a:graphicData>
            </a:graphic>
          </wp:inline>
        </w:drawing>
      </w:r>
      <w:r w:rsidR="001B3EBF" w:rsidRPr="001B3EBF">
        <w:rPr>
          <w:b/>
          <w:noProof/>
          <w:color w:val="000000"/>
        </w:rPr>
        <w:drawing>
          <wp:inline distT="0" distB="0" distL="0" distR="0" wp14:anchorId="1177B6E3" wp14:editId="38AFCC33">
            <wp:extent cx="1332517" cy="100457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060" cy="1043428"/>
                    </a:xfrm>
                    <a:prstGeom prst="rect">
                      <a:avLst/>
                    </a:prstGeom>
                  </pic:spPr>
                </pic:pic>
              </a:graphicData>
            </a:graphic>
          </wp:inline>
        </w:drawing>
      </w:r>
    </w:p>
    <w:p w:rsidR="001B3EBF" w:rsidRPr="001B3EBF" w:rsidRDefault="001B3EBF" w:rsidP="001B3EBF">
      <w:pPr>
        <w:spacing w:line="276" w:lineRule="auto"/>
        <w:jc w:val="center"/>
        <w:rPr>
          <w:b/>
          <w:color w:val="000000"/>
        </w:rPr>
      </w:pPr>
    </w:p>
    <w:p w:rsidR="001B3EBF" w:rsidRPr="001B3EBF" w:rsidRDefault="00E871E7" w:rsidP="001B3EBF">
      <w:pPr>
        <w:spacing w:line="276" w:lineRule="auto"/>
        <w:jc w:val="center"/>
        <w:rPr>
          <w:b/>
          <w:sz w:val="22"/>
          <w:szCs w:val="22"/>
        </w:rPr>
      </w:pPr>
      <w:r>
        <w:rPr>
          <w:b/>
          <w:sz w:val="22"/>
          <w:szCs w:val="22"/>
        </w:rPr>
        <w:t>Fall Semester, 2017</w:t>
      </w:r>
    </w:p>
    <w:p w:rsidR="00B5245B" w:rsidRPr="00A92A2A" w:rsidRDefault="001B63E1" w:rsidP="00B5245B">
      <w:pPr>
        <w:spacing w:line="276" w:lineRule="auto"/>
        <w:jc w:val="center"/>
        <w:rPr>
          <w:bCs/>
          <w:color w:val="FF0000"/>
          <w:sz w:val="22"/>
          <w:szCs w:val="22"/>
        </w:rPr>
      </w:pPr>
      <w:r w:rsidRPr="00A92A2A">
        <w:rPr>
          <w:bCs/>
          <w:color w:val="FF0000"/>
          <w:sz w:val="22"/>
          <w:szCs w:val="22"/>
        </w:rPr>
        <w:t xml:space="preserve">Note: </w:t>
      </w:r>
      <w:r w:rsidR="002C1C17" w:rsidRPr="00A92A2A">
        <w:rPr>
          <w:bCs/>
          <w:color w:val="FF0000"/>
          <w:sz w:val="22"/>
          <w:szCs w:val="22"/>
        </w:rPr>
        <w:t>This course is</w:t>
      </w:r>
      <w:r w:rsidRPr="00A92A2A">
        <w:rPr>
          <w:bCs/>
          <w:color w:val="FF0000"/>
          <w:sz w:val="22"/>
          <w:szCs w:val="22"/>
        </w:rPr>
        <w:t xml:space="preserve"> a Distance Education Course (DE), which means it is</w:t>
      </w:r>
      <w:r w:rsidR="002C1C17" w:rsidRPr="00A92A2A">
        <w:rPr>
          <w:bCs/>
          <w:color w:val="FF0000"/>
          <w:sz w:val="22"/>
          <w:szCs w:val="22"/>
        </w:rPr>
        <w:t xml:space="preserve"> entirely online!</w:t>
      </w:r>
      <w:r w:rsidR="00B5245B" w:rsidRPr="00A92A2A">
        <w:rPr>
          <w:bCs/>
          <w:color w:val="FF0000"/>
          <w:sz w:val="22"/>
          <w:szCs w:val="22"/>
        </w:rPr>
        <w:t xml:space="preserve"> </w:t>
      </w:r>
    </w:p>
    <w:p w:rsidR="00F94C16" w:rsidRPr="001B63E1" w:rsidRDefault="00B5245B" w:rsidP="001B63E1">
      <w:pPr>
        <w:spacing w:line="276" w:lineRule="auto"/>
        <w:jc w:val="center"/>
        <w:rPr>
          <w:b/>
          <w:bCs/>
          <w:i/>
          <w:sz w:val="22"/>
          <w:szCs w:val="22"/>
        </w:rPr>
      </w:pPr>
      <w:r>
        <w:rPr>
          <w:b/>
          <w:bCs/>
          <w:sz w:val="22"/>
          <w:szCs w:val="22"/>
        </w:rPr>
        <w:t xml:space="preserve"> </w:t>
      </w:r>
      <w:r w:rsidR="00FF23ED">
        <w:rPr>
          <w:b/>
          <w:bCs/>
          <w:i/>
          <w:sz w:val="22"/>
          <w:szCs w:val="22"/>
        </w:rPr>
        <w:t xml:space="preserve">  </w:t>
      </w:r>
      <w:r w:rsidR="002C1C17">
        <w:rPr>
          <w:b/>
          <w:bCs/>
          <w:i/>
          <w:sz w:val="22"/>
          <w:szCs w:val="22"/>
        </w:rPr>
        <w:t xml:space="preserve"> </w:t>
      </w:r>
    </w:p>
    <w:p w:rsidR="001B63E1" w:rsidRDefault="001B63E1" w:rsidP="00A92A2A">
      <w:pPr>
        <w:shd w:val="clear" w:color="auto" w:fill="FFFFFF"/>
        <w:rPr>
          <w:i/>
          <w:sz w:val="22"/>
          <w:szCs w:val="22"/>
          <w:lang w:val="en"/>
        </w:rPr>
      </w:pPr>
    </w:p>
    <w:p w:rsidR="00B10482" w:rsidRPr="0065598C" w:rsidRDefault="00B10482" w:rsidP="00B10482">
      <w:pPr>
        <w:shd w:val="clear" w:color="auto" w:fill="FFFFFF"/>
        <w:jc w:val="center"/>
        <w:rPr>
          <w:i/>
          <w:sz w:val="22"/>
          <w:szCs w:val="22"/>
          <w:lang w:val="en"/>
        </w:rPr>
      </w:pPr>
      <w:r w:rsidRPr="0065598C">
        <w:rPr>
          <w:i/>
          <w:sz w:val="22"/>
          <w:szCs w:val="22"/>
          <w:lang w:val="en"/>
        </w:rPr>
        <w:t>“</w:t>
      </w:r>
      <w:hyperlink r:id="rId13" w:tooltip="view quote" w:history="1">
        <w:r w:rsidRPr="0065598C">
          <w:rPr>
            <w:i/>
            <w:sz w:val="22"/>
            <w:szCs w:val="22"/>
            <w:lang w:val="en"/>
          </w:rPr>
          <w:t>Learning happens in the minds and souls, not in the databases of multiple-choice tests.</w:t>
        </w:r>
      </w:hyperlink>
      <w:r w:rsidRPr="0065598C">
        <w:rPr>
          <w:i/>
          <w:sz w:val="22"/>
          <w:szCs w:val="22"/>
          <w:lang w:val="en"/>
        </w:rPr>
        <w:t>”</w:t>
      </w:r>
    </w:p>
    <w:p w:rsidR="00B10482" w:rsidRPr="0065598C" w:rsidRDefault="00B10482" w:rsidP="00B10482">
      <w:pPr>
        <w:jc w:val="center"/>
        <w:rPr>
          <w:rFonts w:ascii="Tribune" w:hAnsi="Tribune"/>
          <w:b/>
          <w:bCs/>
          <w:i/>
          <w:noProof/>
          <w:sz w:val="22"/>
          <w:szCs w:val="22"/>
        </w:rPr>
      </w:pPr>
      <w:r w:rsidRPr="0065598C">
        <w:rPr>
          <w:b/>
          <w:bCs/>
          <w:i/>
          <w:sz w:val="22"/>
          <w:szCs w:val="22"/>
          <w:lang w:val="en"/>
        </w:rPr>
        <w:t xml:space="preserve">- Sir </w:t>
      </w:r>
      <w:hyperlink r:id="rId14" w:tooltip="view author" w:history="1">
        <w:r w:rsidRPr="0065598C">
          <w:rPr>
            <w:b/>
            <w:bCs/>
            <w:i/>
            <w:sz w:val="22"/>
            <w:szCs w:val="22"/>
            <w:lang w:val="en"/>
          </w:rPr>
          <w:t>Ken Robinson</w:t>
        </w:r>
      </w:hyperlink>
      <w:r w:rsidRPr="0065598C">
        <w:rPr>
          <w:bCs/>
          <w:sz w:val="22"/>
          <w:szCs w:val="22"/>
        </w:rPr>
        <w:t xml:space="preserve"> </w:t>
      </w:r>
      <w:r w:rsidRPr="0065598C">
        <w:rPr>
          <w:rFonts w:ascii="Tribune" w:hAnsi="Tribune"/>
          <w:b/>
          <w:bCs/>
          <w:i/>
          <w:noProof/>
          <w:sz w:val="22"/>
          <w:szCs w:val="22"/>
        </w:rPr>
        <w:t xml:space="preserve"> </w:t>
      </w:r>
    </w:p>
    <w:p w:rsidR="00B10482" w:rsidRDefault="00A92A2A" w:rsidP="00A92A2A">
      <w:pPr>
        <w:spacing w:line="276" w:lineRule="auto"/>
        <w:jc w:val="center"/>
        <w:rPr>
          <w:rFonts w:ascii="Tribune" w:hAnsi="Tribune"/>
          <w:bCs/>
          <w:i/>
          <w:noProof/>
        </w:rPr>
      </w:pPr>
      <w:r>
        <w:rPr>
          <w:sz w:val="22"/>
          <w:szCs w:val="22"/>
        </w:rPr>
        <w:t xml:space="preserve"> </w:t>
      </w:r>
      <w:r>
        <w:rPr>
          <w:rFonts w:ascii="Tribune" w:hAnsi="Tribune"/>
          <w:bCs/>
          <w:i/>
          <w:noProof/>
        </w:rPr>
        <w:t>_________________</w:t>
      </w:r>
    </w:p>
    <w:p w:rsidR="00A92A2A" w:rsidRPr="00A92A2A" w:rsidRDefault="00A92A2A" w:rsidP="00A92A2A">
      <w:pPr>
        <w:spacing w:line="276" w:lineRule="auto"/>
        <w:jc w:val="center"/>
        <w:rPr>
          <w:b/>
          <w:bCs/>
          <w:i/>
          <w:sz w:val="22"/>
          <w:szCs w:val="22"/>
        </w:rPr>
      </w:pPr>
    </w:p>
    <w:p w:rsidR="00D60A61" w:rsidRPr="00F92763" w:rsidRDefault="00D60A61" w:rsidP="00D60A61">
      <w:pPr>
        <w:keepNext/>
        <w:spacing w:line="276" w:lineRule="auto"/>
        <w:jc w:val="both"/>
        <w:outlineLvl w:val="2"/>
        <w:rPr>
          <w:rFonts w:ascii="Tribune" w:hAnsi="Tribune"/>
          <w:b/>
          <w:bCs/>
        </w:rPr>
      </w:pPr>
      <w:r>
        <w:rPr>
          <w:rFonts w:ascii="Tribune" w:hAnsi="Tribune"/>
          <w:b/>
          <w:color w:val="FF0000"/>
          <w:sz w:val="22"/>
          <w:szCs w:val="22"/>
        </w:rPr>
        <w:t>B</w:t>
      </w:r>
      <w:r w:rsidRPr="00F92763">
        <w:rPr>
          <w:rFonts w:ascii="Tribune" w:hAnsi="Tribune"/>
          <w:b/>
          <w:color w:val="FF0000"/>
          <w:sz w:val="22"/>
          <w:szCs w:val="22"/>
          <w:u w:val="single"/>
        </w:rPr>
        <w:t>e sure to check CANVAS for announcements every day</w:t>
      </w:r>
      <w:r w:rsidRPr="00F92763">
        <w:rPr>
          <w:rFonts w:ascii="Tribune" w:hAnsi="Tribune"/>
          <w:b/>
          <w:color w:val="FF0000"/>
          <w:sz w:val="22"/>
          <w:szCs w:val="22"/>
        </w:rPr>
        <w:t>! While I may not make an announcement every day, it is good practice for you visit CANVAS every day</w:t>
      </w:r>
      <w:r w:rsidR="00A92A2A">
        <w:rPr>
          <w:rFonts w:ascii="Tribune" w:hAnsi="Tribune"/>
          <w:b/>
          <w:color w:val="FF0000"/>
          <w:sz w:val="22"/>
          <w:szCs w:val="22"/>
        </w:rPr>
        <w:t xml:space="preserve"> and check your HCC email frequently</w:t>
      </w:r>
      <w:r w:rsidRPr="00F92763">
        <w:rPr>
          <w:rFonts w:ascii="Tribune" w:hAnsi="Tribune"/>
          <w:b/>
          <w:color w:val="FF0000"/>
          <w:sz w:val="22"/>
          <w:szCs w:val="22"/>
        </w:rPr>
        <w:t xml:space="preserve">. In addition to announcements, you’ll also need </w:t>
      </w:r>
      <w:r w:rsidR="00A92A2A">
        <w:rPr>
          <w:rFonts w:ascii="Tribune" w:hAnsi="Tribune"/>
          <w:b/>
          <w:color w:val="FF0000"/>
          <w:sz w:val="22"/>
          <w:szCs w:val="22"/>
        </w:rPr>
        <w:t>to go to Canvas</w:t>
      </w:r>
      <w:r w:rsidRPr="00F92763">
        <w:rPr>
          <w:rFonts w:ascii="Tribune" w:hAnsi="Tribune"/>
          <w:b/>
          <w:color w:val="FF0000"/>
          <w:sz w:val="22"/>
          <w:szCs w:val="22"/>
        </w:rPr>
        <w:t xml:space="preserve"> for assignments, quizzes, and chat discussions.</w:t>
      </w:r>
    </w:p>
    <w:p w:rsidR="009B3067" w:rsidRDefault="009B3067" w:rsidP="00FF23ED">
      <w:pPr>
        <w:pStyle w:val="NormalWeb"/>
        <w:spacing w:before="0" w:beforeAutospacing="0" w:after="0" w:afterAutospacing="0"/>
        <w:rPr>
          <w:b/>
          <w:color w:val="222222"/>
          <w:lang w:val="en"/>
        </w:rPr>
      </w:pPr>
    </w:p>
    <w:p w:rsidR="009B3067" w:rsidRDefault="009B3067" w:rsidP="00FF23ED">
      <w:pPr>
        <w:pStyle w:val="NormalWeb"/>
        <w:spacing w:before="0" w:beforeAutospacing="0" w:after="0" w:afterAutospacing="0"/>
        <w:rPr>
          <w:b/>
          <w:color w:val="222222"/>
          <w:lang w:val="en"/>
        </w:rPr>
      </w:pPr>
    </w:p>
    <w:p w:rsidR="009B3067" w:rsidRDefault="009B3067" w:rsidP="00FF23ED">
      <w:pPr>
        <w:pStyle w:val="NormalWeb"/>
        <w:spacing w:before="0" w:beforeAutospacing="0" w:after="0" w:afterAutospacing="0"/>
        <w:rPr>
          <w:b/>
          <w:color w:val="222222"/>
          <w:lang w:val="en"/>
        </w:rPr>
      </w:pPr>
      <w:r>
        <w:rPr>
          <w:rFonts w:ascii="Arial" w:hAnsi="Arial" w:cs="Arial"/>
          <w:noProof/>
          <w:sz w:val="20"/>
          <w:szCs w:val="20"/>
        </w:rPr>
        <w:drawing>
          <wp:inline distT="0" distB="0" distL="0" distR="0" wp14:anchorId="4840749E" wp14:editId="303A210B">
            <wp:extent cx="948690" cy="1190625"/>
            <wp:effectExtent l="0" t="0" r="3810" b="9525"/>
            <wp:docPr id="1" name="Picture 1" descr="http://img2.imagesbn.com/p/9781319035471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imagesbn.com/p/9781319035471_p_v_s114x166_e4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1190625"/>
                    </a:xfrm>
                    <a:prstGeom prst="rect">
                      <a:avLst/>
                    </a:prstGeom>
                    <a:noFill/>
                    <a:ln>
                      <a:noFill/>
                    </a:ln>
                  </pic:spPr>
                </pic:pic>
              </a:graphicData>
            </a:graphic>
          </wp:inline>
        </w:drawing>
      </w:r>
    </w:p>
    <w:p w:rsidR="00FF23ED" w:rsidRDefault="009B3067" w:rsidP="00FF23ED">
      <w:pPr>
        <w:pStyle w:val="NormalWeb"/>
        <w:spacing w:before="0" w:beforeAutospacing="0" w:after="0" w:afterAutospacing="0"/>
        <w:rPr>
          <w:color w:val="222222"/>
          <w:lang w:val="en"/>
        </w:rPr>
      </w:pPr>
      <w:r>
        <w:rPr>
          <w:b/>
          <w:color w:val="222222"/>
          <w:lang w:val="en"/>
        </w:rPr>
        <w:t xml:space="preserve"> </w:t>
      </w:r>
      <w:r w:rsidRPr="009B3067">
        <w:rPr>
          <w:b/>
          <w:color w:val="222222"/>
          <w:u w:val="single"/>
          <w:lang w:val="en"/>
        </w:rPr>
        <w:t>REQUIRED</w:t>
      </w:r>
      <w:r>
        <w:rPr>
          <w:b/>
          <w:color w:val="222222"/>
          <w:lang w:val="en"/>
        </w:rPr>
        <w:t xml:space="preserve"> TEXT</w:t>
      </w:r>
      <w:r w:rsidR="001B63E1">
        <w:rPr>
          <w:b/>
          <w:color w:val="222222"/>
          <w:lang w:val="en"/>
        </w:rPr>
        <w:t xml:space="preserve"> </w:t>
      </w:r>
      <w:r w:rsidR="001B63E1" w:rsidRPr="001B63E1">
        <w:rPr>
          <w:color w:val="222222"/>
          <w:lang w:val="en"/>
        </w:rPr>
        <w:t>(must have by week two)</w:t>
      </w:r>
      <w:r w:rsidR="00FF23ED" w:rsidRPr="001B63E1">
        <w:rPr>
          <w:color w:val="222222"/>
          <w:lang w:val="en"/>
        </w:rPr>
        <w:t>:</w:t>
      </w:r>
      <w:r w:rsidR="00FF23ED">
        <w:rPr>
          <w:b/>
          <w:color w:val="222222"/>
          <w:lang w:val="en"/>
        </w:rPr>
        <w:t xml:space="preserve"> </w:t>
      </w:r>
      <w:r w:rsidR="00FF23ED">
        <w:rPr>
          <w:i/>
          <w:color w:val="222222"/>
          <w:lang w:val="en"/>
        </w:rPr>
        <w:t xml:space="preserve"> </w:t>
      </w:r>
      <w:r w:rsidR="00FF23ED" w:rsidRPr="00581CA4">
        <w:rPr>
          <w:b/>
          <w:i/>
          <w:color w:val="222222"/>
          <w:lang w:val="en"/>
        </w:rPr>
        <w:t>Current Issues, Enduring Questions</w:t>
      </w:r>
      <w:r w:rsidR="00FF23ED">
        <w:rPr>
          <w:i/>
          <w:color w:val="222222"/>
          <w:lang w:val="en"/>
        </w:rPr>
        <w:t xml:space="preserve"> (</w:t>
      </w:r>
      <w:r w:rsidR="00D60A61">
        <w:rPr>
          <w:i/>
          <w:color w:val="222222"/>
          <w:lang w:val="en"/>
        </w:rPr>
        <w:t>11th</w:t>
      </w:r>
      <w:r w:rsidR="00FF23ED">
        <w:rPr>
          <w:i/>
          <w:color w:val="222222"/>
          <w:lang w:val="en"/>
        </w:rPr>
        <w:t xml:space="preserve"> Edition)</w:t>
      </w:r>
    </w:p>
    <w:p w:rsidR="00EF74A1" w:rsidRDefault="00EF74A1" w:rsidP="00D60A61">
      <w:pPr>
        <w:pStyle w:val="NormalWeb"/>
        <w:spacing w:before="0" w:beforeAutospacing="0" w:after="0" w:afterAutospacing="0"/>
        <w:rPr>
          <w:b/>
          <w:color w:val="222222"/>
          <w:lang w:val="en"/>
        </w:rPr>
      </w:pPr>
    </w:p>
    <w:p w:rsidR="00D60A61" w:rsidRDefault="00FF23ED" w:rsidP="00D60A61">
      <w:pPr>
        <w:pStyle w:val="NormalWeb"/>
        <w:spacing w:before="0" w:beforeAutospacing="0" w:after="0" w:afterAutospacing="0"/>
        <w:rPr>
          <w:b/>
          <w:color w:val="222222"/>
          <w:lang w:val="en"/>
        </w:rPr>
      </w:pPr>
      <w:r>
        <w:rPr>
          <w:b/>
          <w:color w:val="222222"/>
          <w:lang w:val="en"/>
        </w:rPr>
        <w:t>Required Access*: CANVAS, OUTLOOK</w:t>
      </w:r>
      <w:r w:rsidR="009B3067">
        <w:rPr>
          <w:b/>
          <w:color w:val="222222"/>
          <w:lang w:val="en"/>
        </w:rPr>
        <w:t xml:space="preserve"> (HCC Email)</w:t>
      </w:r>
      <w:r>
        <w:rPr>
          <w:b/>
          <w:color w:val="222222"/>
          <w:lang w:val="en"/>
        </w:rPr>
        <w:t>,</w:t>
      </w:r>
      <w:r w:rsidR="009B3067">
        <w:rPr>
          <w:b/>
          <w:color w:val="222222"/>
          <w:lang w:val="en"/>
        </w:rPr>
        <w:t xml:space="preserve"> and</w:t>
      </w:r>
      <w:r>
        <w:rPr>
          <w:b/>
          <w:color w:val="222222"/>
          <w:lang w:val="en"/>
        </w:rPr>
        <w:t xml:space="preserve"> TURNITIN.COM</w:t>
      </w:r>
    </w:p>
    <w:p w:rsidR="00FF23ED" w:rsidRPr="00FF23ED" w:rsidRDefault="00FF23ED" w:rsidP="00FF23ED">
      <w:pPr>
        <w:pStyle w:val="NormalWeb"/>
        <w:spacing w:before="0" w:beforeAutospacing="0"/>
        <w:rPr>
          <w:b/>
          <w:color w:val="222222"/>
          <w:lang w:val="en"/>
        </w:rPr>
      </w:pPr>
      <w:r>
        <w:rPr>
          <w:b/>
          <w:color w:val="222222"/>
          <w:lang w:val="en"/>
        </w:rPr>
        <w:t>*</w:t>
      </w:r>
      <w:r w:rsidRPr="00962B1E">
        <w:rPr>
          <w:i/>
          <w:color w:val="222222"/>
          <w:lang w:val="en"/>
        </w:rPr>
        <w:t>Students will need consistent access to the Internet to take this course, as well as basic word processing skills.</w:t>
      </w:r>
    </w:p>
    <w:p w:rsidR="00F94C16" w:rsidRDefault="00114B99" w:rsidP="003362FC">
      <w:pPr>
        <w:autoSpaceDE w:val="0"/>
        <w:autoSpaceDN w:val="0"/>
        <w:adjustRightInd w:val="0"/>
        <w:spacing w:after="240"/>
        <w:jc w:val="both"/>
        <w:rPr>
          <w:rStyle w:val="Strong"/>
          <w:color w:val="222222"/>
          <w:lang w:val="en"/>
        </w:rPr>
      </w:pPr>
      <w:r>
        <w:rPr>
          <w:rStyle w:val="Strong"/>
          <w:color w:val="222222"/>
          <w:lang w:val="en"/>
        </w:rPr>
        <w:t xml:space="preserve"> </w:t>
      </w:r>
    </w:p>
    <w:p w:rsidR="009B3067" w:rsidRPr="009B3067" w:rsidRDefault="009B3067" w:rsidP="003362FC">
      <w:pPr>
        <w:autoSpaceDE w:val="0"/>
        <w:autoSpaceDN w:val="0"/>
        <w:adjustRightInd w:val="0"/>
        <w:spacing w:after="240"/>
        <w:jc w:val="both"/>
        <w:rPr>
          <w:b/>
          <w:i/>
          <w:color w:val="222222"/>
          <w:lang w:val="en"/>
        </w:rPr>
      </w:pPr>
      <w:r w:rsidRPr="009B3067">
        <w:rPr>
          <w:b/>
          <w:i/>
          <w:color w:val="222222"/>
          <w:lang w:val="en"/>
        </w:rPr>
        <w:lastRenderedPageBreak/>
        <w:t xml:space="preserve">Additional Information About the Text (from B &amp; 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0"/>
        <w:gridCol w:w="138"/>
      </w:tblGrid>
      <w:tr w:rsidR="009B3067" w:rsidRPr="00166DDF" w:rsidTr="00944840">
        <w:trPr>
          <w:tblCellSpacing w:w="15" w:type="dxa"/>
        </w:trPr>
        <w:tc>
          <w:tcPr>
            <w:tcW w:w="0" w:type="auto"/>
            <w:gridSpan w:val="2"/>
            <w:vAlign w:val="center"/>
            <w:hideMark/>
          </w:tcPr>
          <w:p w:rsidR="009B3067" w:rsidRPr="00166DDF" w:rsidRDefault="00B432EE" w:rsidP="00944840">
            <w:pPr>
              <w:rPr>
                <w:rFonts w:ascii="Arial" w:hAnsi="Arial" w:cs="Arial"/>
                <w:sz w:val="20"/>
                <w:szCs w:val="20"/>
              </w:rPr>
            </w:pPr>
            <w:hyperlink r:id="rId16" w:tgtFrame="_blank" w:history="1">
              <w:r w:rsidR="009B3067" w:rsidRPr="00166DDF">
                <w:rPr>
                  <w:rFonts w:ascii="Arial" w:hAnsi="Arial" w:cs="Arial"/>
                  <w:b/>
                  <w:bCs/>
                  <w:color w:val="0074BD"/>
                  <w:sz w:val="20"/>
                  <w:szCs w:val="20"/>
                  <w:u w:val="single"/>
                </w:rPr>
                <w:t>CURRENT ISSUES+ENDURING QUESTIONS | Edition: 11TH 17</w:t>
              </w:r>
            </w:hyperlink>
          </w:p>
        </w:tc>
      </w:tr>
      <w:tr w:rsidR="009B3067" w:rsidRPr="00166DDF" w:rsidTr="00944840">
        <w:trPr>
          <w:tblCellSpacing w:w="15" w:type="dxa"/>
        </w:trPr>
        <w:tc>
          <w:tcPr>
            <w:tcW w:w="0" w:type="auto"/>
            <w:vAlign w:val="center"/>
            <w:hideMark/>
          </w:tcPr>
          <w:p w:rsidR="009B3067" w:rsidRPr="00166DDF" w:rsidRDefault="009B3067" w:rsidP="00944840">
            <w:pPr>
              <w:rPr>
                <w:rFonts w:ascii="Arial" w:hAnsi="Arial" w:cs="Arial"/>
                <w:sz w:val="20"/>
                <w:szCs w:val="20"/>
              </w:rPr>
            </w:pPr>
            <w:r w:rsidRPr="00166DDF">
              <w:rPr>
                <w:rFonts w:ascii="Arial" w:hAnsi="Arial" w:cs="Arial"/>
                <w:color w:val="8C8C8C"/>
                <w:sz w:val="20"/>
                <w:szCs w:val="20"/>
              </w:rPr>
              <w:t>Author:</w:t>
            </w:r>
            <w:r w:rsidRPr="00166DDF">
              <w:rPr>
                <w:rFonts w:ascii="Arial" w:hAnsi="Arial" w:cs="Arial"/>
                <w:sz w:val="20"/>
                <w:szCs w:val="20"/>
              </w:rPr>
              <w:t> BARNET</w:t>
            </w:r>
          </w:p>
        </w:tc>
        <w:tc>
          <w:tcPr>
            <w:tcW w:w="0" w:type="auto"/>
            <w:vAlign w:val="center"/>
            <w:hideMark/>
          </w:tcPr>
          <w:p w:rsidR="009B3067" w:rsidRPr="00166DDF" w:rsidRDefault="009B3067" w:rsidP="00944840">
            <w:pPr>
              <w:rPr>
                <w:sz w:val="20"/>
                <w:szCs w:val="20"/>
              </w:rPr>
            </w:pPr>
          </w:p>
        </w:tc>
      </w:tr>
      <w:tr w:rsidR="009B3067" w:rsidRPr="00166DDF" w:rsidTr="00944840">
        <w:trPr>
          <w:tblCellSpacing w:w="15" w:type="dxa"/>
        </w:trPr>
        <w:tc>
          <w:tcPr>
            <w:tcW w:w="0" w:type="auto"/>
            <w:vAlign w:val="center"/>
            <w:hideMark/>
          </w:tcPr>
          <w:p w:rsidR="009B3067" w:rsidRPr="00166DDF" w:rsidRDefault="009B3067" w:rsidP="00944840">
            <w:pPr>
              <w:rPr>
                <w:rFonts w:ascii="Arial" w:hAnsi="Arial" w:cs="Arial"/>
                <w:sz w:val="20"/>
                <w:szCs w:val="20"/>
              </w:rPr>
            </w:pPr>
            <w:r w:rsidRPr="00166DDF">
              <w:rPr>
                <w:rFonts w:ascii="Arial" w:hAnsi="Arial" w:cs="Arial"/>
                <w:color w:val="8C8C8C"/>
                <w:sz w:val="20"/>
                <w:szCs w:val="20"/>
              </w:rPr>
              <w:t>ISBN:</w:t>
            </w:r>
            <w:r w:rsidRPr="00166DDF">
              <w:rPr>
                <w:rFonts w:ascii="Arial" w:hAnsi="Arial" w:cs="Arial"/>
                <w:sz w:val="20"/>
                <w:szCs w:val="20"/>
              </w:rPr>
              <w:t> 9781319035471</w:t>
            </w:r>
          </w:p>
        </w:tc>
        <w:tc>
          <w:tcPr>
            <w:tcW w:w="0" w:type="auto"/>
            <w:vAlign w:val="center"/>
            <w:hideMark/>
          </w:tcPr>
          <w:p w:rsidR="009B3067" w:rsidRPr="00166DDF" w:rsidRDefault="009B3067" w:rsidP="00944840">
            <w:pPr>
              <w:rPr>
                <w:sz w:val="20"/>
                <w:szCs w:val="20"/>
              </w:rPr>
            </w:pPr>
          </w:p>
        </w:tc>
      </w:tr>
      <w:tr w:rsidR="009B3067" w:rsidRPr="00166DDF" w:rsidTr="009B3067">
        <w:trPr>
          <w:tblCellSpacing w:w="15" w:type="dxa"/>
        </w:trPr>
        <w:tc>
          <w:tcPr>
            <w:tcW w:w="0" w:type="auto"/>
            <w:vAlign w:val="center"/>
          </w:tcPr>
          <w:p w:rsidR="009B3067" w:rsidRPr="00166DDF" w:rsidRDefault="009B3067" w:rsidP="00944840">
            <w:pPr>
              <w:rPr>
                <w:rFonts w:ascii="Arial" w:hAnsi="Arial" w:cs="Arial"/>
                <w:sz w:val="20"/>
                <w:szCs w:val="20"/>
              </w:rPr>
            </w:pPr>
          </w:p>
        </w:tc>
        <w:tc>
          <w:tcPr>
            <w:tcW w:w="0" w:type="auto"/>
            <w:vAlign w:val="center"/>
            <w:hideMark/>
          </w:tcPr>
          <w:p w:rsidR="009B3067" w:rsidRPr="00166DDF" w:rsidRDefault="009B3067" w:rsidP="00944840">
            <w:pPr>
              <w:rPr>
                <w:sz w:val="20"/>
                <w:szCs w:val="20"/>
              </w:rPr>
            </w:pPr>
          </w:p>
        </w:tc>
      </w:tr>
      <w:tr w:rsidR="009B3067" w:rsidRPr="00166DDF" w:rsidTr="00944840">
        <w:trPr>
          <w:tblCellSpacing w:w="15" w:type="dxa"/>
        </w:trPr>
        <w:tc>
          <w:tcPr>
            <w:tcW w:w="0" w:type="auto"/>
            <w:vAlign w:val="center"/>
            <w:hideMark/>
          </w:tcPr>
          <w:p w:rsidR="009B3067" w:rsidRPr="00166DDF" w:rsidRDefault="009B3067" w:rsidP="00944840">
            <w:pPr>
              <w:rPr>
                <w:rFonts w:ascii="Arial" w:hAnsi="Arial" w:cs="Arial"/>
                <w:sz w:val="20"/>
                <w:szCs w:val="20"/>
              </w:rPr>
            </w:pPr>
            <w:r w:rsidRPr="00166DDF">
              <w:rPr>
                <w:rFonts w:ascii="Arial" w:hAnsi="Arial" w:cs="Arial"/>
                <w:color w:val="8C8C8C"/>
                <w:sz w:val="20"/>
                <w:szCs w:val="20"/>
              </w:rPr>
              <w:t>Publisher:</w:t>
            </w:r>
            <w:r w:rsidRPr="00166DDF">
              <w:rPr>
                <w:rFonts w:ascii="Arial" w:hAnsi="Arial" w:cs="Arial"/>
                <w:sz w:val="20"/>
                <w:szCs w:val="20"/>
              </w:rPr>
              <w:t> MAC HIGHER</w:t>
            </w:r>
          </w:p>
        </w:tc>
        <w:tc>
          <w:tcPr>
            <w:tcW w:w="0" w:type="auto"/>
            <w:vAlign w:val="center"/>
            <w:hideMark/>
          </w:tcPr>
          <w:p w:rsidR="009B3067" w:rsidRPr="00166DDF" w:rsidRDefault="009B3067" w:rsidP="00944840">
            <w:pPr>
              <w:rPr>
                <w:sz w:val="20"/>
                <w:szCs w:val="20"/>
              </w:rPr>
            </w:pPr>
          </w:p>
        </w:tc>
      </w:tr>
      <w:tr w:rsidR="009B3067" w:rsidRPr="00166DDF" w:rsidTr="00944840">
        <w:trPr>
          <w:tblCellSpacing w:w="15" w:type="dxa"/>
        </w:trPr>
        <w:tc>
          <w:tcPr>
            <w:tcW w:w="0" w:type="auto"/>
            <w:gridSpan w:val="2"/>
            <w:vAlign w:val="center"/>
            <w:hideMark/>
          </w:tcPr>
          <w:p w:rsidR="009B3067" w:rsidRPr="00166DDF" w:rsidRDefault="009B3067" w:rsidP="00944840">
            <w:pPr>
              <w:rPr>
                <w:rFonts w:ascii="Arial" w:hAnsi="Arial" w:cs="Arial"/>
                <w:sz w:val="20"/>
                <w:szCs w:val="20"/>
              </w:rPr>
            </w:pPr>
            <w:r w:rsidRPr="00166DDF">
              <w:rPr>
                <w:rFonts w:ascii="Arial" w:hAnsi="Arial" w:cs="Arial"/>
                <w:color w:val="8C8C8C"/>
                <w:sz w:val="20"/>
                <w:szCs w:val="20"/>
              </w:rPr>
              <w:t>Estimated Student Price  </w:t>
            </w:r>
            <w:r w:rsidRPr="00166DDF">
              <w:rPr>
                <w:rFonts w:ascii="Arial" w:hAnsi="Arial" w:cs="Arial"/>
                <w:b/>
                <w:bCs/>
                <w:color w:val="FFA500"/>
                <w:sz w:val="20"/>
                <w:szCs w:val="20"/>
              </w:rPr>
              <w:t>(Savings based on Print, New)</w:t>
            </w:r>
            <w:r w:rsidRPr="00166DDF">
              <w:rPr>
                <w:rFonts w:ascii="Arial" w:hAnsi="Arial" w:cs="Arial"/>
                <w:color w:val="8C8C8C"/>
                <w:sz w:val="20"/>
                <w:szCs w:val="20"/>
              </w:rPr>
              <w:t>:</w:t>
            </w:r>
            <w:r w:rsidRPr="00166DDF">
              <w:rPr>
                <w:rFonts w:ascii="Arial" w:hAnsi="Arial" w:cs="Arial"/>
                <w:sz w:val="20"/>
                <w:szCs w:val="20"/>
              </w:rPr>
              <w:t xml:space="preserve"> </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Print, new: $90.65 </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Print, used: $68.00  </w:t>
            </w:r>
            <w:r w:rsidRPr="00166DDF">
              <w:rPr>
                <w:rFonts w:ascii="Arial" w:hAnsi="Arial" w:cs="Arial"/>
                <w:b/>
                <w:bCs/>
                <w:color w:val="FFA500"/>
                <w:sz w:val="20"/>
                <w:szCs w:val="20"/>
              </w:rPr>
              <w:t>(25% Savings)</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Print, new rental: $61.65  </w:t>
            </w:r>
            <w:r w:rsidRPr="00166DDF">
              <w:rPr>
                <w:rFonts w:ascii="Arial" w:hAnsi="Arial" w:cs="Arial"/>
                <w:b/>
                <w:bCs/>
                <w:color w:val="FFA500"/>
                <w:sz w:val="20"/>
                <w:szCs w:val="20"/>
              </w:rPr>
              <w:t>(32% Savings)</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Print, used rental: $42.60  </w:t>
            </w:r>
            <w:r w:rsidRPr="00166DDF">
              <w:rPr>
                <w:rFonts w:ascii="Arial" w:hAnsi="Arial" w:cs="Arial"/>
                <w:b/>
                <w:bCs/>
                <w:color w:val="FFA500"/>
                <w:sz w:val="20"/>
                <w:szCs w:val="20"/>
              </w:rPr>
              <w:t>(53% Savings)</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eBook, buy: $61.20  </w:t>
            </w:r>
            <w:r w:rsidRPr="00166DDF">
              <w:rPr>
                <w:rFonts w:ascii="Arial" w:hAnsi="Arial" w:cs="Arial"/>
                <w:b/>
                <w:bCs/>
                <w:color w:val="FFA500"/>
                <w:sz w:val="20"/>
                <w:szCs w:val="20"/>
              </w:rPr>
              <w:t>(32% Savings)</w:t>
            </w:r>
          </w:p>
        </w:tc>
      </w:tr>
      <w:tr w:rsidR="009B3067" w:rsidRPr="00166DDF" w:rsidTr="00944840">
        <w:trPr>
          <w:tblCellSpacing w:w="15" w:type="dxa"/>
        </w:trPr>
        <w:tc>
          <w:tcPr>
            <w:tcW w:w="0" w:type="auto"/>
            <w:gridSpan w:val="2"/>
            <w:tcMar>
              <w:top w:w="15" w:type="dxa"/>
              <w:left w:w="600" w:type="dxa"/>
              <w:bottom w:w="15" w:type="dxa"/>
              <w:right w:w="15" w:type="dxa"/>
            </w:tcMar>
            <w:vAlign w:val="center"/>
            <w:hideMark/>
          </w:tcPr>
          <w:p w:rsidR="009B3067" w:rsidRPr="00166DDF" w:rsidRDefault="009B3067" w:rsidP="00944840">
            <w:pPr>
              <w:rPr>
                <w:rFonts w:ascii="Arial" w:hAnsi="Arial" w:cs="Arial"/>
                <w:sz w:val="20"/>
                <w:szCs w:val="20"/>
              </w:rPr>
            </w:pPr>
            <w:r w:rsidRPr="00166DDF">
              <w:rPr>
                <w:rFonts w:ascii="Arial" w:hAnsi="Arial" w:cs="Arial"/>
                <w:sz w:val="20"/>
                <w:szCs w:val="20"/>
              </w:rPr>
              <w:t xml:space="preserve">eBook, rent (for 180 days): $45.00  </w:t>
            </w:r>
            <w:r w:rsidRPr="00166DDF">
              <w:rPr>
                <w:rFonts w:ascii="Arial" w:hAnsi="Arial" w:cs="Arial"/>
                <w:b/>
                <w:bCs/>
                <w:color w:val="FFA500"/>
                <w:sz w:val="20"/>
                <w:szCs w:val="20"/>
              </w:rPr>
              <w:t>(50% Savings)</w:t>
            </w:r>
          </w:p>
        </w:tc>
      </w:tr>
    </w:tbl>
    <w:p w:rsidR="009B3067" w:rsidRDefault="009B3067" w:rsidP="003362FC">
      <w:pPr>
        <w:autoSpaceDE w:val="0"/>
        <w:autoSpaceDN w:val="0"/>
        <w:adjustRightInd w:val="0"/>
        <w:spacing w:after="240"/>
        <w:jc w:val="both"/>
        <w:rPr>
          <w:b/>
          <w:color w:val="222222"/>
          <w:lang w:val="en"/>
        </w:rPr>
      </w:pPr>
    </w:p>
    <w:p w:rsidR="009B3067" w:rsidRDefault="009B3067" w:rsidP="003362FC">
      <w:pPr>
        <w:autoSpaceDE w:val="0"/>
        <w:autoSpaceDN w:val="0"/>
        <w:adjustRightInd w:val="0"/>
        <w:spacing w:after="240"/>
        <w:jc w:val="both"/>
        <w:rPr>
          <w:b/>
          <w:color w:val="222222"/>
          <w:lang w:val="en"/>
        </w:rPr>
      </w:pPr>
      <w:r>
        <w:rPr>
          <w:b/>
          <w:color w:val="222222"/>
          <w:lang w:val="en"/>
        </w:rPr>
        <w:t>____________________________________________</w:t>
      </w:r>
    </w:p>
    <w:p w:rsidR="00A33FF8" w:rsidRDefault="00FF23ED" w:rsidP="003362FC">
      <w:pPr>
        <w:autoSpaceDE w:val="0"/>
        <w:autoSpaceDN w:val="0"/>
        <w:adjustRightInd w:val="0"/>
        <w:spacing w:after="240"/>
        <w:jc w:val="both"/>
        <w:rPr>
          <w:color w:val="222222"/>
          <w:lang w:val="en"/>
        </w:rPr>
      </w:pPr>
      <w:r w:rsidRPr="00B367BC">
        <w:rPr>
          <w:b/>
          <w:color w:val="222222"/>
          <w:lang w:val="en"/>
        </w:rPr>
        <w:t>Communication:</w:t>
      </w:r>
      <w:r>
        <w:rPr>
          <w:b/>
          <w:color w:val="222222"/>
          <w:lang w:val="en"/>
        </w:rPr>
        <w:t xml:space="preserve"> </w:t>
      </w:r>
      <w:r>
        <w:rPr>
          <w:color w:val="222222"/>
          <w:lang w:val="en"/>
        </w:rPr>
        <w:t xml:space="preserve">I check emails </w:t>
      </w:r>
      <w:r>
        <w:rPr>
          <w:i/>
          <w:color w:val="222222"/>
          <w:lang w:val="en"/>
        </w:rPr>
        <w:t>throughout the work week</w:t>
      </w:r>
      <w:r>
        <w:rPr>
          <w:color w:val="222222"/>
          <w:lang w:val="en"/>
        </w:rPr>
        <w:t xml:space="preserve"> </w:t>
      </w:r>
      <w:r w:rsidR="00A33FF8">
        <w:rPr>
          <w:color w:val="222222"/>
          <w:u w:val="single"/>
          <w:lang w:val="en"/>
        </w:rPr>
        <w:t>Mon-Friday between 11</w:t>
      </w:r>
      <w:r w:rsidR="00113BD8">
        <w:rPr>
          <w:color w:val="222222"/>
          <w:u w:val="single"/>
          <w:lang w:val="en"/>
        </w:rPr>
        <w:t xml:space="preserve"> </w:t>
      </w:r>
      <w:r w:rsidR="001B63E1">
        <w:rPr>
          <w:color w:val="222222"/>
          <w:u w:val="single"/>
          <w:lang w:val="en"/>
        </w:rPr>
        <w:t xml:space="preserve">am &amp; 5 </w:t>
      </w:r>
      <w:r w:rsidRPr="00726648">
        <w:rPr>
          <w:color w:val="222222"/>
          <w:u w:val="single"/>
          <w:lang w:val="en"/>
        </w:rPr>
        <w:t>pm</w:t>
      </w:r>
      <w:r w:rsidR="001B63E1">
        <w:rPr>
          <w:color w:val="222222"/>
          <w:lang w:val="en"/>
        </w:rPr>
        <w:t>. However, I’m teaching in physical classrooms (Stafford Campus) on Tuesdays and Thursdays</w:t>
      </w:r>
      <w:r w:rsidR="001601D5">
        <w:rPr>
          <w:color w:val="222222"/>
          <w:lang w:val="en"/>
        </w:rPr>
        <w:t xml:space="preserve"> from early morning until 2:00 (until 12:30 on Wednesdays). So, with the exception of quick replies I might make on occasion from the classroom on these days, you</w:t>
      </w:r>
      <w:r w:rsidR="001B63E1">
        <w:rPr>
          <w:color w:val="222222"/>
          <w:lang w:val="en"/>
        </w:rPr>
        <w:t xml:space="preserve"> can expect to hear ba</w:t>
      </w:r>
      <w:r w:rsidR="001601D5">
        <w:rPr>
          <w:color w:val="222222"/>
          <w:lang w:val="en"/>
        </w:rPr>
        <w:t>ck from me after either 2:00 (Tu/Th) or 12:30 (W)</w:t>
      </w:r>
      <w:r w:rsidR="001B63E1">
        <w:rPr>
          <w:color w:val="222222"/>
          <w:lang w:val="en"/>
        </w:rPr>
        <w:t>.</w:t>
      </w:r>
      <w:r w:rsidR="00A33FF8">
        <w:rPr>
          <w:color w:val="222222"/>
          <w:lang w:val="en"/>
        </w:rPr>
        <w:t xml:space="preserve"> Mondays and Fridays will be days in which I am leaving open from 11:00 to 5:00; however, because they are days in which I’m open to the needs of students in all six of the classes I’m teaching, among other obligations, I will certainly reply but it may or may not be immediate. </w:t>
      </w:r>
      <w:r w:rsidR="001B63E1">
        <w:rPr>
          <w:color w:val="222222"/>
          <w:lang w:val="en"/>
        </w:rPr>
        <w:t xml:space="preserve"> </w:t>
      </w:r>
    </w:p>
    <w:p w:rsidR="00FF23ED" w:rsidRPr="00A33FF8" w:rsidRDefault="001B63E1" w:rsidP="003362FC">
      <w:pPr>
        <w:autoSpaceDE w:val="0"/>
        <w:autoSpaceDN w:val="0"/>
        <w:adjustRightInd w:val="0"/>
        <w:spacing w:after="240"/>
        <w:jc w:val="both"/>
        <w:rPr>
          <w:i/>
          <w:color w:val="222222"/>
          <w:lang w:val="en"/>
        </w:rPr>
      </w:pPr>
      <w:r>
        <w:rPr>
          <w:color w:val="222222"/>
          <w:lang w:val="en"/>
        </w:rPr>
        <w:t xml:space="preserve">As a general rule, and as preparation for your future college courses and work careers, </w:t>
      </w:r>
      <w:r w:rsidR="00FF23ED">
        <w:rPr>
          <w:color w:val="222222"/>
          <w:lang w:val="en"/>
        </w:rPr>
        <w:t>I</w:t>
      </w:r>
      <w:r w:rsidR="00A33FF8">
        <w:rPr>
          <w:color w:val="222222"/>
          <w:lang w:val="en"/>
        </w:rPr>
        <w:t xml:space="preserve"> do</w:t>
      </w:r>
      <w:r w:rsidR="00FF23ED">
        <w:rPr>
          <w:color w:val="222222"/>
          <w:lang w:val="en"/>
        </w:rPr>
        <w:t xml:space="preserve"> expect a proper</w:t>
      </w:r>
      <w:r>
        <w:rPr>
          <w:color w:val="222222"/>
          <w:lang w:val="en"/>
        </w:rPr>
        <w:t>/pro</w:t>
      </w:r>
      <w:r w:rsidR="009F4648">
        <w:rPr>
          <w:color w:val="222222"/>
          <w:lang w:val="en"/>
        </w:rPr>
        <w:t xml:space="preserve">fessional </w:t>
      </w:r>
      <w:r w:rsidR="00FF23ED">
        <w:rPr>
          <w:color w:val="222222"/>
          <w:lang w:val="en"/>
        </w:rPr>
        <w:t>greeting</w:t>
      </w:r>
      <w:r>
        <w:rPr>
          <w:color w:val="222222"/>
          <w:lang w:val="en"/>
        </w:rPr>
        <w:t xml:space="preserve"> in emails, including an opening with my name and a </w:t>
      </w:r>
      <w:r w:rsidR="00FF23ED">
        <w:rPr>
          <w:color w:val="222222"/>
          <w:lang w:val="en"/>
        </w:rPr>
        <w:t>closing with yours</w:t>
      </w:r>
      <w:r>
        <w:rPr>
          <w:color w:val="222222"/>
          <w:lang w:val="en"/>
        </w:rPr>
        <w:t xml:space="preserve"> (otherwise</w:t>
      </w:r>
      <w:r w:rsidR="00FF23ED">
        <w:rPr>
          <w:color w:val="222222"/>
          <w:lang w:val="en"/>
        </w:rPr>
        <w:t xml:space="preserve"> I may choose </w:t>
      </w:r>
      <w:r w:rsidR="00FF23ED" w:rsidRPr="00726648">
        <w:rPr>
          <w:i/>
          <w:color w:val="222222"/>
          <w:lang w:val="en"/>
        </w:rPr>
        <w:t xml:space="preserve">not </w:t>
      </w:r>
      <w:r w:rsidR="00FF23ED">
        <w:rPr>
          <w:color w:val="222222"/>
          <w:lang w:val="en"/>
        </w:rPr>
        <w:t>to answer your email</w:t>
      </w:r>
      <w:r>
        <w:rPr>
          <w:color w:val="222222"/>
          <w:lang w:val="en"/>
        </w:rPr>
        <w:t>)</w:t>
      </w:r>
      <w:r w:rsidR="00FF23ED">
        <w:rPr>
          <w:color w:val="222222"/>
          <w:lang w:val="en"/>
        </w:rPr>
        <w:t>.</w:t>
      </w:r>
      <w:r w:rsidR="00EF74A1">
        <w:rPr>
          <w:color w:val="222222"/>
          <w:lang w:val="en"/>
        </w:rPr>
        <w:t xml:space="preserve"> Also</w:t>
      </w:r>
      <w:r w:rsidR="00581CA4">
        <w:rPr>
          <w:color w:val="222222"/>
          <w:lang w:val="en"/>
        </w:rPr>
        <w:t>, be su</w:t>
      </w:r>
      <w:r w:rsidR="001601D5">
        <w:rPr>
          <w:color w:val="222222"/>
          <w:lang w:val="en"/>
        </w:rPr>
        <w:t>re to write</w:t>
      </w:r>
      <w:r w:rsidR="009F4648">
        <w:rPr>
          <w:color w:val="222222"/>
          <w:lang w:val="en"/>
        </w:rPr>
        <w:t xml:space="preserve"> the words “</w:t>
      </w:r>
      <w:r w:rsidR="009F4648" w:rsidRPr="001601D5">
        <w:rPr>
          <w:b/>
          <w:color w:val="222222"/>
          <w:lang w:val="en"/>
        </w:rPr>
        <w:t>FALL 1302 DE</w:t>
      </w:r>
      <w:r w:rsidR="00EF74A1">
        <w:rPr>
          <w:color w:val="222222"/>
          <w:lang w:val="en"/>
        </w:rPr>
        <w:t xml:space="preserve">” somewhere in your </w:t>
      </w:r>
      <w:r w:rsidR="00EF74A1" w:rsidRPr="001601D5">
        <w:rPr>
          <w:b/>
          <w:color w:val="222222"/>
          <w:lang w:val="en"/>
        </w:rPr>
        <w:t>subject line</w:t>
      </w:r>
      <w:r w:rsidR="00EF74A1">
        <w:rPr>
          <w:color w:val="222222"/>
          <w:lang w:val="en"/>
        </w:rPr>
        <w:t xml:space="preserve">, since I </w:t>
      </w:r>
      <w:r w:rsidR="009F4648">
        <w:rPr>
          <w:color w:val="222222"/>
          <w:lang w:val="en"/>
        </w:rPr>
        <w:t>am teaching another DE cour</w:t>
      </w:r>
      <w:r w:rsidR="001601D5">
        <w:rPr>
          <w:color w:val="222222"/>
          <w:lang w:val="en"/>
        </w:rPr>
        <w:t>se in Humanities, along with</w:t>
      </w:r>
      <w:r w:rsidR="009F4648">
        <w:rPr>
          <w:color w:val="222222"/>
          <w:lang w:val="en"/>
        </w:rPr>
        <w:t xml:space="preserve"> several traditional and hybrid English 1301 and 1302 courses</w:t>
      </w:r>
      <w:r w:rsidR="001601D5">
        <w:rPr>
          <w:color w:val="222222"/>
          <w:lang w:val="en"/>
        </w:rPr>
        <w:t xml:space="preserve"> on campus</w:t>
      </w:r>
      <w:r w:rsidR="00EF74A1">
        <w:rPr>
          <w:color w:val="222222"/>
          <w:lang w:val="en"/>
        </w:rPr>
        <w:t>. I</w:t>
      </w:r>
      <w:r w:rsidR="00FF23ED">
        <w:rPr>
          <w:color w:val="222222"/>
          <w:lang w:val="en"/>
        </w:rPr>
        <w:t xml:space="preserve"> expect all messages to sound professional and courteous</w:t>
      </w:r>
      <w:r w:rsidR="00EF74A1">
        <w:rPr>
          <w:color w:val="222222"/>
          <w:lang w:val="en"/>
        </w:rPr>
        <w:t>, since you are identifying yourself as a college</w:t>
      </w:r>
      <w:r w:rsidR="001601D5">
        <w:rPr>
          <w:color w:val="222222"/>
          <w:lang w:val="en"/>
        </w:rPr>
        <w:t xml:space="preserve"> student by taking this course—</w:t>
      </w:r>
      <w:r w:rsidR="00EF74A1" w:rsidRPr="00A33FF8">
        <w:rPr>
          <w:i/>
          <w:color w:val="222222"/>
          <w:lang w:val="en"/>
        </w:rPr>
        <w:t>and college student</w:t>
      </w:r>
      <w:r w:rsidR="001601D5" w:rsidRPr="00A33FF8">
        <w:rPr>
          <w:i/>
          <w:color w:val="222222"/>
          <w:lang w:val="en"/>
        </w:rPr>
        <w:t>s should communicate like the college graduates they hope to be</w:t>
      </w:r>
      <w:r w:rsidR="000B7B22" w:rsidRPr="00A33FF8">
        <w:rPr>
          <w:i/>
          <w:color w:val="222222"/>
          <w:lang w:val="en"/>
        </w:rPr>
        <w:t>come</w:t>
      </w:r>
      <w:r w:rsidR="001601D5" w:rsidRPr="00A33FF8">
        <w:rPr>
          <w:i/>
          <w:color w:val="222222"/>
          <w:lang w:val="en"/>
        </w:rPr>
        <w:t>!</w:t>
      </w:r>
      <w:r w:rsidR="00FF23ED" w:rsidRPr="00A33FF8">
        <w:rPr>
          <w:i/>
          <w:color w:val="222222"/>
          <w:lang w:val="en"/>
        </w:rPr>
        <w:t xml:space="preserve"> </w:t>
      </w:r>
      <w:r w:rsidR="001601D5" w:rsidRPr="00A33FF8">
        <w:rPr>
          <w:i/>
          <w:color w:val="222222"/>
          <w:lang w:val="en"/>
        </w:rPr>
        <w:t xml:space="preserve"> </w:t>
      </w:r>
    </w:p>
    <w:p w:rsidR="00581CA4" w:rsidRPr="00A92A2A" w:rsidRDefault="00581CA4" w:rsidP="00581CA4">
      <w:pPr>
        <w:keepNext/>
        <w:spacing w:line="276" w:lineRule="auto"/>
        <w:jc w:val="both"/>
        <w:outlineLvl w:val="2"/>
        <w:rPr>
          <w:rFonts w:ascii="Tribune" w:hAnsi="Tribune"/>
        </w:rPr>
      </w:pPr>
      <w:r w:rsidRPr="00A92A2A">
        <w:rPr>
          <w:rFonts w:ascii="Tribune" w:hAnsi="Tribune"/>
        </w:rPr>
        <w:t xml:space="preserve">My weekends, like yours, are not mandatory working hours (although I am often preparing materials or grading for classes all through the weekend), so do not expect replies </w:t>
      </w:r>
      <w:r w:rsidR="001601D5" w:rsidRPr="00A92A2A">
        <w:rPr>
          <w:rFonts w:ascii="Tribune" w:hAnsi="Tribune"/>
        </w:rPr>
        <w:t>to emails before Monday morning</w:t>
      </w:r>
      <w:r w:rsidRPr="00A92A2A">
        <w:rPr>
          <w:rFonts w:ascii="Tribune" w:hAnsi="Tribune"/>
        </w:rPr>
        <w:t xml:space="preserve"> if you send them after 4:00 on Friday evening. Yes, you will notice that due dates for various essay assignments to Turnitin.com are set for Saturday nights by 11:59 PM, but this time was simply designed to give you all of Friday and Saturday to complete and/or revise such assignments</w:t>
      </w:r>
      <w:r w:rsidR="001601D5" w:rsidRPr="00A92A2A">
        <w:rPr>
          <w:rFonts w:ascii="Tribune" w:hAnsi="Tribune"/>
        </w:rPr>
        <w:t xml:space="preserve"> around your work schedules and other obligations</w:t>
      </w:r>
      <w:r w:rsidRPr="00A92A2A">
        <w:rPr>
          <w:rFonts w:ascii="Tribune" w:hAnsi="Tribune"/>
        </w:rPr>
        <w:t>—not</w:t>
      </w:r>
      <w:r w:rsidR="001601D5" w:rsidRPr="00A92A2A">
        <w:rPr>
          <w:rFonts w:ascii="Tribune" w:hAnsi="Tribune"/>
        </w:rPr>
        <w:t xml:space="preserve"> to</w:t>
      </w:r>
      <w:r w:rsidRPr="00A92A2A">
        <w:rPr>
          <w:rFonts w:ascii="Tribune" w:hAnsi="Tribune"/>
        </w:rPr>
        <w:t xml:space="preserve"> imply that I am available to communicate throughout </w:t>
      </w:r>
      <w:r w:rsidR="001601D5" w:rsidRPr="00A92A2A">
        <w:rPr>
          <w:rFonts w:ascii="Tribune" w:hAnsi="Tribune"/>
        </w:rPr>
        <w:t xml:space="preserve">these </w:t>
      </w:r>
      <w:r w:rsidRPr="00A92A2A">
        <w:rPr>
          <w:rFonts w:ascii="Tribune" w:hAnsi="Tribune"/>
        </w:rPr>
        <w:t xml:space="preserve">due-date weekends. Also, some days involve more frequent checking of email than others, but rest assured that I check my email multiple </w:t>
      </w:r>
      <w:r w:rsidR="001601D5" w:rsidRPr="00A92A2A">
        <w:rPr>
          <w:rFonts w:ascii="Tribune" w:hAnsi="Tribune"/>
        </w:rPr>
        <w:t>times daily! On some occasions</w:t>
      </w:r>
      <w:r w:rsidRPr="00A92A2A">
        <w:rPr>
          <w:rFonts w:ascii="Tribune" w:hAnsi="Tribune"/>
        </w:rPr>
        <w:t>, I might determine that I can meet your needs and those of others more effectively if I address your email as a class announcement (keeping your identity anonymous, of course, unless you indicate otherwise) as opposed to writing a long</w:t>
      </w:r>
      <w:r w:rsidR="00A92A2A" w:rsidRPr="00A92A2A">
        <w:rPr>
          <w:rFonts w:ascii="Tribune" w:hAnsi="Tribune"/>
        </w:rPr>
        <w:t xml:space="preserve"> single</w:t>
      </w:r>
      <w:r w:rsidRPr="00A92A2A">
        <w:rPr>
          <w:rFonts w:ascii="Tribune" w:hAnsi="Tribune"/>
        </w:rPr>
        <w:t xml:space="preserve"> response</w:t>
      </w:r>
      <w:r w:rsidR="00A92A2A" w:rsidRPr="00A92A2A">
        <w:rPr>
          <w:rFonts w:ascii="Tribune" w:hAnsi="Tribune"/>
        </w:rPr>
        <w:t xml:space="preserve"> to you alone</w:t>
      </w:r>
      <w:r w:rsidRPr="00A92A2A">
        <w:rPr>
          <w:rFonts w:ascii="Tribune" w:hAnsi="Tribune"/>
        </w:rPr>
        <w:t xml:space="preserve">. </w:t>
      </w:r>
    </w:p>
    <w:p w:rsidR="00581CA4" w:rsidRPr="00A92A2A" w:rsidRDefault="00581CA4" w:rsidP="00581CA4">
      <w:pPr>
        <w:spacing w:line="276" w:lineRule="auto"/>
        <w:rPr>
          <w:color w:val="222222"/>
          <w:lang w:val="en"/>
        </w:rPr>
      </w:pPr>
    </w:p>
    <w:p w:rsidR="003362FC" w:rsidRPr="00581CA4" w:rsidRDefault="003362FC" w:rsidP="00581CA4">
      <w:pPr>
        <w:spacing w:line="276" w:lineRule="auto"/>
        <w:jc w:val="both"/>
        <w:rPr>
          <w:b/>
        </w:rPr>
      </w:pPr>
      <w:r w:rsidRPr="003362FC">
        <w:rPr>
          <w:noProof/>
        </w:rPr>
        <w:t>B</w:t>
      </w:r>
      <w:r w:rsidRPr="003362FC">
        <w:rPr>
          <w:bCs/>
        </w:rPr>
        <w:t xml:space="preserve">ecause I firmly believe that </w:t>
      </w:r>
      <w:r w:rsidRPr="003362FC">
        <w:rPr>
          <w:b/>
          <w:bCs/>
          <w:u w:val="single"/>
        </w:rPr>
        <w:t>communication is vital</w:t>
      </w:r>
      <w:r w:rsidRPr="003362FC">
        <w:rPr>
          <w:bCs/>
        </w:rPr>
        <w:t xml:space="preserve">, both to your success and mine, I strongly encourage you to please bring any concerns, questions, or suggestions to my attention </w:t>
      </w:r>
      <w:r w:rsidRPr="003362FC">
        <w:rPr>
          <w:bCs/>
          <w:u w:val="single"/>
        </w:rPr>
        <w:t>as soon as they arise</w:t>
      </w:r>
      <w:r w:rsidRPr="003362FC">
        <w:rPr>
          <w:bCs/>
        </w:rPr>
        <w:t xml:space="preserve">—regardless of how small or seemingly insignificant you might </w:t>
      </w:r>
      <w:r w:rsidRPr="003362FC">
        <w:rPr>
          <w:bCs/>
          <w:i/>
        </w:rPr>
        <w:t xml:space="preserve">think </w:t>
      </w:r>
      <w:r w:rsidR="00A92A2A">
        <w:rPr>
          <w:bCs/>
        </w:rPr>
        <w:t>they are!</w:t>
      </w:r>
      <w:r w:rsidRPr="003362FC">
        <w:rPr>
          <w:bCs/>
        </w:rPr>
        <w:t xml:space="preserve"> In short, when it comes to communication, </w:t>
      </w:r>
      <w:r w:rsidRPr="003362FC">
        <w:rPr>
          <w:bCs/>
          <w:i/>
          <w:u w:val="single"/>
        </w:rPr>
        <w:t>never</w:t>
      </w:r>
      <w:r w:rsidRPr="003362FC">
        <w:rPr>
          <w:bCs/>
        </w:rPr>
        <w:t xml:space="preserve"> feel a</w:t>
      </w:r>
      <w:r w:rsidR="00A92A2A">
        <w:rPr>
          <w:bCs/>
        </w:rPr>
        <w:t>s though you cannot talk to me!</w:t>
      </w:r>
    </w:p>
    <w:p w:rsidR="003362FC" w:rsidRPr="00F92763" w:rsidRDefault="003362FC" w:rsidP="003362FC">
      <w:pPr>
        <w:jc w:val="both"/>
        <w:rPr>
          <w:sz w:val="22"/>
          <w:szCs w:val="22"/>
        </w:rPr>
      </w:pPr>
    </w:p>
    <w:p w:rsidR="003362FC" w:rsidRPr="00F92763" w:rsidRDefault="003362FC" w:rsidP="003362FC">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 In addition to announcements, you’ll also need to go there for assignments, quizzes, and chat discussions.</w:t>
      </w:r>
    </w:p>
    <w:p w:rsidR="00AA35D6" w:rsidRDefault="00F94C16" w:rsidP="00FF23ED">
      <w:pPr>
        <w:pStyle w:val="NormalWeb"/>
        <w:spacing w:before="0" w:beforeAutospacing="0" w:after="0" w:afterAutospacing="0"/>
        <w:rPr>
          <w:rStyle w:val="Strong"/>
        </w:rPr>
      </w:pPr>
      <w:r>
        <w:rPr>
          <w:rStyle w:val="Strong"/>
          <w:bCs w:val="0"/>
          <w:color w:val="222222"/>
          <w:lang w:val="en"/>
        </w:rPr>
        <w:t>____________________</w:t>
      </w:r>
    </w:p>
    <w:p w:rsidR="00FF23ED" w:rsidRPr="00AA35D6" w:rsidRDefault="00FF23ED" w:rsidP="00FF23ED">
      <w:pPr>
        <w:pStyle w:val="NormalWeb"/>
        <w:spacing w:before="0" w:beforeAutospacing="0" w:after="0" w:afterAutospacing="0"/>
        <w:rPr>
          <w:b/>
          <w:bCs/>
        </w:rPr>
      </w:pPr>
      <w:r w:rsidRPr="002D4285">
        <w:rPr>
          <w:rStyle w:val="Strong"/>
        </w:rPr>
        <w:t>Point Breakdown:</w:t>
      </w:r>
    </w:p>
    <w:p w:rsidR="00FF23ED" w:rsidRPr="002D4285" w:rsidRDefault="00FF23ED" w:rsidP="00FF23ED">
      <w:pPr>
        <w:pStyle w:val="NormalWeb"/>
        <w:spacing w:before="0" w:beforeAutospacing="0" w:after="0" w:afterAutospacing="0"/>
      </w:pPr>
      <w:r w:rsidRPr="002D4285">
        <w:t xml:space="preserve">A. </w:t>
      </w:r>
      <w:r>
        <w:rPr>
          <w:rStyle w:val="Emphasis"/>
          <w:u w:val="single"/>
        </w:rPr>
        <w:t>Informal</w:t>
      </w:r>
      <w:r w:rsidRPr="00962B1E">
        <w:rPr>
          <w:rStyle w:val="Emphasis"/>
          <w:u w:val="single"/>
        </w:rPr>
        <w:t xml:space="preserve"> Assignments </w:t>
      </w:r>
      <w:r>
        <w:rPr>
          <w:rStyle w:val="Emphasis"/>
          <w:u w:val="single"/>
        </w:rPr>
        <w:t>(I</w:t>
      </w:r>
      <w:r w:rsidR="00A7112B">
        <w:rPr>
          <w:rStyle w:val="Emphasis"/>
          <w:u w:val="single"/>
        </w:rPr>
        <w:t>A’s)</w:t>
      </w:r>
      <w:r w:rsidR="00A7112B">
        <w:rPr>
          <w:rStyle w:val="Emphasis"/>
        </w:rPr>
        <w:t xml:space="preserve">: </w:t>
      </w:r>
      <w:r w:rsidR="00E37604">
        <w:t>10</w:t>
      </w:r>
      <w:r w:rsidRPr="002D4285">
        <w:t xml:space="preserve"> total assignments, </w:t>
      </w:r>
      <w:r w:rsidR="00E37604">
        <w:t>20</w:t>
      </w:r>
      <w:r>
        <w:t xml:space="preserve"> points each:     </w:t>
      </w:r>
      <w:r w:rsidRPr="002D4285">
        <w:t xml:space="preserve">  </w:t>
      </w:r>
      <w:r w:rsidR="0065598C">
        <w:t xml:space="preserve"> </w:t>
      </w:r>
      <w:r w:rsidR="00A7112B">
        <w:t xml:space="preserve"> </w:t>
      </w:r>
      <w:r w:rsidR="00A92A2A">
        <w:t>20</w:t>
      </w:r>
      <w:r>
        <w:t>0</w:t>
      </w:r>
      <w:r w:rsidRPr="002D4285">
        <w:t xml:space="preserve"> </w:t>
      </w:r>
      <w:r>
        <w:t>pts. possible</w:t>
      </w:r>
    </w:p>
    <w:p w:rsidR="00FF23ED" w:rsidRDefault="00FF23ED" w:rsidP="00FF23ED">
      <w:pPr>
        <w:pStyle w:val="NormalWeb"/>
        <w:spacing w:before="0" w:beforeAutospacing="0" w:after="0" w:afterAutospacing="0"/>
      </w:pPr>
      <w:r w:rsidRPr="002D4285">
        <w:t xml:space="preserve">B. </w:t>
      </w:r>
      <w:r w:rsidR="00ED2553">
        <w:rPr>
          <w:rStyle w:val="Emphasis"/>
          <w:u w:val="single"/>
        </w:rPr>
        <w:t>Formal Essays</w:t>
      </w:r>
      <w:r w:rsidR="00A7112B">
        <w:rPr>
          <w:rStyle w:val="Emphasis"/>
          <w:u w:val="single"/>
        </w:rPr>
        <w:t>:</w:t>
      </w:r>
      <w:r w:rsidR="00A7112B">
        <w:rPr>
          <w:rStyle w:val="Emphasis"/>
        </w:rPr>
        <w:t xml:space="preserve">   </w:t>
      </w:r>
      <w:r w:rsidR="0025143A">
        <w:t>3</w:t>
      </w:r>
      <w:r w:rsidR="00ED2553">
        <w:t xml:space="preserve"> </w:t>
      </w:r>
      <w:r w:rsidR="00A7112B">
        <w:t>total -</w:t>
      </w:r>
      <w:r w:rsidR="00A92A2A">
        <w:t> (150 pts., 200 pts., 20</w:t>
      </w:r>
      <w:r w:rsidR="000A3907">
        <w:t>0</w:t>
      </w:r>
      <w:r>
        <w:t xml:space="preserve"> pts.)</w:t>
      </w:r>
      <w:r w:rsidR="00A92A2A">
        <w:t xml:space="preserve"> </w:t>
      </w:r>
      <w:r>
        <w:t xml:space="preserve">                           </w:t>
      </w:r>
      <w:r w:rsidR="00A7112B">
        <w:t xml:space="preserve">  55</w:t>
      </w:r>
      <w:r>
        <w:t>0</w:t>
      </w:r>
      <w:r w:rsidRPr="002D4285">
        <w:t xml:space="preserve"> </w:t>
      </w:r>
      <w:r>
        <w:t xml:space="preserve">pts. possible </w:t>
      </w:r>
    </w:p>
    <w:p w:rsidR="00FF23ED" w:rsidRPr="002D4285" w:rsidRDefault="00A7112B" w:rsidP="00FF23ED">
      <w:pPr>
        <w:pStyle w:val="NormalWeb"/>
        <w:spacing w:before="0" w:beforeAutospacing="0" w:after="0" w:afterAutospacing="0"/>
      </w:pPr>
      <w:r>
        <w:t>C</w:t>
      </w:r>
      <w:r w:rsidR="00FF23ED">
        <w:t xml:space="preserve">. </w:t>
      </w:r>
      <w:r w:rsidR="000A3907" w:rsidRPr="00ED2553">
        <w:rPr>
          <w:i/>
          <w:u w:val="single"/>
        </w:rPr>
        <w:t xml:space="preserve">Reading </w:t>
      </w:r>
      <w:r w:rsidR="00FF23ED" w:rsidRPr="00ED2553">
        <w:rPr>
          <w:i/>
          <w:u w:val="single"/>
        </w:rPr>
        <w:t>Quizze</w:t>
      </w:r>
      <w:r w:rsidR="00FF23ED" w:rsidRPr="00ED2553">
        <w:rPr>
          <w:i/>
        </w:rPr>
        <w:t>s</w:t>
      </w:r>
      <w:r>
        <w:rPr>
          <w:i/>
        </w:rPr>
        <w:t xml:space="preserve">: </w:t>
      </w:r>
      <w:r w:rsidR="00ED2553" w:rsidRPr="00ED2553">
        <w:t>(</w:t>
      </w:r>
      <w:r>
        <w:t>4 @ 25</w:t>
      </w:r>
      <w:r w:rsidR="00FF23ED" w:rsidRPr="00ED2553">
        <w:t xml:space="preserve"> pts.</w:t>
      </w:r>
      <w:r w:rsidR="00ED2553" w:rsidRPr="00ED2553">
        <w:t>)</w:t>
      </w:r>
      <w:r w:rsidR="00FF23ED" w:rsidRPr="00ED2553">
        <w:t xml:space="preserve"> </w:t>
      </w:r>
      <w:r w:rsidR="00FF23ED">
        <w:t xml:space="preserve">                                   </w:t>
      </w:r>
      <w:r w:rsidR="0025143A">
        <w:t xml:space="preserve">              </w:t>
      </w:r>
      <w:r>
        <w:t xml:space="preserve">                100</w:t>
      </w:r>
      <w:r w:rsidR="00FF23ED">
        <w:t xml:space="preserve"> pts. possible</w:t>
      </w:r>
    </w:p>
    <w:p w:rsidR="00FF23ED" w:rsidRDefault="00ED2553" w:rsidP="00FF23ED">
      <w:pPr>
        <w:pStyle w:val="NormalWeb"/>
        <w:spacing w:before="0" w:beforeAutospacing="0" w:after="0" w:afterAutospacing="0"/>
      </w:pPr>
      <w:r>
        <w:t>E</w:t>
      </w:r>
      <w:r w:rsidR="00FF23ED" w:rsidRPr="002D4285">
        <w:t xml:space="preserve">. </w:t>
      </w:r>
      <w:r w:rsidR="00EF17E5">
        <w:rPr>
          <w:rStyle w:val="Emphasis"/>
          <w:u w:val="single"/>
        </w:rPr>
        <w:t xml:space="preserve"> </w:t>
      </w:r>
    </w:p>
    <w:p w:rsidR="00FF23ED" w:rsidRPr="002D4285" w:rsidRDefault="00ED2553" w:rsidP="00FF23ED">
      <w:pPr>
        <w:pStyle w:val="NormalWeb"/>
        <w:spacing w:before="0" w:beforeAutospacing="0"/>
      </w:pPr>
      <w:r>
        <w:t>F</w:t>
      </w:r>
      <w:r w:rsidR="00FF23ED">
        <w:t xml:space="preserve">. </w:t>
      </w:r>
      <w:r w:rsidR="00A7112B" w:rsidRPr="00A7112B">
        <w:rPr>
          <w:i/>
          <w:u w:val="single"/>
        </w:rPr>
        <w:t>Final Exam</w:t>
      </w:r>
      <w:r w:rsidR="00981D55" w:rsidRPr="00A7112B">
        <w:rPr>
          <w:i/>
        </w:rPr>
        <w:t>:</w:t>
      </w:r>
      <w:r w:rsidR="00FF23ED" w:rsidRPr="00A7112B">
        <w:rPr>
          <w:i/>
        </w:rPr>
        <w:tab/>
      </w:r>
      <w:r w:rsidR="00FF23ED">
        <w:tab/>
      </w:r>
      <w:r w:rsidR="00FF23ED">
        <w:tab/>
      </w:r>
      <w:r w:rsidR="00FF23ED">
        <w:tab/>
      </w:r>
      <w:r w:rsidR="00FF23ED">
        <w:tab/>
      </w:r>
      <w:r w:rsidR="00FF23ED">
        <w:tab/>
        <w:t xml:space="preserve">            </w:t>
      </w:r>
      <w:r w:rsidR="0065598C">
        <w:t xml:space="preserve"> </w:t>
      </w:r>
      <w:r w:rsidR="00981D55">
        <w:t xml:space="preserve"> </w:t>
      </w:r>
      <w:r w:rsidR="00A7112B">
        <w:t xml:space="preserve">            </w:t>
      </w:r>
      <w:r w:rsidR="00EF17E5">
        <w:rPr>
          <w:u w:val="single"/>
        </w:rPr>
        <w:t>150</w:t>
      </w:r>
      <w:r w:rsidR="00FF23ED" w:rsidRPr="00A7112B">
        <w:rPr>
          <w:u w:val="single"/>
        </w:rPr>
        <w:t xml:space="preserve"> pts. possible</w:t>
      </w:r>
    </w:p>
    <w:p w:rsidR="00A7112B" w:rsidRDefault="00A7112B" w:rsidP="00FF23ED">
      <w:pPr>
        <w:pStyle w:val="NormalWeb"/>
        <w:spacing w:before="0" w:beforeAutospacing="0"/>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 xml:space="preserve"> TOTAL:  1,000 Points Possible</w:t>
      </w:r>
    </w:p>
    <w:p w:rsidR="00FF23ED" w:rsidRDefault="00FF23ED" w:rsidP="00FF23ED">
      <w:pPr>
        <w:pStyle w:val="NormalWeb"/>
        <w:spacing w:before="0" w:beforeAutospacing="0"/>
      </w:pPr>
      <w:r w:rsidRPr="002D4285">
        <w:rPr>
          <w:rStyle w:val="Strong"/>
        </w:rPr>
        <w:t>Standard Grading Scale (based on 1,000 points):</w:t>
      </w:r>
      <w:r>
        <w:rPr>
          <w:rStyle w:val="Strong"/>
        </w:rPr>
        <w:t xml:space="preserve"> </w:t>
      </w:r>
      <w:r w:rsidRPr="00F56B3B">
        <w:rPr>
          <w:u w:val="single"/>
        </w:rPr>
        <w:t>Passing:</w:t>
      </w:r>
      <w:r>
        <w:t xml:space="preserve"> </w:t>
      </w:r>
      <w:r w:rsidRPr="002D4285">
        <w:t>900-1,000</w:t>
      </w:r>
      <w:r>
        <w:t>pts.=</w:t>
      </w:r>
      <w:r w:rsidRPr="002D4285">
        <w:t>A</w:t>
      </w:r>
      <w:r>
        <w:t xml:space="preserve">, </w:t>
      </w:r>
      <w:r w:rsidRPr="002D4285">
        <w:t>800-899</w:t>
      </w:r>
      <w:r>
        <w:t xml:space="preserve"> pts.</w:t>
      </w:r>
      <w:r w:rsidRPr="002D4285">
        <w:t>=B</w:t>
      </w:r>
      <w:r>
        <w:t xml:space="preserve">, </w:t>
      </w:r>
      <w:r w:rsidRPr="002D4285">
        <w:t>700-799</w:t>
      </w:r>
      <w:r>
        <w:t xml:space="preserve"> pts.=</w:t>
      </w:r>
      <w:r w:rsidRPr="002D4285">
        <w:t>C</w:t>
      </w:r>
      <w:r>
        <w:t xml:space="preserve">.  </w:t>
      </w:r>
      <w:r w:rsidRPr="00F56B3B">
        <w:rPr>
          <w:u w:val="single"/>
        </w:rPr>
        <w:t>Not Passing:</w:t>
      </w:r>
      <w:r>
        <w:rPr>
          <w:u w:val="single"/>
        </w:rPr>
        <w:t xml:space="preserve"> </w:t>
      </w:r>
      <w:r w:rsidRPr="002D4285">
        <w:t>600-699</w:t>
      </w:r>
      <w:r>
        <w:t>pts.=</w:t>
      </w:r>
      <w:r w:rsidRPr="002D4285">
        <w:t>D</w:t>
      </w:r>
      <w:r>
        <w:t>, Below 600pts.=F</w:t>
      </w:r>
    </w:p>
    <w:p w:rsidR="00F94C16" w:rsidRDefault="00F94C16" w:rsidP="00113BD8">
      <w:pPr>
        <w:pStyle w:val="NormalWeb"/>
        <w:jc w:val="both"/>
        <w:rPr>
          <w:b/>
        </w:rPr>
      </w:pPr>
      <w:r>
        <w:rPr>
          <w:b/>
        </w:rPr>
        <w:t>____________________</w:t>
      </w:r>
    </w:p>
    <w:p w:rsidR="00D60A61" w:rsidRDefault="00FF23ED" w:rsidP="00113BD8">
      <w:pPr>
        <w:pStyle w:val="NormalWeb"/>
        <w:jc w:val="both"/>
        <w:rPr>
          <w:color w:val="222222"/>
          <w:lang w:val="en"/>
        </w:rPr>
      </w:pPr>
      <w:r w:rsidRPr="005F0F81">
        <w:rPr>
          <w:b/>
        </w:rPr>
        <w:t>Submitting Work:</w:t>
      </w:r>
      <w:r>
        <w:rPr>
          <w:b/>
        </w:rPr>
        <w:t xml:space="preserve"> </w:t>
      </w:r>
      <w:r w:rsidRPr="005F0F81">
        <w:t>A</w:t>
      </w:r>
      <w:r>
        <w:t>ll three formal essays and the final</w:t>
      </w:r>
      <w:r w:rsidR="00113BD8">
        <w:t xml:space="preserve"> exam</w:t>
      </w:r>
      <w:r>
        <w:t xml:space="preserve"> will be subm</w:t>
      </w:r>
      <w:r w:rsidR="00A7112B">
        <w:t>itted to turnitin.com, and IA’s</w:t>
      </w:r>
      <w:r>
        <w:t>, Quizze</w:t>
      </w:r>
      <w:r w:rsidR="00A7112B">
        <w:t>s, and Peer Responses will be submitted to</w:t>
      </w:r>
      <w:r>
        <w:t xml:space="preserve"> Canvas. </w:t>
      </w:r>
      <w:r w:rsidRPr="00760F05">
        <w:t>If turnitin goes down</w:t>
      </w:r>
      <w:r>
        <w:t xml:space="preserve"> when your assignment is due, please be absolutely sure to send an attachment of your essay to my email before the assignment closes</w:t>
      </w:r>
      <w:r w:rsidR="00113BD8">
        <w:t xml:space="preserve"> (do this ONLY if turnitin.com is down)</w:t>
      </w:r>
      <w:r>
        <w:t>. Eventually, that essay will go to turnitin, but students must</w:t>
      </w:r>
      <w:r w:rsidR="00A7112B">
        <w:t xml:space="preserve"> always</w:t>
      </w:r>
      <w:r>
        <w:t xml:space="preserve"> prove that they have that assignment completed on time.</w:t>
      </w:r>
      <w:r w:rsidRPr="005F0F81">
        <w:rPr>
          <w:b/>
          <w:color w:val="222222"/>
          <w:lang w:val="en"/>
        </w:rPr>
        <w:t xml:space="preserve"> </w:t>
      </w:r>
      <w:r>
        <w:rPr>
          <w:color w:val="222222"/>
          <w:lang w:val="en"/>
        </w:rPr>
        <w:t>Only standard Word d</w:t>
      </w:r>
      <w:r w:rsidRPr="002D4285">
        <w:rPr>
          <w:color w:val="222222"/>
          <w:lang w:val="en"/>
        </w:rPr>
        <w:t xml:space="preserve">ocuments will be accepted. </w:t>
      </w:r>
      <w:r>
        <w:rPr>
          <w:color w:val="222222"/>
          <w:lang w:val="en"/>
        </w:rPr>
        <w:t>R</w:t>
      </w:r>
      <w:r w:rsidRPr="002D4285">
        <w:rPr>
          <w:color w:val="222222"/>
          <w:lang w:val="en"/>
        </w:rPr>
        <w:t>egardless of tech issues</w:t>
      </w:r>
      <w:r>
        <w:rPr>
          <w:color w:val="222222"/>
          <w:lang w:val="en"/>
        </w:rPr>
        <w:t xml:space="preserve">, or any other issues, all work will be accepted only if it is submitted on time and can be opened on time. </w:t>
      </w:r>
      <w:r w:rsidRPr="002D4285">
        <w:rPr>
          <w:color w:val="222222"/>
          <w:lang w:val="en"/>
        </w:rPr>
        <w:t xml:space="preserve">Please turn in work </w:t>
      </w:r>
      <w:r w:rsidRPr="002D4285">
        <w:rPr>
          <w:i/>
          <w:color w:val="222222"/>
          <w:lang w:val="en"/>
        </w:rPr>
        <w:t>well</w:t>
      </w:r>
      <w:r w:rsidRPr="002D4285">
        <w:rPr>
          <w:color w:val="222222"/>
          <w:lang w:val="en"/>
        </w:rPr>
        <w:t xml:space="preserve"> before the assignment’s closing </w:t>
      </w:r>
      <w:r>
        <w:rPr>
          <w:color w:val="222222"/>
          <w:lang w:val="en"/>
        </w:rPr>
        <w:t xml:space="preserve">date and </w:t>
      </w:r>
      <w:r w:rsidRPr="002D4285">
        <w:rPr>
          <w:color w:val="222222"/>
          <w:lang w:val="en"/>
        </w:rPr>
        <w:t>time</w:t>
      </w:r>
      <w:r>
        <w:rPr>
          <w:color w:val="222222"/>
          <w:lang w:val="en"/>
        </w:rPr>
        <w:t xml:space="preserve"> for good measure. </w:t>
      </w:r>
    </w:p>
    <w:p w:rsidR="00834B71" w:rsidRPr="00834B71" w:rsidRDefault="00834B71" w:rsidP="00834B71">
      <w:r>
        <w:rPr>
          <w:b/>
        </w:rPr>
        <w:t>The</w:t>
      </w:r>
      <w:r w:rsidRPr="00834B71">
        <w:rPr>
          <w:b/>
        </w:rPr>
        <w:t xml:space="preserve"> MLA:</w:t>
      </w:r>
      <w:r w:rsidRPr="00834B71">
        <w:t xml:space="preserve"> </w:t>
      </w:r>
    </w:p>
    <w:p w:rsidR="00834B71" w:rsidRDefault="00834B71" w:rsidP="00834B71">
      <w:pPr>
        <w:jc w:val="both"/>
      </w:pPr>
      <w:r>
        <w:t xml:space="preserve">The best source for the current MLA format and citations is Purdue OWL Online. As 1302 students, I expect everyone to be quite familiar with all things MLA, including source citation guidelines. However, if you’re not up to speed (as you should be), then just google “Purdue Owl” and click “MLA”. All submissions must be formatted according to general MLA guidelines, which can be found almost anywhere in English Composition textbooks, grammar books, and online beyond the OWL. The general format refers to using size 12, standard </w:t>
      </w:r>
    </w:p>
    <w:p w:rsidR="00834B71" w:rsidRPr="00724386" w:rsidRDefault="00834B71" w:rsidP="00834B71">
      <w:pPr>
        <w:jc w:val="both"/>
      </w:pPr>
      <w:r>
        <w:t xml:space="preserve">(Times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 formatted paper before, it is best to view the layout online or in a book and then compare yours to the sample in front of you. </w:t>
      </w:r>
      <w:r w:rsidRPr="00834B71">
        <w:rPr>
          <w:b/>
          <w:i/>
        </w:rPr>
        <w:t>NOTE: typed work that is not in accordance with MLA format will either receive significant point deductions or will simply not be accepted.</w:t>
      </w:r>
    </w:p>
    <w:p w:rsidR="00834B71" w:rsidRDefault="00834B71" w:rsidP="00114B99">
      <w:pPr>
        <w:jc w:val="both"/>
        <w:rPr>
          <w:rFonts w:ascii="Tribune" w:hAnsi="Tribune"/>
          <w:b/>
          <w:bCs/>
        </w:rPr>
      </w:pPr>
    </w:p>
    <w:p w:rsidR="00F94C16" w:rsidRDefault="00F94C16" w:rsidP="00114B99">
      <w:pPr>
        <w:jc w:val="both"/>
        <w:rPr>
          <w:rFonts w:ascii="Tribune" w:hAnsi="Tribune"/>
          <w:b/>
          <w:bCs/>
        </w:rPr>
      </w:pPr>
      <w:r>
        <w:rPr>
          <w:rFonts w:ascii="Tribune" w:hAnsi="Tribune"/>
          <w:b/>
          <w:bCs/>
        </w:rPr>
        <w:t>____________________</w:t>
      </w:r>
    </w:p>
    <w:p w:rsidR="00834B71" w:rsidRDefault="00834B71" w:rsidP="00114B99">
      <w:pPr>
        <w:jc w:val="both"/>
        <w:rPr>
          <w:rFonts w:ascii="Tribune" w:hAnsi="Tribune"/>
          <w:b/>
          <w:bCs/>
        </w:rPr>
      </w:pPr>
    </w:p>
    <w:p w:rsidR="00834B71" w:rsidRDefault="00834B71" w:rsidP="00114B99">
      <w:pPr>
        <w:jc w:val="both"/>
        <w:rPr>
          <w:rFonts w:ascii="Tribune" w:hAnsi="Tribune"/>
          <w:b/>
          <w:bCs/>
        </w:rPr>
      </w:pPr>
    </w:p>
    <w:p w:rsidR="00114B99" w:rsidRPr="00740B8F" w:rsidRDefault="00114B99" w:rsidP="00114B99">
      <w:pPr>
        <w:jc w:val="both"/>
      </w:pPr>
      <w:r>
        <w:rPr>
          <w:rFonts w:ascii="Tribune" w:hAnsi="Tribune"/>
          <w:b/>
          <w:bCs/>
        </w:rPr>
        <w:t xml:space="preserve">Course Description, Objectives, and Value                      </w:t>
      </w:r>
    </w:p>
    <w:p w:rsidR="00114B99" w:rsidRDefault="00114B99" w:rsidP="00114B99">
      <w:pPr>
        <w:jc w:val="both"/>
        <w:rPr>
          <w:rFonts w:ascii="Tribune" w:hAnsi="Tribune"/>
          <w:sz w:val="28"/>
        </w:rPr>
      </w:pPr>
    </w:p>
    <w:p w:rsidR="00114B99" w:rsidRPr="00655760" w:rsidRDefault="00114B99" w:rsidP="00114B99">
      <w:pPr>
        <w:pStyle w:val="Default"/>
        <w:spacing w:line="276" w:lineRule="auto"/>
        <w:jc w:val="both"/>
        <w:rPr>
          <w:rFonts w:ascii="Tribune" w:hAnsi="Tribune"/>
          <w:b/>
          <w:color w:val="auto"/>
        </w:rPr>
      </w:pPr>
      <w:r w:rsidRPr="00655760">
        <w:rPr>
          <w:rFonts w:ascii="Tribune" w:hAnsi="Tribune"/>
          <w:b/>
          <w:color w:val="auto"/>
        </w:rPr>
        <w:t xml:space="preserve">a. </w:t>
      </w:r>
      <w:r w:rsidRPr="00655760">
        <w:rPr>
          <w:rFonts w:ascii="Tribune" w:hAnsi="Tribune"/>
          <w:b/>
          <w:i/>
          <w:color w:val="auto"/>
        </w:rPr>
        <w:t xml:space="preserve"> H.C.C. Catalog Description of the Course: </w:t>
      </w:r>
    </w:p>
    <w:p w:rsidR="00114B99" w:rsidRPr="00655760" w:rsidRDefault="00114B99" w:rsidP="00114B99">
      <w:pPr>
        <w:pStyle w:val="Default"/>
        <w:spacing w:line="276" w:lineRule="auto"/>
        <w:jc w:val="both"/>
        <w:rPr>
          <w:rFonts w:ascii="Times New Roman" w:hAnsi="Times New Roman" w:cs="Times New Roman"/>
          <w:color w:val="auto"/>
          <w:sz w:val="22"/>
          <w:szCs w:val="22"/>
        </w:rPr>
      </w:pPr>
      <w:r w:rsidRPr="00655760">
        <w:rPr>
          <w:rFonts w:ascii="Times New Roman" w:hAnsi="Times New Roman" w:cs="Times New Roman"/>
          <w:color w:val="auto"/>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114B99" w:rsidRDefault="00114B99" w:rsidP="00114B99">
      <w:pPr>
        <w:rPr>
          <w:b/>
        </w:rPr>
      </w:pPr>
    </w:p>
    <w:p w:rsidR="00114B99" w:rsidRDefault="00114B99" w:rsidP="00114B99">
      <w:pPr>
        <w:jc w:val="center"/>
        <w:rPr>
          <w:b/>
        </w:rPr>
      </w:pPr>
      <w:r>
        <w:rPr>
          <w:b/>
          <w:noProof/>
        </w:rPr>
        <w:lastRenderedPageBreak/>
        <w:drawing>
          <wp:inline distT="0" distB="0" distL="0" distR="0" wp14:anchorId="6B5C88EA" wp14:editId="57FD5B63">
            <wp:extent cx="1369331" cy="876075"/>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eneral i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5690" cy="899337"/>
                    </a:xfrm>
                    <a:prstGeom prst="rect">
                      <a:avLst/>
                    </a:prstGeom>
                  </pic:spPr>
                </pic:pic>
              </a:graphicData>
            </a:graphic>
          </wp:inline>
        </w:drawing>
      </w:r>
    </w:p>
    <w:p w:rsidR="00114B99" w:rsidRDefault="00114B99" w:rsidP="00114B99">
      <w:pPr>
        <w:rPr>
          <w:b/>
        </w:rPr>
      </w:pPr>
    </w:p>
    <w:p w:rsidR="00021A60" w:rsidRDefault="00021A60" w:rsidP="00114B99">
      <w:pPr>
        <w:rPr>
          <w:b/>
        </w:rPr>
      </w:pPr>
    </w:p>
    <w:p w:rsidR="00114B99" w:rsidRDefault="00114B99" w:rsidP="00114B99">
      <w:pPr>
        <w:rPr>
          <w:b/>
        </w:rPr>
      </w:pPr>
      <w:r>
        <w:rPr>
          <w:b/>
        </w:rPr>
        <w:t>b. Intrinsic Value of This Course (My own description)</w:t>
      </w:r>
      <w:r w:rsidRPr="00640D0F">
        <w:rPr>
          <w:snapToGrid w:val="0"/>
          <w:color w:val="000000"/>
          <w:w w:val="0"/>
          <w:sz w:val="0"/>
          <w:szCs w:val="0"/>
          <w:u w:color="000000"/>
          <w:bdr w:val="none" w:sz="0" w:space="0" w:color="000000"/>
          <w:shd w:val="clear" w:color="000000" w:fill="000000"/>
          <w:lang w:val="x-none" w:eastAsia="x-none" w:bidi="x-none"/>
        </w:rPr>
        <w:t xml:space="preserve"> </w:t>
      </w:r>
    </w:p>
    <w:p w:rsidR="00114B99" w:rsidRDefault="00114B99" w:rsidP="00114B99">
      <w:pPr>
        <w:jc w:val="right"/>
        <w:rPr>
          <w:b/>
        </w:rPr>
      </w:pPr>
    </w:p>
    <w:p w:rsidR="00114B99" w:rsidRDefault="00114B99" w:rsidP="00114B99">
      <w:pPr>
        <w:spacing w:after="240" w:line="276" w:lineRule="auto"/>
        <w:jc w:val="both"/>
        <w:rPr>
          <w:sz w:val="22"/>
          <w:szCs w:val="22"/>
        </w:rPr>
      </w:pPr>
      <w:r w:rsidRPr="00953512">
        <w:rPr>
          <w:b/>
          <w:sz w:val="22"/>
          <w:szCs w:val="22"/>
        </w:rPr>
        <w:t>English 1302 is possibly one the most valuable classes you will take in your entire college career, and certainly in your undergraduate years if you plan to transfer to a university.</w:t>
      </w:r>
      <w:r>
        <w:rPr>
          <w:sz w:val="22"/>
          <w:szCs w:val="22"/>
        </w:rPr>
        <w:t xml:space="preserve"> Why? Because of the high</w:t>
      </w:r>
      <w:r w:rsidRPr="005D0943">
        <w:rPr>
          <w:sz w:val="22"/>
          <w:szCs w:val="22"/>
        </w:rPr>
        <w:t xml:space="preserve"> emphasis this class places on </w:t>
      </w:r>
      <w:r w:rsidRPr="000F3CFD">
        <w:rPr>
          <w:b/>
          <w:sz w:val="22"/>
          <w:szCs w:val="22"/>
        </w:rPr>
        <w:t>critical thinking, logic, persuasion, argumentation, and research skills.</w:t>
      </w:r>
      <w:r w:rsidRPr="005D0943">
        <w:rPr>
          <w:sz w:val="22"/>
          <w:szCs w:val="22"/>
        </w:rPr>
        <w:t xml:space="preserve"> In short, </w:t>
      </w:r>
      <w:r w:rsidRPr="00723153">
        <w:rPr>
          <w:sz w:val="22"/>
          <w:szCs w:val="22"/>
        </w:rPr>
        <w:t>this course will</w:t>
      </w:r>
      <w:r w:rsidRPr="00723153">
        <w:rPr>
          <w:b/>
          <w:sz w:val="22"/>
          <w:szCs w:val="22"/>
        </w:rPr>
        <w:t xml:space="preserve"> </w:t>
      </w:r>
      <w:r w:rsidRPr="000F3CFD">
        <w:rPr>
          <w:b/>
          <w:color w:val="FF0000"/>
          <w:sz w:val="22"/>
          <w:szCs w:val="22"/>
        </w:rPr>
        <w:t>activate and sharpen your critical thinking</w:t>
      </w:r>
      <w:r>
        <w:rPr>
          <w:b/>
          <w:color w:val="FF0000"/>
          <w:sz w:val="22"/>
          <w:szCs w:val="22"/>
        </w:rPr>
        <w:t xml:space="preserve"> and rhetorical skills for any and all other college courses you take after it</w:t>
      </w:r>
      <w:r>
        <w:rPr>
          <w:sz w:val="22"/>
          <w:szCs w:val="22"/>
        </w:rPr>
        <w:t>. It will equip you with the cognitive tools you’ll need to think and communicate within academia and beyond! This translates into providing you with skills and/or tools you’ll need to excel in whatever major you declare.</w:t>
      </w:r>
      <w:r w:rsidRPr="005D0943">
        <w:rPr>
          <w:sz w:val="22"/>
          <w:szCs w:val="22"/>
        </w:rPr>
        <w:t xml:space="preserve"> In my class, you can </w:t>
      </w:r>
      <w:r w:rsidRPr="00723153">
        <w:rPr>
          <w:color w:val="FF0000"/>
          <w:sz w:val="22"/>
          <w:szCs w:val="22"/>
        </w:rPr>
        <w:t>plan to</w:t>
      </w:r>
      <w:r w:rsidRPr="000F3CFD">
        <w:rPr>
          <w:b/>
          <w:color w:val="FF0000"/>
          <w:sz w:val="22"/>
          <w:szCs w:val="22"/>
        </w:rPr>
        <w:t xml:space="preserve"> embrace complexity</w:t>
      </w:r>
      <w:r>
        <w:rPr>
          <w:sz w:val="22"/>
          <w:szCs w:val="22"/>
        </w:rPr>
        <w:t xml:space="preserve"> as I intend</w:t>
      </w:r>
      <w:r w:rsidRPr="005D0943">
        <w:rPr>
          <w:sz w:val="22"/>
          <w:szCs w:val="22"/>
        </w:rPr>
        <w:t xml:space="preserve"> to lead us into the thick, swampy waters of complex issues (without easy fixes</w:t>
      </w:r>
      <w:r>
        <w:rPr>
          <w:sz w:val="22"/>
          <w:szCs w:val="22"/>
        </w:rPr>
        <w:t>) in order to examine significant</w:t>
      </w:r>
      <w:r w:rsidRPr="005D0943">
        <w:rPr>
          <w:sz w:val="22"/>
          <w:szCs w:val="22"/>
        </w:rPr>
        <w:t xml:space="preserve"> problems, their causes, potential solutions, realistic obstacles to proposed solutions, and</w:t>
      </w:r>
      <w:r>
        <w:rPr>
          <w:sz w:val="22"/>
          <w:szCs w:val="22"/>
        </w:rPr>
        <w:t xml:space="preserve"> the challenging arena of ethics that pertain to such problems. You will also discover and/or refine your ability to search for </w:t>
      </w:r>
      <w:r w:rsidRPr="000F3CFD">
        <w:rPr>
          <w:b/>
          <w:sz w:val="22"/>
          <w:szCs w:val="22"/>
        </w:rPr>
        <w:t xml:space="preserve">interconnectivity </w:t>
      </w:r>
      <w:r>
        <w:rPr>
          <w:sz w:val="22"/>
          <w:szCs w:val="22"/>
        </w:rPr>
        <w:t>between concepts and ideas, in addition to becoming generally more comfortable with the realm of abstract thought as you learn what it means to be a “</w:t>
      </w:r>
      <w:r w:rsidRPr="00723153">
        <w:rPr>
          <w:b/>
          <w:sz w:val="22"/>
          <w:szCs w:val="22"/>
        </w:rPr>
        <w:t>systems thinker</w:t>
      </w:r>
      <w:r>
        <w:rPr>
          <w:sz w:val="22"/>
          <w:szCs w:val="22"/>
        </w:rPr>
        <w:t>”, which is a model of critical thinking designed specifically for the 21</w:t>
      </w:r>
      <w:r w:rsidRPr="00B83AE9">
        <w:rPr>
          <w:sz w:val="22"/>
          <w:szCs w:val="22"/>
          <w:vertAlign w:val="superscript"/>
        </w:rPr>
        <w:t>st</w:t>
      </w:r>
      <w:r>
        <w:rPr>
          <w:sz w:val="22"/>
          <w:szCs w:val="22"/>
        </w:rPr>
        <w:t xml:space="preserve"> century!  </w:t>
      </w:r>
    </w:p>
    <w:p w:rsidR="00114B99" w:rsidRDefault="00114B99" w:rsidP="00114B99">
      <w:pPr>
        <w:spacing w:after="240" w:line="276" w:lineRule="auto"/>
        <w:jc w:val="center"/>
        <w:rPr>
          <w:sz w:val="22"/>
          <w:szCs w:val="22"/>
        </w:rPr>
      </w:pPr>
      <w:r>
        <w:rPr>
          <w:noProof/>
          <w:sz w:val="22"/>
          <w:szCs w:val="22"/>
        </w:rPr>
        <w:drawing>
          <wp:inline distT="0" distB="0" distL="0" distR="0" wp14:anchorId="2DA7D1D6" wp14:editId="1A29D5A9">
            <wp:extent cx="2029460" cy="172910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6221" cy="1811540"/>
                    </a:xfrm>
                    <a:prstGeom prst="rect">
                      <a:avLst/>
                    </a:prstGeom>
                  </pic:spPr>
                </pic:pic>
              </a:graphicData>
            </a:graphic>
          </wp:inline>
        </w:drawing>
      </w:r>
    </w:p>
    <w:p w:rsidR="00021A60" w:rsidRDefault="00114B99" w:rsidP="00021A60">
      <w:pPr>
        <w:spacing w:after="240" w:line="276" w:lineRule="auto"/>
        <w:jc w:val="both"/>
        <w:rPr>
          <w:sz w:val="22"/>
          <w:szCs w:val="22"/>
        </w:rPr>
      </w:pPr>
      <w:r>
        <w:rPr>
          <w:noProof/>
          <w:sz w:val="22"/>
          <w:szCs w:val="22"/>
        </w:rPr>
        <w:drawing>
          <wp:anchor distT="0" distB="0" distL="114300" distR="114300" simplePos="0" relativeHeight="251684864" behindDoc="0" locked="0" layoutInCell="1" allowOverlap="1" wp14:anchorId="51F682D8" wp14:editId="79067920">
            <wp:simplePos x="0" y="0"/>
            <wp:positionH relativeFrom="margin">
              <wp:posOffset>5019675</wp:posOffset>
            </wp:positionH>
            <wp:positionV relativeFrom="paragraph">
              <wp:posOffset>855980</wp:posOffset>
            </wp:positionV>
            <wp:extent cx="1983740" cy="1524000"/>
            <wp:effectExtent l="0" t="0" r="0" b="0"/>
            <wp:wrapThrough wrapText="bothSides">
              <wp:wrapPolygon edited="0">
                <wp:start x="0" y="0"/>
                <wp:lineTo x="0" y="21330"/>
                <wp:lineTo x="21365" y="21330"/>
                <wp:lineTo x="2136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sU2K10PEM.jpg"/>
                    <pic:cNvPicPr/>
                  </pic:nvPicPr>
                  <pic:blipFill>
                    <a:blip r:embed="rId19">
                      <a:extLst>
                        <a:ext uri="{28A0092B-C50C-407E-A947-70E740481C1C}">
                          <a14:useLocalDpi xmlns:a14="http://schemas.microsoft.com/office/drawing/2010/main" val="0"/>
                        </a:ext>
                      </a:extLst>
                    </a:blip>
                    <a:stretch>
                      <a:fillRect/>
                    </a:stretch>
                  </pic:blipFill>
                  <pic:spPr>
                    <a:xfrm>
                      <a:off x="0" y="0"/>
                      <a:ext cx="1983740" cy="1524000"/>
                    </a:xfrm>
                    <a:prstGeom prst="rect">
                      <a:avLst/>
                    </a:prstGeom>
                  </pic:spPr>
                </pic:pic>
              </a:graphicData>
            </a:graphic>
            <wp14:sizeRelH relativeFrom="margin">
              <wp14:pctWidth>0</wp14:pctWidth>
            </wp14:sizeRelH>
            <wp14:sizeRelV relativeFrom="margin">
              <wp14:pctHeight>0</wp14:pctHeight>
            </wp14:sizeRelV>
          </wp:anchor>
        </w:drawing>
      </w:r>
      <w:r w:rsidRPr="000F3CFD">
        <w:rPr>
          <w:b/>
          <w:sz w:val="22"/>
          <w:szCs w:val="22"/>
        </w:rPr>
        <w:t xml:space="preserve">A particular quality we will explore and appreciate in this course is that of objective thinking and healthy, effective argumentation at a time in history when it seems to be in serious decline. </w:t>
      </w:r>
      <w:r w:rsidRPr="000F2ED5">
        <w:rPr>
          <w:b/>
          <w:color w:val="FF0000"/>
          <w:sz w:val="22"/>
          <w:szCs w:val="22"/>
        </w:rPr>
        <w:t>I contend that the once-esteemed qualities of academic discourse--unbiased analysis, strong convictions (with evidence and support), civilized debate, sound reasoning, and the embrace of complexity--are increasingly (and surprisingly) becoming unpopular and out of vogue.</w:t>
      </w:r>
      <w:r w:rsidRPr="000F2ED5">
        <w:rPr>
          <w:color w:val="FF0000"/>
          <w:sz w:val="22"/>
          <w:szCs w:val="22"/>
        </w:rPr>
        <w:t xml:space="preserve"> </w:t>
      </w:r>
      <w:r>
        <w:rPr>
          <w:sz w:val="22"/>
          <w:szCs w:val="22"/>
        </w:rPr>
        <w:t xml:space="preserve">Emotion often overrules facts, especially with regard to sensitive social issues. Such virtues are perceived in many areas of society as “uncharitable,” “mean-spirited,” or even “narrow-minded”—as strange as that may sound! </w:t>
      </w:r>
      <w:r w:rsidRPr="000F2ED5">
        <w:rPr>
          <w:b/>
          <w:sz w:val="22"/>
          <w:szCs w:val="22"/>
        </w:rPr>
        <w:t>Objective thinking appears to be increasingly replaced by subjective, reactionary emotionalism.</w:t>
      </w:r>
      <w:r>
        <w:rPr>
          <w:sz w:val="22"/>
          <w:szCs w:val="22"/>
        </w:rPr>
        <w:t xml:space="preserve"> In a word, it appears that </w:t>
      </w:r>
      <w:r w:rsidRPr="000F3CFD">
        <w:rPr>
          <w:sz w:val="22"/>
          <w:szCs w:val="22"/>
        </w:rPr>
        <w:t>society is drowning in a flood of</w:t>
      </w:r>
      <w:r w:rsidRPr="00763958">
        <w:rPr>
          <w:b/>
          <w:sz w:val="22"/>
          <w:szCs w:val="22"/>
        </w:rPr>
        <w:t xml:space="preserve"> anti-intellectualism</w:t>
      </w:r>
      <w:r>
        <w:rPr>
          <w:sz w:val="22"/>
          <w:szCs w:val="22"/>
        </w:rPr>
        <w:t>. The shallowness of so much entertainment and news media</w:t>
      </w:r>
      <w:r w:rsidR="00021A60">
        <w:rPr>
          <w:sz w:val="22"/>
          <w:szCs w:val="22"/>
        </w:rPr>
        <w:t xml:space="preserve"> (especially network news media)</w:t>
      </w:r>
      <w:r>
        <w:rPr>
          <w:sz w:val="22"/>
          <w:szCs w:val="22"/>
        </w:rPr>
        <w:t xml:space="preserve"> that bombards our lives through television and the web is only worsening our collective ability to THINK critically and objectively. On top of that, add political correctness, speech codes, and censorship (both internally and externally imposed) to the mix, and it’s no wonder that our intellectual and social growth is in serious decline.                                                                 </w:t>
      </w:r>
      <w:r w:rsidR="00021A60">
        <w:rPr>
          <w:sz w:val="22"/>
          <w:szCs w:val="22"/>
        </w:rPr>
        <w:t xml:space="preserve">   </w:t>
      </w:r>
      <w:r w:rsidR="00021A60">
        <w:rPr>
          <w:b/>
        </w:rPr>
        <w:t xml:space="preserve">Irony </w:t>
      </w:r>
      <w:r w:rsidR="00021A60" w:rsidRPr="00EA60A8">
        <w:rPr>
          <w:b/>
        </w:rPr>
        <w:t>Illustrated!</w:t>
      </w:r>
    </w:p>
    <w:p w:rsidR="00114B99" w:rsidRPr="00021A60" w:rsidRDefault="00114B99" w:rsidP="00114B99">
      <w:pPr>
        <w:spacing w:after="240" w:line="276" w:lineRule="auto"/>
        <w:jc w:val="both"/>
        <w:rPr>
          <w:sz w:val="22"/>
          <w:szCs w:val="22"/>
        </w:rPr>
      </w:pPr>
      <w:r w:rsidRPr="00A509BE">
        <w:rPr>
          <w:b/>
          <w:sz w:val="22"/>
          <w:szCs w:val="22"/>
        </w:rPr>
        <w:t>But, please…</w:t>
      </w:r>
      <w:r>
        <w:rPr>
          <w:b/>
          <w:color w:val="FF0000"/>
          <w:sz w:val="22"/>
          <w:szCs w:val="22"/>
        </w:rPr>
        <w:t>don’t take my word for it!</w:t>
      </w:r>
      <w:r w:rsidRPr="00E70861">
        <w:rPr>
          <w:color w:val="FF0000"/>
          <w:sz w:val="22"/>
          <w:szCs w:val="22"/>
        </w:rPr>
        <w:t xml:space="preserve"> Rather, I challenge you this semester to think critically and </w:t>
      </w:r>
      <w:r w:rsidRPr="00E70861">
        <w:rPr>
          <w:b/>
          <w:color w:val="FF0000"/>
          <w:sz w:val="22"/>
          <w:szCs w:val="22"/>
        </w:rPr>
        <w:t>THINK INDEPENDENTLY</w:t>
      </w:r>
      <w:r w:rsidRPr="00E70861">
        <w:rPr>
          <w:color w:val="FF0000"/>
          <w:sz w:val="22"/>
          <w:szCs w:val="22"/>
        </w:rPr>
        <w:t xml:space="preserve"> </w:t>
      </w:r>
      <w:r w:rsidRPr="00E70861">
        <w:rPr>
          <w:sz w:val="22"/>
          <w:szCs w:val="22"/>
        </w:rPr>
        <w:t>about cultural norms and the messages you might have otherwise received passively—namely those messages delivered to you via mass media.</w:t>
      </w:r>
      <w:r>
        <w:rPr>
          <w:sz w:val="22"/>
          <w:szCs w:val="22"/>
        </w:rPr>
        <w:t xml:space="preserve"> Question their conclusions and challenge their assumptions. </w:t>
      </w:r>
      <w:r w:rsidRPr="00A509BE">
        <w:rPr>
          <w:b/>
          <w:color w:val="FF0000"/>
          <w:sz w:val="22"/>
          <w:szCs w:val="22"/>
        </w:rPr>
        <w:t>I’d like</w:t>
      </w:r>
      <w:r>
        <w:rPr>
          <w:b/>
          <w:color w:val="FF0000"/>
          <w:sz w:val="22"/>
          <w:szCs w:val="22"/>
        </w:rPr>
        <w:t xml:space="preserve"> you to </w:t>
      </w:r>
      <w:r>
        <w:rPr>
          <w:b/>
          <w:color w:val="FF0000"/>
          <w:sz w:val="22"/>
          <w:szCs w:val="22"/>
        </w:rPr>
        <w:lastRenderedPageBreak/>
        <w:t>make it your goal during our class</w:t>
      </w:r>
      <w:r w:rsidRPr="00A509BE">
        <w:rPr>
          <w:b/>
          <w:color w:val="FF0000"/>
          <w:sz w:val="22"/>
          <w:szCs w:val="22"/>
        </w:rPr>
        <w:t xml:space="preserve"> to either prove or disprove my hypothesis in the previous paragraph</w:t>
      </w:r>
      <w:r w:rsidRPr="00E70861">
        <w:rPr>
          <w:color w:val="FF0000"/>
          <w:sz w:val="22"/>
          <w:szCs w:val="22"/>
        </w:rPr>
        <w:t xml:space="preserve"> as you become more culturally literate and critically astute in the way you listen, process, and respond to everything others deliver to you through the multiple avenues of</w:t>
      </w:r>
      <w:r>
        <w:rPr>
          <w:color w:val="FF0000"/>
          <w:sz w:val="22"/>
          <w:szCs w:val="22"/>
        </w:rPr>
        <w:t xml:space="preserve"> data you receive every day</w:t>
      </w:r>
      <w:r w:rsidRPr="00E70861">
        <w:rPr>
          <w:color w:val="FF0000"/>
          <w:sz w:val="22"/>
          <w:szCs w:val="22"/>
        </w:rPr>
        <w:t xml:space="preserve">. </w:t>
      </w:r>
      <w:r w:rsidRPr="00A11DCA">
        <w:rPr>
          <w:b/>
          <w:i/>
          <w:sz w:val="22"/>
          <w:szCs w:val="22"/>
        </w:rPr>
        <w:t>Vow not to let irresponsible media hacks shape your wo</w:t>
      </w:r>
      <w:r>
        <w:rPr>
          <w:b/>
          <w:i/>
          <w:sz w:val="22"/>
          <w:szCs w:val="22"/>
        </w:rPr>
        <w:t>rldview</w:t>
      </w:r>
      <w:r w:rsidRPr="00A11DCA">
        <w:rPr>
          <w:b/>
          <w:i/>
          <w:sz w:val="22"/>
          <w:szCs w:val="22"/>
        </w:rPr>
        <w:t>!</w:t>
      </w:r>
      <w:r w:rsidR="00EF74A1">
        <w:rPr>
          <w:b/>
          <w:sz w:val="22"/>
          <w:szCs w:val="22"/>
        </w:rPr>
        <w:t xml:space="preserve"> Rather, </w:t>
      </w:r>
      <w:r w:rsidRPr="00A11DCA">
        <w:rPr>
          <w:b/>
          <w:sz w:val="22"/>
          <w:szCs w:val="22"/>
        </w:rPr>
        <w:t>think for yourself!</w:t>
      </w:r>
      <w:r w:rsidRPr="00A11DCA">
        <w:rPr>
          <w:b/>
          <w:noProof/>
          <w:sz w:val="22"/>
          <w:szCs w:val="22"/>
        </w:rPr>
        <w:t xml:space="preserve"> </w:t>
      </w:r>
    </w:p>
    <w:p w:rsidR="00D60A61" w:rsidRDefault="00D60A61" w:rsidP="00113BD8">
      <w:pPr>
        <w:pStyle w:val="NormalWeb"/>
        <w:jc w:val="both"/>
        <w:rPr>
          <w:color w:val="222222"/>
          <w:lang w:val="en"/>
        </w:rPr>
      </w:pPr>
      <w:r w:rsidRPr="00465CB4">
        <w:rPr>
          <w:rFonts w:asciiTheme="minorHAnsi" w:eastAsiaTheme="minorHAnsi" w:hAnsiTheme="minorHAnsi" w:cstheme="minorBidi"/>
          <w:b/>
          <w:noProof/>
          <w:sz w:val="22"/>
          <w:szCs w:val="22"/>
        </w:rPr>
        <mc:AlternateContent>
          <mc:Choice Requires="wps">
            <w:drawing>
              <wp:anchor distT="0" distB="0" distL="114300" distR="114300" simplePos="0" relativeHeight="251682816" behindDoc="0" locked="0" layoutInCell="1" allowOverlap="1" wp14:anchorId="305B25B1" wp14:editId="33C1B7F7">
                <wp:simplePos x="0" y="0"/>
                <wp:positionH relativeFrom="margin">
                  <wp:align>left</wp:align>
                </wp:positionH>
                <wp:positionV relativeFrom="paragraph">
                  <wp:posOffset>2540</wp:posOffset>
                </wp:positionV>
                <wp:extent cx="6610350" cy="3019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0350" cy="3019425"/>
                        </a:xfrm>
                        <a:prstGeom prst="rect">
                          <a:avLst/>
                        </a:prstGeom>
                        <a:noFill/>
                        <a:ln w="6350">
                          <a:noFill/>
                        </a:ln>
                      </wps:spPr>
                      <wps:txbx>
                        <w:txbxContent>
                          <w:p w:rsidR="00944840" w:rsidRPr="00E70861" w:rsidRDefault="00944840" w:rsidP="00D60A61">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20"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944840" w:rsidRDefault="00944840" w:rsidP="00D60A61"/>
                          <w:p w:rsidR="00944840" w:rsidRDefault="00944840" w:rsidP="00D60A61">
                            <w:pPr>
                              <w:jc w:val="center"/>
                            </w:pPr>
                            <w:r>
                              <w:rPr>
                                <w:noProof/>
                              </w:rPr>
                              <w:drawing>
                                <wp:inline distT="0" distB="0" distL="0" distR="0" wp14:anchorId="00258C55" wp14:editId="3B854769">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21">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25B1" id="_x0000_t202" coordsize="21600,21600" o:spt="202" path="m,l,21600r21600,l21600,xe">
                <v:stroke joinstyle="miter"/>
                <v:path gradientshapeok="t" o:connecttype="rect"/>
              </v:shapetype>
              <v:shape id="Text Box 2" o:spid="_x0000_s1026" type="#_x0000_t202" style="position:absolute;left:0;text-align:left;margin-left:0;margin-top:.2pt;width:520.5pt;height:237.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" filled="f" stroked="f" strokeweight=".5pt">
                <v:textbox>
                  <w:txbxContent>
                    <w:p w:rsidR="00944840" w:rsidRPr="00E70861" w:rsidRDefault="00944840" w:rsidP="00D60A61">
                      <w:pPr>
                        <w:shd w:val="clear" w:color="auto" w:fill="FFFFFF"/>
                        <w:spacing w:after="150" w:line="300" w:lineRule="atLeast"/>
                        <w:jc w:val="both"/>
                        <w:rPr>
                          <w:rFonts w:ascii="High Tower Text" w:eastAsiaTheme="minorHAnsi" w:hAnsi="High Tower Text" w:cstheme="minorBidi"/>
                          <w:color w:val="002060"/>
                        </w:rPr>
                      </w:pPr>
                      <w:r w:rsidRPr="00E70861">
                        <w:rPr>
                          <w:rFonts w:ascii="High Tower Text" w:eastAsiaTheme="minorHAnsi" w:hAnsi="High Tower Text" w:cstheme="minorBidi"/>
                          <w:i/>
                          <w:color w:val="002060"/>
                        </w:rPr>
                        <w:t>“In a way, the world−view of the Party imposed itself most successfully on people incapable of understanding it. They could be made to accept the most flagrant violations of reality, because they never fully grasped the enormity of what was demanded of them, and were not sufficiently interested in public events to notice what was happening. By lack of understanding they remained sane. They simply swallowed everything, and what they swallowed did them no harm, because it left no residue behind, just as a grain of corn will pass undigested through the body of a bird.”</w:t>
                      </w:r>
                      <w:r w:rsidRPr="00E70861">
                        <w:rPr>
                          <w:rFonts w:ascii="High Tower Text" w:eastAsiaTheme="minorHAnsi" w:hAnsi="High Tower Text" w:cstheme="minorBidi"/>
                          <w:color w:val="002060"/>
                        </w:rPr>
                        <w:t xml:space="preserve">  </w:t>
                      </w:r>
                      <w:r w:rsidRPr="00E70861">
                        <w:rPr>
                          <w:rFonts w:eastAsiaTheme="minorHAnsi"/>
                          <w:b/>
                          <w:color w:val="002060"/>
                        </w:rPr>
                        <w:t>―</w:t>
                      </w:r>
                      <w:r w:rsidRPr="00E70861">
                        <w:rPr>
                          <w:rFonts w:ascii="High Tower Text" w:eastAsiaTheme="minorHAnsi" w:hAnsi="High Tower Text" w:cstheme="minorBidi"/>
                          <w:b/>
                          <w:color w:val="002060"/>
                        </w:rPr>
                        <w:t xml:space="preserve"> </w:t>
                      </w:r>
                      <w:hyperlink r:id="rId22" w:history="1">
                        <w:r w:rsidRPr="00E70861">
                          <w:rPr>
                            <w:rFonts w:ascii="High Tower Text" w:eastAsiaTheme="minorHAnsi" w:hAnsi="High Tower Text" w:cstheme="minorBidi"/>
                            <w:b/>
                            <w:color w:val="002060"/>
                          </w:rPr>
                          <w:t>George Orwell</w:t>
                        </w:r>
                      </w:hyperlink>
                      <w:r w:rsidRPr="00E70861">
                        <w:rPr>
                          <w:rFonts w:ascii="High Tower Text" w:eastAsiaTheme="minorHAnsi" w:hAnsi="High Tower Text" w:cstheme="minorBidi"/>
                          <w:b/>
                          <w:color w:val="002060"/>
                        </w:rPr>
                        <w:t>,</w:t>
                      </w:r>
                      <w:r>
                        <w:rPr>
                          <w:rFonts w:ascii="High Tower Text" w:eastAsiaTheme="minorHAnsi" w:hAnsi="High Tower Text" w:cstheme="minorBidi"/>
                          <w:b/>
                          <w:color w:val="002060"/>
                        </w:rPr>
                        <w:t xml:space="preserve"> from his novel:</w:t>
                      </w:r>
                      <w:r w:rsidRPr="00E70861">
                        <w:rPr>
                          <w:rFonts w:ascii="High Tower Text" w:eastAsiaTheme="minorHAnsi" w:hAnsi="High Tower Text" w:cstheme="minorBidi"/>
                          <w:b/>
                          <w:color w:val="002060"/>
                        </w:rPr>
                        <w:t xml:space="preserve"> </w:t>
                      </w:r>
                      <w:r w:rsidRPr="00E70861">
                        <w:rPr>
                          <w:rFonts w:ascii="High Tower Text" w:eastAsiaTheme="minorHAnsi" w:hAnsi="High Tower Text" w:cstheme="minorBidi"/>
                          <w:b/>
                          <w:i/>
                          <w:color w:val="002060"/>
                        </w:rPr>
                        <w:t>1984</w:t>
                      </w:r>
                      <w:r>
                        <w:rPr>
                          <w:rFonts w:ascii="High Tower Text" w:eastAsiaTheme="minorHAnsi" w:hAnsi="High Tower Text" w:cstheme="minorBidi"/>
                          <w:b/>
                          <w:i/>
                          <w:color w:val="002060"/>
                        </w:rPr>
                        <w:t xml:space="preserve"> </w:t>
                      </w:r>
                      <w:r>
                        <w:rPr>
                          <w:rFonts w:ascii="High Tower Text" w:eastAsiaTheme="minorHAnsi" w:hAnsi="High Tower Text" w:cstheme="minorBidi"/>
                          <w:color w:val="002060"/>
                        </w:rPr>
                        <w:t>(written in 1951)</w:t>
                      </w:r>
                      <w:r>
                        <w:rPr>
                          <w:rFonts w:ascii="High Tower Text" w:eastAsiaTheme="minorHAnsi" w:hAnsi="High Tower Text" w:cstheme="minorBidi"/>
                          <w:b/>
                          <w:i/>
                          <w:color w:val="002060"/>
                        </w:rPr>
                        <w:t xml:space="preserve"> </w:t>
                      </w:r>
                      <w:r w:rsidRPr="00E70861">
                        <w:rPr>
                          <w:rFonts w:ascii="High Tower Text" w:eastAsiaTheme="minorHAnsi" w:hAnsi="High Tower Text" w:cstheme="minorBidi"/>
                          <w:b/>
                          <w:i/>
                          <w:color w:val="002060"/>
                        </w:rPr>
                        <w:t xml:space="preserve"> </w:t>
                      </w:r>
                    </w:p>
                    <w:p w:rsidR="00944840" w:rsidRDefault="00944840" w:rsidP="00D60A61"/>
                    <w:p w:rsidR="00944840" w:rsidRDefault="00944840" w:rsidP="00D60A61">
                      <w:pPr>
                        <w:jc w:val="center"/>
                      </w:pPr>
                      <w:r>
                        <w:rPr>
                          <w:noProof/>
                        </w:rPr>
                        <w:drawing>
                          <wp:inline distT="0" distB="0" distL="0" distR="0" wp14:anchorId="00258C55" wp14:editId="3B854769">
                            <wp:extent cx="2380615" cy="1426365"/>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zz115d368a38d07756971440a5732edcb7.jpg"/>
                                    <pic:cNvPicPr/>
                                  </pic:nvPicPr>
                                  <pic:blipFill>
                                    <a:blip r:embed="rId23">
                                      <a:extLst>
                                        <a:ext uri="{28A0092B-C50C-407E-A947-70E740481C1C}">
                                          <a14:useLocalDpi xmlns:a14="http://schemas.microsoft.com/office/drawing/2010/main" val="0"/>
                                        </a:ext>
                                      </a:extLst>
                                    </a:blip>
                                    <a:stretch>
                                      <a:fillRect/>
                                    </a:stretch>
                                  </pic:blipFill>
                                  <pic:spPr>
                                    <a:xfrm>
                                      <a:off x="0" y="0"/>
                                      <a:ext cx="2430125" cy="1456029"/>
                                    </a:xfrm>
                                    <a:prstGeom prst="rect">
                                      <a:avLst/>
                                    </a:prstGeom>
                                  </pic:spPr>
                                </pic:pic>
                              </a:graphicData>
                            </a:graphic>
                          </wp:inline>
                        </w:drawing>
                      </w:r>
                    </w:p>
                  </w:txbxContent>
                </v:textbox>
                <w10:wrap anchorx="margin"/>
              </v:shape>
            </w:pict>
          </mc:Fallback>
        </mc:AlternateContent>
      </w: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D60A61" w:rsidRDefault="00D60A61" w:rsidP="00113BD8">
      <w:pPr>
        <w:pStyle w:val="NormalWeb"/>
        <w:jc w:val="both"/>
        <w:rPr>
          <w:color w:val="222222"/>
          <w:lang w:val="en"/>
        </w:rPr>
      </w:pPr>
    </w:p>
    <w:p w:rsidR="00114B99" w:rsidRDefault="00114B99" w:rsidP="00D60A61">
      <w:pPr>
        <w:pStyle w:val="NormalWeb"/>
        <w:jc w:val="both"/>
        <w:rPr>
          <w:b/>
          <w:color w:val="222222"/>
          <w:lang w:val="en"/>
        </w:rPr>
      </w:pPr>
    </w:p>
    <w:p w:rsidR="00021A60" w:rsidRDefault="00021A60" w:rsidP="00D60A61">
      <w:pPr>
        <w:pStyle w:val="NormalWeb"/>
        <w:jc w:val="both"/>
        <w:rPr>
          <w:b/>
          <w:color w:val="222222"/>
          <w:lang w:val="en"/>
        </w:rPr>
      </w:pPr>
    </w:p>
    <w:p w:rsidR="00FF23ED" w:rsidRDefault="00AA35D6" w:rsidP="00D60A61">
      <w:pPr>
        <w:pStyle w:val="NormalWeb"/>
        <w:jc w:val="both"/>
        <w:rPr>
          <w:color w:val="222222"/>
          <w:lang w:val="en"/>
        </w:rPr>
      </w:pPr>
      <w:r>
        <w:rPr>
          <w:b/>
          <w:color w:val="222222"/>
          <w:lang w:val="en"/>
        </w:rPr>
        <w:t xml:space="preserve"> </w:t>
      </w:r>
    </w:p>
    <w:p w:rsidR="00FF23ED" w:rsidRPr="002D4285" w:rsidRDefault="008F67B4" w:rsidP="00AA35D6">
      <w:pPr>
        <w:pStyle w:val="NormalWeb"/>
        <w:jc w:val="center"/>
        <w:rPr>
          <w:color w:val="222222"/>
          <w:lang w:val="en"/>
        </w:rPr>
      </w:pPr>
      <w:r>
        <w:rPr>
          <w:noProof/>
          <w:color w:val="222222"/>
          <w:lang w:val="en"/>
        </w:rPr>
        <w:drawing>
          <wp:inline distT="0" distB="0" distL="0" distR="0" wp14:anchorId="202EA7A1" wp14:editId="38E1809D">
            <wp:extent cx="2415396" cy="1264228"/>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fe_image0556.jpg"/>
                    <pic:cNvPicPr/>
                  </pic:nvPicPr>
                  <pic:blipFill>
                    <a:blip r:embed="rId24">
                      <a:extLst>
                        <a:ext uri="{28A0092B-C50C-407E-A947-70E740481C1C}">
                          <a14:useLocalDpi xmlns:a14="http://schemas.microsoft.com/office/drawing/2010/main" val="0"/>
                        </a:ext>
                      </a:extLst>
                    </a:blip>
                    <a:stretch>
                      <a:fillRect/>
                    </a:stretch>
                  </pic:blipFill>
                  <pic:spPr>
                    <a:xfrm>
                      <a:off x="0" y="0"/>
                      <a:ext cx="2474861" cy="1295352"/>
                    </a:xfrm>
                    <a:prstGeom prst="rect">
                      <a:avLst/>
                    </a:prstGeom>
                  </pic:spPr>
                </pic:pic>
              </a:graphicData>
            </a:graphic>
          </wp:inline>
        </w:drawing>
      </w:r>
    </w:p>
    <w:p w:rsidR="007F64D3" w:rsidRDefault="007F64D3" w:rsidP="00113BD8">
      <w:pPr>
        <w:pStyle w:val="NormalWeb"/>
        <w:spacing w:before="0" w:beforeAutospacing="0" w:after="0" w:afterAutospacing="0"/>
        <w:jc w:val="both"/>
        <w:rPr>
          <w:b/>
          <w:color w:val="222222"/>
          <w:lang w:val="en"/>
        </w:rPr>
      </w:pPr>
    </w:p>
    <w:p w:rsidR="00F94C16" w:rsidRDefault="00AA35D6" w:rsidP="00113BD8">
      <w:pPr>
        <w:pStyle w:val="NormalWeb"/>
        <w:spacing w:before="0" w:beforeAutospacing="0" w:after="0" w:afterAutospacing="0"/>
        <w:jc w:val="both"/>
        <w:rPr>
          <w:b/>
          <w:color w:val="222222"/>
          <w:lang w:val="en"/>
        </w:rPr>
      </w:pPr>
      <w:r>
        <w:rPr>
          <w:b/>
          <w:color w:val="222222"/>
          <w:lang w:val="en"/>
        </w:rPr>
        <w:t>Policies:</w:t>
      </w:r>
    </w:p>
    <w:p w:rsidR="00F94C16" w:rsidRDefault="00F94C16" w:rsidP="00113BD8">
      <w:pPr>
        <w:pStyle w:val="NormalWeb"/>
        <w:spacing w:before="0" w:beforeAutospacing="0" w:after="0" w:afterAutospacing="0"/>
        <w:jc w:val="both"/>
        <w:rPr>
          <w:b/>
          <w:color w:val="222222"/>
          <w:lang w:val="en"/>
        </w:rPr>
      </w:pPr>
    </w:p>
    <w:p w:rsidR="00FF23ED" w:rsidRDefault="00FF23ED" w:rsidP="00113BD8">
      <w:pPr>
        <w:pStyle w:val="NormalWeb"/>
        <w:spacing w:before="0" w:beforeAutospacing="0" w:after="0" w:afterAutospacing="0"/>
        <w:jc w:val="both"/>
        <w:rPr>
          <w:color w:val="222222"/>
          <w:lang w:val="en"/>
        </w:rPr>
      </w:pPr>
      <w:r w:rsidRPr="00F94C16">
        <w:rPr>
          <w:b/>
          <w:color w:val="FF0000"/>
          <w:lang w:val="en"/>
        </w:rPr>
        <w:t xml:space="preserve">Academic Honesty- Plagiarism /Cheating: </w:t>
      </w:r>
      <w:r w:rsidR="00113BD8">
        <w:rPr>
          <w:color w:val="222222"/>
          <w:lang w:val="en"/>
        </w:rPr>
        <w:t>Please see the Houston Community</w:t>
      </w:r>
      <w:r w:rsidRPr="002D4285">
        <w:rPr>
          <w:color w:val="222222"/>
          <w:lang w:val="en"/>
        </w:rPr>
        <w:t xml:space="preserve"> College Academic Honesty position. </w:t>
      </w:r>
      <w:r>
        <w:rPr>
          <w:i/>
          <w:color w:val="222222"/>
          <w:lang w:val="en"/>
        </w:rPr>
        <w:t>Plagiarized work (</w:t>
      </w:r>
      <w:r w:rsidRPr="002D4285">
        <w:rPr>
          <w:color w:val="222222"/>
          <w:lang w:val="en"/>
        </w:rPr>
        <w:t xml:space="preserve">stolen </w:t>
      </w:r>
      <w:r>
        <w:rPr>
          <w:color w:val="222222"/>
          <w:lang w:val="en"/>
        </w:rPr>
        <w:t xml:space="preserve">work), </w:t>
      </w:r>
      <w:r w:rsidRPr="002D4285">
        <w:rPr>
          <w:color w:val="222222"/>
          <w:lang w:val="en"/>
        </w:rPr>
        <w:t>whether intentional or unintentional, will receive zero points. No rewrite will be e</w:t>
      </w:r>
      <w:r>
        <w:rPr>
          <w:color w:val="222222"/>
          <w:lang w:val="en"/>
        </w:rPr>
        <w:t xml:space="preserve">xtended for a plagiarized essay, and the </w:t>
      </w:r>
      <w:r w:rsidRPr="002D4285">
        <w:rPr>
          <w:color w:val="222222"/>
          <w:lang w:val="en"/>
        </w:rPr>
        <w:t xml:space="preserve">missing points can easily lead to failing the class. </w:t>
      </w:r>
      <w:r>
        <w:rPr>
          <w:color w:val="222222"/>
          <w:lang w:val="en"/>
        </w:rPr>
        <w:t xml:space="preserve">I have seen a great deal of </w:t>
      </w:r>
      <w:r w:rsidR="00113BD8">
        <w:rPr>
          <w:color w:val="222222"/>
          <w:lang w:val="en"/>
        </w:rPr>
        <w:t>“</w:t>
      </w:r>
      <w:r>
        <w:rPr>
          <w:color w:val="222222"/>
          <w:lang w:val="en"/>
        </w:rPr>
        <w:t>patchwork plagiarism</w:t>
      </w:r>
      <w:r w:rsidR="00113BD8">
        <w:rPr>
          <w:color w:val="222222"/>
          <w:lang w:val="en"/>
        </w:rPr>
        <w:t>”</w:t>
      </w:r>
      <w:r>
        <w:rPr>
          <w:color w:val="222222"/>
          <w:lang w:val="en"/>
        </w:rPr>
        <w:t xml:space="preserve"> lately, where large sections are directly copied, and the writer has inserted a word or two of his own to break it up. Guess what? This is still stealing, and I will still fail it! </w:t>
      </w:r>
      <w:r w:rsidRPr="002D4285">
        <w:rPr>
          <w:color w:val="222222"/>
          <w:lang w:val="en"/>
        </w:rPr>
        <w:t>Do not send in your work</w:t>
      </w:r>
      <w:r>
        <w:rPr>
          <w:color w:val="222222"/>
          <w:lang w:val="en"/>
        </w:rPr>
        <w:t xml:space="preserve"> to turnitin</w:t>
      </w:r>
      <w:r w:rsidRPr="002D4285">
        <w:rPr>
          <w:color w:val="222222"/>
          <w:lang w:val="en"/>
        </w:rPr>
        <w:t xml:space="preserve"> unless you are </w:t>
      </w:r>
      <w:r>
        <w:rPr>
          <w:color w:val="222222"/>
          <w:lang w:val="en"/>
        </w:rPr>
        <w:t xml:space="preserve">positive </w:t>
      </w:r>
      <w:r w:rsidRPr="002D4285">
        <w:rPr>
          <w:color w:val="222222"/>
          <w:lang w:val="en"/>
        </w:rPr>
        <w:t>that you have given all necessary credit and citations</w:t>
      </w:r>
      <w:r w:rsidR="008F67B4">
        <w:rPr>
          <w:color w:val="222222"/>
          <w:lang w:val="en"/>
        </w:rPr>
        <w:t xml:space="preserve">. </w:t>
      </w:r>
      <w:r w:rsidRPr="000E45D0">
        <w:rPr>
          <w:i/>
          <w:color w:val="222222"/>
          <w:lang w:val="en"/>
        </w:rPr>
        <w:t>Cheating</w:t>
      </w:r>
      <w:r>
        <w:rPr>
          <w:color w:val="222222"/>
          <w:lang w:val="en"/>
        </w:rPr>
        <w:t>, a morph of plagiarism, includes, but is not limited to, weak or irresponsible paraphrasing, in that it is difficult to tell where the intellectual property of another ends or begins, as well as</w:t>
      </w:r>
      <w:r>
        <w:rPr>
          <w:b/>
          <w:color w:val="222222"/>
          <w:lang w:val="en"/>
        </w:rPr>
        <w:t xml:space="preserve"> </w:t>
      </w:r>
      <w:r>
        <w:rPr>
          <w:i/>
          <w:color w:val="222222"/>
          <w:lang w:val="en"/>
        </w:rPr>
        <w:t>recycled w</w:t>
      </w:r>
      <w:r w:rsidRPr="002D4285">
        <w:rPr>
          <w:i/>
          <w:color w:val="222222"/>
          <w:lang w:val="en"/>
        </w:rPr>
        <w:t>ork</w:t>
      </w:r>
      <w:r w:rsidRPr="002D4285">
        <w:rPr>
          <w:color w:val="222222"/>
          <w:lang w:val="en"/>
        </w:rPr>
        <w:t xml:space="preserve"> that has been submitted to another professor (or me)</w:t>
      </w:r>
      <w:r>
        <w:rPr>
          <w:color w:val="222222"/>
          <w:lang w:val="en"/>
        </w:rPr>
        <w:t xml:space="preserve">, </w:t>
      </w:r>
      <w:r w:rsidRPr="002D4285">
        <w:rPr>
          <w:color w:val="222222"/>
          <w:lang w:val="en"/>
        </w:rPr>
        <w:t xml:space="preserve">ranging from </w:t>
      </w:r>
      <w:r>
        <w:rPr>
          <w:color w:val="222222"/>
          <w:lang w:val="en"/>
        </w:rPr>
        <w:t>one sentence or one paragraph, to multiple pages. General cheating or direct plagiarism on any assignment</w:t>
      </w:r>
      <w:r w:rsidRPr="002D4285">
        <w:rPr>
          <w:color w:val="222222"/>
          <w:lang w:val="en"/>
        </w:rPr>
        <w:t xml:space="preserve"> </w:t>
      </w:r>
      <w:r>
        <w:rPr>
          <w:color w:val="222222"/>
          <w:lang w:val="en"/>
        </w:rPr>
        <w:t>equals an automatic zero with no opportunity to rewrite. When in doubt, add quotation marks and the author’s name.</w:t>
      </w:r>
    </w:p>
    <w:p w:rsidR="007F64D3" w:rsidRDefault="007F64D3" w:rsidP="00113BD8">
      <w:pPr>
        <w:pStyle w:val="NormalWeb"/>
        <w:spacing w:before="0" w:beforeAutospacing="0" w:after="0" w:afterAutospacing="0"/>
        <w:jc w:val="both"/>
        <w:rPr>
          <w:color w:val="222222"/>
          <w:lang w:val="en"/>
        </w:rPr>
      </w:pPr>
    </w:p>
    <w:p w:rsidR="008F67B4" w:rsidRDefault="008F67B4" w:rsidP="00113BD8">
      <w:pPr>
        <w:pStyle w:val="NormalWeb"/>
        <w:spacing w:before="0" w:beforeAutospacing="0" w:after="0" w:afterAutospacing="0"/>
        <w:jc w:val="both"/>
        <w:rPr>
          <w:color w:val="222222"/>
          <w:lang w:val="en"/>
        </w:rPr>
      </w:pPr>
    </w:p>
    <w:p w:rsidR="008F67B4" w:rsidRPr="008F67B4" w:rsidRDefault="008F67B4" w:rsidP="008F67B4">
      <w:pPr>
        <w:autoSpaceDE w:val="0"/>
        <w:autoSpaceDN w:val="0"/>
        <w:adjustRightInd w:val="0"/>
        <w:spacing w:line="276" w:lineRule="auto"/>
        <w:jc w:val="both"/>
        <w:rPr>
          <w:rFonts w:eastAsiaTheme="minorHAnsi"/>
          <w:b/>
          <w:color w:val="FF0000"/>
          <w:sz w:val="22"/>
          <w:szCs w:val="22"/>
        </w:rPr>
      </w:pPr>
      <w:r w:rsidRPr="00465CB4">
        <w:rPr>
          <w:rFonts w:eastAsiaTheme="minorHAnsi"/>
          <w:b/>
          <w:color w:val="FF0000"/>
          <w:sz w:val="22"/>
          <w:szCs w:val="22"/>
        </w:rPr>
        <w:lastRenderedPageBreak/>
        <w:t>To plagiarize is to submit the words/ideas of another as one’s</w:t>
      </w:r>
      <w:r>
        <w:rPr>
          <w:rFonts w:eastAsiaTheme="minorHAnsi"/>
          <w:b/>
          <w:color w:val="FF0000"/>
          <w:sz w:val="22"/>
          <w:szCs w:val="22"/>
        </w:rPr>
        <w:t xml:space="preserve"> </w:t>
      </w:r>
      <w:r w:rsidRPr="00465CB4">
        <w:rPr>
          <w:rFonts w:eastAsiaTheme="minorHAnsi"/>
          <w:b/>
          <w:color w:val="FF0000"/>
          <w:sz w:val="22"/>
          <w:szCs w:val="22"/>
        </w:rPr>
        <w:t xml:space="preserve">own without giving them due credit they deserve. </w:t>
      </w:r>
      <w:r w:rsidRPr="00465CB4">
        <w:rPr>
          <w:rFonts w:eastAsiaTheme="minorHAnsi"/>
          <w:b/>
          <w:color w:val="000000"/>
          <w:sz w:val="22"/>
          <w:szCs w:val="22"/>
        </w:rPr>
        <w:t>It is a form of theft, in addition to being academically</w:t>
      </w:r>
      <w:r>
        <w:rPr>
          <w:rFonts w:eastAsiaTheme="minorHAnsi"/>
          <w:b/>
          <w:color w:val="FF0000"/>
          <w:sz w:val="22"/>
          <w:szCs w:val="22"/>
        </w:rPr>
        <w:t xml:space="preserve"> </w:t>
      </w:r>
      <w:r w:rsidRPr="00465CB4">
        <w:rPr>
          <w:rFonts w:eastAsiaTheme="minorHAnsi"/>
          <w:b/>
          <w:color w:val="000000"/>
          <w:sz w:val="22"/>
          <w:szCs w:val="22"/>
        </w:rPr>
        <w:t>dishonest and unethical</w:t>
      </w:r>
      <w:r w:rsidRPr="00465CB4">
        <w:rPr>
          <w:rFonts w:eastAsiaTheme="minorHAnsi"/>
          <w:color w:val="000000"/>
          <w:sz w:val="22"/>
          <w:szCs w:val="22"/>
        </w:rPr>
        <w:t xml:space="preserve">.  </w:t>
      </w:r>
      <w:r w:rsidRPr="00465CB4">
        <w:rPr>
          <w:rFonts w:eastAsiaTheme="minorHAnsi"/>
          <w:color w:val="000000"/>
          <w:sz w:val="22"/>
          <w:szCs w:val="22"/>
          <w:u w:val="single"/>
        </w:rPr>
        <w:t>Like all other forms of cheating, plagiarism carries serious penalties that are not only</w:t>
      </w:r>
      <w:r>
        <w:rPr>
          <w:rFonts w:eastAsiaTheme="minorHAnsi"/>
          <w:b/>
          <w:color w:val="FF0000"/>
          <w:sz w:val="22"/>
          <w:szCs w:val="22"/>
        </w:rPr>
        <w:t xml:space="preserve"> </w:t>
      </w:r>
      <w:r w:rsidRPr="00465CB4">
        <w:rPr>
          <w:rFonts w:eastAsiaTheme="minorHAnsi"/>
          <w:color w:val="000000"/>
          <w:sz w:val="22"/>
          <w:szCs w:val="22"/>
          <w:u w:val="single"/>
        </w:rPr>
        <w:t>enforced by me, but also by HCC</w:t>
      </w:r>
      <w:r w:rsidRPr="00465CB4">
        <w:rPr>
          <w:rFonts w:eastAsiaTheme="minorHAnsi"/>
          <w:color w:val="000000"/>
          <w:sz w:val="22"/>
          <w:szCs w:val="22"/>
        </w:rPr>
        <w:t xml:space="preserve">. </w:t>
      </w:r>
    </w:p>
    <w:p w:rsidR="008F67B4" w:rsidRPr="00465CB4" w:rsidRDefault="008F67B4" w:rsidP="008F67B4">
      <w:pPr>
        <w:autoSpaceDE w:val="0"/>
        <w:autoSpaceDN w:val="0"/>
        <w:adjustRightInd w:val="0"/>
        <w:spacing w:line="276" w:lineRule="auto"/>
        <w:ind w:firstLine="720"/>
        <w:jc w:val="both"/>
        <w:rPr>
          <w:rFonts w:eastAsiaTheme="minorHAnsi"/>
          <w:color w:val="000000"/>
          <w:sz w:val="22"/>
          <w:szCs w:val="22"/>
        </w:rPr>
      </w:pPr>
    </w:p>
    <w:p w:rsidR="008F67B4" w:rsidRPr="00465CB4" w:rsidRDefault="008F67B4" w:rsidP="008F67B4">
      <w:pPr>
        <w:autoSpaceDE w:val="0"/>
        <w:autoSpaceDN w:val="0"/>
        <w:adjustRightInd w:val="0"/>
        <w:spacing w:line="276" w:lineRule="auto"/>
        <w:ind w:firstLine="720"/>
        <w:jc w:val="both"/>
        <w:rPr>
          <w:rFonts w:eastAsiaTheme="minorHAnsi"/>
          <w:b/>
          <w:i/>
          <w:color w:val="FF0000"/>
          <w:sz w:val="22"/>
          <w:szCs w:val="22"/>
        </w:rPr>
      </w:pPr>
      <w:r w:rsidRPr="00465CB4">
        <w:rPr>
          <w:rFonts w:eastAsiaTheme="minorHAnsi"/>
          <w:b/>
          <w:i/>
          <w:color w:val="FF0000"/>
          <w:sz w:val="22"/>
          <w:szCs w:val="22"/>
        </w:rPr>
        <w:t xml:space="preserve">HCC Official Policy states: </w:t>
      </w:r>
    </w:p>
    <w:p w:rsidR="000650D5" w:rsidRDefault="008F67B4" w:rsidP="008F67B4">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0650D5" w:rsidRDefault="000650D5" w:rsidP="000650D5">
      <w:pPr>
        <w:autoSpaceDE w:val="0"/>
        <w:autoSpaceDN w:val="0"/>
        <w:adjustRightInd w:val="0"/>
        <w:spacing w:line="276" w:lineRule="auto"/>
        <w:jc w:val="both"/>
        <w:rPr>
          <w:rFonts w:eastAsiaTheme="minorHAnsi"/>
          <w:sz w:val="22"/>
          <w:szCs w:val="22"/>
        </w:rPr>
      </w:pPr>
    </w:p>
    <w:p w:rsidR="008F67B4" w:rsidRPr="00465CB4" w:rsidRDefault="008F67B4" w:rsidP="000650D5">
      <w:pPr>
        <w:autoSpaceDE w:val="0"/>
        <w:autoSpaceDN w:val="0"/>
        <w:adjustRightInd w:val="0"/>
        <w:spacing w:line="276" w:lineRule="auto"/>
        <w:jc w:val="both"/>
        <w:rPr>
          <w:rFonts w:eastAsiaTheme="minorHAnsi"/>
          <w:b/>
          <w:color w:val="FF0000"/>
          <w:sz w:val="22"/>
          <w:szCs w:val="22"/>
        </w:rPr>
      </w:pPr>
      <w:r w:rsidRPr="00465CB4">
        <w:rPr>
          <w:rFonts w:eastAsiaTheme="minorHAnsi"/>
          <w:b/>
          <w:sz w:val="22"/>
          <w:szCs w:val="22"/>
        </w:rPr>
        <w:t xml:space="preserve">If </w:t>
      </w:r>
      <w:r w:rsidRPr="00465CB4">
        <w:rPr>
          <w:rFonts w:eastAsiaTheme="minorHAnsi"/>
          <w:b/>
          <w:color w:val="000000"/>
          <w:sz w:val="22"/>
          <w:szCs w:val="22"/>
        </w:rPr>
        <w:t xml:space="preserve">you consult any sources, whether oral or written, </w:t>
      </w:r>
      <w:r w:rsidRPr="00465CB4">
        <w:rPr>
          <w:rFonts w:eastAsiaTheme="minorHAnsi"/>
          <w:b/>
          <w:color w:val="000000"/>
          <w:sz w:val="22"/>
          <w:szCs w:val="22"/>
          <w:u w:val="single"/>
        </w:rPr>
        <w:t>you must clearly distinguish between your words/ideas and theirs at all times</w:t>
      </w:r>
      <w:r w:rsidRPr="00465CB4">
        <w:rPr>
          <w:rFonts w:eastAsiaTheme="minorHAnsi"/>
          <w:b/>
          <w:color w:val="000000"/>
          <w:sz w:val="22"/>
          <w:szCs w:val="22"/>
        </w:rPr>
        <w:t>. Students who plagiarize, collude, or cheat may face disciplinary actions that include a zero for the assignment, an F for the course, and/or further administrative action</w:t>
      </w:r>
      <w:r w:rsidRPr="00465CB4">
        <w:rPr>
          <w:rFonts w:eastAsiaTheme="minorHAnsi"/>
          <w:color w:val="000000"/>
          <w:sz w:val="22"/>
          <w:szCs w:val="22"/>
        </w:rPr>
        <w:t xml:space="preserve"> (see on-line student handbook). For more on plagiarism, refer to</w:t>
      </w:r>
      <w:r w:rsidRPr="00465CB4">
        <w:rPr>
          <w:rFonts w:eastAsiaTheme="minorHAnsi"/>
          <w:i/>
          <w:color w:val="000000"/>
          <w:sz w:val="22"/>
          <w:szCs w:val="22"/>
        </w:rPr>
        <w:t xml:space="preserve"> </w:t>
      </w:r>
      <w:r w:rsidRPr="00465CB4">
        <w:rPr>
          <w:rFonts w:eastAsiaTheme="minorHAnsi"/>
          <w:color w:val="000000"/>
          <w:sz w:val="22"/>
          <w:szCs w:val="22"/>
        </w:rPr>
        <w:t xml:space="preserve">the HCC Library site or the HCC Student Handbook. </w:t>
      </w:r>
    </w:p>
    <w:p w:rsidR="000650D5" w:rsidRDefault="000650D5" w:rsidP="000650D5">
      <w:pPr>
        <w:autoSpaceDE w:val="0"/>
        <w:autoSpaceDN w:val="0"/>
        <w:adjustRightInd w:val="0"/>
        <w:spacing w:line="276" w:lineRule="auto"/>
        <w:jc w:val="both"/>
        <w:rPr>
          <w:rFonts w:eastAsiaTheme="minorHAnsi"/>
          <w:b/>
          <w:color w:val="000000"/>
          <w:sz w:val="22"/>
          <w:szCs w:val="22"/>
        </w:rPr>
      </w:pPr>
    </w:p>
    <w:p w:rsidR="008F67B4" w:rsidRPr="00465CB4" w:rsidRDefault="008F67B4" w:rsidP="000650D5">
      <w:pPr>
        <w:autoSpaceDE w:val="0"/>
        <w:autoSpaceDN w:val="0"/>
        <w:adjustRightInd w:val="0"/>
        <w:spacing w:line="276" w:lineRule="auto"/>
        <w:jc w:val="both"/>
        <w:rPr>
          <w:rFonts w:eastAsiaTheme="minorHAnsi"/>
          <w:color w:val="000000"/>
          <w:sz w:val="22"/>
          <w:szCs w:val="22"/>
        </w:rPr>
      </w:pPr>
      <w:r w:rsidRPr="00465CB4">
        <w:rPr>
          <w:rFonts w:eastAsiaTheme="minorHAnsi"/>
          <w:b/>
          <w:sz w:val="22"/>
          <w:szCs w:val="22"/>
        </w:rPr>
        <w:t>Be prepared to submit final drafts of all essays to turnitin.com</w:t>
      </w:r>
      <w:r w:rsidRPr="00465CB4">
        <w:rPr>
          <w:rFonts w:eastAsiaTheme="minorHAnsi"/>
          <w:b/>
          <w:sz w:val="20"/>
          <w:szCs w:val="20"/>
        </w:rPr>
        <w:t xml:space="preserve">: </w:t>
      </w:r>
      <w:r w:rsidRPr="00465CB4">
        <w:rPr>
          <w:rFonts w:eastAsiaTheme="minorHAnsi"/>
          <w:color w:val="C00000"/>
          <w:sz w:val="22"/>
          <w:szCs w:val="22"/>
        </w:rPr>
        <w:t xml:space="preserve">I strongly suggest not underestimating my ability to find/identify plagiarism through powerful resources, such as turnitin.com (among others)! Be advised: </w:t>
      </w:r>
      <w:r w:rsidRPr="00465CB4">
        <w:rPr>
          <w:rFonts w:eastAsiaTheme="minorHAnsi"/>
          <w:b/>
          <w:color w:val="C00000"/>
          <w:sz w:val="22"/>
          <w:szCs w:val="22"/>
        </w:rPr>
        <w:t>IF ONE OF YOUR PAPERS IN THE CLASS IS FOUND TO BE SIGNIFICANTLY PLAGIARIZED</w:t>
      </w:r>
      <w:r w:rsidRPr="00465CB4">
        <w:rPr>
          <w:rFonts w:eastAsiaTheme="minorHAnsi"/>
          <w:color w:val="C00000"/>
          <w:sz w:val="22"/>
          <w:szCs w:val="22"/>
        </w:rPr>
        <w:t xml:space="preserve"> (I DETERMINE “SIGNIFICANT”), THEN YOU CAN BE </w:t>
      </w:r>
      <w:r w:rsidRPr="00465CB4">
        <w:rPr>
          <w:rFonts w:eastAsiaTheme="minorHAnsi"/>
          <w:b/>
          <w:color w:val="C00000"/>
          <w:sz w:val="22"/>
          <w:szCs w:val="22"/>
        </w:rPr>
        <w:t>ASSURED</w:t>
      </w:r>
      <w:r w:rsidRPr="00465CB4">
        <w:rPr>
          <w:rFonts w:eastAsiaTheme="minorHAnsi"/>
          <w:color w:val="C00000"/>
          <w:sz w:val="22"/>
          <w:szCs w:val="22"/>
        </w:rPr>
        <w:t xml:space="preserve"> OF AUTOMATICALLY </w:t>
      </w:r>
      <w:r w:rsidRPr="00465CB4">
        <w:rPr>
          <w:rFonts w:eastAsiaTheme="minorHAnsi"/>
          <w:b/>
          <w:color w:val="C00000"/>
          <w:sz w:val="22"/>
          <w:szCs w:val="22"/>
        </w:rPr>
        <w:t>FAILING THAT ASSIGNMENT</w:t>
      </w:r>
      <w:r w:rsidRPr="00465CB4">
        <w:rPr>
          <w:rFonts w:eastAsiaTheme="minorHAnsi"/>
          <w:color w:val="C00000"/>
          <w:sz w:val="22"/>
          <w:szCs w:val="22"/>
        </w:rPr>
        <w:t xml:space="preserve">, </w:t>
      </w:r>
      <w:r w:rsidRPr="00465CB4">
        <w:rPr>
          <w:rFonts w:eastAsiaTheme="minorHAnsi"/>
          <w:b/>
          <w:color w:val="C00000"/>
          <w:sz w:val="22"/>
          <w:szCs w:val="22"/>
        </w:rPr>
        <w:t>LOSING THE ABILITY OF EARNING ANY EXTRA CREDIT</w:t>
      </w:r>
      <w:r w:rsidRPr="00465CB4">
        <w:rPr>
          <w:rFonts w:eastAsiaTheme="minorHAnsi"/>
          <w:color w:val="C00000"/>
          <w:sz w:val="22"/>
          <w:szCs w:val="22"/>
        </w:rPr>
        <w:t xml:space="preserve">, AND </w:t>
      </w:r>
      <w:r w:rsidRPr="00465CB4">
        <w:rPr>
          <w:rFonts w:eastAsiaTheme="minorHAnsi"/>
          <w:b/>
          <w:color w:val="C00000"/>
          <w:sz w:val="22"/>
          <w:szCs w:val="22"/>
        </w:rPr>
        <w:t>LOSING “PARTICIPATION” POINTS</w:t>
      </w:r>
      <w:r w:rsidRPr="00465CB4">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r w:rsidRPr="00465CB4">
        <w:rPr>
          <w:rFonts w:eastAsiaTheme="minorHAnsi"/>
          <w:color w:val="000000"/>
          <w:sz w:val="22"/>
          <w:szCs w:val="22"/>
        </w:rPr>
        <w:t xml:space="preserve">  </w:t>
      </w:r>
    </w:p>
    <w:p w:rsidR="008F67B4" w:rsidRDefault="008F67B4" w:rsidP="00113BD8">
      <w:pPr>
        <w:pStyle w:val="NormalWeb"/>
        <w:spacing w:before="0" w:beforeAutospacing="0" w:after="0" w:afterAutospacing="0"/>
        <w:jc w:val="both"/>
        <w:rPr>
          <w:color w:val="222222"/>
          <w:lang w:val="en"/>
        </w:rPr>
      </w:pPr>
    </w:p>
    <w:p w:rsidR="007F64D3" w:rsidRDefault="007F64D3" w:rsidP="00113BD8">
      <w:pPr>
        <w:pStyle w:val="NormalWeb"/>
        <w:spacing w:before="0" w:beforeAutospacing="0" w:after="0" w:afterAutospacing="0"/>
        <w:jc w:val="both"/>
        <w:rPr>
          <w:color w:val="222222"/>
          <w:lang w:val="en"/>
        </w:rPr>
      </w:pPr>
    </w:p>
    <w:p w:rsidR="007F64D3" w:rsidRDefault="007F64D3" w:rsidP="00113BD8">
      <w:pPr>
        <w:pStyle w:val="NormalWeb"/>
        <w:spacing w:before="0" w:beforeAutospacing="0" w:after="0" w:afterAutospacing="0"/>
        <w:jc w:val="both"/>
        <w:rPr>
          <w:color w:val="222222"/>
          <w:lang w:val="en"/>
        </w:rPr>
      </w:pPr>
    </w:p>
    <w:p w:rsidR="00F94C16" w:rsidRDefault="00F94C16" w:rsidP="00FF23ED">
      <w:pPr>
        <w:pStyle w:val="NormalWeb"/>
        <w:spacing w:before="0" w:beforeAutospacing="0" w:after="0" w:afterAutospacing="0"/>
        <w:rPr>
          <w:color w:val="222222"/>
          <w:lang w:val="en"/>
        </w:rPr>
      </w:pPr>
      <w:r>
        <w:rPr>
          <w:color w:val="222222"/>
          <w:lang w:val="en"/>
        </w:rPr>
        <w:t>_____________________________</w:t>
      </w:r>
    </w:p>
    <w:p w:rsidR="00E10175" w:rsidRDefault="00E10175" w:rsidP="002234B8">
      <w:pPr>
        <w:autoSpaceDE w:val="0"/>
        <w:autoSpaceDN w:val="0"/>
        <w:adjustRightInd w:val="0"/>
        <w:spacing w:line="276" w:lineRule="auto"/>
        <w:jc w:val="both"/>
        <w:rPr>
          <w:rFonts w:eastAsiaTheme="minorHAnsi"/>
          <w:b/>
          <w:color w:val="000000"/>
        </w:rPr>
      </w:pPr>
    </w:p>
    <w:p w:rsidR="00E10175" w:rsidRDefault="00E10175" w:rsidP="002234B8">
      <w:pPr>
        <w:autoSpaceDE w:val="0"/>
        <w:autoSpaceDN w:val="0"/>
        <w:adjustRightInd w:val="0"/>
        <w:spacing w:line="276" w:lineRule="auto"/>
        <w:jc w:val="both"/>
        <w:rPr>
          <w:rFonts w:eastAsiaTheme="minorHAnsi"/>
          <w:color w:val="000000"/>
        </w:rPr>
      </w:pPr>
    </w:p>
    <w:p w:rsidR="007F64D3" w:rsidRDefault="007F64D3" w:rsidP="002234B8">
      <w:pPr>
        <w:autoSpaceDE w:val="0"/>
        <w:autoSpaceDN w:val="0"/>
        <w:adjustRightInd w:val="0"/>
        <w:spacing w:line="276" w:lineRule="auto"/>
        <w:jc w:val="both"/>
        <w:rPr>
          <w:rFonts w:eastAsiaTheme="minorHAnsi"/>
          <w:color w:val="000000"/>
        </w:rPr>
      </w:pPr>
    </w:p>
    <w:p w:rsidR="00E10175" w:rsidRPr="008759D9" w:rsidRDefault="00254001" w:rsidP="00E10175">
      <w:pPr>
        <w:spacing w:line="276" w:lineRule="auto"/>
        <w:jc w:val="both"/>
        <w:rPr>
          <w:rFonts w:eastAsiaTheme="minorHAnsi"/>
          <w:i/>
          <w:color w:val="000000" w:themeColor="text1"/>
        </w:rPr>
      </w:pPr>
      <w:r w:rsidRPr="008455AB">
        <w:rPr>
          <w:noProof/>
        </w:rPr>
        <w:drawing>
          <wp:inline distT="0" distB="0" distL="0" distR="0" wp14:anchorId="066B0F30" wp14:editId="54326B2B">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r w:rsidR="00E10175" w:rsidRPr="00E10175">
        <w:rPr>
          <w:b/>
          <w:bCs/>
          <w:u w:val="single"/>
        </w:rPr>
        <w:t>ormal Essays</w:t>
      </w:r>
      <w:r w:rsidR="00E10175" w:rsidRPr="00E10175">
        <w:rPr>
          <w:b/>
          <w:bCs/>
        </w:rPr>
        <w:t xml:space="preserve">: </w:t>
      </w:r>
      <w:r w:rsidR="00E10175" w:rsidRPr="00E10175">
        <w:rPr>
          <w:rFonts w:eastAsiaTheme="minorHAnsi"/>
          <w:color w:val="FF0000"/>
        </w:rPr>
        <w:t>Throughout the</w:t>
      </w:r>
      <w:r w:rsidR="00E10175" w:rsidRPr="00E10175">
        <w:rPr>
          <w:rFonts w:eastAsiaTheme="minorHAnsi"/>
          <w:b/>
          <w:bCs/>
          <w:color w:val="FF0000"/>
        </w:rPr>
        <w:t xml:space="preserve"> </w:t>
      </w:r>
      <w:r w:rsidR="00E10175" w:rsidRPr="00E10175">
        <w:rPr>
          <w:rFonts w:eastAsiaTheme="minorHAnsi"/>
          <w:color w:val="FF0000"/>
        </w:rPr>
        <w:t xml:space="preserve">course, </w:t>
      </w:r>
      <w:r w:rsidR="00E10175" w:rsidRPr="00E10175">
        <w:rPr>
          <w:rFonts w:eastAsiaTheme="minorHAnsi"/>
          <w:b/>
          <w:color w:val="FF0000"/>
        </w:rPr>
        <w:t>you will write 3 formal papers</w:t>
      </w:r>
      <w:r w:rsidR="00E10175" w:rsidRPr="00E10175">
        <w:rPr>
          <w:rFonts w:eastAsiaTheme="minorHAnsi"/>
        </w:rPr>
        <w:t xml:space="preserve">. You will find detailed assignment prompts for these assignments posted on CANVAS, which includes specific requirements, due dates for the rough/final drafts, and grading criteria. </w:t>
      </w:r>
      <w:r w:rsidR="00E10175" w:rsidRPr="00E10175">
        <w:rPr>
          <w:rFonts w:eastAsiaTheme="minorHAnsi"/>
          <w:b/>
        </w:rPr>
        <w:t xml:space="preserve">These formal papers are worth a designated number of points towards your final grade. Deductions will be taken for late submissions, and rewrite opportunities must begin with my approval.  </w:t>
      </w:r>
      <w:r w:rsidR="00E10175" w:rsidRPr="00E10175">
        <w:rPr>
          <w:rFonts w:eastAsiaTheme="minorHAnsi"/>
        </w:rPr>
        <w:t>Each a</w:t>
      </w:r>
      <w:r w:rsidR="00AA35D6">
        <w:rPr>
          <w:rFonts w:eastAsiaTheme="minorHAnsi"/>
        </w:rPr>
        <w:t>ssignment</w:t>
      </w:r>
      <w:r w:rsidR="00E10175" w:rsidRPr="00E10175">
        <w:rPr>
          <w:rFonts w:eastAsiaTheme="minorHAnsi"/>
        </w:rPr>
        <w:t xml:space="preserve"> prompt that must be meticulously addressed and followed in order to receive full credit. Because these essays are expected to go through the “writing process” thoroughly, considerable point deductions will be made on papers with </w:t>
      </w:r>
      <w:r w:rsidR="00E10175" w:rsidRPr="00E10175">
        <w:rPr>
          <w:rFonts w:eastAsiaTheme="minorHAnsi"/>
          <w:u w:val="single"/>
        </w:rPr>
        <w:t>serious</w:t>
      </w:r>
      <w:r w:rsidR="00E10175" w:rsidRPr="00E10175">
        <w:rPr>
          <w:rFonts w:eastAsiaTheme="minorHAnsi"/>
        </w:rPr>
        <w:t xml:space="preserve"> clarity (grammar/spelling/syntax) issues; I strongly recommend utilizing the Writing Center services at HCC if you anticipate problems with clarity. </w:t>
      </w:r>
      <w:r w:rsidR="00E10175" w:rsidRPr="00E10175">
        <w:rPr>
          <w:rFonts w:eastAsiaTheme="minorHAnsi"/>
          <w:b/>
        </w:rPr>
        <w:t>All formal essays will be submitted to turnitin.com</w:t>
      </w:r>
      <w:r w:rsidR="00E10175" w:rsidRPr="00E10175">
        <w:rPr>
          <w:rFonts w:eastAsiaTheme="minorHAnsi"/>
        </w:rPr>
        <w:t xml:space="preserve"> (see schedule for specific submission dates). </w:t>
      </w:r>
      <w:r w:rsidR="00E10175" w:rsidRPr="00E10175">
        <w:rPr>
          <w:rFonts w:eastAsiaTheme="minorHAnsi"/>
          <w:b/>
          <w:color w:val="FF0000"/>
        </w:rPr>
        <w:t xml:space="preserve">Be advised that the threshold is naturally higher for grammatical clarity, idea development, and critical thinking in English 1302 than it is in 1301. </w:t>
      </w:r>
      <w:r w:rsidR="008759D9" w:rsidRPr="008759D9">
        <w:rPr>
          <w:rFonts w:eastAsiaTheme="minorHAnsi"/>
          <w:b/>
          <w:i/>
          <w:color w:val="000000" w:themeColor="text1"/>
        </w:rPr>
        <w:t>Be sure to read all of the sections below for details pertaining to formal essays!</w:t>
      </w:r>
    </w:p>
    <w:p w:rsidR="00E10175" w:rsidRPr="00E10175" w:rsidRDefault="00E10175" w:rsidP="00E10175">
      <w:pPr>
        <w:spacing w:line="276" w:lineRule="auto"/>
        <w:ind w:left="1140"/>
        <w:contextualSpacing/>
        <w:jc w:val="both"/>
        <w:rPr>
          <w:b/>
        </w:rPr>
      </w:pPr>
    </w:p>
    <w:p w:rsidR="00E10175" w:rsidRDefault="00E10175" w:rsidP="00E10175">
      <w:pPr>
        <w:spacing w:line="276" w:lineRule="auto"/>
        <w:contextualSpacing/>
        <w:jc w:val="both"/>
        <w:rPr>
          <w:rFonts w:ascii="Tribune" w:eastAsiaTheme="minorHAnsi" w:hAnsi="Tribune" w:cstheme="minorBidi"/>
          <w:sz w:val="22"/>
          <w:szCs w:val="22"/>
        </w:rPr>
      </w:pPr>
      <w:r w:rsidRPr="00033B57">
        <w:rPr>
          <w:rFonts w:ascii="Tribune" w:eastAsiaTheme="minorHAnsi" w:hAnsi="Tribune" w:cstheme="minorBidi"/>
          <w:b/>
          <w:sz w:val="22"/>
          <w:szCs w:val="22"/>
        </w:rPr>
        <w:t>All three formal</w:t>
      </w:r>
      <w:r w:rsidR="00AA35D6">
        <w:rPr>
          <w:rFonts w:ascii="Tribune" w:eastAsiaTheme="minorHAnsi" w:hAnsi="Tribune" w:cstheme="minorBidi"/>
          <w:b/>
          <w:sz w:val="22"/>
          <w:szCs w:val="22"/>
        </w:rPr>
        <w:t xml:space="preserve"> essays go</w:t>
      </w:r>
      <w:r w:rsidRPr="00033B57">
        <w:rPr>
          <w:rFonts w:ascii="Tribune" w:eastAsiaTheme="minorHAnsi" w:hAnsi="Tribune" w:cstheme="minorBidi"/>
          <w:b/>
          <w:sz w:val="22"/>
          <w:szCs w:val="22"/>
        </w:rPr>
        <w:t xml:space="preserve"> to turnitin.com</w:t>
      </w:r>
      <w:r>
        <w:rPr>
          <w:rFonts w:ascii="Tribune" w:eastAsiaTheme="minorHAnsi" w:hAnsi="Tribune" w:cstheme="minorBidi"/>
          <w:b/>
          <w:sz w:val="22"/>
          <w:szCs w:val="22"/>
        </w:rPr>
        <w:t>, not Canvas</w:t>
      </w:r>
      <w:r w:rsidRPr="00033B57">
        <w:rPr>
          <w:rFonts w:ascii="Tribune" w:eastAsiaTheme="minorHAnsi" w:hAnsi="Tribune" w:cstheme="minorBidi"/>
          <w:sz w:val="22"/>
          <w:szCs w:val="22"/>
        </w:rPr>
        <w:t xml:space="preserve"> (see </w:t>
      </w:r>
      <w:r w:rsidR="00AA35D6">
        <w:rPr>
          <w:rFonts w:ascii="Tribune" w:eastAsiaTheme="minorHAnsi" w:hAnsi="Tribune" w:cstheme="minorBidi"/>
          <w:sz w:val="22"/>
          <w:szCs w:val="22"/>
        </w:rPr>
        <w:t xml:space="preserve">course </w:t>
      </w:r>
      <w:r w:rsidRPr="00033B57">
        <w:rPr>
          <w:rFonts w:ascii="Tribune" w:eastAsiaTheme="minorHAnsi" w:hAnsi="Tribune" w:cstheme="minorBidi"/>
          <w:sz w:val="22"/>
          <w:szCs w:val="22"/>
        </w:rPr>
        <w:t>schedule for specific submission dates).</w:t>
      </w:r>
    </w:p>
    <w:p w:rsidR="00E10175" w:rsidRPr="00E10175" w:rsidRDefault="00E10175" w:rsidP="00E10175">
      <w:pPr>
        <w:pStyle w:val="NormalWeb"/>
        <w:jc w:val="both"/>
        <w:rPr>
          <w:i/>
          <w:color w:val="222222"/>
          <w:lang w:val="en"/>
        </w:rPr>
      </w:pPr>
      <w:r w:rsidRPr="00E10175">
        <w:rPr>
          <w:b/>
          <w:i/>
          <w:color w:val="222222"/>
          <w:lang w:val="en"/>
        </w:rPr>
        <w:lastRenderedPageBreak/>
        <w:t>How do I get into turnitin?</w:t>
      </w:r>
      <w:r w:rsidRPr="00E10175">
        <w:rPr>
          <w:i/>
          <w:color w:val="222222"/>
          <w:lang w:val="en"/>
        </w:rPr>
        <w:t xml:space="preserve"> The turnitin.com password for your section will be sent to you in an announcement on Canvas. Write it down, and set up your account immediately after receiving it. If ever you should have a problem with something like this, you should have your five contacts to consult with. These are your core people, and you need at least five in case some drop or do not respond.</w:t>
      </w:r>
    </w:p>
    <w:p w:rsidR="007F64D3" w:rsidRDefault="007F64D3" w:rsidP="00AA35D6">
      <w:pPr>
        <w:spacing w:after="200" w:line="276" w:lineRule="auto"/>
        <w:jc w:val="both"/>
        <w:rPr>
          <w:b/>
          <w:u w:val="single"/>
        </w:rPr>
      </w:pPr>
    </w:p>
    <w:p w:rsidR="00834B71" w:rsidRPr="00AA35D6" w:rsidRDefault="00834B71" w:rsidP="00AA35D6">
      <w:pPr>
        <w:spacing w:after="200" w:line="276" w:lineRule="auto"/>
        <w:jc w:val="both"/>
        <w:rPr>
          <w:rFonts w:eastAsiaTheme="minorHAnsi"/>
          <w:sz w:val="22"/>
          <w:szCs w:val="22"/>
        </w:rPr>
      </w:pPr>
      <w:r>
        <w:rPr>
          <w:b/>
          <w:u w:val="single"/>
        </w:rPr>
        <w:t xml:space="preserve">About Formal Essays </w:t>
      </w:r>
      <w:r w:rsidR="00E37604">
        <w:rPr>
          <w:b/>
          <w:u w:val="single"/>
        </w:rPr>
        <w:t>(3</w:t>
      </w:r>
      <w:r>
        <w:rPr>
          <w:b/>
          <w:u w:val="single"/>
        </w:rPr>
        <w:t>)</w:t>
      </w:r>
      <w:r w:rsidR="00944840">
        <w:rPr>
          <w:b/>
          <w:u w:val="single"/>
        </w:rPr>
        <w:t xml:space="preserve"> </w:t>
      </w:r>
      <w:r w:rsidR="00944840">
        <w:rPr>
          <w:b/>
        </w:rPr>
        <w:t>. . . .</w:t>
      </w:r>
    </w:p>
    <w:p w:rsidR="00E37604" w:rsidRPr="004E0F89" w:rsidRDefault="00E37604" w:rsidP="00834B71">
      <w:pPr>
        <w:rPr>
          <w:b/>
          <w:u w:val="single"/>
        </w:rPr>
      </w:pPr>
    </w:p>
    <w:p w:rsidR="00834B71" w:rsidRPr="001C6D73" w:rsidRDefault="00834B71" w:rsidP="00E37604">
      <w:pPr>
        <w:pStyle w:val="ListParagraph"/>
        <w:numPr>
          <w:ilvl w:val="0"/>
          <w:numId w:val="26"/>
        </w:numPr>
        <w:jc w:val="both"/>
      </w:pPr>
      <w:r w:rsidRPr="001C6D73">
        <w:t xml:space="preserve">Worth </w:t>
      </w:r>
      <w:r w:rsidR="00E37604" w:rsidRPr="00E37604">
        <w:rPr>
          <w:b/>
        </w:rPr>
        <w:t>55</w:t>
      </w:r>
      <w:r w:rsidRPr="00E37604">
        <w:rPr>
          <w:b/>
        </w:rPr>
        <w:t>0 points</w:t>
      </w:r>
      <w:r w:rsidR="00E37604" w:rsidRPr="00E37604">
        <w:rPr>
          <w:b/>
        </w:rPr>
        <w:t xml:space="preserve"> of 1,000</w:t>
      </w:r>
      <w:r w:rsidRPr="00E37604">
        <w:rPr>
          <w:b/>
        </w:rPr>
        <w:t xml:space="preserve"> total</w:t>
      </w:r>
      <w:r w:rsidRPr="001C6D73">
        <w:t xml:space="preserve"> and submitted to </w:t>
      </w:r>
      <w:r w:rsidRPr="00E37604">
        <w:rPr>
          <w:b/>
          <w:i/>
        </w:rPr>
        <w:t>turnitin.com</w:t>
      </w:r>
      <w:r w:rsidRPr="001C6D73">
        <w:t xml:space="preserve"> </w:t>
      </w:r>
      <w:r w:rsidRPr="001C6D73">
        <w:rPr>
          <w:u w:val="single"/>
        </w:rPr>
        <w:t>on time</w:t>
      </w:r>
      <w:r w:rsidRPr="001C6D73">
        <w:t>. The turnitin info for your section will be sent to you in a Canvas announcement.</w:t>
      </w:r>
    </w:p>
    <w:p w:rsidR="00834B71" w:rsidRPr="001C6D73" w:rsidRDefault="00834B71" w:rsidP="00E37604">
      <w:pPr>
        <w:pStyle w:val="ListParagraph"/>
        <w:numPr>
          <w:ilvl w:val="0"/>
          <w:numId w:val="26"/>
        </w:numPr>
        <w:jc w:val="both"/>
      </w:pPr>
      <w:r w:rsidRPr="001C6D73">
        <w:t xml:space="preserve">Students must hover over </w:t>
      </w:r>
      <w:r w:rsidRPr="00E37604">
        <w:rPr>
          <w:b/>
        </w:rPr>
        <w:t>comment bubbles</w:t>
      </w:r>
      <w:r w:rsidRPr="001C6D73">
        <w:t xml:space="preserve"> on turnitin</w:t>
      </w:r>
      <w:r w:rsidR="00E37604">
        <w:t>.com</w:t>
      </w:r>
      <w:r w:rsidRPr="001C6D73">
        <w:t xml:space="preserve"> and look for point totals, letter gra</w:t>
      </w:r>
      <w:r>
        <w:t>d</w:t>
      </w:r>
      <w:r w:rsidRPr="001C6D73">
        <w:t>es, and general</w:t>
      </w:r>
      <w:r>
        <w:t xml:space="preserve"> comments on the last text page of each essay</w:t>
      </w:r>
      <w:r w:rsidRPr="001C6D73">
        <w:t>.</w:t>
      </w:r>
    </w:p>
    <w:p w:rsidR="00834B71" w:rsidRPr="001C6D73" w:rsidRDefault="00834B71" w:rsidP="00E37604">
      <w:pPr>
        <w:pStyle w:val="ListParagraph"/>
        <w:numPr>
          <w:ilvl w:val="0"/>
          <w:numId w:val="26"/>
        </w:numPr>
        <w:jc w:val="both"/>
      </w:pPr>
      <w:r w:rsidRPr="00944840">
        <w:rPr>
          <w:b/>
        </w:rPr>
        <w:t xml:space="preserve">Must </w:t>
      </w:r>
      <w:r w:rsidR="00E37604" w:rsidRPr="00944840">
        <w:rPr>
          <w:b/>
        </w:rPr>
        <w:t>go through</w:t>
      </w:r>
      <w:r w:rsidRPr="00944840">
        <w:rPr>
          <w:b/>
        </w:rPr>
        <w:t xml:space="preserve"> the writing process thoroughly:</w:t>
      </w:r>
      <w:r w:rsidRPr="001C6D73">
        <w:t xml:space="preserve"> Prewriting, Drafting, Revising &amp; Editing, and Proofreading.</w:t>
      </w:r>
      <w:r w:rsidR="00AA35D6">
        <w:t xml:space="preserve"> </w:t>
      </w:r>
      <w:r w:rsidRPr="001C6D73">
        <w:rPr>
          <w:u w:val="single"/>
        </w:rPr>
        <w:t>Generative/Creative</w:t>
      </w:r>
      <w:r w:rsidRPr="001C6D73">
        <w:t xml:space="preserve">: </w:t>
      </w:r>
      <w:r w:rsidRPr="00E37604">
        <w:rPr>
          <w:b/>
          <w:i/>
        </w:rPr>
        <w:t>Prewriting</w:t>
      </w:r>
      <w:r w:rsidRPr="001C6D73">
        <w:rPr>
          <w:i/>
        </w:rPr>
        <w:t xml:space="preserve"> </w:t>
      </w:r>
      <w:r w:rsidRPr="001C6D73">
        <w:t xml:space="preserve">(getting your ideas down, possibly messy and disorganized) and initial </w:t>
      </w:r>
      <w:r w:rsidRPr="00E37604">
        <w:rPr>
          <w:b/>
          <w:i/>
        </w:rPr>
        <w:t>Drafting</w:t>
      </w:r>
      <w:r w:rsidRPr="001C6D73">
        <w:rPr>
          <w:i/>
        </w:rPr>
        <w:t xml:space="preserve"> </w:t>
      </w:r>
      <w:r w:rsidRPr="001C6D73">
        <w:t xml:space="preserve">(organized rough draft in essay form with intro, body, &amp; conclusion). </w:t>
      </w:r>
      <w:r w:rsidRPr="001C6D73">
        <w:rPr>
          <w:u w:val="single"/>
        </w:rPr>
        <w:t>Fine-tuning/Polishing</w:t>
      </w:r>
      <w:r w:rsidRPr="001C6D73">
        <w:rPr>
          <w:i/>
        </w:rPr>
        <w:t xml:space="preserve">: </w:t>
      </w:r>
      <w:r w:rsidRPr="00E37604">
        <w:rPr>
          <w:b/>
          <w:i/>
        </w:rPr>
        <w:t>Revising</w:t>
      </w:r>
      <w:r w:rsidRPr="001C6D73">
        <w:t xml:space="preserve"> for content (cutting, adding, moving around), </w:t>
      </w:r>
      <w:r w:rsidRPr="001C6D73">
        <w:rPr>
          <w:i/>
        </w:rPr>
        <w:t>Editing</w:t>
      </w:r>
      <w:r w:rsidRPr="001C6D73">
        <w:t xml:space="preserve"> for cor</w:t>
      </w:r>
      <w:r>
        <w:t xml:space="preserve">rectness (fixing mechanical, style, &amp; formatting </w:t>
      </w:r>
      <w:r w:rsidRPr="001C6D73">
        <w:t xml:space="preserve">errors), and </w:t>
      </w:r>
      <w:r w:rsidRPr="00E37604">
        <w:rPr>
          <w:b/>
          <w:i/>
        </w:rPr>
        <w:t>Proofreading</w:t>
      </w:r>
      <w:r w:rsidRPr="001C6D73">
        <w:t xml:space="preserve"> for final touches, preferably a hardcopy read.</w:t>
      </w:r>
    </w:p>
    <w:p w:rsidR="00834B71" w:rsidRPr="00E37604" w:rsidRDefault="00834B71" w:rsidP="00E37604">
      <w:pPr>
        <w:pStyle w:val="ListParagraph"/>
        <w:numPr>
          <w:ilvl w:val="0"/>
          <w:numId w:val="26"/>
        </w:numPr>
        <w:jc w:val="both"/>
        <w:rPr>
          <w:b/>
        </w:rPr>
      </w:pPr>
      <w:r w:rsidRPr="001C6D73">
        <w:t xml:space="preserve">Each has a highly </w:t>
      </w:r>
      <w:r w:rsidRPr="00E37604">
        <w:rPr>
          <w:b/>
        </w:rPr>
        <w:t>detailed writing prompt</w:t>
      </w:r>
      <w:r w:rsidRPr="001C6D73">
        <w:t xml:space="preserve">/assignment sheet on Canvas that must be </w:t>
      </w:r>
      <w:r w:rsidRPr="00E37604">
        <w:rPr>
          <w:b/>
        </w:rPr>
        <w:t>meticulously followed.</w:t>
      </w:r>
    </w:p>
    <w:p w:rsidR="00834B71" w:rsidRPr="001C6D73" w:rsidRDefault="00834B71" w:rsidP="00E37604">
      <w:pPr>
        <w:pStyle w:val="ListParagraph"/>
        <w:numPr>
          <w:ilvl w:val="0"/>
          <w:numId w:val="26"/>
        </w:numPr>
        <w:jc w:val="both"/>
      </w:pPr>
      <w:r>
        <w:t xml:space="preserve">Each has a non-negotiable </w:t>
      </w:r>
      <w:r w:rsidRPr="00E37604">
        <w:rPr>
          <w:b/>
        </w:rPr>
        <w:t xml:space="preserve">peer response component </w:t>
      </w:r>
      <w:r>
        <w:t>where students switch and comment on each other’s papers.</w:t>
      </w:r>
    </w:p>
    <w:p w:rsidR="00834B71" w:rsidRPr="001C6D73" w:rsidRDefault="00834B71" w:rsidP="00E37604">
      <w:pPr>
        <w:pStyle w:val="ListParagraph"/>
        <w:numPr>
          <w:ilvl w:val="0"/>
          <w:numId w:val="26"/>
        </w:numPr>
        <w:jc w:val="both"/>
      </w:pPr>
      <w:r w:rsidRPr="00E37604">
        <w:rPr>
          <w:b/>
        </w:rPr>
        <w:t>Additional Resources</w:t>
      </w:r>
      <w:r w:rsidRPr="001C6D73">
        <w:t xml:space="preserve"> to help students with the essay will be provided </w:t>
      </w:r>
      <w:r>
        <w:t xml:space="preserve">on </w:t>
      </w:r>
      <w:r w:rsidRPr="001C6D73">
        <w:t xml:space="preserve">the same Canvas assignment </w:t>
      </w:r>
      <w:r>
        <w:t>page.</w:t>
      </w:r>
    </w:p>
    <w:p w:rsidR="00834B71" w:rsidRPr="001C6D73" w:rsidRDefault="00834B71" w:rsidP="00E37604">
      <w:pPr>
        <w:pStyle w:val="ListParagraph"/>
        <w:numPr>
          <w:ilvl w:val="0"/>
          <w:numId w:val="26"/>
        </w:numPr>
        <w:jc w:val="both"/>
      </w:pPr>
      <w:r>
        <w:t xml:space="preserve">Much </w:t>
      </w:r>
      <w:r w:rsidRPr="00E37604">
        <w:rPr>
          <w:b/>
        </w:rPr>
        <w:t>longer and more complicated than informal assignments (IA’s).</w:t>
      </w:r>
      <w:r w:rsidRPr="001C6D73">
        <w:t xml:space="preserve"> </w:t>
      </w:r>
    </w:p>
    <w:p w:rsidR="00834B71" w:rsidRPr="00B631DE" w:rsidRDefault="00834B71" w:rsidP="00E37604">
      <w:pPr>
        <w:pStyle w:val="ListParagraph"/>
        <w:numPr>
          <w:ilvl w:val="0"/>
          <w:numId w:val="26"/>
        </w:numPr>
        <w:jc w:val="both"/>
      </w:pPr>
      <w:r w:rsidRPr="00B631DE">
        <w:t xml:space="preserve">Must be </w:t>
      </w:r>
      <w:r w:rsidRPr="00E37604">
        <w:rPr>
          <w:b/>
        </w:rPr>
        <w:t>thoroughly revised and edited and contain few or no errors</w:t>
      </w:r>
      <w:r w:rsidRPr="00B631DE">
        <w:t xml:space="preserve">. </w:t>
      </w:r>
      <w:r w:rsidRPr="00E37604">
        <w:rPr>
          <w:u w:val="single"/>
        </w:rPr>
        <w:t>A lack of clarity will result in a failing grade for the assignment, no matt</w:t>
      </w:r>
      <w:r w:rsidR="00E37604" w:rsidRPr="00E37604">
        <w:rPr>
          <w:u w:val="single"/>
        </w:rPr>
        <w:t>er how superb the content!</w:t>
      </w:r>
      <w:r w:rsidRPr="00B631DE">
        <w:t xml:space="preserve"> On occasion, I will give a content grade, a </w:t>
      </w:r>
      <w:r>
        <w:t xml:space="preserve">separate </w:t>
      </w:r>
      <w:r w:rsidRPr="00B631DE">
        <w:t>form grade, and then average the two.</w:t>
      </w:r>
    </w:p>
    <w:p w:rsidR="00834B71" w:rsidRDefault="00834B71" w:rsidP="00E37604">
      <w:pPr>
        <w:pStyle w:val="ListParagraph"/>
        <w:numPr>
          <w:ilvl w:val="0"/>
          <w:numId w:val="26"/>
        </w:numPr>
        <w:jc w:val="both"/>
      </w:pPr>
      <w:r w:rsidRPr="00E37604">
        <w:rPr>
          <w:b/>
        </w:rPr>
        <w:t>Will receive more comments and corrections</w:t>
      </w:r>
      <w:r w:rsidRPr="00B631DE">
        <w:t xml:space="preserve">, especially in the </w:t>
      </w:r>
      <w:r>
        <w:t>first essay.</w:t>
      </w:r>
      <w:r w:rsidRPr="00B631DE">
        <w:t xml:space="preserve"> </w:t>
      </w:r>
    </w:p>
    <w:p w:rsidR="00834B71" w:rsidRPr="00B631DE" w:rsidRDefault="00834B71" w:rsidP="00E37604">
      <w:pPr>
        <w:pStyle w:val="ListParagraph"/>
        <w:numPr>
          <w:ilvl w:val="0"/>
          <w:numId w:val="26"/>
        </w:numPr>
        <w:jc w:val="both"/>
      </w:pPr>
      <w:r w:rsidRPr="00B631DE">
        <w:t xml:space="preserve">When applicable, </w:t>
      </w:r>
      <w:r w:rsidRPr="00E37604">
        <w:rPr>
          <w:b/>
        </w:rPr>
        <w:t xml:space="preserve">a </w:t>
      </w:r>
      <w:r w:rsidRPr="00E37604">
        <w:rPr>
          <w:b/>
          <w:i/>
        </w:rPr>
        <w:t xml:space="preserve">minimum </w:t>
      </w:r>
      <w:r w:rsidR="00E37604" w:rsidRPr="00E37604">
        <w:rPr>
          <w:b/>
        </w:rPr>
        <w:t>of three</w:t>
      </w:r>
      <w:r w:rsidRPr="00E37604">
        <w:rPr>
          <w:b/>
        </w:rPr>
        <w:t xml:space="preserve"> standard, </w:t>
      </w:r>
      <w:r w:rsidRPr="00E37604">
        <w:rPr>
          <w:b/>
          <w:u w:val="single"/>
        </w:rPr>
        <w:t>sandwiched</w:t>
      </w:r>
      <w:r w:rsidRPr="00E37604">
        <w:rPr>
          <w:b/>
        </w:rPr>
        <w:t xml:space="preserve"> direct quotes per each typed page</w:t>
      </w:r>
      <w:r w:rsidR="00E37604">
        <w:t xml:space="preserve"> (called “in-text quotes,” to use MLA language)</w:t>
      </w:r>
      <w:r w:rsidRPr="00B631DE">
        <w:t xml:space="preserve">. </w:t>
      </w:r>
    </w:p>
    <w:p w:rsidR="00834B71" w:rsidRPr="00B631DE" w:rsidRDefault="00834B71" w:rsidP="00E37604">
      <w:pPr>
        <w:pStyle w:val="ListParagraph"/>
        <w:numPr>
          <w:ilvl w:val="0"/>
          <w:numId w:val="26"/>
        </w:numPr>
        <w:jc w:val="both"/>
      </w:pPr>
      <w:r w:rsidRPr="00B631DE">
        <w:t xml:space="preserve">When applicable, </w:t>
      </w:r>
      <w:r w:rsidRPr="00E37604">
        <w:rPr>
          <w:b/>
        </w:rPr>
        <w:t>a maximum</w:t>
      </w:r>
      <w:r w:rsidRPr="00E37604">
        <w:rPr>
          <w:b/>
          <w:u w:val="single"/>
        </w:rPr>
        <w:t xml:space="preserve"> </w:t>
      </w:r>
      <w:r w:rsidRPr="00E37604">
        <w:rPr>
          <w:b/>
        </w:rPr>
        <w:t xml:space="preserve">of two </w:t>
      </w:r>
      <w:r w:rsidR="00E37604" w:rsidRPr="00E37604">
        <w:rPr>
          <w:b/>
        </w:rPr>
        <w:t>“</w:t>
      </w:r>
      <w:r w:rsidRPr="00E37604">
        <w:rPr>
          <w:b/>
        </w:rPr>
        <w:t>block quotes</w:t>
      </w:r>
      <w:r w:rsidR="00E37604" w:rsidRPr="00E37604">
        <w:rPr>
          <w:b/>
        </w:rPr>
        <w:t>”</w:t>
      </w:r>
      <w:r w:rsidRPr="00E37604">
        <w:rPr>
          <w:b/>
        </w:rPr>
        <w:t xml:space="preserve"> per essay (4 or more typed lines together)</w:t>
      </w:r>
      <w:r w:rsidRPr="00B631DE">
        <w:t>, three for the research paper</w:t>
      </w:r>
      <w:r w:rsidR="00E37604">
        <w:t>. Block quotes must be formatted</w:t>
      </w:r>
      <w:r w:rsidRPr="00B631DE">
        <w:t xml:space="preserve"> properly</w:t>
      </w:r>
      <w:r w:rsidR="00E37604">
        <w:t xml:space="preserve"> </w:t>
      </w:r>
      <w:r>
        <w:t>(MLA)</w:t>
      </w:r>
      <w:r w:rsidRPr="00B631DE">
        <w:t xml:space="preserve"> as blocks.</w:t>
      </w:r>
    </w:p>
    <w:p w:rsidR="00834B71" w:rsidRPr="00B631DE" w:rsidRDefault="00834B71" w:rsidP="00E37604">
      <w:pPr>
        <w:pStyle w:val="ListParagraph"/>
        <w:numPr>
          <w:ilvl w:val="0"/>
          <w:numId w:val="26"/>
        </w:numPr>
        <w:jc w:val="both"/>
      </w:pPr>
      <w:r w:rsidRPr="00E37604">
        <w:rPr>
          <w:b/>
        </w:rPr>
        <w:t>First person pronouns (such as “I, me, my, we, us”) are</w:t>
      </w:r>
      <w:r w:rsidR="00E37604" w:rsidRPr="00E37604">
        <w:rPr>
          <w:b/>
        </w:rPr>
        <w:t xml:space="preserve"> not allowed in the essays you write in this class</w:t>
      </w:r>
      <w:r w:rsidRPr="00B631DE">
        <w:t xml:space="preserve">, and </w:t>
      </w:r>
      <w:r w:rsidRPr="00E37604">
        <w:rPr>
          <w:b/>
        </w:rPr>
        <w:t>second person pronouns (such as “you” and “your”) are never allowed</w:t>
      </w:r>
      <w:r w:rsidR="00E37604">
        <w:t xml:space="preserve"> (should never be used in college essays of any kind)</w:t>
      </w:r>
      <w:r>
        <w:t xml:space="preserve"> and will result in serious point deductions</w:t>
      </w:r>
      <w:r w:rsidRPr="00B631DE">
        <w:t>.</w:t>
      </w:r>
    </w:p>
    <w:p w:rsidR="00834B71" w:rsidRPr="00B631DE" w:rsidRDefault="00834B71" w:rsidP="00E37604">
      <w:pPr>
        <w:pStyle w:val="ListParagraph"/>
        <w:numPr>
          <w:ilvl w:val="0"/>
          <w:numId w:val="26"/>
        </w:numPr>
        <w:jc w:val="both"/>
      </w:pPr>
      <w:r w:rsidRPr="00B631DE">
        <w:t xml:space="preserve">Please </w:t>
      </w:r>
      <w:r w:rsidRPr="00E37604">
        <w:rPr>
          <w:b/>
        </w:rPr>
        <w:t>substitute slang words like “alot” for more formal words like “many” or “much”.</w:t>
      </w:r>
      <w:r w:rsidRPr="00B631DE">
        <w:t xml:space="preserve"> Please </w:t>
      </w:r>
      <w:r w:rsidRPr="00944840">
        <w:rPr>
          <w:b/>
        </w:rPr>
        <w:t>spell out informal contractions, such as writing “did not” instead of “didn’t”</w:t>
      </w:r>
    </w:p>
    <w:p w:rsidR="00834B71" w:rsidRPr="00B631DE" w:rsidRDefault="00834B71" w:rsidP="00E37604">
      <w:pPr>
        <w:pStyle w:val="ListParagraph"/>
        <w:numPr>
          <w:ilvl w:val="0"/>
          <w:numId w:val="26"/>
        </w:numPr>
        <w:jc w:val="both"/>
      </w:pPr>
      <w:r>
        <w:t xml:space="preserve">A </w:t>
      </w:r>
      <w:r w:rsidRPr="00944840">
        <w:rPr>
          <w:b/>
        </w:rPr>
        <w:t>correct</w:t>
      </w:r>
      <w:r w:rsidR="00944840" w:rsidRPr="00944840">
        <w:rPr>
          <w:b/>
        </w:rPr>
        <w:t>ly-formatted</w:t>
      </w:r>
      <w:r w:rsidRPr="00944840">
        <w:rPr>
          <w:b/>
        </w:rPr>
        <w:t xml:space="preserve"> MLA</w:t>
      </w:r>
      <w:r w:rsidR="00944840" w:rsidRPr="00944840">
        <w:rPr>
          <w:b/>
        </w:rPr>
        <w:t xml:space="preserve"> </w:t>
      </w:r>
      <w:r w:rsidRPr="00944840">
        <w:rPr>
          <w:b/>
        </w:rPr>
        <w:t xml:space="preserve">“Works Cited” page is </w:t>
      </w:r>
      <w:r w:rsidR="00944840" w:rsidRPr="00944840">
        <w:rPr>
          <w:b/>
        </w:rPr>
        <w:t>required</w:t>
      </w:r>
      <w:r w:rsidR="00944840">
        <w:t xml:space="preserve"> for all essays in which quotes are used</w:t>
      </w:r>
      <w:r w:rsidRPr="00B631DE">
        <w:t>.</w:t>
      </w:r>
    </w:p>
    <w:p w:rsidR="00834B71" w:rsidRPr="00944840" w:rsidRDefault="00834B71" w:rsidP="00E37604">
      <w:pPr>
        <w:pStyle w:val="ListParagraph"/>
        <w:numPr>
          <w:ilvl w:val="0"/>
          <w:numId w:val="26"/>
        </w:numPr>
        <w:jc w:val="both"/>
        <w:rPr>
          <w:b/>
          <w:color w:val="FF0000"/>
        </w:rPr>
      </w:pPr>
      <w:r w:rsidRPr="00944840">
        <w:rPr>
          <w:b/>
          <w:color w:val="FF0000"/>
        </w:rPr>
        <w:t>Plagiarized papers will receive a zero with no possibility of a rewrite</w:t>
      </w:r>
      <w:r w:rsidR="00944840">
        <w:rPr>
          <w:b/>
          <w:color w:val="FF0000"/>
        </w:rPr>
        <w:t xml:space="preserve"> (so please don’t ask)!!!!!!!</w:t>
      </w:r>
    </w:p>
    <w:p w:rsidR="00834B71" w:rsidRPr="00B631DE" w:rsidRDefault="00834B71" w:rsidP="00E37604">
      <w:pPr>
        <w:pStyle w:val="ListParagraph"/>
        <w:numPr>
          <w:ilvl w:val="0"/>
          <w:numId w:val="26"/>
        </w:numPr>
        <w:jc w:val="both"/>
      </w:pPr>
      <w:r w:rsidRPr="00944840">
        <w:rPr>
          <w:b/>
        </w:rPr>
        <w:t>Rewrites are available</w:t>
      </w:r>
      <w:r w:rsidRPr="00B631DE">
        <w:t>.</w:t>
      </w:r>
    </w:p>
    <w:p w:rsidR="00834B71" w:rsidRPr="00B631DE" w:rsidRDefault="00834B71" w:rsidP="00E37604">
      <w:pPr>
        <w:pStyle w:val="ListParagraph"/>
        <w:numPr>
          <w:ilvl w:val="0"/>
          <w:numId w:val="26"/>
        </w:numPr>
        <w:jc w:val="both"/>
      </w:pPr>
      <w:r w:rsidRPr="00B631DE">
        <w:t>Make the thesis</w:t>
      </w:r>
      <w:r w:rsidR="00944840">
        <w:t>/claim</w:t>
      </w:r>
      <w:r w:rsidRPr="00B631DE">
        <w:t xml:space="preserve"> statement the last sentence in the intro</w:t>
      </w:r>
      <w:r w:rsidR="00944840">
        <w:t>duction</w:t>
      </w:r>
      <w:r w:rsidRPr="00B631DE">
        <w:t>. When I grade, I will evaluate the last sentence as the thesis, so whatever happens to be there will count as the thesis.</w:t>
      </w:r>
    </w:p>
    <w:p w:rsidR="00834B71" w:rsidRPr="008F7AB3" w:rsidRDefault="00834B71" w:rsidP="00E37604">
      <w:pPr>
        <w:pStyle w:val="ListParagraph"/>
        <w:numPr>
          <w:ilvl w:val="0"/>
          <w:numId w:val="26"/>
        </w:numPr>
        <w:jc w:val="both"/>
      </w:pPr>
      <w:r w:rsidRPr="00B631DE">
        <w:t xml:space="preserve">Must </w:t>
      </w:r>
      <w:r w:rsidRPr="00944840">
        <w:rPr>
          <w:b/>
        </w:rPr>
        <w:t>demonstrate meticulous general MLA format and citations.</w:t>
      </w:r>
    </w:p>
    <w:p w:rsidR="008F7AB3" w:rsidRPr="008F7AB3" w:rsidRDefault="008F7AB3" w:rsidP="008F7AB3">
      <w:pPr>
        <w:pStyle w:val="ListParagraph"/>
        <w:numPr>
          <w:ilvl w:val="0"/>
          <w:numId w:val="26"/>
        </w:numPr>
        <w:spacing w:line="276" w:lineRule="auto"/>
        <w:jc w:val="both"/>
        <w:rPr>
          <w:rFonts w:eastAsiaTheme="minorHAnsi"/>
          <w:b/>
          <w:sz w:val="22"/>
          <w:szCs w:val="22"/>
        </w:rPr>
      </w:pPr>
      <w:r w:rsidRPr="008F7AB3">
        <w:rPr>
          <w:rFonts w:eastAsiaTheme="minorHAnsi"/>
          <w:b/>
          <w:sz w:val="22"/>
          <w:szCs w:val="22"/>
        </w:rPr>
        <w:t>Slang, non-academic, and/or highly informal word choices will result in point deductions</w:t>
      </w:r>
      <w:r>
        <w:rPr>
          <w:rFonts w:eastAsiaTheme="minorHAnsi"/>
          <w:b/>
          <w:sz w:val="22"/>
          <w:szCs w:val="22"/>
        </w:rPr>
        <w:t xml:space="preserve"> in formal essays</w:t>
      </w:r>
      <w:r w:rsidRPr="008F7AB3">
        <w:rPr>
          <w:rFonts w:eastAsiaTheme="minorHAnsi"/>
          <w:b/>
          <w:sz w:val="22"/>
          <w:szCs w:val="22"/>
        </w:rPr>
        <w:t>.</w:t>
      </w:r>
    </w:p>
    <w:p w:rsidR="00834B71" w:rsidRPr="00944840" w:rsidRDefault="00834B71" w:rsidP="00E37604">
      <w:pPr>
        <w:pStyle w:val="ListParagraph"/>
        <w:numPr>
          <w:ilvl w:val="0"/>
          <w:numId w:val="26"/>
        </w:numPr>
        <w:jc w:val="both"/>
        <w:rPr>
          <w:b/>
          <w:color w:val="FF0000"/>
        </w:rPr>
      </w:pPr>
      <w:r w:rsidRPr="00944840">
        <w:rPr>
          <w:b/>
          <w:color w:val="FF0000"/>
        </w:rPr>
        <w:t xml:space="preserve">I do </w:t>
      </w:r>
      <w:r w:rsidR="00944840">
        <w:rPr>
          <w:b/>
          <w:color w:val="FF0000"/>
        </w:rPr>
        <w:t>not accept late essays!!!!!!</w:t>
      </w:r>
    </w:p>
    <w:p w:rsidR="00834B71" w:rsidRPr="00944840" w:rsidRDefault="00834B71" w:rsidP="00E37604">
      <w:pPr>
        <w:jc w:val="both"/>
        <w:rPr>
          <w:b/>
          <w:color w:val="FF0000"/>
        </w:rPr>
      </w:pPr>
    </w:p>
    <w:p w:rsidR="007F64D3" w:rsidRDefault="007F64D3" w:rsidP="008F7AB3">
      <w:pPr>
        <w:spacing w:after="200" w:line="276" w:lineRule="auto"/>
        <w:jc w:val="both"/>
        <w:rPr>
          <w:rFonts w:eastAsiaTheme="minorHAnsi"/>
          <w:b/>
          <w:color w:val="FF0000"/>
          <w:sz w:val="22"/>
          <w:szCs w:val="22"/>
        </w:rPr>
      </w:pPr>
    </w:p>
    <w:p w:rsidR="008F7AB3" w:rsidRDefault="008F7AB3" w:rsidP="008F7AB3">
      <w:pPr>
        <w:spacing w:after="200" w:line="276" w:lineRule="auto"/>
        <w:jc w:val="both"/>
        <w:rPr>
          <w:rFonts w:eastAsiaTheme="minorHAnsi"/>
          <w:sz w:val="22"/>
          <w:szCs w:val="22"/>
        </w:rPr>
      </w:pPr>
      <w:r w:rsidRPr="00E10175">
        <w:rPr>
          <w:rFonts w:eastAsiaTheme="minorHAnsi"/>
          <w:b/>
          <w:color w:val="FF0000"/>
          <w:sz w:val="22"/>
          <w:szCs w:val="22"/>
        </w:rPr>
        <w:lastRenderedPageBreak/>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m the course administratively). If you are a 1302 student with serious doubts about what plagiarism is, using sources effectively, or MLA citation methods (you should have left English 1301 well equipped with this knowledge), then you should absolutely plan on viewing the Writing Center as a necessity, not an option!!</w:t>
      </w:r>
    </w:p>
    <w:p w:rsidR="008F7AB3" w:rsidRDefault="008F7AB3" w:rsidP="008F7AB3">
      <w:pPr>
        <w:spacing w:after="200" w:line="276" w:lineRule="auto"/>
        <w:jc w:val="both"/>
        <w:rPr>
          <w:rFonts w:eastAsiaTheme="minorHAnsi"/>
          <w:sz w:val="22"/>
          <w:szCs w:val="22"/>
        </w:rPr>
      </w:pPr>
      <w:r w:rsidRPr="00033B57">
        <w:rPr>
          <w:rFonts w:eastAsiaTheme="minorHAnsi"/>
          <w:b/>
          <w:sz w:val="22"/>
          <w:szCs w:val="22"/>
        </w:rPr>
        <w:t>NOTE:</w:t>
      </w:r>
      <w:r w:rsidRPr="00033B57">
        <w:rPr>
          <w:rFonts w:eastAsiaTheme="minorHAnsi"/>
          <w:sz w:val="22"/>
          <w:szCs w:val="22"/>
        </w:rPr>
        <w:t xml:space="preserve"> </w:t>
      </w:r>
      <w:r w:rsidRPr="00033B57">
        <w:rPr>
          <w:rFonts w:eastAsiaTheme="minorHAnsi"/>
          <w:b/>
          <w:i/>
          <w:sz w:val="22"/>
          <w:szCs w:val="22"/>
        </w:rPr>
        <w:t>Even without plagiarizing, an essay can still receive a low or a failing grade for having a disproportionate amount of content from source material, since doing so provides so little</w:t>
      </w:r>
      <w:r>
        <w:rPr>
          <w:rFonts w:eastAsiaTheme="minorHAnsi"/>
          <w:b/>
          <w:i/>
          <w:sz w:val="22"/>
          <w:szCs w:val="22"/>
        </w:rPr>
        <w:t xml:space="preserve"> of your writing</w:t>
      </w:r>
      <w:r w:rsidRPr="00033B57">
        <w:rPr>
          <w:rFonts w:eastAsiaTheme="minorHAnsi"/>
          <w:b/>
          <w:i/>
          <w:sz w:val="22"/>
          <w:szCs w:val="22"/>
        </w:rPr>
        <w:t xml:space="preserve"> for me to evaluate that I have no other choice than to fail the assignment</w:t>
      </w:r>
      <w:r>
        <w:rPr>
          <w:rFonts w:eastAsiaTheme="minorHAnsi"/>
          <w:b/>
          <w:i/>
          <w:sz w:val="22"/>
          <w:szCs w:val="22"/>
        </w:rPr>
        <w:t xml:space="preserve"> for quantitative reasons alone! In case you are unaware of this feature of</w:t>
      </w:r>
      <w:r w:rsidRPr="00033B57">
        <w:rPr>
          <w:rFonts w:eastAsiaTheme="minorHAnsi"/>
          <w:b/>
          <w:i/>
          <w:sz w:val="22"/>
          <w:szCs w:val="22"/>
        </w:rPr>
        <w:t xml:space="preserve"> turnitin.com</w:t>
      </w:r>
      <w:r>
        <w:rPr>
          <w:rFonts w:eastAsiaTheme="minorHAnsi"/>
          <w:b/>
          <w:i/>
          <w:sz w:val="22"/>
          <w:szCs w:val="22"/>
        </w:rPr>
        <w:t xml:space="preserve">, the site </w:t>
      </w:r>
      <w:r w:rsidRPr="00033B57">
        <w:rPr>
          <w:rFonts w:eastAsiaTheme="minorHAnsi"/>
          <w:b/>
          <w:i/>
          <w:sz w:val="22"/>
          <w:szCs w:val="22"/>
        </w:rPr>
        <w:t>provides me with a specific percentage of words fro</w:t>
      </w:r>
      <w:r>
        <w:rPr>
          <w:rFonts w:eastAsiaTheme="minorHAnsi"/>
          <w:b/>
          <w:i/>
          <w:sz w:val="22"/>
          <w:szCs w:val="22"/>
        </w:rPr>
        <w:t>m outside sources on every essay. So,</w:t>
      </w:r>
      <w:r w:rsidRPr="00033B57">
        <w:rPr>
          <w:rFonts w:eastAsiaTheme="minorHAnsi"/>
          <w:b/>
          <w:i/>
          <w:sz w:val="22"/>
          <w:szCs w:val="22"/>
        </w:rPr>
        <w:t xml:space="preserve"> an essa</w:t>
      </w:r>
      <w:r>
        <w:rPr>
          <w:rFonts w:eastAsiaTheme="minorHAnsi"/>
          <w:b/>
          <w:i/>
          <w:sz w:val="22"/>
          <w:szCs w:val="22"/>
        </w:rPr>
        <w:t xml:space="preserve"> requiring source material</w:t>
      </w:r>
      <w:r w:rsidRPr="00033B57">
        <w:rPr>
          <w:rFonts w:eastAsiaTheme="minorHAnsi"/>
          <w:b/>
          <w:i/>
          <w:sz w:val="22"/>
          <w:szCs w:val="22"/>
        </w:rPr>
        <w:t xml:space="preserve"> should have a</w:t>
      </w:r>
      <w:r>
        <w:rPr>
          <w:rFonts w:eastAsiaTheme="minorHAnsi"/>
          <w:b/>
          <w:i/>
          <w:sz w:val="22"/>
          <w:szCs w:val="22"/>
        </w:rPr>
        <w:t>source-usage</w:t>
      </w:r>
      <w:r w:rsidRPr="00033B57">
        <w:rPr>
          <w:rFonts w:eastAsiaTheme="minorHAnsi"/>
          <w:b/>
          <w:i/>
          <w:sz w:val="22"/>
          <w:szCs w:val="22"/>
        </w:rPr>
        <w:t xml:space="preserve"> p</w:t>
      </w:r>
      <w:r>
        <w:rPr>
          <w:rFonts w:eastAsiaTheme="minorHAnsi"/>
          <w:b/>
          <w:i/>
          <w:sz w:val="22"/>
          <w:szCs w:val="22"/>
        </w:rPr>
        <w:t>ercentage of approximately 22-28</w:t>
      </w:r>
      <w:r w:rsidRPr="00033B57">
        <w:rPr>
          <w:rFonts w:eastAsiaTheme="minorHAnsi"/>
          <w:b/>
          <w:i/>
          <w:sz w:val="22"/>
          <w:szCs w:val="22"/>
        </w:rPr>
        <w:t xml:space="preserve"> percent-- which is what I consider a “healthy” percentage. </w:t>
      </w:r>
      <w:r w:rsidRPr="00033B57">
        <w:rPr>
          <w:rFonts w:eastAsiaTheme="minorHAnsi"/>
          <w:sz w:val="22"/>
          <w:szCs w:val="22"/>
        </w:rPr>
        <w:t>By contrast, “unhealthy” numbers like 10 percent are too weak, and numbers like 40, 50, and 60+ percent are also unhealthy and weak for different reasons.</w:t>
      </w:r>
    </w:p>
    <w:p w:rsidR="00AA35D6" w:rsidRPr="008F7AB3" w:rsidRDefault="00AA35D6" w:rsidP="008F7AB3">
      <w:pPr>
        <w:spacing w:after="200" w:line="276" w:lineRule="auto"/>
        <w:jc w:val="both"/>
        <w:rPr>
          <w:rFonts w:eastAsiaTheme="minorHAnsi"/>
          <w:sz w:val="22"/>
          <w:szCs w:val="22"/>
        </w:rPr>
      </w:pPr>
      <w:r w:rsidRPr="00033B57">
        <w:rPr>
          <w:rFonts w:eastAsiaTheme="minorHAnsi"/>
          <w:b/>
          <w:color w:val="000000"/>
          <w:sz w:val="22"/>
          <w:szCs w:val="22"/>
          <w:u w:val="single"/>
        </w:rPr>
        <w:t>Regarding the “Post Date” (viewing date) on Turnitin.com</w:t>
      </w:r>
      <w:r w:rsidRPr="00033B57">
        <w:rPr>
          <w:rFonts w:eastAsiaTheme="minorHAnsi"/>
          <w:b/>
          <w:color w:val="000000"/>
          <w:sz w:val="22"/>
          <w:szCs w:val="22"/>
        </w:rPr>
        <w:t>:</w:t>
      </w:r>
      <w:r w:rsidRPr="00033B57">
        <w:rPr>
          <w:rFonts w:eastAsiaTheme="minorHAnsi"/>
          <w:color w:val="000000"/>
          <w:sz w:val="22"/>
          <w:szCs w:val="22"/>
        </w:rPr>
        <w:t xml:space="preserve"> Essays will be returned (and/or visible for viewing at turnitin.com) </w:t>
      </w:r>
      <w:r w:rsidRPr="00033B57">
        <w:rPr>
          <w:rFonts w:eastAsiaTheme="minorHAnsi"/>
          <w:b/>
          <w:color w:val="000000"/>
          <w:sz w:val="22"/>
          <w:szCs w:val="22"/>
        </w:rPr>
        <w:t>two weeks</w:t>
      </w:r>
      <w:r w:rsidRPr="00033B57">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033B57">
        <w:rPr>
          <w:rFonts w:eastAsiaTheme="minorHAnsi"/>
          <w:i/>
          <w:color w:val="000000"/>
          <w:sz w:val="22"/>
          <w:szCs w:val="22"/>
        </w:rPr>
        <w:t>Also, be sure to keep a hard copy, or an electronic backup copy, of all assignments you submit online.</w:t>
      </w:r>
    </w:p>
    <w:p w:rsidR="00834B71" w:rsidRPr="00D752EE" w:rsidRDefault="00834B71" w:rsidP="00E37604">
      <w:pPr>
        <w:pStyle w:val="NormalWeb"/>
        <w:jc w:val="both"/>
        <w:rPr>
          <w:color w:val="222222"/>
          <w:lang w:val="en"/>
        </w:rPr>
      </w:pPr>
      <w:r w:rsidRPr="00182E15">
        <w:rPr>
          <w:b/>
          <w:color w:val="222222"/>
          <w:u w:val="single"/>
          <w:lang w:val="en"/>
        </w:rPr>
        <w:t>Rewrites:</w:t>
      </w:r>
      <w:r w:rsidRPr="00944840">
        <w:rPr>
          <w:b/>
          <w:color w:val="222222"/>
          <w:lang w:val="en"/>
        </w:rPr>
        <w:t xml:space="preserve"> </w:t>
      </w:r>
      <w:r>
        <w:rPr>
          <w:color w:val="222222"/>
          <w:lang w:val="en"/>
        </w:rPr>
        <w:t xml:space="preserve">A </w:t>
      </w:r>
      <w:r w:rsidRPr="00944840">
        <w:rPr>
          <w:b/>
          <w:color w:val="222222"/>
          <w:lang w:val="en"/>
        </w:rPr>
        <w:t>rewrite is a privilege, not a right.</w:t>
      </w:r>
      <w:r>
        <w:rPr>
          <w:color w:val="222222"/>
          <w:lang w:val="en"/>
        </w:rPr>
        <w:t xml:space="preserve"> Rewrites </w:t>
      </w:r>
      <w:r w:rsidR="00944840">
        <w:rPr>
          <w:color w:val="222222"/>
          <w:lang w:val="en"/>
        </w:rPr>
        <w:t xml:space="preserve">are available </w:t>
      </w:r>
      <w:r w:rsidR="00944840" w:rsidRPr="00944840">
        <w:rPr>
          <w:b/>
          <w:color w:val="222222"/>
          <w:lang w:val="en"/>
        </w:rPr>
        <w:t>for the first two</w:t>
      </w:r>
      <w:r w:rsidRPr="00944840">
        <w:rPr>
          <w:b/>
          <w:color w:val="222222"/>
          <w:lang w:val="en"/>
        </w:rPr>
        <w:t xml:space="preserve"> formal essays, but </w:t>
      </w:r>
      <w:r w:rsidRPr="00944840">
        <w:rPr>
          <w:b/>
          <w:color w:val="FF0000"/>
          <w:lang w:val="en"/>
        </w:rPr>
        <w:t>never for plagiarized papers.</w:t>
      </w:r>
      <w:r w:rsidRPr="00944840">
        <w:rPr>
          <w:color w:val="FF0000"/>
          <w:lang w:val="en"/>
        </w:rPr>
        <w:t xml:space="preserve"> </w:t>
      </w:r>
      <w:r w:rsidRPr="00944840">
        <w:rPr>
          <w:color w:val="222222"/>
          <w:u w:val="single"/>
          <w:lang w:val="en"/>
        </w:rPr>
        <w:t>Rewrites must be sent as attachments to my email and will receive only a point score based on improvements</w:t>
      </w:r>
      <w:r w:rsidRPr="00D752EE">
        <w:rPr>
          <w:color w:val="222222"/>
          <w:lang w:val="en"/>
        </w:rPr>
        <w:t>.</w:t>
      </w:r>
    </w:p>
    <w:p w:rsidR="00834B71" w:rsidRPr="008927E5" w:rsidRDefault="00944840" w:rsidP="00E37604">
      <w:pPr>
        <w:pStyle w:val="NormalWeb"/>
        <w:spacing w:before="0" w:beforeAutospacing="0" w:after="0" w:afterAutospacing="0"/>
        <w:jc w:val="both"/>
        <w:rPr>
          <w:b/>
          <w:color w:val="222222"/>
          <w:u w:val="single"/>
          <w:lang w:val="en"/>
        </w:rPr>
      </w:pPr>
      <w:r>
        <w:rPr>
          <w:color w:val="222222"/>
          <w:lang w:val="en"/>
        </w:rPr>
        <w:t xml:space="preserve">Rewrite </w:t>
      </w:r>
      <w:r w:rsidR="00834B71">
        <w:rPr>
          <w:color w:val="222222"/>
          <w:lang w:val="en"/>
        </w:rPr>
        <w:t>Guidelines:</w:t>
      </w:r>
    </w:p>
    <w:p w:rsidR="00834B71" w:rsidRPr="00944840" w:rsidRDefault="00834B71" w:rsidP="00E37604">
      <w:pPr>
        <w:pStyle w:val="NormalWeb"/>
        <w:numPr>
          <w:ilvl w:val="0"/>
          <w:numId w:val="25"/>
        </w:numPr>
        <w:spacing w:before="0" w:beforeAutospacing="0"/>
        <w:jc w:val="both"/>
        <w:rPr>
          <w:b/>
          <w:color w:val="FF0000"/>
          <w:lang w:val="en"/>
        </w:rPr>
      </w:pPr>
      <w:r w:rsidRPr="00944840">
        <w:rPr>
          <w:b/>
          <w:color w:val="FF0000"/>
          <w:lang w:val="en"/>
        </w:rPr>
        <w:t>Essay must have been received on time and accepted.</w:t>
      </w:r>
    </w:p>
    <w:p w:rsidR="00834B71" w:rsidRPr="00944840" w:rsidRDefault="00834B71" w:rsidP="00E37604">
      <w:pPr>
        <w:pStyle w:val="NormalWeb"/>
        <w:numPr>
          <w:ilvl w:val="0"/>
          <w:numId w:val="25"/>
        </w:numPr>
        <w:spacing w:before="0" w:beforeAutospacing="0"/>
        <w:jc w:val="both"/>
        <w:rPr>
          <w:b/>
          <w:color w:val="FF0000"/>
          <w:lang w:val="en"/>
        </w:rPr>
      </w:pPr>
      <w:r w:rsidRPr="00944840">
        <w:rPr>
          <w:b/>
          <w:color w:val="FF0000"/>
          <w:lang w:val="en"/>
        </w:rPr>
        <w:t>Essay must have been full-length when received.</w:t>
      </w:r>
    </w:p>
    <w:p w:rsidR="00834B71" w:rsidRDefault="00834B71" w:rsidP="00E37604">
      <w:pPr>
        <w:pStyle w:val="NormalWeb"/>
        <w:numPr>
          <w:ilvl w:val="0"/>
          <w:numId w:val="25"/>
        </w:numPr>
        <w:spacing w:before="0" w:beforeAutospacing="0"/>
        <w:jc w:val="both"/>
        <w:rPr>
          <w:color w:val="222222"/>
          <w:lang w:val="en"/>
        </w:rPr>
      </w:pPr>
      <w:r>
        <w:rPr>
          <w:color w:val="222222"/>
          <w:lang w:val="en"/>
        </w:rPr>
        <w:t>Essay</w:t>
      </w:r>
      <w:r w:rsidR="00944840">
        <w:rPr>
          <w:color w:val="222222"/>
          <w:lang w:val="en"/>
        </w:rPr>
        <w:t xml:space="preserve"> rewrite</w:t>
      </w:r>
      <w:r>
        <w:rPr>
          <w:color w:val="222222"/>
          <w:lang w:val="en"/>
        </w:rPr>
        <w:t xml:space="preserve"> </w:t>
      </w:r>
      <w:r w:rsidRPr="00944840">
        <w:rPr>
          <w:b/>
          <w:color w:val="222222"/>
          <w:lang w:val="en"/>
        </w:rPr>
        <w:t>must contain at least 25% new content material</w:t>
      </w:r>
      <w:r>
        <w:rPr>
          <w:color w:val="222222"/>
          <w:lang w:val="en"/>
        </w:rPr>
        <w:t xml:space="preserve">, </w:t>
      </w:r>
      <w:r w:rsidRPr="00944840">
        <w:rPr>
          <w:color w:val="222222"/>
          <w:u w:val="single"/>
          <w:lang w:val="en"/>
        </w:rPr>
        <w:t>proven by being highlighted in the text or explained in an attachment</w:t>
      </w:r>
      <w:r>
        <w:rPr>
          <w:color w:val="222222"/>
          <w:lang w:val="en"/>
        </w:rPr>
        <w:t xml:space="preserve">. This means </w:t>
      </w:r>
      <w:r w:rsidRPr="00944840">
        <w:rPr>
          <w:b/>
          <w:color w:val="222222"/>
          <w:lang w:val="en"/>
        </w:rPr>
        <w:t>new content, not fixing errors.</w:t>
      </w:r>
    </w:p>
    <w:p w:rsidR="00834B71" w:rsidRDefault="00834B71" w:rsidP="00E37604">
      <w:pPr>
        <w:pStyle w:val="NormalWeb"/>
        <w:numPr>
          <w:ilvl w:val="0"/>
          <w:numId w:val="25"/>
        </w:numPr>
        <w:jc w:val="both"/>
        <w:rPr>
          <w:color w:val="222222"/>
          <w:lang w:val="en"/>
        </w:rPr>
      </w:pPr>
      <w:r>
        <w:rPr>
          <w:color w:val="222222"/>
          <w:lang w:val="en"/>
        </w:rPr>
        <w:t xml:space="preserve">Essay must thoroughly and thoughtfully address </w:t>
      </w:r>
      <w:r>
        <w:rPr>
          <w:color w:val="222222"/>
          <w:u w:val="single"/>
          <w:lang w:val="en"/>
        </w:rPr>
        <w:t>all</w:t>
      </w:r>
      <w:r>
        <w:rPr>
          <w:color w:val="222222"/>
          <w:lang w:val="en"/>
        </w:rPr>
        <w:t xml:space="preserve"> of the instructor’s comments (suggestions for improvement) in order to receive additional points. No points will be awarded for partial improvements.</w:t>
      </w:r>
    </w:p>
    <w:p w:rsidR="00834B71" w:rsidRDefault="00834B71" w:rsidP="00E37604">
      <w:pPr>
        <w:pStyle w:val="NormalWeb"/>
        <w:numPr>
          <w:ilvl w:val="0"/>
          <w:numId w:val="25"/>
        </w:numPr>
        <w:jc w:val="both"/>
        <w:rPr>
          <w:color w:val="222222"/>
          <w:lang w:val="en"/>
        </w:rPr>
      </w:pPr>
      <w:r>
        <w:rPr>
          <w:color w:val="222222"/>
          <w:lang w:val="en"/>
        </w:rPr>
        <w:t xml:space="preserve">Essay </w:t>
      </w:r>
      <w:r w:rsidRPr="00944840">
        <w:rPr>
          <w:b/>
          <w:color w:val="222222"/>
          <w:lang w:val="en"/>
        </w:rPr>
        <w:t xml:space="preserve">must be accompanied by a separate summary paragraph of instructors’ comments in the email body and </w:t>
      </w:r>
      <w:r w:rsidRPr="00944840">
        <w:rPr>
          <w:b/>
          <w:i/>
          <w:color w:val="222222"/>
          <w:lang w:val="en"/>
        </w:rPr>
        <w:t>how</w:t>
      </w:r>
      <w:r w:rsidRPr="00944840">
        <w:rPr>
          <w:b/>
          <w:color w:val="222222"/>
          <w:lang w:val="en"/>
        </w:rPr>
        <w:t xml:space="preserve"> each comment was addressed </w:t>
      </w:r>
      <w:r>
        <w:rPr>
          <w:color w:val="222222"/>
          <w:lang w:val="en"/>
        </w:rPr>
        <w:t>by the student in the rewrite.</w:t>
      </w:r>
    </w:p>
    <w:p w:rsidR="00834B71" w:rsidRDefault="00834B71" w:rsidP="00E37604">
      <w:pPr>
        <w:pStyle w:val="NormalWeb"/>
        <w:numPr>
          <w:ilvl w:val="0"/>
          <w:numId w:val="25"/>
        </w:numPr>
        <w:jc w:val="both"/>
        <w:rPr>
          <w:color w:val="222222"/>
          <w:lang w:val="en"/>
        </w:rPr>
      </w:pPr>
      <w:r>
        <w:rPr>
          <w:color w:val="222222"/>
          <w:lang w:val="en"/>
        </w:rPr>
        <w:t xml:space="preserve">Essay </w:t>
      </w:r>
      <w:r w:rsidRPr="00944840">
        <w:rPr>
          <w:b/>
          <w:color w:val="222222"/>
          <w:lang w:val="en"/>
        </w:rPr>
        <w:t>grades cannot go down after rewrites, even if the new paper is worse ;).</w:t>
      </w:r>
    </w:p>
    <w:p w:rsidR="00834B71" w:rsidRDefault="00834B71" w:rsidP="00E37604">
      <w:pPr>
        <w:pStyle w:val="NormalWeb"/>
        <w:numPr>
          <w:ilvl w:val="0"/>
          <w:numId w:val="25"/>
        </w:numPr>
        <w:jc w:val="both"/>
        <w:rPr>
          <w:color w:val="222222"/>
          <w:lang w:val="en"/>
        </w:rPr>
      </w:pPr>
      <w:r w:rsidRPr="00944840">
        <w:rPr>
          <w:b/>
          <w:i/>
          <w:color w:val="222222"/>
          <w:lang w:val="en"/>
        </w:rPr>
        <w:t>Essay</w:t>
      </w:r>
      <w:r w:rsidRPr="00944840">
        <w:rPr>
          <w:color w:val="222222"/>
          <w:lang w:val="en"/>
        </w:rPr>
        <w:t xml:space="preserve"> </w:t>
      </w:r>
      <w:r w:rsidRPr="00944840">
        <w:rPr>
          <w:b/>
          <w:i/>
          <w:color w:val="222222"/>
          <w:lang w:val="en"/>
        </w:rPr>
        <w:t>grade can go</w:t>
      </w:r>
      <w:r w:rsidRPr="00944840">
        <w:rPr>
          <w:color w:val="222222"/>
          <w:lang w:val="en"/>
        </w:rPr>
        <w:t xml:space="preserve"> from an “F” to an “A”. The “F” will not be held against the student in a rewrite</w:t>
      </w:r>
      <w:r>
        <w:rPr>
          <w:color w:val="222222"/>
          <w:lang w:val="en"/>
        </w:rPr>
        <w:t>.</w:t>
      </w:r>
    </w:p>
    <w:p w:rsidR="00834B71" w:rsidRDefault="00834B71" w:rsidP="00E37604">
      <w:pPr>
        <w:pStyle w:val="NormalWeb"/>
        <w:numPr>
          <w:ilvl w:val="0"/>
          <w:numId w:val="25"/>
        </w:numPr>
        <w:jc w:val="both"/>
        <w:rPr>
          <w:color w:val="222222"/>
          <w:lang w:val="en"/>
        </w:rPr>
      </w:pPr>
      <w:r>
        <w:rPr>
          <w:color w:val="222222"/>
          <w:lang w:val="en"/>
        </w:rPr>
        <w:t>Rewrites are due 2 weeks aft</w:t>
      </w:r>
      <w:r w:rsidR="00944840">
        <w:rPr>
          <w:color w:val="222222"/>
          <w:lang w:val="en"/>
        </w:rPr>
        <w:t>er grade is assigned</w:t>
      </w:r>
      <w:r>
        <w:rPr>
          <w:color w:val="222222"/>
          <w:lang w:val="en"/>
        </w:rPr>
        <w:t>.</w:t>
      </w:r>
    </w:p>
    <w:p w:rsidR="00834B71" w:rsidRPr="00944840" w:rsidRDefault="00834B71" w:rsidP="00E37604">
      <w:pPr>
        <w:pStyle w:val="NormalWeb"/>
        <w:numPr>
          <w:ilvl w:val="0"/>
          <w:numId w:val="25"/>
        </w:numPr>
        <w:jc w:val="both"/>
        <w:rPr>
          <w:b/>
          <w:color w:val="222222"/>
          <w:lang w:val="en"/>
        </w:rPr>
      </w:pPr>
      <w:r w:rsidRPr="00944840">
        <w:rPr>
          <w:b/>
          <w:color w:val="222222"/>
          <w:lang w:val="en"/>
        </w:rPr>
        <w:t>There are no reminders sent out, so students must mark the date that essays are returned.</w:t>
      </w:r>
    </w:p>
    <w:p w:rsidR="00834B71" w:rsidRPr="00944840" w:rsidRDefault="00834B71" w:rsidP="00E37604">
      <w:pPr>
        <w:pStyle w:val="NormalWeb"/>
        <w:numPr>
          <w:ilvl w:val="0"/>
          <w:numId w:val="25"/>
        </w:numPr>
        <w:jc w:val="both"/>
        <w:rPr>
          <w:b/>
          <w:color w:val="222222"/>
          <w:lang w:val="en"/>
        </w:rPr>
      </w:pPr>
      <w:r w:rsidRPr="00944840">
        <w:rPr>
          <w:b/>
          <w:color w:val="222222"/>
          <w:lang w:val="en"/>
        </w:rPr>
        <w:t xml:space="preserve">No </w:t>
      </w:r>
      <w:r w:rsidR="00944840">
        <w:rPr>
          <w:b/>
          <w:color w:val="222222"/>
          <w:lang w:val="en"/>
        </w:rPr>
        <w:t>rewrites for</w:t>
      </w:r>
      <w:r w:rsidRPr="00944840">
        <w:rPr>
          <w:b/>
          <w:color w:val="222222"/>
          <w:lang w:val="en"/>
        </w:rPr>
        <w:t xml:space="preserve"> “A” papers.</w:t>
      </w:r>
    </w:p>
    <w:p w:rsidR="00834B71" w:rsidRDefault="00834B71" w:rsidP="00E37604">
      <w:pPr>
        <w:jc w:val="both"/>
      </w:pPr>
    </w:p>
    <w:p w:rsidR="006A7C71" w:rsidRPr="006A7C71" w:rsidRDefault="006A7C71" w:rsidP="006A7C71">
      <w:pPr>
        <w:spacing w:line="276" w:lineRule="auto"/>
        <w:jc w:val="both"/>
      </w:pPr>
      <w:r w:rsidRPr="008455AB">
        <w:rPr>
          <w:b/>
          <w:bCs/>
          <w:noProof/>
        </w:rPr>
        <w:drawing>
          <wp:inline distT="0" distB="0" distL="0" distR="0" wp14:anchorId="7CCCECEE" wp14:editId="5CAA549B">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6"/>
                    <a:stretch>
                      <a:fillRect/>
                    </a:stretch>
                  </pic:blipFill>
                  <pic:spPr>
                    <a:xfrm>
                      <a:off x="0" y="0"/>
                      <a:ext cx="743231" cy="795324"/>
                    </a:xfrm>
                    <a:prstGeom prst="rect">
                      <a:avLst/>
                    </a:prstGeom>
                  </pic:spPr>
                </pic:pic>
              </a:graphicData>
            </a:graphic>
          </wp:inline>
        </w:drawing>
      </w:r>
      <w:r>
        <w:rPr>
          <w:rFonts w:ascii="Tribune" w:hAnsi="Tribune"/>
          <w:b/>
          <w:bCs/>
        </w:rPr>
        <w:t xml:space="preserve"> </w:t>
      </w:r>
      <w:r w:rsidRPr="006A7C71">
        <w:rPr>
          <w:rFonts w:ascii="Tribune" w:hAnsi="Tribune"/>
          <w:b/>
          <w:bCs/>
        </w:rPr>
        <w:t xml:space="preserve">nformal Assignments: </w:t>
      </w:r>
      <w:r w:rsidRPr="006A7C71">
        <w:rPr>
          <w:rFonts w:ascii="Tribune" w:hAnsi="Tribune"/>
        </w:rPr>
        <w:t xml:space="preserve">You will be asked to write </w:t>
      </w:r>
      <w:r w:rsidRPr="006A7C71">
        <w:rPr>
          <w:rFonts w:ascii="Tribune" w:hAnsi="Tribune"/>
          <w:b/>
          <w:bCs/>
          <w:color w:val="FF0000"/>
        </w:rPr>
        <w:t>10</w:t>
      </w:r>
      <w:r w:rsidRPr="006A7C71">
        <w:rPr>
          <w:rFonts w:ascii="Tribune" w:hAnsi="Tribune"/>
          <w:color w:val="FF0000"/>
        </w:rPr>
        <w:t xml:space="preserve"> journal entries</w:t>
      </w:r>
      <w:r w:rsidRPr="006A7C71">
        <w:rPr>
          <w:rFonts w:ascii="Tribune" w:hAnsi="Tribune"/>
        </w:rPr>
        <w:t xml:space="preserve">, each approximately </w:t>
      </w:r>
      <w:r w:rsidRPr="006A7C71">
        <w:rPr>
          <w:rFonts w:ascii="Tribune" w:hAnsi="Tribune"/>
          <w:b/>
          <w:bCs/>
        </w:rPr>
        <w:t>2 pages</w:t>
      </w:r>
      <w:r w:rsidRPr="006A7C71">
        <w:rPr>
          <w:rFonts w:ascii="Tribune" w:hAnsi="Tribune"/>
        </w:rPr>
        <w:t xml:space="preserve"> in length and VERY informal in terms of form. </w:t>
      </w:r>
      <w:r w:rsidRPr="006A7C71">
        <w:rPr>
          <w:rFonts w:ascii="Tribune" w:eastAsiaTheme="minorHAnsi" w:hAnsi="Tribune" w:cstheme="minorBidi"/>
          <w:b/>
        </w:rPr>
        <w:t xml:space="preserve">All of these assignments will be direct responses to various media or readings. </w:t>
      </w:r>
      <w:r w:rsidRPr="006A7C71">
        <w:rPr>
          <w:rFonts w:ascii="Tribune" w:eastAsiaTheme="minorHAnsi" w:hAnsi="Tribune" w:cstheme="minorBidi"/>
        </w:rPr>
        <w:t xml:space="preserve">Many of these journal prompts may involve content that you may or may not entirely understand; that is entirely okay! In fact, it’s the point of them, as these writing exercises are not intended to gain nor demonstrate  a complete mastery of their contents or to write as an “expert” in order to pass some sort of exam on the content. The very point of viewing and engaging in this content is for you to engage in critical thinking </w:t>
      </w:r>
      <w:r w:rsidRPr="006A7C71">
        <w:rPr>
          <w:rFonts w:ascii="Tribune" w:eastAsiaTheme="minorHAnsi" w:hAnsi="Tribune" w:cstheme="minorBidi"/>
        </w:rPr>
        <w:lastRenderedPageBreak/>
        <w:t xml:space="preserve">skills without worrying about the “correctness” of the final product. </w:t>
      </w:r>
      <w:r w:rsidRPr="006A7C71">
        <w:rPr>
          <w:rFonts w:ascii="Tribune" w:eastAsiaTheme="minorHAnsi" w:hAnsi="Tribune" w:cstheme="minorBidi"/>
          <w:b/>
          <w:i/>
        </w:rPr>
        <w:t>Wow, what a concept—actually learning something interesting for the sake of learning something interesting!</w:t>
      </w:r>
      <w:r w:rsidRPr="006A7C71">
        <w:rPr>
          <w:rFonts w:ascii="Tribune" w:eastAsiaTheme="minorHAnsi" w:hAnsi="Tribune" w:cstheme="minorBidi"/>
        </w:rPr>
        <w:t xml:space="preserve"> This may may sound like a revolutionary concept for  students who have been inundated for years by the pragmatically-driven “teaching to the test” philosophies of K-12 education and/or standardized testing! </w:t>
      </w:r>
      <w:r w:rsidRPr="006A7C71">
        <w:rPr>
          <w:rFonts w:ascii="Tribune" w:eastAsiaTheme="minorHAnsi" w:hAnsi="Tribune" w:cstheme="minorBidi"/>
          <w:color w:val="FF0000"/>
        </w:rPr>
        <w:t xml:space="preserve">Through these exercises, it is my hope that you will </w:t>
      </w:r>
      <w:r w:rsidRPr="006A7C71">
        <w:rPr>
          <w:rFonts w:ascii="Tribune" w:eastAsiaTheme="minorHAnsi" w:hAnsi="Tribune" w:cstheme="minorBidi"/>
          <w:b/>
          <w:color w:val="FF0000"/>
        </w:rPr>
        <w:t>build your individualized collegiate identity/voice</w:t>
      </w:r>
      <w:r w:rsidRPr="006A7C71">
        <w:rPr>
          <w:rFonts w:ascii="Tribune" w:eastAsiaTheme="minorHAnsi" w:hAnsi="Tribune" w:cstheme="minorBidi"/>
          <w:color w:val="FF0000"/>
        </w:rPr>
        <w:t xml:space="preserve">, confidence, and critical thinking skills!  </w:t>
      </w:r>
      <w:r w:rsidRPr="006A7C71">
        <w:rPr>
          <w:rFonts w:ascii="Tribune" w:eastAsiaTheme="minorHAnsi" w:hAnsi="Tribune" w:cstheme="minorBidi"/>
          <w:b/>
          <w:color w:val="FF0000"/>
        </w:rPr>
        <w:t>Thus, it is my hope that they will help you to “own” what you learn as you invest in your own intellectual development and learn to think for yourself.</w:t>
      </w:r>
      <w:r w:rsidRPr="006A7C71">
        <w:rPr>
          <w:rFonts w:ascii="Tribune" w:eastAsiaTheme="minorHAnsi" w:hAnsi="Tribune" w:cstheme="minorBidi"/>
          <w:color w:val="FF0000"/>
        </w:rPr>
        <w:t xml:space="preserve">  </w:t>
      </w:r>
      <w:r w:rsidRPr="006A7C71">
        <w:rPr>
          <w:rFonts w:ascii="Tribune" w:eastAsiaTheme="minorHAnsi" w:hAnsi="Tribune" w:cstheme="minorBidi"/>
        </w:rPr>
        <w:t xml:space="preserve">By the way, if you don’t think for yourself, there are lots of folks out there who are chomping at the bit to think for you—especially in mainstream media—as they depend on an audience of sheep for their own survival! Another benefit of informal writing exercises is that they keep the “writing gears” moving in your mind!  These entries allow you to explore topics without the pressures and demands that accompany all the stages involved with formal essay-writing; these low-stakes responses are equally as valuable to you as formal essays </w:t>
      </w:r>
      <w:r w:rsidRPr="006A7C71">
        <w:rPr>
          <w:rFonts w:ascii="Tribune" w:eastAsiaTheme="minorHAnsi" w:hAnsi="Tribune" w:cstheme="minorBidi"/>
          <w:b/>
        </w:rPr>
        <w:t>in terms of your development as a writer</w:t>
      </w:r>
      <w:r w:rsidRPr="006A7C71">
        <w:rPr>
          <w:rFonts w:ascii="Tribune" w:eastAsiaTheme="minorHAnsi" w:hAnsi="Tribune" w:cstheme="minorBidi"/>
        </w:rPr>
        <w:t xml:space="preserve">!  </w:t>
      </w:r>
    </w:p>
    <w:p w:rsidR="006A7C71" w:rsidRPr="006A7C71" w:rsidRDefault="006A7C71" w:rsidP="006A7C71">
      <w:pPr>
        <w:spacing w:line="276" w:lineRule="auto"/>
        <w:jc w:val="both"/>
      </w:pPr>
    </w:p>
    <w:p w:rsidR="00834B71" w:rsidRDefault="00834B71" w:rsidP="00E37604">
      <w:pPr>
        <w:jc w:val="both"/>
        <w:rPr>
          <w:b/>
          <w:u w:val="single"/>
        </w:rPr>
      </w:pPr>
      <w:r>
        <w:rPr>
          <w:b/>
          <w:u w:val="single"/>
        </w:rPr>
        <w:t xml:space="preserve">About </w:t>
      </w:r>
      <w:r w:rsidR="00944840">
        <w:rPr>
          <w:b/>
          <w:u w:val="single"/>
        </w:rPr>
        <w:t>Informal</w:t>
      </w:r>
      <w:r w:rsidRPr="004E0F89">
        <w:rPr>
          <w:b/>
          <w:u w:val="single"/>
        </w:rPr>
        <w:t xml:space="preserve"> Assignments</w:t>
      </w:r>
      <w:r w:rsidR="00944840">
        <w:rPr>
          <w:b/>
          <w:u w:val="single"/>
        </w:rPr>
        <w:t xml:space="preserve"> (IA’s) - 1</w:t>
      </w:r>
      <w:r>
        <w:rPr>
          <w:b/>
          <w:u w:val="single"/>
        </w:rPr>
        <w:t>0 assignments</w:t>
      </w:r>
      <w:r w:rsidRPr="004E0F89">
        <w:rPr>
          <w:b/>
          <w:u w:val="single"/>
        </w:rPr>
        <w:t>:</w:t>
      </w:r>
    </w:p>
    <w:p w:rsidR="00944840" w:rsidRDefault="00944840" w:rsidP="00E37604">
      <w:pPr>
        <w:jc w:val="both"/>
        <w:rPr>
          <w:b/>
          <w:u w:val="single"/>
        </w:rPr>
      </w:pPr>
    </w:p>
    <w:p w:rsidR="00834B71" w:rsidRPr="00944840" w:rsidRDefault="00834B71" w:rsidP="009F1D66">
      <w:pPr>
        <w:pStyle w:val="ListParagraph"/>
        <w:numPr>
          <w:ilvl w:val="0"/>
          <w:numId w:val="24"/>
        </w:numPr>
        <w:jc w:val="both"/>
        <w:rPr>
          <w:b/>
        </w:rPr>
      </w:pPr>
      <w:r w:rsidRPr="00D778CF">
        <w:t xml:space="preserve">Worth </w:t>
      </w:r>
      <w:r w:rsidR="00944840" w:rsidRPr="00944840">
        <w:rPr>
          <w:b/>
        </w:rPr>
        <w:t>2</w:t>
      </w:r>
      <w:r w:rsidRPr="00944840">
        <w:rPr>
          <w:b/>
        </w:rPr>
        <w:t xml:space="preserve">0 points each (200 points total) and submitted to Canvas on </w:t>
      </w:r>
      <w:r w:rsidRPr="00944840">
        <w:rPr>
          <w:b/>
          <w:u w:val="single"/>
        </w:rPr>
        <w:t>time.</w:t>
      </w:r>
    </w:p>
    <w:p w:rsidR="00834B71" w:rsidRPr="00D778CF" w:rsidRDefault="009F1D66" w:rsidP="009F1D66">
      <w:pPr>
        <w:pStyle w:val="ListParagraph"/>
        <w:numPr>
          <w:ilvl w:val="0"/>
          <w:numId w:val="24"/>
        </w:numPr>
        <w:jc w:val="both"/>
      </w:pPr>
      <w:r>
        <w:t>Typically, these assignments are</w:t>
      </w:r>
      <w:r w:rsidR="00834B71" w:rsidRPr="00D778CF">
        <w:t xml:space="preserve"> based on</w:t>
      </w:r>
      <w:r w:rsidR="00944840">
        <w:t xml:space="preserve"> forms of</w:t>
      </w:r>
      <w:r w:rsidR="00834B71" w:rsidRPr="00D778CF">
        <w:t xml:space="preserve"> </w:t>
      </w:r>
      <w:r w:rsidR="00944840">
        <w:t>media and readings from the book</w:t>
      </w:r>
    </w:p>
    <w:p w:rsidR="00834B71" w:rsidRPr="00D778CF" w:rsidRDefault="00834B71" w:rsidP="009F1D66">
      <w:pPr>
        <w:pStyle w:val="ListParagraph"/>
        <w:numPr>
          <w:ilvl w:val="0"/>
          <w:numId w:val="24"/>
        </w:numPr>
        <w:jc w:val="both"/>
      </w:pPr>
      <w:r w:rsidRPr="009F1D66">
        <w:rPr>
          <w:b/>
          <w:i/>
        </w:rPr>
        <w:t>Minimum</w:t>
      </w:r>
      <w:r w:rsidRPr="00D778CF">
        <w:t xml:space="preserve"> of </w:t>
      </w:r>
      <w:r w:rsidR="009F1D66">
        <w:t>two</w:t>
      </w:r>
      <w:r>
        <w:t xml:space="preserve"> </w:t>
      </w:r>
      <w:r w:rsidR="009F1D66">
        <w:t xml:space="preserve">full </w:t>
      </w:r>
      <w:r>
        <w:t>page</w:t>
      </w:r>
      <w:r w:rsidR="009F1D66">
        <w:t>s</w:t>
      </w:r>
      <w:r w:rsidRPr="00D778CF">
        <w:t xml:space="preserve"> for each response.</w:t>
      </w:r>
    </w:p>
    <w:p w:rsidR="00834B71" w:rsidRPr="00D778CF" w:rsidRDefault="009F1D66" w:rsidP="009F1D66">
      <w:pPr>
        <w:pStyle w:val="ListParagraph"/>
        <w:numPr>
          <w:ilvl w:val="0"/>
          <w:numId w:val="24"/>
        </w:numPr>
        <w:jc w:val="both"/>
      </w:pPr>
      <w:r>
        <w:t xml:space="preserve">Typed and </w:t>
      </w:r>
      <w:r w:rsidR="00834B71" w:rsidRPr="00D778CF">
        <w:t>general MLA format</w:t>
      </w:r>
      <w:r>
        <w:t xml:space="preserve"> insomuch as the “text box” on Canvas allows it (I do not turn on the attachment feature for these, so just plan to write in the text boxes or copy/paste from a Word doc). </w:t>
      </w:r>
    </w:p>
    <w:p w:rsidR="00834B71" w:rsidRPr="009F1D66" w:rsidRDefault="00834B71" w:rsidP="009F1D66">
      <w:pPr>
        <w:pStyle w:val="ListParagraph"/>
        <w:numPr>
          <w:ilvl w:val="0"/>
          <w:numId w:val="24"/>
        </w:numPr>
        <w:jc w:val="both"/>
        <w:rPr>
          <w:b/>
        </w:rPr>
      </w:pPr>
      <w:r w:rsidRPr="009F1D66">
        <w:rPr>
          <w:b/>
        </w:rPr>
        <w:t>Minimum of 2</w:t>
      </w:r>
      <w:r w:rsidR="009F1D66" w:rsidRPr="009F1D66">
        <w:rPr>
          <w:b/>
        </w:rPr>
        <w:t xml:space="preserve"> correctly-sandwiched direct quotes per typed page from any</w:t>
      </w:r>
      <w:r w:rsidRPr="009F1D66">
        <w:rPr>
          <w:b/>
        </w:rPr>
        <w:t xml:space="preserve"> reading</w:t>
      </w:r>
      <w:r w:rsidR="009F1D66" w:rsidRPr="009F1D66">
        <w:rPr>
          <w:b/>
        </w:rPr>
        <w:t xml:space="preserve"> associated with the informal assignment.</w:t>
      </w:r>
      <w:r w:rsidRPr="009F1D66">
        <w:rPr>
          <w:b/>
        </w:rPr>
        <w:t xml:space="preserve"> No more than 2 sentences for each quote.</w:t>
      </w:r>
    </w:p>
    <w:p w:rsidR="00834B71" w:rsidRPr="00D778CF" w:rsidRDefault="00834B71" w:rsidP="009F1D66">
      <w:pPr>
        <w:pStyle w:val="ListParagraph"/>
        <w:numPr>
          <w:ilvl w:val="0"/>
          <w:numId w:val="24"/>
        </w:numPr>
        <w:jc w:val="both"/>
      </w:pPr>
      <w:r w:rsidRPr="009F1D66">
        <w:rPr>
          <w:b/>
        </w:rPr>
        <w:t xml:space="preserve">Significant point loss if the response is </w:t>
      </w:r>
      <w:r w:rsidRPr="009F1D66">
        <w:rPr>
          <w:b/>
          <w:i/>
        </w:rPr>
        <w:t xml:space="preserve">difficult </w:t>
      </w:r>
      <w:r w:rsidR="009F1D66" w:rsidRPr="009F1D66">
        <w:rPr>
          <w:b/>
        </w:rPr>
        <w:t>to read (seriously</w:t>
      </w:r>
      <w:r w:rsidRPr="009F1D66">
        <w:rPr>
          <w:b/>
        </w:rPr>
        <w:t xml:space="preserve"> lacks clarity), and/or is</w:t>
      </w:r>
      <w:r w:rsidR="009F1D66" w:rsidRPr="009F1D66">
        <w:rPr>
          <w:b/>
        </w:rPr>
        <w:t xml:space="preserve"> so</w:t>
      </w:r>
      <w:r w:rsidRPr="009F1D66">
        <w:rPr>
          <w:b/>
        </w:rPr>
        <w:t xml:space="preserve"> riddled with other mechanical errors</w:t>
      </w:r>
      <w:r w:rsidR="009F1D66">
        <w:t xml:space="preserve"> that I am unable to read it peacefully</w:t>
      </w:r>
      <w:r w:rsidRPr="00D778CF">
        <w:t>.</w:t>
      </w:r>
    </w:p>
    <w:p w:rsidR="00834B71" w:rsidRPr="00D778CF" w:rsidRDefault="009F1D66" w:rsidP="009F1D66">
      <w:pPr>
        <w:pStyle w:val="ListParagraph"/>
        <w:numPr>
          <w:ilvl w:val="0"/>
          <w:numId w:val="24"/>
        </w:numPr>
        <w:jc w:val="both"/>
      </w:pPr>
      <w:r w:rsidRPr="009F1D66">
        <w:rPr>
          <w:b/>
        </w:rPr>
        <w:t>All Informal Assignments must be analytical and/or demonstrate critical thinking (opinions and analysis)!</w:t>
      </w:r>
      <w:r>
        <w:t xml:space="preserve"> This means NO summaries or re-telling of anything you watch or read!</w:t>
      </w:r>
    </w:p>
    <w:p w:rsidR="00834B71" w:rsidRPr="009F1D66" w:rsidRDefault="00834B71" w:rsidP="009F1D66">
      <w:pPr>
        <w:pStyle w:val="ListParagraph"/>
        <w:numPr>
          <w:ilvl w:val="0"/>
          <w:numId w:val="24"/>
        </w:numPr>
        <w:jc w:val="both"/>
        <w:rPr>
          <w:b/>
        </w:rPr>
      </w:pPr>
      <w:r w:rsidRPr="009F1D66">
        <w:rPr>
          <w:b/>
        </w:rPr>
        <w:t>Significant point loss if shorter than the required length.</w:t>
      </w:r>
    </w:p>
    <w:p w:rsidR="00834B71" w:rsidRPr="009F1D66" w:rsidRDefault="009F1D66" w:rsidP="009F1D66">
      <w:pPr>
        <w:pStyle w:val="ListParagraph"/>
        <w:numPr>
          <w:ilvl w:val="0"/>
          <w:numId w:val="24"/>
        </w:numPr>
        <w:jc w:val="both"/>
        <w:rPr>
          <w:b/>
        </w:rPr>
      </w:pPr>
      <w:r w:rsidRPr="009F1D66">
        <w:rPr>
          <w:b/>
        </w:rPr>
        <w:t>These assignments are l</w:t>
      </w:r>
      <w:r w:rsidR="00834B71" w:rsidRPr="009F1D66">
        <w:rPr>
          <w:b/>
        </w:rPr>
        <w:t xml:space="preserve">ess complicated (no lengthy assignment sheets) and less developed than the four formal essays. </w:t>
      </w:r>
    </w:p>
    <w:p w:rsidR="00834B71" w:rsidRPr="00C85B3A" w:rsidRDefault="00834B71" w:rsidP="009F1D66">
      <w:pPr>
        <w:pStyle w:val="ListParagraph"/>
        <w:numPr>
          <w:ilvl w:val="0"/>
          <w:numId w:val="24"/>
        </w:numPr>
        <w:jc w:val="both"/>
      </w:pPr>
      <w:r w:rsidRPr="00C85B3A">
        <w:t xml:space="preserve">I’ll make </w:t>
      </w:r>
      <w:r w:rsidRPr="009F1D66">
        <w:rPr>
          <w:b/>
        </w:rPr>
        <w:t>fewer comments</w:t>
      </w:r>
      <w:r w:rsidRPr="00C85B3A">
        <w:t xml:space="preserve"> than on the formal essays.</w:t>
      </w:r>
    </w:p>
    <w:p w:rsidR="00834B71" w:rsidRPr="009F1D66" w:rsidRDefault="00834B71" w:rsidP="009F1D66">
      <w:pPr>
        <w:pStyle w:val="ListParagraph"/>
        <w:numPr>
          <w:ilvl w:val="0"/>
          <w:numId w:val="24"/>
        </w:numPr>
        <w:jc w:val="both"/>
        <w:rPr>
          <w:b/>
        </w:rPr>
      </w:pPr>
      <w:r w:rsidRPr="009F1D66">
        <w:rPr>
          <w:b/>
        </w:rPr>
        <w:t>First person pronoun usage (I, me, my, us, we) is okay, but should not be overused.</w:t>
      </w:r>
    </w:p>
    <w:p w:rsidR="00834B71" w:rsidRPr="00C85B3A" w:rsidRDefault="00834B71" w:rsidP="009F1D66">
      <w:pPr>
        <w:pStyle w:val="ListParagraph"/>
        <w:numPr>
          <w:ilvl w:val="0"/>
          <w:numId w:val="24"/>
        </w:numPr>
        <w:jc w:val="both"/>
      </w:pPr>
      <w:r w:rsidRPr="00C85B3A">
        <w:t>No “Works Cited” page</w:t>
      </w:r>
      <w:r w:rsidR="009F1D66">
        <w:t>s are necessary for</w:t>
      </w:r>
      <w:r w:rsidRPr="00C85B3A">
        <w:t xml:space="preserve"> these.</w:t>
      </w:r>
    </w:p>
    <w:p w:rsidR="00834B71" w:rsidRDefault="00834B71" w:rsidP="009F1D66">
      <w:pPr>
        <w:jc w:val="both"/>
      </w:pPr>
    </w:p>
    <w:p w:rsidR="00834B71" w:rsidRDefault="00834B71" w:rsidP="009F1D66">
      <w:pPr>
        <w:jc w:val="both"/>
      </w:pPr>
    </w:p>
    <w:p w:rsidR="006A7C71" w:rsidRDefault="006A7C71" w:rsidP="009F1D66">
      <w:pPr>
        <w:jc w:val="both"/>
      </w:pPr>
      <w:r>
        <w:t>____________________________</w:t>
      </w:r>
    </w:p>
    <w:p w:rsidR="006A7C71" w:rsidRDefault="006A7C71" w:rsidP="009F1D66">
      <w:pPr>
        <w:jc w:val="both"/>
      </w:pPr>
    </w:p>
    <w:p w:rsidR="00834B71" w:rsidRPr="00B913FA" w:rsidRDefault="00834B71" w:rsidP="00E37604">
      <w:pPr>
        <w:jc w:val="both"/>
        <w:rPr>
          <w:b/>
          <w:u w:val="single"/>
        </w:rPr>
      </w:pPr>
      <w:r w:rsidRPr="00B913FA">
        <w:rPr>
          <w:b/>
          <w:u w:val="single"/>
        </w:rPr>
        <w:t xml:space="preserve">Here is an example of how ALL quotes </w:t>
      </w:r>
      <w:r>
        <w:rPr>
          <w:b/>
          <w:u w:val="single"/>
        </w:rPr>
        <w:t xml:space="preserve">should </w:t>
      </w:r>
      <w:r w:rsidRPr="00B913FA">
        <w:rPr>
          <w:b/>
          <w:u w:val="single"/>
        </w:rPr>
        <w:t>look for this class</w:t>
      </w:r>
      <w:r>
        <w:rPr>
          <w:b/>
          <w:u w:val="single"/>
        </w:rPr>
        <w:t>, the “MLA Sandwich Quote”</w:t>
      </w:r>
      <w:r w:rsidRPr="00B913FA">
        <w:rPr>
          <w:b/>
          <w:u w:val="single"/>
        </w:rPr>
        <w:t>:</w:t>
      </w:r>
    </w:p>
    <w:p w:rsidR="00834B71" w:rsidRPr="004A2440" w:rsidRDefault="00834B71" w:rsidP="00E37604">
      <w:pPr>
        <w:jc w:val="both"/>
        <w:rPr>
          <w:b/>
          <w:color w:val="244061" w:themeColor="accent1" w:themeShade="80"/>
        </w:rPr>
      </w:pPr>
    </w:p>
    <w:p w:rsidR="00834B71" w:rsidRPr="008F7AB3" w:rsidRDefault="00834B71" w:rsidP="00E37604">
      <w:pPr>
        <w:jc w:val="both"/>
        <w:rPr>
          <w:color w:val="984806" w:themeColor="accent6" w:themeShade="80"/>
        </w:rPr>
      </w:pPr>
      <w:r w:rsidRPr="008F7AB3">
        <w:rPr>
          <w:color w:val="984806" w:themeColor="accent6" w:themeShade="80"/>
        </w:rPr>
        <w:t>Thoreau writes, “I went to the woods because I wished to live deliberately, to front only the essential facts of life, and see if I could not learn what it had to teach, and not, when I came to die, discover that I had not lived” (61). It is clear that Thoreau is seeking t</w:t>
      </w:r>
      <w:r w:rsidR="009F1D66" w:rsidRPr="008F7AB3">
        <w:rPr>
          <w:color w:val="984806" w:themeColor="accent6" w:themeShade="80"/>
        </w:rPr>
        <w:t xml:space="preserve">o find purpose in his life; he </w:t>
      </w:r>
      <w:r w:rsidRPr="008F7AB3">
        <w:rPr>
          <w:color w:val="984806" w:themeColor="accent6" w:themeShade="80"/>
        </w:rPr>
        <w:t>does not want to get to the end and find that he had never really lived, which supports the idea that….</w:t>
      </w:r>
    </w:p>
    <w:p w:rsidR="00834B71" w:rsidRPr="009F1D66" w:rsidRDefault="00834B71" w:rsidP="00E37604">
      <w:pPr>
        <w:jc w:val="both"/>
        <w:rPr>
          <w:b/>
          <w:color w:val="000000" w:themeColor="text1"/>
        </w:rPr>
      </w:pPr>
    </w:p>
    <w:p w:rsidR="00834B71" w:rsidRPr="008F7AB3" w:rsidRDefault="00834B71" w:rsidP="00E37604">
      <w:pPr>
        <w:jc w:val="both"/>
        <w:rPr>
          <w:b/>
          <w:color w:val="FF0000"/>
        </w:rPr>
      </w:pPr>
      <w:r w:rsidRPr="008F7AB3">
        <w:rPr>
          <w:b/>
        </w:rPr>
        <w:t xml:space="preserve">So, </w:t>
      </w:r>
      <w:r w:rsidR="008F7AB3" w:rsidRPr="008F7AB3">
        <w:rPr>
          <w:b/>
        </w:rPr>
        <w:t xml:space="preserve">in the previous example </w:t>
      </w:r>
      <w:r w:rsidRPr="008F7AB3">
        <w:rPr>
          <w:b/>
        </w:rPr>
        <w:t xml:space="preserve">above we see the sandwich. </w:t>
      </w:r>
      <w:r w:rsidRPr="00CF3DD5">
        <w:t xml:space="preserve">Use a lead-in (top slice of bread) with the author’s name and a comma, followed by the direct quote itself (what’s inside the sandwich) inside </w:t>
      </w:r>
      <w:r>
        <w:t xml:space="preserve">the </w:t>
      </w:r>
      <w:r w:rsidRPr="00CF3DD5">
        <w:t xml:space="preserve">quotation marks, </w:t>
      </w:r>
      <w:r>
        <w:t xml:space="preserve">then </w:t>
      </w:r>
      <w:r w:rsidRPr="00CF3DD5">
        <w:t>the parentheses</w:t>
      </w:r>
      <w:r>
        <w:t xml:space="preserve"> go</w:t>
      </w:r>
      <w:r w:rsidRPr="00CF3DD5">
        <w:t xml:space="preserve"> around the page number, and </w:t>
      </w:r>
      <w:r>
        <w:t>it all ends</w:t>
      </w:r>
      <w:r w:rsidRPr="00CF3DD5">
        <w:t xml:space="preserve"> with a period </w:t>
      </w:r>
      <w:r>
        <w:t>outside</w:t>
      </w:r>
      <w:r w:rsidRPr="00CF3DD5">
        <w:rPr>
          <w:b/>
        </w:rPr>
        <w:t xml:space="preserve"> </w:t>
      </w:r>
      <w:r w:rsidRPr="00CF3DD5">
        <w:t xml:space="preserve">the completed citation. After this, </w:t>
      </w:r>
      <w:r>
        <w:t xml:space="preserve">you will often offer </w:t>
      </w:r>
      <w:r w:rsidRPr="00CF3DD5">
        <w:t>some clarification of the quote or a sentence that integrates or highlights the objective of the paper</w:t>
      </w:r>
      <w:r>
        <w:t>, which you can see above</w:t>
      </w:r>
      <w:r w:rsidRPr="00CF3DD5">
        <w:t xml:space="preserve">. </w:t>
      </w:r>
      <w:r>
        <w:t xml:space="preserve">Important: </w:t>
      </w:r>
      <w:r w:rsidRPr="00CF3DD5">
        <w:t xml:space="preserve">No double punctuating. No double citing, where the author’s </w:t>
      </w:r>
      <w:r w:rsidRPr="00CF3DD5">
        <w:lastRenderedPageBreak/>
        <w:t xml:space="preserve">name appears redundantly again at the end. </w:t>
      </w:r>
      <w:r w:rsidRPr="00CF3DD5">
        <w:rPr>
          <w:i/>
        </w:rPr>
        <w:t xml:space="preserve">Please only use complete sentences that begin with capital letters, </w:t>
      </w:r>
      <w:r>
        <w:rPr>
          <w:i/>
        </w:rPr>
        <w:t>like</w:t>
      </w:r>
      <w:r w:rsidRPr="00CF3DD5">
        <w:rPr>
          <w:i/>
        </w:rPr>
        <w:t xml:space="preserve"> all sentences do, as </w:t>
      </w:r>
      <w:r>
        <w:rPr>
          <w:i/>
        </w:rPr>
        <w:t xml:space="preserve">your </w:t>
      </w:r>
      <w:r w:rsidRPr="00CF3DD5">
        <w:rPr>
          <w:i/>
        </w:rPr>
        <w:t>direct quotes. Do not come into a sentence midway.</w:t>
      </w:r>
      <w:r w:rsidRPr="00CF3DD5">
        <w:t xml:space="preserve"> </w:t>
      </w:r>
      <w:r w:rsidRPr="008F7AB3">
        <w:rPr>
          <w:b/>
          <w:color w:val="FF0000"/>
        </w:rPr>
        <w:t>Because you have now seen and read about this citation, you are accountable for it. Simply use it as a template for your work.</w:t>
      </w:r>
    </w:p>
    <w:p w:rsidR="00E10175" w:rsidRPr="002234B8" w:rsidRDefault="00E10175" w:rsidP="002234B8">
      <w:pPr>
        <w:autoSpaceDE w:val="0"/>
        <w:autoSpaceDN w:val="0"/>
        <w:adjustRightInd w:val="0"/>
        <w:spacing w:line="276" w:lineRule="auto"/>
        <w:jc w:val="both"/>
        <w:rPr>
          <w:rFonts w:eastAsiaTheme="minorHAnsi"/>
          <w:color w:val="000000"/>
        </w:rPr>
      </w:pPr>
    </w:p>
    <w:p w:rsidR="004809EE" w:rsidRPr="004809EE" w:rsidRDefault="00FF23ED" w:rsidP="004809EE">
      <w:pPr>
        <w:pStyle w:val="NormalWeb"/>
        <w:jc w:val="both"/>
        <w:rPr>
          <w:rFonts w:eastAsiaTheme="minorHAnsi"/>
          <w:sz w:val="22"/>
          <w:szCs w:val="22"/>
        </w:rPr>
      </w:pPr>
      <w:bookmarkStart w:id="1" w:name="_Hlk490563496"/>
      <w:r w:rsidRPr="002D4285">
        <w:rPr>
          <w:b/>
          <w:color w:val="222222"/>
          <w:lang w:val="en"/>
        </w:rPr>
        <w:t xml:space="preserve">Participation: </w:t>
      </w:r>
      <w:r w:rsidR="00254001" w:rsidRPr="008759D9">
        <w:rPr>
          <w:color w:val="222222"/>
          <w:lang w:val="en"/>
        </w:rPr>
        <w:t>Online participation means engaging in everything I</w:t>
      </w:r>
      <w:r w:rsidR="00254001" w:rsidRPr="008759D9">
        <w:rPr>
          <w:rFonts w:eastAsiaTheme="minorHAnsi"/>
          <w:sz w:val="22"/>
          <w:szCs w:val="22"/>
        </w:rPr>
        <w:t xml:space="preserve"> post on CANVAS and communication with both me and group members/peers. </w:t>
      </w:r>
      <w:bookmarkStart w:id="2" w:name="_Hlk490563590"/>
      <w:r w:rsidR="00254001" w:rsidRPr="008759D9">
        <w:rPr>
          <w:rFonts w:eastAsiaTheme="minorHAnsi"/>
          <w:sz w:val="22"/>
          <w:szCs w:val="22"/>
        </w:rPr>
        <w:t>It means ta</w:t>
      </w:r>
      <w:r w:rsidR="006A7C71">
        <w:rPr>
          <w:rFonts w:eastAsiaTheme="minorHAnsi"/>
          <w:sz w:val="22"/>
          <w:szCs w:val="22"/>
        </w:rPr>
        <w:t>king an active role in peer-responses on essays, discussion threads, and chats!</w:t>
      </w:r>
      <w:r w:rsidR="00C94ECB">
        <w:rPr>
          <w:b/>
          <w:bCs/>
          <w:sz w:val="23"/>
          <w:szCs w:val="23"/>
        </w:rPr>
        <w:t xml:space="preserve">  </w:t>
      </w:r>
      <w:r w:rsidR="00C94ECB">
        <w:rPr>
          <w:sz w:val="23"/>
          <w:szCs w:val="23"/>
        </w:rPr>
        <w:t xml:space="preserve">Online students participate by completing assignments and communicating with each other and me, so failing to turn in work or to respond to others may result in a drop for “non-participation”. Additionally, I may and will probably drop a student who skips assignments, again, for “non-participation”. The “right to fail” is nullified on the day that a student stops turning in required work. Still, students, not instructors, are ultimately responsible for dropping themselves if a fail is imminent, so please do not depend on me for this—it is your future, so look out for yourself and know the drop date for each of your courses (See the schedule of classes). </w:t>
      </w:r>
      <w:r w:rsidR="006A7C71">
        <w:rPr>
          <w:rFonts w:eastAsiaTheme="minorHAnsi"/>
          <w:sz w:val="22"/>
          <w:szCs w:val="22"/>
        </w:rPr>
        <w:t xml:space="preserve"> </w:t>
      </w:r>
      <w:bookmarkEnd w:id="2"/>
      <w:r w:rsidR="00C94ECB" w:rsidRPr="00C94ECB">
        <w:rPr>
          <w:rFonts w:eastAsiaTheme="minorHAnsi"/>
          <w:i/>
          <w:color w:val="000000"/>
          <w:sz w:val="23"/>
          <w:szCs w:val="23"/>
        </w:rPr>
        <w:t>So let's elaborate further on what I would like to see</w:t>
      </w:r>
      <w:r w:rsidR="004809EE" w:rsidRPr="004809EE">
        <w:rPr>
          <w:rFonts w:eastAsiaTheme="minorHAnsi"/>
          <w:i/>
          <w:color w:val="000000"/>
          <w:sz w:val="23"/>
          <w:szCs w:val="23"/>
        </w:rPr>
        <w:t xml:space="preserve"> in our DE class</w:t>
      </w:r>
      <w:r w:rsidR="00C94ECB" w:rsidRPr="00C94ECB">
        <w:rPr>
          <w:rFonts w:eastAsiaTheme="minorHAnsi"/>
          <w:i/>
          <w:color w:val="000000"/>
          <w:sz w:val="23"/>
          <w:szCs w:val="23"/>
        </w:rPr>
        <w:t>.</w:t>
      </w:r>
      <w:r w:rsidR="00C94ECB" w:rsidRPr="00C94ECB">
        <w:rPr>
          <w:rFonts w:eastAsiaTheme="minorHAnsi"/>
          <w:color w:val="000000"/>
          <w:sz w:val="23"/>
          <w:szCs w:val="23"/>
        </w:rPr>
        <w:t xml:space="preserve"> To do well in </w:t>
      </w:r>
      <w:r w:rsidR="00C94ECB" w:rsidRPr="00C94ECB">
        <w:rPr>
          <w:rFonts w:eastAsiaTheme="minorHAnsi"/>
          <w:i/>
          <w:iCs/>
          <w:color w:val="000000"/>
          <w:sz w:val="23"/>
          <w:szCs w:val="23"/>
        </w:rPr>
        <w:t>participation</w:t>
      </w:r>
      <w:r w:rsidR="00C94ECB" w:rsidRPr="00C94ECB">
        <w:rPr>
          <w:rFonts w:eastAsiaTheme="minorHAnsi"/>
          <w:color w:val="000000"/>
          <w:sz w:val="23"/>
          <w:szCs w:val="23"/>
        </w:rPr>
        <w:t xml:space="preserve">, a student must: </w:t>
      </w:r>
    </w:p>
    <w:p w:rsidR="00C94ECB" w:rsidRPr="00C94ECB" w:rsidRDefault="00C94ECB" w:rsidP="00C94ECB">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Turn in </w:t>
      </w:r>
      <w:r w:rsidRPr="00C94ECB">
        <w:rPr>
          <w:rFonts w:eastAsiaTheme="minorHAnsi"/>
          <w:i/>
          <w:iCs/>
          <w:color w:val="000000"/>
          <w:sz w:val="23"/>
          <w:szCs w:val="23"/>
        </w:rPr>
        <w:t xml:space="preserve">all </w:t>
      </w:r>
      <w:r w:rsidRPr="00C94ECB">
        <w:rPr>
          <w:rFonts w:eastAsiaTheme="minorHAnsi"/>
          <w:color w:val="000000"/>
          <w:sz w:val="23"/>
          <w:szCs w:val="23"/>
        </w:rPr>
        <w:t xml:space="preserve">of the assignments on time. </w:t>
      </w:r>
    </w:p>
    <w:p w:rsidR="00C94ECB" w:rsidRPr="00C94ECB" w:rsidRDefault="00C94ECB" w:rsidP="00C94ECB">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Conduct and receive thoughtful peer responses for all three essays. </w:t>
      </w:r>
    </w:p>
    <w:p w:rsidR="00C94ECB" w:rsidRPr="00C94ECB" w:rsidRDefault="00C94ECB" w:rsidP="00C94ECB">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Check “Chat” daily. Participate in "Chat" by asking the community (the class) relevant questions </w:t>
      </w:r>
      <w:r w:rsidRPr="00C94ECB">
        <w:rPr>
          <w:rFonts w:eastAsiaTheme="minorHAnsi"/>
          <w:i/>
          <w:iCs/>
          <w:color w:val="000000"/>
          <w:sz w:val="23"/>
          <w:szCs w:val="23"/>
        </w:rPr>
        <w:t xml:space="preserve">as well as </w:t>
      </w:r>
      <w:r w:rsidRPr="00C94ECB">
        <w:rPr>
          <w:rFonts w:eastAsiaTheme="minorHAnsi"/>
          <w:color w:val="000000"/>
          <w:sz w:val="23"/>
          <w:szCs w:val="23"/>
        </w:rPr>
        <w:t xml:space="preserve">answer questions that community members pose. Do not be afraid to do so, because even a wrong answer is a good faith attempt.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Email me when there are questions. DO NOT ask me questions on Chat; rather, ask each other.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Contribute to "Discussions", when applicable.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Answer my emails to you within 24 hours (excluding weekends).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Always treat community (class) members and instructor with professionalism and respect.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Have a positive attitude about giving and receiving constructive criticism.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Work with group contact(s) to better understand assignments and readings. </w:t>
      </w:r>
    </w:p>
    <w:p w:rsidR="00C94ECB" w:rsidRPr="00C94ECB" w:rsidRDefault="00C94ECB" w:rsidP="004809EE">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Thoughtfully read and apply all of instructor’s comments to each new assignment. </w:t>
      </w:r>
    </w:p>
    <w:p w:rsidR="00C94ECB" w:rsidRPr="00C94ECB" w:rsidRDefault="00C94ECB" w:rsidP="004809EE">
      <w:pPr>
        <w:autoSpaceDE w:val="0"/>
        <w:autoSpaceDN w:val="0"/>
        <w:adjustRightInd w:val="0"/>
        <w:rPr>
          <w:rFonts w:eastAsiaTheme="minorHAnsi"/>
          <w:color w:val="000000"/>
          <w:sz w:val="23"/>
          <w:szCs w:val="23"/>
        </w:rPr>
      </w:pPr>
      <w:r w:rsidRPr="00C94ECB">
        <w:rPr>
          <w:rFonts w:eastAsiaTheme="minorHAnsi"/>
          <w:color w:val="000000"/>
          <w:sz w:val="23"/>
          <w:szCs w:val="23"/>
        </w:rPr>
        <w:t xml:space="preserve">• Treat others in the class as you would like to be treated, and value one another’s differences. </w:t>
      </w:r>
    </w:p>
    <w:p w:rsidR="004809EE" w:rsidRDefault="004809EE" w:rsidP="004809EE">
      <w:pPr>
        <w:autoSpaceDE w:val="0"/>
        <w:autoSpaceDN w:val="0"/>
        <w:adjustRightInd w:val="0"/>
        <w:rPr>
          <w:rFonts w:eastAsiaTheme="minorHAnsi"/>
          <w:b/>
          <w:bCs/>
          <w:color w:val="000000"/>
          <w:sz w:val="23"/>
          <w:szCs w:val="23"/>
        </w:rPr>
      </w:pPr>
    </w:p>
    <w:p w:rsidR="004809EE" w:rsidRPr="00C94ECB" w:rsidRDefault="004809EE" w:rsidP="004809EE">
      <w:pPr>
        <w:autoSpaceDE w:val="0"/>
        <w:autoSpaceDN w:val="0"/>
        <w:adjustRightInd w:val="0"/>
        <w:rPr>
          <w:rFonts w:eastAsiaTheme="minorHAnsi"/>
          <w:color w:val="000000"/>
          <w:sz w:val="23"/>
          <w:szCs w:val="23"/>
        </w:rPr>
      </w:pPr>
      <w:r w:rsidRPr="00C94ECB">
        <w:rPr>
          <w:rFonts w:eastAsiaTheme="minorHAnsi"/>
          <w:b/>
          <w:bCs/>
          <w:color w:val="000000"/>
          <w:sz w:val="23"/>
          <w:szCs w:val="23"/>
        </w:rPr>
        <w:t xml:space="preserve">Peer Responses: </w:t>
      </w:r>
      <w:r w:rsidRPr="00C94ECB">
        <w:rPr>
          <w:rFonts w:eastAsiaTheme="minorHAnsi"/>
          <w:color w:val="000000"/>
          <w:sz w:val="23"/>
          <w:szCs w:val="23"/>
        </w:rPr>
        <w:t xml:space="preserve">Peer Response is when you switch and evaluate papers with one or more of your contacts. It is non-negotiable, and must be conducted with all 3 formal essays. </w:t>
      </w:r>
    </w:p>
    <w:bookmarkEnd w:id="1"/>
    <w:p w:rsidR="008759D9" w:rsidRPr="008759D9" w:rsidRDefault="008759D9" w:rsidP="008759D9">
      <w:pPr>
        <w:pStyle w:val="NormalWeb"/>
        <w:jc w:val="both"/>
        <w:rPr>
          <w:b/>
          <w:color w:val="222222"/>
          <w:lang w:val="en"/>
        </w:rPr>
      </w:pPr>
      <w:r>
        <w:rPr>
          <w:lang w:val="en"/>
        </w:rPr>
        <w:t>_________________________</w:t>
      </w:r>
    </w:p>
    <w:p w:rsidR="008759D9" w:rsidRPr="008759D9" w:rsidRDefault="008759D9" w:rsidP="008759D9">
      <w:pPr>
        <w:spacing w:after="200" w:line="276" w:lineRule="auto"/>
        <w:jc w:val="both"/>
        <w:rPr>
          <w:rFonts w:eastAsiaTheme="minorHAnsi"/>
          <w:b/>
          <w:bCs/>
        </w:rPr>
      </w:pPr>
      <w:r>
        <w:rPr>
          <w:rFonts w:ascii="Tribune" w:eastAsiaTheme="minorHAnsi" w:hAnsi="Tribune" w:cstheme="minorBidi"/>
          <w:b/>
        </w:rPr>
        <w:t xml:space="preserve">Quizzes: </w:t>
      </w:r>
      <w:r w:rsidRPr="008759D9">
        <w:rPr>
          <w:rFonts w:eastAsiaTheme="minorHAnsi"/>
          <w:bCs/>
        </w:rPr>
        <w:t xml:space="preserve">Simply stated, </w:t>
      </w:r>
      <w:r>
        <w:rPr>
          <w:rFonts w:eastAsiaTheme="minorHAnsi"/>
          <w:b/>
          <w:bCs/>
        </w:rPr>
        <w:t>you can expect 4 quizzes in this class</w:t>
      </w:r>
      <w:r w:rsidRPr="008759D9">
        <w:rPr>
          <w:rFonts w:eastAsiaTheme="minorHAnsi"/>
          <w:b/>
          <w:bCs/>
        </w:rPr>
        <w:t>.</w:t>
      </w:r>
      <w:r w:rsidRPr="008759D9">
        <w:rPr>
          <w:rFonts w:eastAsiaTheme="minorHAnsi"/>
          <w:bCs/>
        </w:rPr>
        <w:t xml:space="preserve"> Thes</w:t>
      </w:r>
      <w:r>
        <w:rPr>
          <w:rFonts w:eastAsiaTheme="minorHAnsi"/>
          <w:bCs/>
        </w:rPr>
        <w:t>e quizzes are all clearly identified</w:t>
      </w:r>
      <w:r w:rsidRPr="008759D9">
        <w:rPr>
          <w:rFonts w:eastAsiaTheme="minorHAnsi"/>
          <w:bCs/>
        </w:rPr>
        <w:t xml:space="preserve"> in your schedule, and they will be posted and taken on CANVAS.</w:t>
      </w:r>
    </w:p>
    <w:p w:rsidR="00FF23ED" w:rsidRPr="008759D9" w:rsidRDefault="008759D9" w:rsidP="008759D9">
      <w:pPr>
        <w:spacing w:before="180" w:after="180"/>
        <w:rPr>
          <w:lang w:val="en"/>
        </w:rPr>
      </w:pPr>
      <w:r>
        <w:rPr>
          <w:lang w:val="en"/>
        </w:rPr>
        <w:t>_________________________</w:t>
      </w:r>
    </w:p>
    <w:p w:rsidR="00FF23ED" w:rsidRDefault="00FF23ED" w:rsidP="00FF23ED">
      <w:pPr>
        <w:rPr>
          <w:color w:val="2D3B45"/>
          <w:lang w:val="en"/>
        </w:rPr>
      </w:pPr>
    </w:p>
    <w:p w:rsidR="00FF23ED" w:rsidRPr="00957374" w:rsidRDefault="00FF23ED" w:rsidP="003221D1">
      <w:pPr>
        <w:jc w:val="both"/>
        <w:rPr>
          <w:b/>
          <w:lang w:val="en"/>
        </w:rPr>
      </w:pPr>
      <w:r w:rsidRPr="00957374">
        <w:rPr>
          <w:b/>
          <w:lang w:val="en"/>
        </w:rPr>
        <w:t xml:space="preserve">Extra Credit: </w:t>
      </w:r>
      <w:r w:rsidRPr="00957374">
        <w:rPr>
          <w:lang w:val="en"/>
        </w:rPr>
        <w:t>Extra credit, just like a rewrite, is a privilege</w:t>
      </w:r>
      <w:r>
        <w:rPr>
          <w:lang w:val="en"/>
        </w:rPr>
        <w:t>.</w:t>
      </w:r>
      <w:r w:rsidRPr="00957374">
        <w:rPr>
          <w:lang w:val="en"/>
        </w:rPr>
        <w:t xml:space="preserve"> It is designed for students who turn in all of their assignments but may need some help earning back lost points. It is </w:t>
      </w:r>
      <w:r w:rsidRPr="00957374">
        <w:rPr>
          <w:i/>
          <w:lang w:val="en"/>
        </w:rPr>
        <w:t>not</w:t>
      </w:r>
      <w:r w:rsidRPr="00957374">
        <w:rPr>
          <w:lang w:val="en"/>
        </w:rPr>
        <w:t xml:space="preserve"> for students who skip assignments. So, while there will be some minor extra credit points offered to everyone, the following big points assignment, due the week of the final exam, will be </w:t>
      </w:r>
      <w:r>
        <w:rPr>
          <w:lang w:val="en"/>
        </w:rPr>
        <w:t>open</w:t>
      </w:r>
      <w:r w:rsidRPr="00957374">
        <w:rPr>
          <w:lang w:val="en"/>
        </w:rPr>
        <w:t xml:space="preserve"> only to students who have not missed </w:t>
      </w:r>
      <w:r w:rsidRPr="00957374">
        <w:rPr>
          <w:i/>
          <w:lang w:val="en"/>
        </w:rPr>
        <w:t xml:space="preserve">any </w:t>
      </w:r>
      <w:r w:rsidR="003221D1">
        <w:rPr>
          <w:lang w:val="en"/>
        </w:rPr>
        <w:t>formal essays or I</w:t>
      </w:r>
      <w:r w:rsidRPr="00957374">
        <w:rPr>
          <w:lang w:val="en"/>
        </w:rPr>
        <w:t>A’s:</w:t>
      </w:r>
    </w:p>
    <w:p w:rsidR="003221D1" w:rsidRDefault="003221D1" w:rsidP="00FF23ED">
      <w:pPr>
        <w:rPr>
          <w:lang w:val="en"/>
        </w:rPr>
      </w:pPr>
    </w:p>
    <w:p w:rsidR="00FF23ED" w:rsidRPr="00957374" w:rsidRDefault="003221D1" w:rsidP="003221D1">
      <w:pPr>
        <w:jc w:val="both"/>
        <w:rPr>
          <w:lang w:val="en"/>
        </w:rPr>
      </w:pPr>
      <w:r>
        <w:rPr>
          <w:lang w:val="en"/>
        </w:rPr>
        <w:t xml:space="preserve">Visit the </w:t>
      </w:r>
      <w:r w:rsidRPr="000A3907">
        <w:rPr>
          <w:b/>
          <w:lang w:val="en"/>
        </w:rPr>
        <w:t>Holocaust Museum in downtown Houston</w:t>
      </w:r>
      <w:r w:rsidRPr="003221D1">
        <w:rPr>
          <w:lang w:val="en"/>
        </w:rPr>
        <w:t xml:space="preserve"> </w:t>
      </w:r>
      <w:r>
        <w:rPr>
          <w:lang w:val="en"/>
        </w:rPr>
        <w:t>and w</w:t>
      </w:r>
      <w:r w:rsidR="00FF23ED" w:rsidRPr="00957374">
        <w:rPr>
          <w:lang w:val="en"/>
        </w:rPr>
        <w:t>rite</w:t>
      </w:r>
      <w:r>
        <w:rPr>
          <w:lang w:val="en"/>
        </w:rPr>
        <w:t xml:space="preserve"> a 3-page critical and/or analytical response</w:t>
      </w:r>
      <w:r w:rsidR="00FF23ED" w:rsidRPr="00957374">
        <w:rPr>
          <w:lang w:val="en"/>
        </w:rPr>
        <w:t xml:space="preserve"> </w:t>
      </w:r>
      <w:r>
        <w:rPr>
          <w:lang w:val="en"/>
        </w:rPr>
        <w:t>(a claim-driven, or thesis-driven, response) on the</w:t>
      </w:r>
      <w:r w:rsidR="00FF23ED" w:rsidRPr="00957374">
        <w:rPr>
          <w:lang w:val="en"/>
        </w:rPr>
        <w:t xml:space="preserve"> exhibits </w:t>
      </w:r>
      <w:r>
        <w:rPr>
          <w:lang w:val="en"/>
        </w:rPr>
        <w:t xml:space="preserve">you saw. Be specific, </w:t>
      </w:r>
      <w:r w:rsidR="00FF23ED" w:rsidRPr="00957374">
        <w:rPr>
          <w:lang w:val="en"/>
        </w:rPr>
        <w:t>descriptive, and do not write on anything else but what you saw, heard,</w:t>
      </w:r>
      <w:r>
        <w:rPr>
          <w:lang w:val="en"/>
        </w:rPr>
        <w:t xml:space="preserve"> read, or experienced</w:t>
      </w:r>
      <w:r w:rsidR="00FF23ED" w:rsidRPr="00957374">
        <w:rPr>
          <w:lang w:val="en"/>
        </w:rPr>
        <w:t xml:space="preserve"> </w:t>
      </w:r>
      <w:r>
        <w:rPr>
          <w:lang w:val="en"/>
        </w:rPr>
        <w:t xml:space="preserve">at the museum. DO NOT write a first-person, chronologically-ordered, narrative account of your visit to the museum, even if you loved it; doing so will result in a zero for the assignment.  </w:t>
      </w:r>
      <w:r w:rsidR="00FF23ED" w:rsidRPr="00957374">
        <w:rPr>
          <w:lang w:val="en"/>
        </w:rPr>
        <w:t xml:space="preserve">Do NOT write on what you ate for lunch, who you went with, the awful traffic, or </w:t>
      </w:r>
      <w:r w:rsidR="00FF23ED" w:rsidRPr="00957374">
        <w:rPr>
          <w:lang w:val="en"/>
        </w:rPr>
        <w:lastRenderedPageBreak/>
        <w:t xml:space="preserve">how you hate museums. If you do, you will </w:t>
      </w:r>
      <w:r>
        <w:rPr>
          <w:lang w:val="en"/>
        </w:rPr>
        <w:t xml:space="preserve">likewise </w:t>
      </w:r>
      <w:r w:rsidR="00FF23ED" w:rsidRPr="00957374">
        <w:rPr>
          <w:lang w:val="en"/>
        </w:rPr>
        <w:t xml:space="preserve">receive a zero, and alas, your visit </w:t>
      </w:r>
      <w:r w:rsidR="00172366">
        <w:rPr>
          <w:lang w:val="en"/>
        </w:rPr>
        <w:t>will be a waste--instead of the possible</w:t>
      </w:r>
      <w:r w:rsidR="00FF23ED" w:rsidRPr="00957374">
        <w:rPr>
          <w:lang w:val="en"/>
        </w:rPr>
        <w:t xml:space="preserve"> </w:t>
      </w:r>
      <w:r>
        <w:rPr>
          <w:b/>
          <w:lang w:val="en"/>
        </w:rPr>
        <w:t>40</w:t>
      </w:r>
      <w:r w:rsidR="00FF23ED" w:rsidRPr="00957374">
        <w:rPr>
          <w:b/>
          <w:lang w:val="en"/>
        </w:rPr>
        <w:t xml:space="preserve"> </w:t>
      </w:r>
      <w:r w:rsidR="00FF23ED" w:rsidRPr="00957374">
        <w:rPr>
          <w:lang w:val="en"/>
        </w:rPr>
        <w:t>points I will give you if, in addition to the paper, you</w:t>
      </w:r>
      <w:r>
        <w:rPr>
          <w:lang w:val="en"/>
        </w:rPr>
        <w:t xml:space="preserve"> do the following</w:t>
      </w:r>
      <w:r w:rsidR="00FF23ED" w:rsidRPr="00957374">
        <w:rPr>
          <w:lang w:val="en"/>
        </w:rPr>
        <w:t>:</w:t>
      </w:r>
    </w:p>
    <w:p w:rsidR="00FF23ED" w:rsidRPr="00957374" w:rsidRDefault="00FF23ED" w:rsidP="00FF23ED">
      <w:pPr>
        <w:pStyle w:val="ListParagraph"/>
        <w:numPr>
          <w:ilvl w:val="0"/>
          <w:numId w:val="21"/>
        </w:numPr>
        <w:rPr>
          <w:lang w:val="en"/>
        </w:rPr>
      </w:pPr>
      <w:r w:rsidRPr="00957374">
        <w:rPr>
          <w:lang w:val="en"/>
        </w:rPr>
        <w:t xml:space="preserve">Take a clear photo of yourself in </w:t>
      </w:r>
      <w:r w:rsidR="003221D1">
        <w:rPr>
          <w:lang w:val="en"/>
        </w:rPr>
        <w:t>front of the museum entrance (inside is even better)</w:t>
      </w:r>
    </w:p>
    <w:p w:rsidR="00FF23ED" w:rsidRDefault="00FF23ED" w:rsidP="00FF23ED">
      <w:pPr>
        <w:pStyle w:val="ListParagraph"/>
        <w:numPr>
          <w:ilvl w:val="0"/>
          <w:numId w:val="21"/>
        </w:numPr>
        <w:rPr>
          <w:lang w:val="en"/>
        </w:rPr>
      </w:pPr>
      <w:r w:rsidRPr="00957374">
        <w:rPr>
          <w:lang w:val="en"/>
        </w:rPr>
        <w:t xml:space="preserve"> Have a </w:t>
      </w:r>
      <w:r w:rsidR="003221D1">
        <w:rPr>
          <w:lang w:val="en"/>
        </w:rPr>
        <w:t xml:space="preserve">printed </w:t>
      </w:r>
      <w:r w:rsidRPr="00957374">
        <w:rPr>
          <w:lang w:val="en"/>
        </w:rPr>
        <w:t xml:space="preserve">receipt with </w:t>
      </w:r>
      <w:r w:rsidRPr="00D74962">
        <w:rPr>
          <w:b/>
          <w:lang w:val="en"/>
        </w:rPr>
        <w:t>the date</w:t>
      </w:r>
      <w:r w:rsidRPr="00957374">
        <w:rPr>
          <w:lang w:val="en"/>
        </w:rPr>
        <w:t xml:space="preserve"> </w:t>
      </w:r>
      <w:r>
        <w:rPr>
          <w:lang w:val="en"/>
        </w:rPr>
        <w:t>written/</w:t>
      </w:r>
      <w:r w:rsidRPr="00957374">
        <w:rPr>
          <w:lang w:val="en"/>
        </w:rPr>
        <w:t>stamped on it.</w:t>
      </w:r>
      <w:r w:rsidR="003221D1">
        <w:rPr>
          <w:lang w:val="en"/>
        </w:rPr>
        <w:t xml:space="preserve"> Be resourceful…</w:t>
      </w:r>
      <w:r w:rsidRPr="00957374">
        <w:rPr>
          <w:lang w:val="en"/>
        </w:rPr>
        <w:t xml:space="preserve"> </w:t>
      </w:r>
      <w:r w:rsidRPr="00957374">
        <w:rPr>
          <w:u w:val="single"/>
          <w:lang w:val="en"/>
        </w:rPr>
        <w:t>Find a way</w:t>
      </w:r>
      <w:r w:rsidRPr="00957374">
        <w:rPr>
          <w:lang w:val="en"/>
        </w:rPr>
        <w:t xml:space="preserve">! </w:t>
      </w:r>
      <w:r w:rsidR="003221D1">
        <w:rPr>
          <w:lang w:val="en"/>
        </w:rPr>
        <w:t xml:space="preserve"> </w:t>
      </w:r>
    </w:p>
    <w:p w:rsidR="00172366" w:rsidRDefault="00172366" w:rsidP="00172366">
      <w:pPr>
        <w:rPr>
          <w:lang w:val="en"/>
        </w:rPr>
      </w:pPr>
    </w:p>
    <w:p w:rsidR="00172366" w:rsidRPr="00172366" w:rsidRDefault="00172366" w:rsidP="00172366">
      <w:pPr>
        <w:rPr>
          <w:lang w:val="en"/>
        </w:rPr>
      </w:pPr>
      <w:r>
        <w:rPr>
          <w:lang w:val="en"/>
        </w:rPr>
        <w:t>_________________________</w:t>
      </w:r>
    </w:p>
    <w:p w:rsidR="00A85FFF" w:rsidRPr="00025F3C" w:rsidRDefault="00172366" w:rsidP="003221D1">
      <w:pPr>
        <w:pStyle w:val="NormalWeb"/>
        <w:jc w:val="both"/>
        <w:rPr>
          <w:b/>
          <w:color w:val="FF0000"/>
          <w:lang w:val="en"/>
        </w:rPr>
      </w:pPr>
      <w:r>
        <w:rPr>
          <w:b/>
          <w:color w:val="222222"/>
          <w:lang w:val="en"/>
        </w:rPr>
        <w:t xml:space="preserve">Midterm and </w:t>
      </w:r>
      <w:r w:rsidR="00FF23ED" w:rsidRPr="002D4285">
        <w:rPr>
          <w:b/>
          <w:color w:val="222222"/>
          <w:lang w:val="en"/>
        </w:rPr>
        <w:t>Final Exam</w:t>
      </w:r>
      <w:r>
        <w:rPr>
          <w:b/>
          <w:color w:val="222222"/>
          <w:lang w:val="en"/>
        </w:rPr>
        <w:t>s</w:t>
      </w:r>
      <w:r w:rsidR="00FF23ED" w:rsidRPr="002D4285">
        <w:rPr>
          <w:b/>
          <w:color w:val="222222"/>
          <w:lang w:val="en"/>
        </w:rPr>
        <w:t>:</w:t>
      </w:r>
      <w:r w:rsidR="00FF23ED" w:rsidRPr="002D4285">
        <w:rPr>
          <w:color w:val="222222"/>
          <w:lang w:val="en"/>
        </w:rPr>
        <w:t xml:space="preserve"> </w:t>
      </w:r>
      <w:r w:rsidR="00025F3C" w:rsidRPr="00025F3C">
        <w:rPr>
          <w:b/>
          <w:color w:val="FF0000"/>
          <w:lang w:val="en"/>
        </w:rPr>
        <w:t>(NOTE: Due to delayed s</w:t>
      </w:r>
      <w:r w:rsidR="00025F3C">
        <w:rPr>
          <w:b/>
          <w:color w:val="FF0000"/>
          <w:lang w:val="en"/>
        </w:rPr>
        <w:t>tart of the class due to</w:t>
      </w:r>
      <w:r w:rsidR="00025F3C" w:rsidRPr="00025F3C">
        <w:rPr>
          <w:b/>
          <w:color w:val="FF0000"/>
          <w:lang w:val="en"/>
        </w:rPr>
        <w:t xml:space="preserve"> Hurricane Harvey, along with the complications in many students’ lives as a result of that storm, I have decided to remove the midterm exam and</w:t>
      </w:r>
      <w:r w:rsidR="00025F3C">
        <w:rPr>
          <w:b/>
          <w:color w:val="FF0000"/>
          <w:lang w:val="en"/>
        </w:rPr>
        <w:t xml:space="preserve"> double the point-</w:t>
      </w:r>
      <w:r w:rsidR="00025F3C" w:rsidRPr="00025F3C">
        <w:rPr>
          <w:b/>
          <w:color w:val="FF0000"/>
          <w:lang w:val="en"/>
        </w:rPr>
        <w:t xml:space="preserve">value of the final exam.) </w:t>
      </w:r>
    </w:p>
    <w:p w:rsidR="00FF23ED" w:rsidRDefault="00FF23ED" w:rsidP="003221D1">
      <w:pPr>
        <w:pStyle w:val="NormalWeb"/>
        <w:jc w:val="both"/>
        <w:rPr>
          <w:color w:val="222222"/>
          <w:lang w:val="en"/>
        </w:rPr>
      </w:pPr>
      <w:r w:rsidRPr="002D4285">
        <w:rPr>
          <w:color w:val="222222"/>
          <w:lang w:val="en"/>
        </w:rPr>
        <w:t>The</w:t>
      </w:r>
      <w:r w:rsidR="00172366">
        <w:rPr>
          <w:color w:val="222222"/>
          <w:lang w:val="en"/>
        </w:rPr>
        <w:t xml:space="preserve">se </w:t>
      </w:r>
      <w:r w:rsidRPr="002D4285">
        <w:rPr>
          <w:color w:val="222222"/>
          <w:lang w:val="en"/>
        </w:rPr>
        <w:t>exam</w:t>
      </w:r>
      <w:r w:rsidR="00172366">
        <w:rPr>
          <w:color w:val="222222"/>
          <w:lang w:val="en"/>
        </w:rPr>
        <w:t>s are</w:t>
      </w:r>
      <w:r w:rsidRPr="002D4285">
        <w:rPr>
          <w:color w:val="222222"/>
          <w:lang w:val="en"/>
        </w:rPr>
        <w:t xml:space="preserve"> written, timed essay</w:t>
      </w:r>
      <w:r w:rsidR="00172366">
        <w:rPr>
          <w:color w:val="222222"/>
          <w:lang w:val="en"/>
        </w:rPr>
        <w:t>s</w:t>
      </w:r>
      <w:r w:rsidRPr="002D4285">
        <w:rPr>
          <w:color w:val="222222"/>
          <w:lang w:val="en"/>
        </w:rPr>
        <w:t xml:space="preserve"> that mus</w:t>
      </w:r>
      <w:r w:rsidR="00172366">
        <w:rPr>
          <w:color w:val="222222"/>
          <w:lang w:val="en"/>
        </w:rPr>
        <w:t>t be taken within a designated period of time</w:t>
      </w:r>
      <w:r w:rsidRPr="002D4285">
        <w:rPr>
          <w:color w:val="222222"/>
          <w:lang w:val="en"/>
        </w:rPr>
        <w:t xml:space="preserve"> (see sche</w:t>
      </w:r>
      <w:r w:rsidR="00D60A61">
        <w:rPr>
          <w:color w:val="222222"/>
          <w:lang w:val="en"/>
        </w:rPr>
        <w:t>dule) with no exceptions</w:t>
      </w:r>
      <w:r w:rsidR="00172366">
        <w:rPr>
          <w:color w:val="222222"/>
          <w:lang w:val="en"/>
        </w:rPr>
        <w:t>, except for students with ADA accommodation letters</w:t>
      </w:r>
      <w:r w:rsidR="00D60A61">
        <w:rPr>
          <w:color w:val="222222"/>
          <w:lang w:val="en"/>
        </w:rPr>
        <w:t>.</w:t>
      </w:r>
      <w:r w:rsidR="00172366">
        <w:rPr>
          <w:color w:val="222222"/>
          <w:lang w:val="en"/>
        </w:rPr>
        <w:t xml:space="preserve"> For hybrid students and</w:t>
      </w:r>
      <w:r w:rsidR="00A85FFF">
        <w:rPr>
          <w:color w:val="222222"/>
          <w:lang w:val="en"/>
        </w:rPr>
        <w:t xml:space="preserve"> students in</w:t>
      </w:r>
      <w:r w:rsidR="00172366">
        <w:rPr>
          <w:color w:val="222222"/>
          <w:lang w:val="en"/>
        </w:rPr>
        <w:t xml:space="preserve"> t</w:t>
      </w:r>
      <w:r w:rsidR="00A85FFF">
        <w:rPr>
          <w:color w:val="222222"/>
          <w:lang w:val="en"/>
        </w:rPr>
        <w:t>raditional face-to-face classes:</w:t>
      </w:r>
      <w:r w:rsidR="00172366">
        <w:rPr>
          <w:color w:val="222222"/>
          <w:lang w:val="en"/>
        </w:rPr>
        <w:t xml:space="preserve"> these exams will occur duri</w:t>
      </w:r>
      <w:r w:rsidR="00A85FFF">
        <w:rPr>
          <w:color w:val="222222"/>
          <w:lang w:val="en"/>
        </w:rPr>
        <w:t xml:space="preserve">ng class times. </w:t>
      </w:r>
      <w:r w:rsidR="00A85FFF" w:rsidRPr="00A85FFF">
        <w:rPr>
          <w:b/>
          <w:color w:val="FF0000"/>
          <w:lang w:val="en"/>
        </w:rPr>
        <w:t>For DE students:</w:t>
      </w:r>
      <w:r w:rsidR="00172366" w:rsidRPr="00A85FFF">
        <w:rPr>
          <w:b/>
          <w:color w:val="FF0000"/>
          <w:lang w:val="en"/>
        </w:rPr>
        <w:t xml:space="preserve"> these exams will be on two designated dates established at th</w:t>
      </w:r>
      <w:r w:rsidR="00A85FFF" w:rsidRPr="00A85FFF">
        <w:rPr>
          <w:b/>
          <w:color w:val="FF0000"/>
          <w:lang w:val="en"/>
        </w:rPr>
        <w:t xml:space="preserve">e beginning of the semester; </w:t>
      </w:r>
      <w:r w:rsidR="00A85FFF" w:rsidRPr="00A85FFF">
        <w:rPr>
          <w:b/>
          <w:color w:val="222222"/>
          <w:lang w:val="en"/>
        </w:rPr>
        <w:t>they will not require a specific location (i.e. you can take it at home), but they will require two</w:t>
      </w:r>
      <w:r w:rsidR="00A85FFF">
        <w:rPr>
          <w:b/>
          <w:color w:val="222222"/>
          <w:lang w:val="en"/>
        </w:rPr>
        <w:t xml:space="preserve"> non-negotiable</w:t>
      </w:r>
      <w:r w:rsidR="00A85FFF" w:rsidRPr="00A85FFF">
        <w:rPr>
          <w:b/>
          <w:color w:val="222222"/>
          <w:lang w:val="en"/>
        </w:rPr>
        <w:t xml:space="preserve"> TWO-HOUR time windows!</w:t>
      </w:r>
      <w:r w:rsidR="00A85FFF">
        <w:rPr>
          <w:b/>
          <w:color w:val="222222"/>
          <w:lang w:val="en"/>
        </w:rPr>
        <w:t xml:space="preserve"> Be sure you have established whatever necessary accommodations you will need with work or family members as soon as you see these dates posted in the schedule! One thing you can count on is this: </w:t>
      </w:r>
      <w:r w:rsidR="00A85FFF" w:rsidRPr="00A85FFF">
        <w:rPr>
          <w:b/>
          <w:i/>
          <w:color w:val="222222"/>
          <w:lang w:val="en"/>
        </w:rPr>
        <w:t>I have found that the vast majority of past DE students have preferred these exams in the evenings, since so many of them work day jobs or take other classes on campus during the day. So, you can expect these exams to occur between 7:00 and 9:00 PM on two weeknights—one at mid-semester and one at the end of the semester.</w:t>
      </w:r>
      <w:r w:rsidR="00A85FFF">
        <w:rPr>
          <w:b/>
          <w:color w:val="222222"/>
          <w:lang w:val="en"/>
        </w:rPr>
        <w:t xml:space="preserve"> </w:t>
      </w:r>
      <w:r w:rsidR="00A85FFF">
        <w:rPr>
          <w:color w:val="222222"/>
          <w:lang w:val="en"/>
        </w:rPr>
        <w:t>In order for students to set up for these exams and close down their online programs &amp; such, I actually open the assignment at 6:45 and close it at 9:15.</w:t>
      </w:r>
      <w:r w:rsidR="00A85FFF">
        <w:rPr>
          <w:b/>
          <w:color w:val="222222"/>
          <w:lang w:val="en"/>
        </w:rPr>
        <w:t xml:space="preserve"> </w:t>
      </w:r>
      <w:r w:rsidR="00D60A61">
        <w:rPr>
          <w:color w:val="222222"/>
          <w:lang w:val="en"/>
        </w:rPr>
        <w:t>S</w:t>
      </w:r>
      <w:r w:rsidRPr="002D4285">
        <w:rPr>
          <w:color w:val="222222"/>
          <w:lang w:val="en"/>
        </w:rPr>
        <w:t>tudents who need special testing accommodations</w:t>
      </w:r>
      <w:r w:rsidR="0065598C">
        <w:rPr>
          <w:color w:val="222222"/>
          <w:lang w:val="en"/>
        </w:rPr>
        <w:t xml:space="preserve"> must contact the DS</w:t>
      </w:r>
      <w:r w:rsidRPr="002D4285">
        <w:rPr>
          <w:color w:val="222222"/>
          <w:lang w:val="en"/>
        </w:rPr>
        <w:t>S</w:t>
      </w:r>
      <w:r w:rsidR="0065598C">
        <w:rPr>
          <w:color w:val="222222"/>
          <w:lang w:val="en"/>
        </w:rPr>
        <w:t xml:space="preserve"> office</w:t>
      </w:r>
      <w:r w:rsidRPr="002D4285">
        <w:rPr>
          <w:color w:val="222222"/>
          <w:lang w:val="en"/>
        </w:rPr>
        <w:t xml:space="preserve"> one week (or more</w:t>
      </w:r>
      <w:r>
        <w:rPr>
          <w:color w:val="222222"/>
          <w:lang w:val="en"/>
        </w:rPr>
        <w:t>) prior</w:t>
      </w:r>
      <w:r w:rsidR="00172366">
        <w:rPr>
          <w:color w:val="222222"/>
          <w:lang w:val="en"/>
        </w:rPr>
        <w:t xml:space="preserve"> to the date of these exams</w:t>
      </w:r>
      <w:r>
        <w:rPr>
          <w:color w:val="222222"/>
          <w:lang w:val="en"/>
        </w:rPr>
        <w:t xml:space="preserve">, and I must be contacted two weeks before the final exam. </w:t>
      </w:r>
      <w:r w:rsidR="00172366">
        <w:rPr>
          <w:color w:val="222222"/>
          <w:lang w:val="en"/>
        </w:rPr>
        <w:t xml:space="preserve"> </w:t>
      </w:r>
    </w:p>
    <w:p w:rsidR="00FF23ED" w:rsidRPr="002D4285" w:rsidRDefault="00FF23ED" w:rsidP="00D60A61">
      <w:pPr>
        <w:pStyle w:val="NormalWeb"/>
        <w:jc w:val="both"/>
        <w:rPr>
          <w:color w:val="222222"/>
          <w:lang w:val="en"/>
        </w:rPr>
      </w:pPr>
      <w:r w:rsidRPr="00C1248D">
        <w:rPr>
          <w:color w:val="222222"/>
          <w:u w:val="single"/>
          <w:lang w:val="en"/>
        </w:rPr>
        <w:t xml:space="preserve">No one </w:t>
      </w:r>
      <w:r>
        <w:rPr>
          <w:color w:val="222222"/>
          <w:u w:val="single"/>
          <w:lang w:val="en"/>
        </w:rPr>
        <w:t>can</w:t>
      </w:r>
      <w:r w:rsidRPr="00C1248D">
        <w:rPr>
          <w:color w:val="222222"/>
          <w:u w:val="single"/>
          <w:lang w:val="en"/>
        </w:rPr>
        <w:t xml:space="preserve"> pass the class without taking</w:t>
      </w:r>
      <w:r w:rsidR="00A85FFF">
        <w:rPr>
          <w:color w:val="222222"/>
          <w:u w:val="single"/>
          <w:lang w:val="en"/>
        </w:rPr>
        <w:t xml:space="preserve"> both of</w:t>
      </w:r>
      <w:r w:rsidRPr="00C1248D">
        <w:rPr>
          <w:color w:val="222222"/>
          <w:u w:val="single"/>
          <w:lang w:val="en"/>
        </w:rPr>
        <w:t xml:space="preserve"> the</w:t>
      </w:r>
      <w:r w:rsidR="00172366">
        <w:rPr>
          <w:color w:val="222222"/>
          <w:u w:val="single"/>
          <w:lang w:val="en"/>
        </w:rPr>
        <w:t>se exams</w:t>
      </w:r>
      <w:r w:rsidRPr="00C1248D">
        <w:rPr>
          <w:color w:val="222222"/>
          <w:u w:val="single"/>
          <w:lang w:val="en"/>
        </w:rPr>
        <w:t>.</w:t>
      </w:r>
      <w:r>
        <w:rPr>
          <w:color w:val="222222"/>
          <w:lang w:val="en"/>
        </w:rPr>
        <w:t xml:space="preserve"> Also, s</w:t>
      </w:r>
      <w:r w:rsidRPr="002D4285">
        <w:rPr>
          <w:color w:val="222222"/>
          <w:lang w:val="en"/>
        </w:rPr>
        <w:t>tudents must receive at least 70% on the</w:t>
      </w:r>
      <w:r w:rsidR="00172366">
        <w:rPr>
          <w:color w:val="222222"/>
          <w:lang w:val="en"/>
        </w:rPr>
        <w:t xml:space="preserve"> final exam</w:t>
      </w:r>
      <w:r w:rsidRPr="002D4285">
        <w:rPr>
          <w:color w:val="222222"/>
          <w:lang w:val="en"/>
        </w:rPr>
        <w:t xml:space="preserve"> to pass the </w:t>
      </w:r>
      <w:r>
        <w:rPr>
          <w:color w:val="222222"/>
          <w:lang w:val="en"/>
        </w:rPr>
        <w:t>course</w:t>
      </w:r>
      <w:r w:rsidR="00172366">
        <w:rPr>
          <w:color w:val="222222"/>
          <w:lang w:val="en"/>
        </w:rPr>
        <w:t>.</w:t>
      </w:r>
    </w:p>
    <w:p w:rsidR="00021A60" w:rsidRPr="004809EE" w:rsidRDefault="00FF23ED" w:rsidP="004809EE">
      <w:pPr>
        <w:pStyle w:val="NormalWeb"/>
        <w:jc w:val="center"/>
        <w:rPr>
          <w:b/>
          <w:i/>
          <w:color w:val="222222"/>
          <w:sz w:val="28"/>
          <w:szCs w:val="28"/>
          <w:lang w:val="en"/>
        </w:rPr>
      </w:pPr>
      <w:r w:rsidRPr="000A3907">
        <w:rPr>
          <w:b/>
          <w:i/>
          <w:color w:val="222222"/>
          <w:sz w:val="28"/>
          <w:szCs w:val="28"/>
          <w:lang w:val="en"/>
        </w:rPr>
        <w:t>Please do not hesitate to email me with any question</w:t>
      </w:r>
      <w:r w:rsidR="00021A60" w:rsidRPr="000A3907">
        <w:rPr>
          <w:b/>
          <w:i/>
          <w:color w:val="222222"/>
          <w:sz w:val="28"/>
          <w:szCs w:val="28"/>
          <w:lang w:val="en"/>
        </w:rPr>
        <w:t xml:space="preserve">s or concerns that you may have, as I am here to help!  </w:t>
      </w:r>
    </w:p>
    <w:p w:rsidR="00021A60" w:rsidRDefault="00021A60" w:rsidP="00021A60">
      <w:pPr>
        <w:autoSpaceDE w:val="0"/>
        <w:autoSpaceDN w:val="0"/>
        <w:adjustRightInd w:val="0"/>
        <w:spacing w:after="240"/>
        <w:rPr>
          <w:rFonts w:asciiTheme="minorHAnsi" w:eastAsiaTheme="minorHAnsi" w:hAnsiTheme="minorHAnsi" w:cstheme="minorBidi"/>
          <w:sz w:val="22"/>
          <w:szCs w:val="22"/>
        </w:rPr>
      </w:pPr>
      <w:r>
        <w:rPr>
          <w:noProof/>
          <w:sz w:val="22"/>
          <w:szCs w:val="22"/>
        </w:rPr>
        <w:drawing>
          <wp:inline distT="0" distB="0" distL="0" distR="0" wp14:anchorId="0A5C3930" wp14:editId="0F0A8AC8">
            <wp:extent cx="1922778" cy="1442085"/>
            <wp:effectExtent l="0" t="0" r="190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27">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021A60" w:rsidRPr="00907981" w:rsidRDefault="00021A60" w:rsidP="00021A60">
      <w:pPr>
        <w:autoSpaceDE w:val="0"/>
        <w:autoSpaceDN w:val="0"/>
        <w:adjustRightInd w:val="0"/>
        <w:spacing w:after="240"/>
        <w:rPr>
          <w:rFonts w:eastAsiaTheme="minorHAnsi"/>
          <w:b/>
          <w:bCs/>
          <w:color w:val="17365D" w:themeColor="text2" w:themeShade="BF"/>
          <w:sz w:val="22"/>
          <w:szCs w:val="22"/>
        </w:rPr>
      </w:pPr>
      <w:r w:rsidRPr="002D17B3">
        <w:rPr>
          <w:rFonts w:eastAsia="Calibri"/>
          <w:b/>
          <w:szCs w:val="22"/>
          <w:u w:val="single"/>
        </w:rPr>
        <w:t xml:space="preserve">English Composition II Student Learning Outcomes </w:t>
      </w:r>
    </w:p>
    <w:p w:rsidR="00021A60" w:rsidRPr="002D17B3" w:rsidRDefault="00021A60" w:rsidP="00021A60">
      <w:pPr>
        <w:pStyle w:val="NormalWeb"/>
        <w:spacing w:before="0" w:beforeAutospacing="0" w:after="0" w:afterAutospacing="0"/>
        <w:rPr>
          <w:i/>
          <w:color w:val="000000" w:themeColor="text1"/>
          <w:lang w:val="en"/>
        </w:rPr>
      </w:pPr>
      <w:r w:rsidRPr="002D17B3">
        <w:rPr>
          <w:b/>
          <w:i/>
          <w:color w:val="000000" w:themeColor="text1"/>
          <w:lang w:val="en"/>
        </w:rPr>
        <w:t>A</w:t>
      </w:r>
      <w:r w:rsidRPr="002D17B3">
        <w:rPr>
          <w:i/>
          <w:color w:val="000000" w:themeColor="text1"/>
          <w:lang w:val="en"/>
        </w:rPr>
        <w:t>. Students will employ the writing process in order to understand and complete the writing task.</w:t>
      </w:r>
    </w:p>
    <w:p w:rsidR="00021A60" w:rsidRPr="002D17B3" w:rsidRDefault="00021A60" w:rsidP="00021A60">
      <w:pPr>
        <w:pStyle w:val="NormalWeb"/>
        <w:spacing w:before="0" w:beforeAutospacing="0" w:after="0" w:afterAutospacing="0"/>
        <w:rPr>
          <w:i/>
          <w:color w:val="000000" w:themeColor="text1"/>
          <w:lang w:val="en"/>
        </w:rPr>
      </w:pPr>
      <w:r w:rsidRPr="002D17B3">
        <w:rPr>
          <w:b/>
          <w:i/>
          <w:color w:val="000000" w:themeColor="text1"/>
          <w:lang w:val="en"/>
        </w:rPr>
        <w:t>B.</w:t>
      </w:r>
      <w:r w:rsidRPr="002D17B3">
        <w:rPr>
          <w:i/>
          <w:color w:val="000000" w:themeColor="text1"/>
          <w:lang w:val="en"/>
        </w:rPr>
        <w:t xml:space="preserve"> Students will incorporate critical thinking concepts to evaluate arguments</w:t>
      </w:r>
    </w:p>
    <w:p w:rsidR="00021A60" w:rsidRPr="002D17B3" w:rsidRDefault="00021A60" w:rsidP="00021A60">
      <w:pPr>
        <w:spacing w:after="200" w:line="276" w:lineRule="auto"/>
        <w:contextualSpacing/>
        <w:rPr>
          <w:rFonts w:eastAsia="Calibri"/>
          <w:i/>
          <w:color w:val="000000" w:themeColor="text1"/>
          <w:szCs w:val="22"/>
        </w:rPr>
      </w:pPr>
      <w:r w:rsidRPr="002D17B3">
        <w:rPr>
          <w:b/>
          <w:i/>
          <w:color w:val="000000" w:themeColor="text1"/>
          <w:lang w:val="en"/>
        </w:rPr>
        <w:t>C.</w:t>
      </w:r>
      <w:r w:rsidRPr="002D17B3">
        <w:rPr>
          <w:i/>
          <w:color w:val="000000" w:themeColor="text1"/>
          <w:lang w:val="en"/>
        </w:rPr>
        <w:t xml:space="preserve"> </w:t>
      </w:r>
      <w:r w:rsidRPr="002D17B3">
        <w:rPr>
          <w:rFonts w:eastAsia="Calibri"/>
          <w:i/>
          <w:color w:val="000000" w:themeColor="text1"/>
          <w:szCs w:val="22"/>
        </w:rPr>
        <w:t>Students will apply basic principles of rhetorical analysis and argumentation</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D.</w:t>
      </w:r>
      <w:r w:rsidRPr="002D17B3">
        <w:rPr>
          <w:rFonts w:eastAsia="Calibri"/>
          <w:i/>
          <w:color w:val="000000" w:themeColor="text1"/>
          <w:szCs w:val="22"/>
        </w:rPr>
        <w:t xml:space="preserve"> Students will write essays that classify, explain, and evaluate rhetorical and literary strategies employed in argument, persuasion, and various forms of literature.</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E.</w:t>
      </w:r>
      <w:r w:rsidRPr="002D17B3">
        <w:rPr>
          <w:rFonts w:eastAsia="Calibri"/>
          <w:i/>
          <w:color w:val="000000" w:themeColor="text1"/>
          <w:szCs w:val="22"/>
        </w:rPr>
        <w:t xml:space="preserve"> Students will identify, differentiate, integrate, and synthesize research materials into argumentative and/or analytical essays.</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lastRenderedPageBreak/>
        <w:t>F.</w:t>
      </w:r>
      <w:r w:rsidRPr="002D17B3">
        <w:rPr>
          <w:rFonts w:eastAsia="Calibri"/>
          <w:i/>
          <w:color w:val="000000" w:themeColor="text1"/>
          <w:szCs w:val="22"/>
        </w:rPr>
        <w:t xml:space="preserve"> Students will employ appropriate documentation style and format across the spectrum of in-class and out-of-class written discourse.</w:t>
      </w:r>
    </w:p>
    <w:p w:rsidR="00021A60" w:rsidRPr="002D17B3" w:rsidRDefault="00021A60" w:rsidP="00021A60">
      <w:pPr>
        <w:spacing w:after="200" w:line="276" w:lineRule="auto"/>
        <w:contextualSpacing/>
        <w:rPr>
          <w:rFonts w:eastAsia="Calibri"/>
          <w:i/>
          <w:color w:val="000000" w:themeColor="text1"/>
          <w:szCs w:val="22"/>
        </w:rPr>
      </w:pPr>
      <w:r w:rsidRPr="002D17B3">
        <w:rPr>
          <w:rFonts w:eastAsia="Calibri"/>
          <w:b/>
          <w:i/>
          <w:color w:val="000000" w:themeColor="text1"/>
          <w:szCs w:val="22"/>
        </w:rPr>
        <w:t>G.</w:t>
      </w:r>
      <w:r w:rsidRPr="002D17B3">
        <w:rPr>
          <w:rFonts w:eastAsia="Calibri"/>
          <w:i/>
          <w:color w:val="000000" w:themeColor="text1"/>
          <w:szCs w:val="22"/>
        </w:rPr>
        <w:t xml:space="preserve"> Students will demonstrate library literacy.</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t>H.</w:t>
      </w:r>
      <w:r w:rsidRPr="002D17B3">
        <w:rPr>
          <w:i/>
          <w:color w:val="000000" w:themeColor="text1"/>
          <w:lang w:val="en"/>
        </w:rPr>
        <w:t xml:space="preserve"> Students will employ critical thinking concepts to write coherent, logical arguments.</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t>I.</w:t>
      </w:r>
      <w:r w:rsidRPr="002D17B3">
        <w:rPr>
          <w:i/>
          <w:color w:val="000000" w:themeColor="text1"/>
          <w:lang w:val="en"/>
        </w:rPr>
        <w:t xml:space="preserve"> Students will demonstrate critical engagement with outside sources.</w:t>
      </w:r>
    </w:p>
    <w:p w:rsidR="00021A60" w:rsidRPr="002D17B3" w:rsidRDefault="00021A60" w:rsidP="00021A60">
      <w:pPr>
        <w:spacing w:after="200" w:line="276" w:lineRule="auto"/>
        <w:contextualSpacing/>
        <w:rPr>
          <w:i/>
          <w:color w:val="000000" w:themeColor="text1"/>
          <w:lang w:val="en"/>
        </w:rPr>
      </w:pPr>
      <w:r w:rsidRPr="002D17B3">
        <w:rPr>
          <w:b/>
          <w:i/>
          <w:color w:val="000000" w:themeColor="text1"/>
          <w:lang w:val="en"/>
        </w:rPr>
        <w:t>J.</w:t>
      </w:r>
      <w:r w:rsidRPr="002D17B3">
        <w:rPr>
          <w:i/>
          <w:color w:val="000000" w:themeColor="text1"/>
          <w:lang w:val="en"/>
        </w:rPr>
        <w:t xml:space="preserve"> Students will write in prose style characterized by clarity, complexity, and variety.</w:t>
      </w:r>
    </w:p>
    <w:p w:rsidR="00021A60" w:rsidRPr="002D17B3" w:rsidRDefault="00021A60" w:rsidP="00021A60">
      <w:pPr>
        <w:spacing w:after="200" w:line="276" w:lineRule="auto"/>
        <w:contextualSpacing/>
        <w:rPr>
          <w:rFonts w:eastAsia="Calibri"/>
          <w:i/>
          <w:color w:val="000000" w:themeColor="text1"/>
          <w:szCs w:val="22"/>
        </w:rPr>
      </w:pPr>
      <w:r w:rsidRPr="002D17B3">
        <w:rPr>
          <w:b/>
          <w:i/>
          <w:color w:val="000000" w:themeColor="text1"/>
          <w:lang w:val="en"/>
        </w:rPr>
        <w:t>K.</w:t>
      </w:r>
      <w:r w:rsidRPr="002D17B3">
        <w:rPr>
          <w:i/>
          <w:color w:val="000000" w:themeColor="text1"/>
          <w:lang w:val="en"/>
        </w:rPr>
        <w:t xml:space="preserve"> Students will adhere to the conventions of standard written English, including MLA format.</w:t>
      </w:r>
    </w:p>
    <w:p w:rsidR="00021A60" w:rsidRPr="00052705" w:rsidRDefault="00021A60" w:rsidP="00021A60">
      <w:pPr>
        <w:pStyle w:val="NormalWeb"/>
        <w:spacing w:before="0" w:beforeAutospacing="0"/>
        <w:rPr>
          <w:color w:val="222222"/>
          <w:lang w:val="en"/>
        </w:rPr>
      </w:pPr>
      <w:r w:rsidRPr="00052705">
        <w:rPr>
          <w:color w:val="222222"/>
          <w:lang w:val="en"/>
        </w:rPr>
        <w:t xml:space="preserve">(Outcomes mean that you should </w:t>
      </w:r>
      <w:r>
        <w:rPr>
          <w:color w:val="222222"/>
          <w:lang w:val="en"/>
        </w:rPr>
        <w:t xml:space="preserve">be able to </w:t>
      </w:r>
      <w:r w:rsidRPr="00052705">
        <w:rPr>
          <w:color w:val="222222"/>
          <w:lang w:val="en"/>
        </w:rPr>
        <w:t>demonst</w:t>
      </w:r>
      <w:r>
        <w:rPr>
          <w:color w:val="222222"/>
          <w:lang w:val="en"/>
        </w:rPr>
        <w:t xml:space="preserve">rate </w:t>
      </w:r>
      <w:r w:rsidRPr="00052705">
        <w:rPr>
          <w:color w:val="222222"/>
          <w:lang w:val="en"/>
        </w:rPr>
        <w:t xml:space="preserve">these skills </w:t>
      </w:r>
      <w:r>
        <w:rPr>
          <w:color w:val="222222"/>
          <w:lang w:val="en"/>
        </w:rPr>
        <w:t>before passing this</w:t>
      </w:r>
      <w:r w:rsidRPr="00052705">
        <w:rPr>
          <w:color w:val="222222"/>
          <w:lang w:val="en"/>
        </w:rPr>
        <w:t xml:space="preserve"> class)</w:t>
      </w:r>
    </w:p>
    <w:p w:rsidR="00EF74A1" w:rsidRPr="00EF74A1" w:rsidRDefault="00EF74A1" w:rsidP="00EF74A1">
      <w:pPr>
        <w:jc w:val="both"/>
        <w:rPr>
          <w:rFonts w:ascii="Tribune" w:hAnsi="Tribune"/>
          <w:bCs/>
        </w:rPr>
      </w:pPr>
      <w:r w:rsidRPr="0008368A">
        <w:rPr>
          <w:b/>
          <w:sz w:val="22"/>
          <w:szCs w:val="22"/>
        </w:rPr>
        <w:t>EGLS3</w:t>
      </w:r>
      <w:r>
        <w:rPr>
          <w:b/>
          <w:sz w:val="22"/>
          <w:szCs w:val="22"/>
        </w:rPr>
        <w:t xml:space="preserve"> Online Evaluation</w:t>
      </w:r>
    </w:p>
    <w:p w:rsidR="00EF74A1" w:rsidRDefault="00EF74A1" w:rsidP="00EF74A1">
      <w:pPr>
        <w:pStyle w:val="Default"/>
        <w:rPr>
          <w:rFonts w:ascii="Times New Roman" w:hAnsi="Times New Roman" w:cs="Times New Roman"/>
          <w:b/>
          <w:sz w:val="22"/>
          <w:szCs w:val="22"/>
        </w:rPr>
      </w:pPr>
    </w:p>
    <w:p w:rsidR="00EF74A1" w:rsidRDefault="00EF74A1" w:rsidP="00EF74A1">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EF74A1" w:rsidRPr="00A04054" w:rsidRDefault="00EF74A1" w:rsidP="00EF74A1">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465CB4" w:rsidRDefault="00465CB4" w:rsidP="00B10482">
      <w:pPr>
        <w:spacing w:after="240" w:line="276" w:lineRule="auto"/>
        <w:jc w:val="both"/>
        <w:rPr>
          <w:b/>
        </w:rPr>
      </w:pPr>
    </w:p>
    <w:p w:rsidR="00EF74A1" w:rsidRPr="000665EE" w:rsidRDefault="00EF74A1" w:rsidP="00EF74A1">
      <w:pPr>
        <w:autoSpaceDE w:val="0"/>
        <w:autoSpaceDN w:val="0"/>
        <w:adjustRightInd w:val="0"/>
        <w:spacing w:line="276" w:lineRule="auto"/>
        <w:rPr>
          <w:rFonts w:eastAsiaTheme="minorHAnsi"/>
          <w:b/>
          <w:bCs/>
          <w:color w:val="000000"/>
        </w:rPr>
      </w:pPr>
      <w:r w:rsidRPr="000665EE">
        <w:rPr>
          <w:rFonts w:eastAsiaTheme="minorHAnsi"/>
          <w:b/>
          <w:bCs/>
          <w:color w:val="000000"/>
        </w:rPr>
        <w:t xml:space="preserve">Tutoring at HCC Writing Centers: </w:t>
      </w:r>
    </w:p>
    <w:p w:rsidR="00EF74A1" w:rsidRPr="000665EE" w:rsidRDefault="00EF74A1" w:rsidP="00EF74A1">
      <w:pPr>
        <w:autoSpaceDE w:val="0"/>
        <w:autoSpaceDN w:val="0"/>
        <w:adjustRightInd w:val="0"/>
        <w:spacing w:line="276" w:lineRule="auto"/>
        <w:jc w:val="both"/>
        <w:rPr>
          <w:rFonts w:eastAsiaTheme="minorHAnsi"/>
          <w:color w:val="000000"/>
          <w:sz w:val="22"/>
          <w:szCs w:val="22"/>
        </w:rPr>
      </w:pPr>
    </w:p>
    <w:p w:rsidR="00465CB4" w:rsidRDefault="00EF74A1" w:rsidP="00EF74A1">
      <w:pPr>
        <w:spacing w:after="240" w:line="276" w:lineRule="auto"/>
        <w:jc w:val="both"/>
        <w:rPr>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but they can help you to do the tasks better yourself.</w:t>
      </w:r>
    </w:p>
    <w:p w:rsidR="00EF74A1" w:rsidRPr="000665EE" w:rsidRDefault="00EF74A1" w:rsidP="00EF74A1">
      <w:pPr>
        <w:spacing w:after="200" w:line="276" w:lineRule="auto"/>
        <w:jc w:val="both"/>
        <w:rPr>
          <w:rFonts w:eastAsiaTheme="minorHAnsi"/>
          <w:b/>
          <w:bCs/>
          <w:sz w:val="22"/>
          <w:szCs w:val="22"/>
        </w:rPr>
      </w:pPr>
      <w:r w:rsidRPr="000665EE">
        <w:rPr>
          <w:rFonts w:eastAsiaTheme="minorHAnsi"/>
          <w:b/>
          <w:bCs/>
          <w:sz w:val="22"/>
          <w:szCs w:val="22"/>
        </w:rPr>
        <w:t>ADA Statement</w:t>
      </w:r>
    </w:p>
    <w:p w:rsidR="00EF74A1" w:rsidRPr="000665EE" w:rsidRDefault="00EF74A1" w:rsidP="00EF74A1">
      <w:pPr>
        <w:autoSpaceDE w:val="0"/>
        <w:autoSpaceDN w:val="0"/>
        <w:adjustRightInd w:val="0"/>
        <w:spacing w:line="276" w:lineRule="auto"/>
        <w:jc w:val="both"/>
        <w:rPr>
          <w:rFonts w:eastAsiaTheme="minorHAnsi"/>
          <w:color w:val="000000"/>
          <w:sz w:val="22"/>
          <w:szCs w:val="22"/>
        </w:rPr>
      </w:pPr>
      <w:r w:rsidRPr="000665EE">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EF74A1" w:rsidRPr="000665EE" w:rsidRDefault="00EF74A1" w:rsidP="00EF74A1">
      <w:pPr>
        <w:autoSpaceDE w:val="0"/>
        <w:autoSpaceDN w:val="0"/>
        <w:adjustRightInd w:val="0"/>
        <w:jc w:val="both"/>
        <w:rPr>
          <w:rFonts w:eastAsiaTheme="minorHAnsi"/>
          <w:color w:val="000000"/>
          <w:sz w:val="22"/>
          <w:szCs w:val="22"/>
        </w:rPr>
      </w:pPr>
    </w:p>
    <w:p w:rsidR="00EF74A1" w:rsidRPr="000665EE" w:rsidRDefault="00EF74A1" w:rsidP="00EF74A1">
      <w:pPr>
        <w:spacing w:after="200" w:line="276" w:lineRule="auto"/>
        <w:ind w:left="360"/>
        <w:rPr>
          <w:rFonts w:eastAsiaTheme="minorHAnsi"/>
          <w:sz w:val="22"/>
          <w:szCs w:val="22"/>
        </w:rPr>
      </w:pPr>
      <w:r w:rsidRPr="000665EE">
        <w:rPr>
          <w:rFonts w:eastAsiaTheme="minorHAnsi"/>
          <w:b/>
          <w:i/>
          <w:sz w:val="22"/>
          <w:szCs w:val="22"/>
          <w:u w:val="single"/>
        </w:rPr>
        <w:t>Reasonable Accommodations</w:t>
      </w:r>
      <w:r w:rsidRPr="000665EE">
        <w:rPr>
          <w:rFonts w:eastAsiaTheme="minorHAnsi"/>
          <w:b/>
          <w:sz w:val="22"/>
          <w:szCs w:val="22"/>
        </w:rPr>
        <w:t xml:space="preserve">: </w:t>
      </w:r>
      <w:r w:rsidRPr="000665EE">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EF74A1" w:rsidRPr="000665EE" w:rsidRDefault="00EF74A1" w:rsidP="00EF74A1">
      <w:pPr>
        <w:autoSpaceDE w:val="0"/>
        <w:autoSpaceDN w:val="0"/>
        <w:adjustRightInd w:val="0"/>
        <w:jc w:val="both"/>
        <w:rPr>
          <w:rFonts w:eastAsiaTheme="minorHAnsi"/>
          <w:color w:val="000000"/>
          <w:sz w:val="22"/>
          <w:szCs w:val="22"/>
        </w:rPr>
      </w:pPr>
      <w:r w:rsidRPr="000665EE">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8" w:history="1">
        <w:r w:rsidRPr="000665EE">
          <w:rPr>
            <w:rFonts w:eastAsiaTheme="minorHAnsi"/>
            <w:color w:val="0000FF"/>
            <w:sz w:val="22"/>
            <w:szCs w:val="22"/>
            <w:u w:val="single"/>
          </w:rPr>
          <w:t>http://www.hccs.edu/district/students/disability-services/</w:t>
        </w:r>
      </w:hyperlink>
    </w:p>
    <w:p w:rsidR="00EF74A1" w:rsidRPr="000665EE" w:rsidRDefault="00EF74A1" w:rsidP="00EF74A1">
      <w:pPr>
        <w:autoSpaceDE w:val="0"/>
        <w:autoSpaceDN w:val="0"/>
        <w:adjustRightInd w:val="0"/>
        <w:jc w:val="both"/>
        <w:rPr>
          <w:rFonts w:eastAsiaTheme="minorHAnsi"/>
          <w:color w:val="000000"/>
          <w:sz w:val="22"/>
          <w:szCs w:val="22"/>
        </w:rPr>
      </w:pPr>
    </w:p>
    <w:p w:rsidR="00EF74A1" w:rsidRPr="000665EE" w:rsidRDefault="00EF74A1" w:rsidP="00EF74A1">
      <w:pPr>
        <w:autoSpaceDE w:val="0"/>
        <w:autoSpaceDN w:val="0"/>
        <w:adjustRightInd w:val="0"/>
        <w:jc w:val="both"/>
        <w:rPr>
          <w:rFonts w:eastAsiaTheme="minorHAnsi"/>
          <w:b/>
          <w:color w:val="000000"/>
          <w:sz w:val="22"/>
          <w:szCs w:val="22"/>
        </w:rPr>
      </w:pPr>
      <w:r w:rsidRPr="000665EE">
        <w:rPr>
          <w:rFonts w:eastAsiaTheme="minorHAnsi"/>
          <w:b/>
          <w:color w:val="000000"/>
          <w:sz w:val="22"/>
          <w:szCs w:val="22"/>
        </w:rPr>
        <w:t>Library and Computer Labs</w:t>
      </w:r>
    </w:p>
    <w:p w:rsidR="00EF74A1" w:rsidRPr="000665EE" w:rsidRDefault="00EF74A1" w:rsidP="00EF74A1">
      <w:pPr>
        <w:autoSpaceDE w:val="0"/>
        <w:autoSpaceDN w:val="0"/>
        <w:adjustRightInd w:val="0"/>
        <w:jc w:val="both"/>
        <w:rPr>
          <w:rFonts w:eastAsiaTheme="minorHAnsi"/>
          <w:b/>
          <w:color w:val="000000"/>
          <w:sz w:val="22"/>
          <w:szCs w:val="22"/>
        </w:rPr>
      </w:pPr>
    </w:p>
    <w:p w:rsidR="00EF74A1" w:rsidRPr="000665EE" w:rsidRDefault="00EF74A1" w:rsidP="00EF74A1">
      <w:pPr>
        <w:ind w:left="360"/>
        <w:rPr>
          <w:rFonts w:eastAsiaTheme="minorHAnsi"/>
          <w:sz w:val="22"/>
          <w:szCs w:val="22"/>
        </w:rPr>
      </w:pPr>
      <w:r w:rsidRPr="000665EE">
        <w:rPr>
          <w:rFonts w:eastAsiaTheme="minorHAnsi"/>
          <w:b/>
          <w:i/>
          <w:sz w:val="22"/>
          <w:szCs w:val="22"/>
          <w:u w:val="single"/>
        </w:rPr>
        <w:t>Libraries</w:t>
      </w:r>
      <w:r w:rsidRPr="000665EE">
        <w:rPr>
          <w:rFonts w:eastAsiaTheme="minorHAnsi"/>
          <w:b/>
          <w:sz w:val="22"/>
          <w:szCs w:val="22"/>
        </w:rPr>
        <w:t>:</w:t>
      </w:r>
      <w:r w:rsidRPr="000665EE">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29" w:history="1">
        <w:r w:rsidRPr="000665EE">
          <w:rPr>
            <w:rFonts w:eastAsiaTheme="minorHAnsi"/>
            <w:color w:val="0000FF" w:themeColor="hyperlink"/>
            <w:sz w:val="22"/>
            <w:szCs w:val="22"/>
            <w:u w:val="single"/>
          </w:rPr>
          <w:t>https://library.hccs.edu</w:t>
        </w:r>
      </w:hyperlink>
      <w:r w:rsidRPr="000665EE">
        <w:rPr>
          <w:rFonts w:eastAsiaTheme="minorHAnsi"/>
          <w:sz w:val="22"/>
          <w:szCs w:val="22"/>
        </w:rPr>
        <w:t xml:space="preserve">. Additionally, many of the required texts are on reserve at the library. Find out library locations and hours here: </w:t>
      </w:r>
      <w:hyperlink r:id="rId30" w:history="1">
        <w:r w:rsidRPr="000665EE">
          <w:rPr>
            <w:rFonts w:eastAsiaTheme="minorHAnsi"/>
            <w:color w:val="0000FF" w:themeColor="hyperlink"/>
            <w:sz w:val="22"/>
            <w:szCs w:val="22"/>
            <w:u w:val="single"/>
          </w:rPr>
          <w:t>http://library.hccs.edu/about_us/intersession_hours</w:t>
        </w:r>
      </w:hyperlink>
    </w:p>
    <w:p w:rsidR="00EF74A1" w:rsidRPr="000665EE" w:rsidRDefault="00EF74A1" w:rsidP="00EF74A1">
      <w:pPr>
        <w:ind w:left="360"/>
        <w:rPr>
          <w:rFonts w:eastAsiaTheme="minorHAnsi"/>
          <w:sz w:val="22"/>
          <w:szCs w:val="22"/>
        </w:rPr>
      </w:pPr>
    </w:p>
    <w:p w:rsidR="00EF74A1" w:rsidRPr="000665EE" w:rsidRDefault="00EF74A1" w:rsidP="00EF74A1">
      <w:pPr>
        <w:ind w:left="360"/>
        <w:rPr>
          <w:rFonts w:eastAsiaTheme="minorHAnsi"/>
          <w:sz w:val="22"/>
          <w:szCs w:val="22"/>
        </w:rPr>
      </w:pPr>
      <w:r w:rsidRPr="000665EE">
        <w:rPr>
          <w:rFonts w:eastAsiaTheme="minorHAnsi"/>
          <w:b/>
          <w:i/>
          <w:sz w:val="22"/>
          <w:szCs w:val="22"/>
          <w:u w:val="single"/>
        </w:rPr>
        <w:t>Open Computer Labs</w:t>
      </w:r>
      <w:r w:rsidRPr="000665EE">
        <w:rPr>
          <w:rFonts w:eastAsiaTheme="minorHAnsi"/>
          <w:b/>
          <w:sz w:val="22"/>
          <w:szCs w:val="22"/>
        </w:rPr>
        <w:t>:</w:t>
      </w:r>
      <w:r w:rsidRPr="000665EE">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EF74A1" w:rsidRPr="00E202CA" w:rsidRDefault="00EF74A1" w:rsidP="00EF74A1">
      <w:pPr>
        <w:spacing w:after="200" w:line="276" w:lineRule="auto"/>
        <w:jc w:val="both"/>
        <w:rPr>
          <w:rFonts w:eastAsiaTheme="minorHAnsi"/>
          <w:b/>
          <w:sz w:val="22"/>
          <w:szCs w:val="22"/>
        </w:rPr>
      </w:pPr>
      <w:r w:rsidRPr="00E202CA">
        <w:rPr>
          <w:rFonts w:eastAsiaTheme="minorHAnsi"/>
          <w:b/>
          <w:sz w:val="22"/>
          <w:szCs w:val="22"/>
        </w:rPr>
        <w:lastRenderedPageBreak/>
        <w:t>Additional and/or Newly Updated Policies at HCC</w:t>
      </w:r>
    </w:p>
    <w:p w:rsidR="00B567FB" w:rsidRPr="00E202CA" w:rsidRDefault="00EF74A1" w:rsidP="00B567FB">
      <w:pPr>
        <w:spacing w:after="200" w:line="276" w:lineRule="auto"/>
        <w:contextualSpacing/>
        <w:jc w:val="both"/>
        <w:rPr>
          <w:sz w:val="22"/>
          <w:szCs w:val="22"/>
        </w:rPr>
      </w:pPr>
      <w:r w:rsidRPr="00E202CA">
        <w:rPr>
          <w:b/>
          <w:i/>
          <w:color w:val="FF0000"/>
          <w:sz w:val="22"/>
          <w:szCs w:val="22"/>
          <w:u w:val="single"/>
        </w:rPr>
        <w:t>Title IX Discrimination</w:t>
      </w:r>
      <w:r w:rsidRPr="00E202CA">
        <w:rPr>
          <w:b/>
          <w:color w:val="FF0000"/>
          <w:sz w:val="22"/>
          <w:szCs w:val="22"/>
        </w:rPr>
        <w:t xml:space="preserve">: </w:t>
      </w:r>
      <w:r w:rsidRPr="00E202CA">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EF74A1" w:rsidRPr="00E202CA" w:rsidRDefault="00EF74A1" w:rsidP="00B567FB">
      <w:pPr>
        <w:ind w:left="360"/>
        <w:jc w:val="both"/>
        <w:rPr>
          <w:rFonts w:eastAsiaTheme="minorHAnsi"/>
          <w:sz w:val="22"/>
          <w:szCs w:val="22"/>
        </w:rPr>
      </w:pPr>
      <w:r w:rsidRPr="00E202CA">
        <w:rPr>
          <w:rFonts w:eastAsiaTheme="minorHAnsi"/>
          <w:sz w:val="22"/>
          <w:szCs w:val="22"/>
        </w:rPr>
        <w:t>It is important that every student understands and conforms to respectful behavior while at HCC. Sexual misconduct is not condoned and will be addressed promptly. Know your rights and how to avoid these difficult situations.</w:t>
      </w:r>
    </w:p>
    <w:p w:rsidR="00EF74A1" w:rsidRPr="00E202CA" w:rsidRDefault="00EF74A1" w:rsidP="00EF74A1">
      <w:pPr>
        <w:ind w:left="360"/>
        <w:rPr>
          <w:rFonts w:eastAsiaTheme="minorHAnsi"/>
          <w:sz w:val="22"/>
          <w:szCs w:val="22"/>
        </w:rPr>
      </w:pPr>
    </w:p>
    <w:p w:rsidR="00EF74A1" w:rsidRPr="00E202CA" w:rsidRDefault="00EF74A1" w:rsidP="00B567FB">
      <w:pPr>
        <w:ind w:left="360"/>
        <w:jc w:val="both"/>
        <w:rPr>
          <w:rFonts w:eastAsiaTheme="minorHAnsi"/>
          <w:sz w:val="22"/>
          <w:szCs w:val="22"/>
        </w:rPr>
      </w:pPr>
      <w:r w:rsidRPr="00E202CA">
        <w:rPr>
          <w:rFonts w:eastAsiaTheme="minorHAnsi"/>
          <w:sz w:val="22"/>
          <w:szCs w:val="22"/>
        </w:rPr>
        <w:t xml:space="preserve">Log in to </w:t>
      </w:r>
      <w:hyperlink r:id="rId31" w:history="1">
        <w:r w:rsidRPr="00E202CA">
          <w:rPr>
            <w:rFonts w:eastAsiaTheme="minorHAnsi"/>
            <w:color w:val="0000FF" w:themeColor="hyperlink"/>
            <w:sz w:val="22"/>
            <w:szCs w:val="22"/>
            <w:u w:val="single"/>
          </w:rPr>
          <w:t>www.edurisksolutions.org</w:t>
        </w:r>
      </w:hyperlink>
      <w:r w:rsidRPr="00E202CA">
        <w:rPr>
          <w:rFonts w:eastAsiaTheme="minorHAnsi"/>
          <w:sz w:val="22"/>
          <w:szCs w:val="22"/>
        </w:rPr>
        <w:t xml:space="preserve">. Sign in using your HCC student email account, then go to the button at the top right that says </w:t>
      </w:r>
      <w:r w:rsidRPr="00E202CA">
        <w:rPr>
          <w:rFonts w:eastAsiaTheme="minorHAnsi"/>
          <w:b/>
          <w:sz w:val="22"/>
          <w:szCs w:val="22"/>
        </w:rPr>
        <w:t>Login</w:t>
      </w:r>
      <w:r w:rsidRPr="00E202CA">
        <w:rPr>
          <w:rFonts w:eastAsiaTheme="minorHAnsi"/>
          <w:sz w:val="22"/>
          <w:szCs w:val="22"/>
        </w:rPr>
        <w:t xml:space="preserve"> and enter your student number.</w:t>
      </w:r>
    </w:p>
    <w:p w:rsidR="00EF74A1" w:rsidRPr="00E202CA" w:rsidRDefault="00EF74A1" w:rsidP="00EF74A1">
      <w:pPr>
        <w:ind w:left="360"/>
        <w:rPr>
          <w:rFonts w:eastAsiaTheme="minorHAnsi"/>
          <w:sz w:val="22"/>
          <w:szCs w:val="22"/>
        </w:rPr>
      </w:pPr>
    </w:p>
    <w:p w:rsidR="00EF74A1" w:rsidRPr="00E202CA" w:rsidRDefault="00EF74A1" w:rsidP="00B567FB">
      <w:pPr>
        <w:ind w:left="360"/>
        <w:jc w:val="both"/>
        <w:rPr>
          <w:rFonts w:eastAsiaTheme="minorHAnsi"/>
          <w:sz w:val="22"/>
          <w:szCs w:val="22"/>
        </w:rPr>
      </w:pPr>
      <w:r w:rsidRPr="00E202CA">
        <w:rPr>
          <w:rFonts w:eastAsiaTheme="minorHAnsi"/>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2" w:history="1">
        <w:r w:rsidRPr="00E202CA">
          <w:rPr>
            <w:rFonts w:eastAsiaTheme="minorHAnsi"/>
            <w:color w:val="0000FF" w:themeColor="hyperlink"/>
            <w:sz w:val="22"/>
            <w:szCs w:val="22"/>
            <w:u w:val="single"/>
          </w:rPr>
          <w:t>oie@hccs.edu</w:t>
        </w:r>
      </w:hyperlink>
      <w:r w:rsidRPr="00E202CA">
        <w:rPr>
          <w:rFonts w:eastAsiaTheme="minorHAnsi"/>
          <w:sz w:val="22"/>
          <w:szCs w:val="22"/>
        </w:rPr>
        <w:t xml:space="preserve">. Additional information may be obtained online. Visit </w:t>
      </w:r>
      <w:hyperlink r:id="rId33" w:history="1">
        <w:r w:rsidRPr="00E202CA">
          <w:rPr>
            <w:rFonts w:eastAsiaTheme="minorHAnsi"/>
            <w:color w:val="0000FF" w:themeColor="hyperlink"/>
            <w:sz w:val="22"/>
            <w:szCs w:val="22"/>
            <w:u w:val="single"/>
          </w:rPr>
          <w:t>http://www.hccs.edu/district/departments/institutionalequity/</w:t>
        </w:r>
      </w:hyperlink>
      <w:r w:rsidRPr="00E202CA">
        <w:rPr>
          <w:rFonts w:eastAsiaTheme="minorHAnsi"/>
          <w:sz w:val="22"/>
          <w:szCs w:val="22"/>
        </w:rPr>
        <w:t xml:space="preserve"> </w:t>
      </w:r>
    </w:p>
    <w:p w:rsidR="00EF74A1" w:rsidRPr="00E202CA" w:rsidRDefault="00EF74A1" w:rsidP="00EF74A1">
      <w:pPr>
        <w:ind w:left="360"/>
        <w:contextualSpacing/>
        <w:rPr>
          <w:rFonts w:eastAsiaTheme="minorHAnsi"/>
          <w:sz w:val="22"/>
          <w:szCs w:val="22"/>
        </w:rPr>
      </w:pPr>
    </w:p>
    <w:p w:rsidR="0065598C" w:rsidRDefault="00EF74A1" w:rsidP="00E202CA">
      <w:pPr>
        <w:spacing w:after="240"/>
        <w:ind w:left="360"/>
        <w:contextualSpacing/>
        <w:rPr>
          <w:rFonts w:eastAsiaTheme="minorHAnsi"/>
          <w:sz w:val="22"/>
          <w:szCs w:val="22"/>
        </w:rPr>
      </w:pPr>
      <w:r w:rsidRPr="00E202CA">
        <w:rPr>
          <w:rFonts w:eastAsiaTheme="minorHAnsi"/>
          <w:sz w:val="22"/>
          <w:szCs w:val="22"/>
        </w:rPr>
        <w:t xml:space="preserve">Complaints involving sexual misconduct to include but not limited to: sexual assault, stalking, dating violence, sexual harassment or domestic violence should be directed to the HCC Title IX Coordinator, Renée Mack at 713 718-8272 or </w:t>
      </w:r>
      <w:hyperlink r:id="rId34" w:history="1">
        <w:r w:rsidRPr="00E202CA">
          <w:rPr>
            <w:rFonts w:eastAsiaTheme="minorHAnsi"/>
            <w:color w:val="0000FF" w:themeColor="hyperlink"/>
            <w:sz w:val="22"/>
            <w:szCs w:val="22"/>
            <w:u w:val="single"/>
          </w:rPr>
          <w:t>renee.mack@hccs.edu</w:t>
        </w:r>
      </w:hyperlink>
      <w:r w:rsidRPr="00E202CA">
        <w:rPr>
          <w:rFonts w:eastAsiaTheme="minorHAnsi"/>
          <w:sz w:val="22"/>
          <w:szCs w:val="22"/>
        </w:rPr>
        <w:t>.</w:t>
      </w:r>
    </w:p>
    <w:p w:rsidR="00E202CA" w:rsidRDefault="00E202CA" w:rsidP="00E202CA">
      <w:pPr>
        <w:spacing w:after="240"/>
        <w:ind w:left="360"/>
        <w:contextualSpacing/>
        <w:rPr>
          <w:rFonts w:eastAsiaTheme="minorHAnsi"/>
          <w:sz w:val="22"/>
          <w:szCs w:val="22"/>
        </w:rPr>
      </w:pPr>
    </w:p>
    <w:p w:rsidR="00E202CA" w:rsidRPr="00B567FB" w:rsidRDefault="00E202CA" w:rsidP="00B567FB">
      <w:pPr>
        <w:spacing w:after="240"/>
        <w:ind w:left="360"/>
        <w:contextualSpacing/>
        <w:jc w:val="both"/>
        <w:rPr>
          <w:rFonts w:eastAsiaTheme="minorHAnsi"/>
          <w:b/>
          <w:sz w:val="22"/>
          <w:szCs w:val="22"/>
        </w:rPr>
      </w:pPr>
      <w:r w:rsidRPr="00B567FB">
        <w:rPr>
          <w:rFonts w:eastAsiaTheme="minorHAnsi"/>
          <w:b/>
          <w:sz w:val="22"/>
          <w:szCs w:val="22"/>
        </w:rPr>
        <w:t xml:space="preserve">“Campus Carry” </w:t>
      </w:r>
      <w:r w:rsidR="00B567FB" w:rsidRPr="00B567FB">
        <w:rPr>
          <w:rFonts w:eastAsiaTheme="minorHAnsi"/>
          <w:b/>
          <w:sz w:val="22"/>
          <w:szCs w:val="22"/>
        </w:rPr>
        <w:t xml:space="preserve">- </w:t>
      </w:r>
      <w:r w:rsidR="00B567FB" w:rsidRPr="00B567FB">
        <w:rPr>
          <w:rFonts w:eastAsia="PMingLiU"/>
          <w:color w:val="212121"/>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35" w:tgtFrame="_blank" w:history="1">
        <w:r w:rsidR="00B567FB" w:rsidRPr="00B567FB">
          <w:rPr>
            <w:rFonts w:eastAsia="PMingLiU"/>
            <w:color w:val="0000FF"/>
            <w:sz w:val="22"/>
            <w:szCs w:val="22"/>
            <w:u w:val="single"/>
          </w:rPr>
          <w:t>http://www.hccs.edu/district/departments/police/campus-carry/</w:t>
        </w:r>
      </w:hyperlink>
    </w:p>
    <w:p w:rsidR="00E202CA" w:rsidRPr="00E202CA" w:rsidRDefault="00E202CA" w:rsidP="00E202CA">
      <w:pPr>
        <w:spacing w:after="240"/>
        <w:ind w:left="360"/>
        <w:contextualSpacing/>
        <w:rPr>
          <w:rFonts w:eastAsiaTheme="minorHAnsi"/>
        </w:rPr>
      </w:pPr>
    </w:p>
    <w:p w:rsidR="003F7CB2" w:rsidRPr="00E202CA" w:rsidRDefault="003F7CB2" w:rsidP="00621E59">
      <w:pPr>
        <w:ind w:firstLine="360"/>
        <w:jc w:val="center"/>
        <w:rPr>
          <w:b/>
          <w:i/>
          <w:color w:val="0F243E" w:themeColor="text2" w:themeShade="80"/>
          <w:sz w:val="22"/>
          <w:szCs w:val="22"/>
        </w:rPr>
      </w:pPr>
      <w:r w:rsidRPr="00E202CA">
        <w:rPr>
          <w:b/>
          <w:i/>
          <w:color w:val="0F243E" w:themeColor="text2" w:themeShade="80"/>
          <w:sz w:val="22"/>
          <w:szCs w:val="22"/>
        </w:rPr>
        <w:t>In Closing, A Metaphor…</w:t>
      </w:r>
    </w:p>
    <w:p w:rsidR="003F7CB2" w:rsidRPr="00E202CA" w:rsidRDefault="003F7CB2" w:rsidP="00621E59">
      <w:pPr>
        <w:spacing w:after="240" w:line="276" w:lineRule="auto"/>
        <w:ind w:firstLine="360"/>
        <w:jc w:val="both"/>
        <w:rPr>
          <w:color w:val="0F243E" w:themeColor="text2" w:themeShade="80"/>
          <w:sz w:val="22"/>
          <w:szCs w:val="22"/>
        </w:rPr>
      </w:pPr>
      <w:r w:rsidRPr="00E202CA">
        <w:rPr>
          <w:color w:val="0F243E" w:themeColor="text2" w:themeShade="80"/>
          <w:sz w:val="22"/>
          <w:szCs w:val="22"/>
        </w:rPr>
        <w:t xml:space="preserve">In the sport of surfing, the first thing that happens after you choose your wave and paddle for it is a critical move called the “drop in” (see image below). This is where you “set your line” (create a pathway on the water) and determine how you’ll utilize the “face” of the wave most effectively as you go “down the line” and encounter both opportunities (for impressive maneuvers) and challenges (situations to overcome that threaten to cause a “wipe out”) until the wave ends. </w:t>
      </w:r>
      <w:r w:rsidRPr="00E202CA">
        <w:rPr>
          <w:b/>
          <w:i/>
          <w:color w:val="0F243E" w:themeColor="text2" w:themeShade="80"/>
          <w:sz w:val="22"/>
          <w:szCs w:val="22"/>
        </w:rPr>
        <w:t>Now….</w:t>
      </w:r>
      <w:r w:rsidRPr="00E202CA">
        <w:rPr>
          <w:color w:val="0F243E" w:themeColor="text2" w:themeShade="80"/>
          <w:sz w:val="22"/>
          <w:szCs w:val="22"/>
        </w:rPr>
        <w:t xml:space="preserve"> I’m hoping you might know where I’m going with this metaphor in the context of our class</w:t>
      </w:r>
      <w:r w:rsidR="002C1B4F" w:rsidRPr="00E202CA">
        <w:rPr>
          <w:color w:val="0F243E" w:themeColor="text2" w:themeShade="80"/>
          <w:sz w:val="22"/>
          <w:szCs w:val="22"/>
        </w:rPr>
        <w:t xml:space="preserve"> and/or higher education</w:t>
      </w:r>
      <w:r w:rsidRPr="00E202CA">
        <w:rPr>
          <w:color w:val="0F243E" w:themeColor="text2" w:themeShade="80"/>
          <w:sz w:val="22"/>
          <w:szCs w:val="22"/>
        </w:rPr>
        <w:t>! By enrolling in the course, you have “chosen your wave” and decided to go for it. 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riding—metaphorically speaking! You don’t want to “go down” (quit) because there are always consequences to doing so! However, unlike surfing at some spots I’ve ridden in the world, those consequences to “falling” in a class are still recoverable and less terrifying than waves :-/</w:t>
      </w:r>
      <w:r w:rsidR="00621E59">
        <w:rPr>
          <w:color w:val="0F243E" w:themeColor="text2" w:themeShade="80"/>
          <w:sz w:val="22"/>
          <w:szCs w:val="22"/>
        </w:rPr>
        <w:t xml:space="preserve"> </w:t>
      </w:r>
      <w:r w:rsidRPr="00E202CA">
        <w:rPr>
          <w:color w:val="0F243E" w:themeColor="text2" w:themeShade="80"/>
          <w:sz w:val="22"/>
          <w:szCs w:val="22"/>
        </w:rPr>
        <w:t xml:space="preserve"> !     </w:t>
      </w:r>
    </w:p>
    <w:p w:rsidR="003F7CB2" w:rsidRDefault="003F7CB2" w:rsidP="003F7CB2">
      <w:pPr>
        <w:ind w:firstLine="360"/>
        <w:jc w:val="center"/>
        <w:rPr>
          <w:rFonts w:ascii="Tribune" w:eastAsiaTheme="minorHAnsi" w:hAnsi="Tribune" w:cstheme="minorBidi"/>
          <w:b/>
          <w:bCs/>
          <w:i/>
          <w:sz w:val="20"/>
          <w:szCs w:val="20"/>
        </w:rPr>
      </w:pPr>
      <w:r w:rsidRPr="008455AB">
        <w:rPr>
          <w:rFonts w:ascii="Tribune" w:eastAsiaTheme="minorHAnsi" w:hAnsi="Tribune" w:cstheme="minorBidi"/>
          <w:b/>
          <w:bCs/>
          <w:noProof/>
          <w:sz w:val="22"/>
          <w:szCs w:val="22"/>
        </w:rPr>
        <w:drawing>
          <wp:inline distT="0" distB="0" distL="0" distR="0" wp14:anchorId="009D8E6B" wp14:editId="376D581E">
            <wp:extent cx="2810529" cy="1493032"/>
            <wp:effectExtent l="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36">
                      <a:extLst>
                        <a:ext uri="{28A0092B-C50C-407E-A947-70E740481C1C}">
                          <a14:useLocalDpi xmlns:a14="http://schemas.microsoft.com/office/drawing/2010/main" val="0"/>
                        </a:ext>
                      </a:extLst>
                    </a:blip>
                    <a:stretch>
                      <a:fillRect/>
                    </a:stretch>
                  </pic:blipFill>
                  <pic:spPr>
                    <a:xfrm>
                      <a:off x="0" y="0"/>
                      <a:ext cx="2965192" cy="1575193"/>
                    </a:xfrm>
                    <a:prstGeom prst="rect">
                      <a:avLst/>
                    </a:prstGeom>
                    <a:ln>
                      <a:noFill/>
                    </a:ln>
                    <a:effectLst>
                      <a:softEdge rad="112500"/>
                    </a:effectLst>
                  </pic:spPr>
                </pic:pic>
              </a:graphicData>
            </a:graphic>
          </wp:inline>
        </w:drawing>
      </w:r>
      <w:r>
        <w:rPr>
          <w:rFonts w:ascii="Tribune" w:eastAsiaTheme="minorHAnsi" w:hAnsi="Tribune" w:cstheme="minorBidi"/>
          <w:b/>
          <w:bCs/>
          <w:i/>
          <w:sz w:val="20"/>
          <w:szCs w:val="20"/>
        </w:rPr>
        <w:t xml:space="preserve"> </w:t>
      </w:r>
    </w:p>
    <w:p w:rsidR="00621E59" w:rsidRDefault="003F7CB2" w:rsidP="00621E59">
      <w:pPr>
        <w:spacing w:after="240" w:line="276" w:lineRule="auto"/>
        <w:ind w:firstLine="360"/>
        <w:jc w:val="center"/>
        <w:rPr>
          <w:color w:val="FF0000"/>
        </w:rPr>
      </w:pPr>
      <w:r>
        <w:rPr>
          <w:rFonts w:ascii="Tribune" w:eastAsiaTheme="minorHAnsi" w:hAnsi="Tribune" w:cstheme="minorBidi"/>
          <w:b/>
          <w:bCs/>
          <w:i/>
          <w:sz w:val="20"/>
          <w:szCs w:val="20"/>
        </w:rPr>
        <w:t>Dr. C – Surfing the Central Coast of California, Near Morro Bay, in 2006</w:t>
      </w:r>
      <w:r w:rsidR="00621E59">
        <w:rPr>
          <w:rFonts w:ascii="Tribune" w:eastAsiaTheme="minorHAnsi" w:hAnsi="Tribune" w:cstheme="minorBidi"/>
          <w:b/>
          <w:bCs/>
          <w:i/>
          <w:sz w:val="20"/>
          <w:szCs w:val="20"/>
        </w:rPr>
        <w:t xml:space="preserve"> </w:t>
      </w:r>
    </w:p>
    <w:p w:rsidR="004809EE" w:rsidRPr="00B567FB" w:rsidRDefault="0065598C" w:rsidP="00621E59">
      <w:pPr>
        <w:spacing w:after="240" w:line="276" w:lineRule="auto"/>
        <w:ind w:firstLine="360"/>
        <w:jc w:val="center"/>
        <w:rPr>
          <w:color w:val="FF0000"/>
        </w:rPr>
      </w:pPr>
      <w:r w:rsidRPr="002C1B4F">
        <w:rPr>
          <w:color w:val="FF0000"/>
          <w:sz w:val="20"/>
          <w:szCs w:val="20"/>
        </w:rPr>
        <w:t>NOTE: This syllabus is tentative and may be adjusted at the discretion of the instructor</w:t>
      </w:r>
    </w:p>
    <w:p w:rsidR="00621E59" w:rsidRDefault="00621E59" w:rsidP="00621E59">
      <w:pPr>
        <w:jc w:val="center"/>
        <w:rPr>
          <w:b/>
          <w:u w:val="single"/>
        </w:rPr>
      </w:pPr>
      <w:r>
        <w:rPr>
          <w:b/>
          <w:u w:val="single"/>
        </w:rPr>
        <w:lastRenderedPageBreak/>
        <w:t>Fall</w:t>
      </w:r>
      <w:r w:rsidRPr="00333AA5">
        <w:rPr>
          <w:b/>
          <w:u w:val="single"/>
        </w:rPr>
        <w:t xml:space="preserve"> 2017 Schedule:</w:t>
      </w:r>
    </w:p>
    <w:p w:rsidR="00621E59" w:rsidRPr="002C1B4F" w:rsidRDefault="00621E59" w:rsidP="00621E59">
      <w:pPr>
        <w:jc w:val="center"/>
        <w:rPr>
          <w:b/>
        </w:rPr>
      </w:pPr>
    </w:p>
    <w:p w:rsidR="00621E59" w:rsidRDefault="00621E59" w:rsidP="00621E59">
      <w:pPr>
        <w:pStyle w:val="NormalWeb"/>
        <w:spacing w:before="0" w:beforeAutospacing="0" w:after="0" w:afterAutospacing="0"/>
        <w:jc w:val="center"/>
        <w:rPr>
          <w:b/>
          <w:i/>
          <w:color w:val="222222"/>
          <w:lang w:val="en"/>
        </w:rPr>
      </w:pPr>
      <w:r>
        <w:rPr>
          <w:i/>
          <w:color w:val="222222"/>
          <w:lang w:val="en"/>
        </w:rPr>
        <w:t xml:space="preserve"> Schedule may change at instructor’s discretion</w:t>
      </w:r>
      <w:r>
        <w:rPr>
          <w:b/>
          <w:i/>
          <w:color w:val="222222"/>
          <w:lang w:val="en"/>
        </w:rPr>
        <w:t>.</w:t>
      </w:r>
    </w:p>
    <w:p w:rsidR="00621E59" w:rsidRDefault="00621E59" w:rsidP="00621E59">
      <w:pPr>
        <w:pStyle w:val="NormalWeb"/>
        <w:spacing w:before="0" w:beforeAutospacing="0" w:after="0" w:afterAutospacing="0"/>
        <w:jc w:val="center"/>
        <w:rPr>
          <w:b/>
          <w:i/>
          <w:color w:val="222222"/>
          <w:lang w:val="en"/>
        </w:rPr>
      </w:pPr>
    </w:p>
    <w:p w:rsidR="00621E59" w:rsidRPr="001C1E24" w:rsidRDefault="00621E59" w:rsidP="00621E59">
      <w:pPr>
        <w:pStyle w:val="NormalWeb"/>
        <w:spacing w:before="0" w:beforeAutospacing="0" w:after="0" w:afterAutospacing="0"/>
        <w:jc w:val="center"/>
        <w:rPr>
          <w:i/>
          <w:color w:val="0070C0"/>
          <w:lang w:val="en"/>
        </w:rPr>
      </w:pPr>
      <w:r w:rsidRPr="001C1E24">
        <w:rPr>
          <w:i/>
          <w:color w:val="0070C0"/>
          <w:u w:val="single"/>
          <w:lang w:val="en"/>
        </w:rPr>
        <w:t>Holidays</w:t>
      </w:r>
      <w:r w:rsidRPr="001C1E24">
        <w:rPr>
          <w:i/>
          <w:color w:val="0070C0"/>
          <w:lang w:val="en"/>
        </w:rPr>
        <w:t xml:space="preserve">: </w:t>
      </w:r>
      <w:r w:rsidR="00025F3C" w:rsidRPr="00025F3C">
        <w:rPr>
          <w:b/>
          <w:i/>
          <w:color w:val="0070C0"/>
          <w:lang w:val="en"/>
        </w:rPr>
        <w:t>New Start Date</w:t>
      </w:r>
      <w:r w:rsidR="00BE5F26" w:rsidRPr="00025F3C">
        <w:rPr>
          <w:b/>
          <w:i/>
          <w:color w:val="0070C0"/>
          <w:lang w:val="en"/>
        </w:rPr>
        <w:t xml:space="preserve"> Result</w:t>
      </w:r>
      <w:r w:rsidR="00025F3C" w:rsidRPr="00025F3C">
        <w:rPr>
          <w:b/>
          <w:i/>
          <w:color w:val="0070C0"/>
          <w:lang w:val="en"/>
        </w:rPr>
        <w:t>ing from</w:t>
      </w:r>
      <w:r w:rsidR="00BE5F26" w:rsidRPr="00025F3C">
        <w:rPr>
          <w:b/>
          <w:i/>
          <w:color w:val="0070C0"/>
          <w:lang w:val="en"/>
        </w:rPr>
        <w:t xml:space="preserve"> Hurricane Harvey, September 11</w:t>
      </w:r>
      <w:r w:rsidR="00025F3C">
        <w:rPr>
          <w:i/>
          <w:color w:val="0070C0"/>
          <w:lang w:val="en"/>
        </w:rPr>
        <w:t>.</w:t>
      </w:r>
      <w:r w:rsidR="00BE5F26">
        <w:rPr>
          <w:i/>
          <w:color w:val="0070C0"/>
          <w:lang w:val="en"/>
        </w:rPr>
        <w:t xml:space="preserve"> </w:t>
      </w:r>
      <w:r w:rsidRPr="001C1E24">
        <w:rPr>
          <w:i/>
          <w:color w:val="0070C0"/>
          <w:lang w:val="en"/>
        </w:rPr>
        <w:t xml:space="preserve"> November 10-11(Fri-Sat), Veteran’</w:t>
      </w:r>
      <w:r>
        <w:rPr>
          <w:i/>
          <w:color w:val="0070C0"/>
          <w:lang w:val="en"/>
        </w:rPr>
        <w:t xml:space="preserve">s Day, &amp; </w:t>
      </w:r>
      <w:r w:rsidRPr="001C1E24">
        <w:rPr>
          <w:i/>
          <w:color w:val="0070C0"/>
          <w:lang w:val="en"/>
        </w:rPr>
        <w:t>November 23-24(Thurs.-Fri.), Thanksgiving.</w:t>
      </w:r>
      <w:r>
        <w:rPr>
          <w:i/>
          <w:color w:val="0070C0"/>
          <w:lang w:val="en"/>
        </w:rPr>
        <w:t xml:space="preserve"> No assignments due or emails on holidays.</w:t>
      </w:r>
    </w:p>
    <w:p w:rsidR="00025F3C" w:rsidRDefault="00025F3C" w:rsidP="00025F3C">
      <w:pPr>
        <w:pStyle w:val="NormalWeb"/>
        <w:spacing w:before="0" w:beforeAutospacing="0" w:after="0" w:afterAutospacing="0"/>
        <w:jc w:val="center"/>
        <w:rPr>
          <w:b/>
          <w:color w:val="222222"/>
          <w:u w:val="single"/>
          <w:lang w:val="en"/>
        </w:rPr>
      </w:pPr>
    </w:p>
    <w:p w:rsidR="00025F3C" w:rsidRDefault="00025F3C" w:rsidP="00025F3C">
      <w:pPr>
        <w:pStyle w:val="NormalWeb"/>
        <w:spacing w:before="0" w:beforeAutospacing="0" w:after="0" w:afterAutospacing="0"/>
        <w:jc w:val="center"/>
        <w:rPr>
          <w:b/>
          <w:color w:val="222222"/>
          <w:u w:val="single"/>
          <w:lang w:val="en"/>
        </w:rPr>
      </w:pPr>
      <w:r w:rsidRPr="003122CE">
        <w:rPr>
          <w:b/>
          <w:color w:val="222222"/>
          <w:u w:val="single"/>
          <w:lang w:val="en"/>
        </w:rPr>
        <w:t>SEPTEMBER</w:t>
      </w:r>
      <w:r>
        <w:rPr>
          <w:b/>
          <w:color w:val="222222"/>
          <w:u w:val="single"/>
          <w:lang w:val="en"/>
        </w:rPr>
        <w:t>:</w:t>
      </w:r>
    </w:p>
    <w:p w:rsidR="00025F3C" w:rsidRPr="00533F83" w:rsidRDefault="00025F3C" w:rsidP="00025F3C">
      <w:pPr>
        <w:pStyle w:val="NormalWeb"/>
        <w:jc w:val="both"/>
        <w:rPr>
          <w:color w:val="984806" w:themeColor="accent6" w:themeShade="80"/>
          <w:lang w:val="en"/>
        </w:rPr>
      </w:pPr>
      <w:r w:rsidRPr="00533F83">
        <w:rPr>
          <w:b/>
          <w:lang w:val="en"/>
        </w:rPr>
        <w:t>Book Chapters Covered this Month:</w:t>
      </w:r>
      <w:r w:rsidRPr="00533F83">
        <w:rPr>
          <w:b/>
          <w:color w:val="984806" w:themeColor="accent6" w:themeShade="80"/>
          <w:lang w:val="en"/>
        </w:rPr>
        <w:t xml:space="preserve"> CH. 2</w:t>
      </w:r>
      <w:r>
        <w:rPr>
          <w:b/>
          <w:color w:val="984806" w:themeColor="accent6" w:themeShade="80"/>
          <w:lang w:val="en"/>
        </w:rPr>
        <w:t>, CH 3, and CH 4</w:t>
      </w:r>
    </w:p>
    <w:p w:rsidR="00621E59" w:rsidRDefault="00EB42DC" w:rsidP="00025F3C">
      <w:pPr>
        <w:pStyle w:val="NormalWeb"/>
        <w:rPr>
          <w:b/>
          <w:color w:val="222222"/>
          <w:u w:val="single"/>
          <w:lang w:val="en"/>
        </w:rPr>
      </w:pPr>
      <w:r>
        <w:rPr>
          <w:b/>
          <w:color w:val="222222"/>
          <w:u w:val="single"/>
          <w:lang w:val="en"/>
        </w:rPr>
        <w:t xml:space="preserve"> </w:t>
      </w:r>
    </w:p>
    <w:p w:rsidR="00621E59" w:rsidRDefault="00EB42DC" w:rsidP="00621E59">
      <w:pPr>
        <w:pStyle w:val="NormalWeb"/>
        <w:jc w:val="both"/>
        <w:rPr>
          <w:color w:val="FF0000"/>
          <w:lang w:val="en"/>
        </w:rPr>
      </w:pPr>
      <w:r>
        <w:rPr>
          <w:b/>
          <w:i/>
          <w:color w:val="222222"/>
          <w:lang w:val="en"/>
        </w:rPr>
        <w:t>By the end of week 1</w:t>
      </w:r>
      <w:r w:rsidR="00621E59">
        <w:rPr>
          <w:color w:val="222222"/>
          <w:lang w:val="en"/>
        </w:rPr>
        <w:t>, be sure you are in possession of the book (</w:t>
      </w:r>
      <w:r w:rsidR="00621E59" w:rsidRPr="00621E59">
        <w:rPr>
          <w:i/>
          <w:color w:val="222222"/>
          <w:lang w:val="en"/>
        </w:rPr>
        <w:t>Current Issues</w:t>
      </w:r>
      <w:r w:rsidR="00621E59">
        <w:rPr>
          <w:color w:val="222222"/>
          <w:lang w:val="en"/>
        </w:rPr>
        <w:t xml:space="preserve">), and that you have either verified or established accounts on Canvas, Outlook (for HCC email, connected to Canvas), and Turnitin.com. Be sure you’ve thoroughly read and printed the syllabus; I’ll assume you will address any questions or concerns you may have regarding the class to me. Once you’ve done these things, </w:t>
      </w:r>
      <w:r w:rsidR="00621E59" w:rsidRPr="00AD6E47">
        <w:rPr>
          <w:b/>
          <w:color w:val="222222"/>
          <w:lang w:val="en"/>
        </w:rPr>
        <w:t xml:space="preserve">simply write a sentence or two repeating that you’ve done these things in addition to a statement that expresses your understanding and acceptance of all I’ve stated in the syllabus. </w:t>
      </w:r>
      <w:r w:rsidR="00621E59">
        <w:rPr>
          <w:color w:val="222222"/>
          <w:lang w:val="en"/>
        </w:rPr>
        <w:t xml:space="preserve">This syllabus recognition statement and confirmation of course materials will be </w:t>
      </w:r>
      <w:r w:rsidR="00621E59" w:rsidRPr="00AD6E47">
        <w:rPr>
          <w:b/>
          <w:color w:val="FF0000"/>
          <w:lang w:val="en"/>
        </w:rPr>
        <w:t>your first assignment posted in Canvas</w:t>
      </w:r>
      <w:r w:rsidR="00621E59" w:rsidRPr="00AD6E47">
        <w:rPr>
          <w:color w:val="FF0000"/>
          <w:lang w:val="en"/>
        </w:rPr>
        <w:t xml:space="preserve"> </w:t>
      </w:r>
      <w:r w:rsidR="00621E59">
        <w:rPr>
          <w:color w:val="222222"/>
          <w:lang w:val="en"/>
        </w:rPr>
        <w:t xml:space="preserve">(ungraded), which will be due </w:t>
      </w:r>
      <w:r>
        <w:rPr>
          <w:b/>
          <w:color w:val="FF0000"/>
          <w:lang w:val="en"/>
        </w:rPr>
        <w:t>September 15</w:t>
      </w:r>
      <w:r w:rsidR="00621E59" w:rsidRPr="00AD6E47">
        <w:rPr>
          <w:b/>
          <w:color w:val="FF0000"/>
          <w:lang w:val="en"/>
        </w:rPr>
        <w:t>.</w:t>
      </w:r>
      <w:r w:rsidR="00621E59" w:rsidRPr="00AD6E47">
        <w:rPr>
          <w:color w:val="FF0000"/>
          <w:lang w:val="en"/>
        </w:rPr>
        <w:t xml:space="preserve"> </w:t>
      </w:r>
    </w:p>
    <w:p w:rsidR="00621E59" w:rsidRPr="00D8773F" w:rsidRDefault="00EB42DC" w:rsidP="00621E59">
      <w:pPr>
        <w:pStyle w:val="NormalWeb"/>
        <w:jc w:val="both"/>
        <w:rPr>
          <w:b/>
          <w:color w:val="222222"/>
          <w:lang w:val="en"/>
        </w:rPr>
      </w:pPr>
      <w:r>
        <w:rPr>
          <w:b/>
          <w:color w:val="222222"/>
          <w:lang w:val="en"/>
        </w:rPr>
        <w:t>September 12</w:t>
      </w:r>
      <w:r w:rsidR="00621E59">
        <w:rPr>
          <w:b/>
          <w:color w:val="222222"/>
          <w:lang w:val="en"/>
        </w:rPr>
        <w:t xml:space="preserve"> (Tues):</w:t>
      </w:r>
      <w:r w:rsidR="00621E59">
        <w:rPr>
          <w:color w:val="222222"/>
          <w:lang w:val="en"/>
        </w:rPr>
        <w:t xml:space="preserve"> Read and print the </w:t>
      </w:r>
      <w:r w:rsidR="00621E59">
        <w:rPr>
          <w:b/>
          <w:i/>
          <w:color w:val="222222"/>
          <w:lang w:val="en"/>
        </w:rPr>
        <w:t>Informal Assignments (referred to as IA)</w:t>
      </w:r>
      <w:r w:rsidR="00621E59">
        <w:rPr>
          <w:color w:val="222222"/>
          <w:lang w:val="en"/>
        </w:rPr>
        <w:t xml:space="preserve"> Guidelines (applies to the </w:t>
      </w:r>
      <w:r w:rsidR="00533F83">
        <w:rPr>
          <w:color w:val="222222"/>
          <w:lang w:val="en"/>
        </w:rPr>
        <w:t>10</w:t>
      </w:r>
      <w:r w:rsidR="00621E59">
        <w:rPr>
          <w:color w:val="222222"/>
          <w:lang w:val="en"/>
        </w:rPr>
        <w:t xml:space="preserve"> prompts) and </w:t>
      </w:r>
      <w:r w:rsidR="00621E59" w:rsidRPr="00D8773F">
        <w:rPr>
          <w:b/>
          <w:color w:val="222222"/>
          <w:lang w:val="en"/>
        </w:rPr>
        <w:t xml:space="preserve">begin working on </w:t>
      </w:r>
      <w:r w:rsidR="00621E59">
        <w:rPr>
          <w:b/>
          <w:color w:val="7030A0"/>
          <w:lang w:val="en"/>
        </w:rPr>
        <w:t>IA</w:t>
      </w:r>
      <w:r w:rsidR="00621E59" w:rsidRPr="00D8773F">
        <w:rPr>
          <w:b/>
          <w:color w:val="7030A0"/>
          <w:lang w:val="en"/>
        </w:rPr>
        <w:t xml:space="preserve"> #1</w:t>
      </w:r>
      <w:r>
        <w:rPr>
          <w:b/>
          <w:color w:val="222222"/>
          <w:lang w:val="en"/>
        </w:rPr>
        <w:t xml:space="preserve"> (Due Tuesday</w:t>
      </w:r>
      <w:r w:rsidR="00621E59" w:rsidRPr="00D8773F">
        <w:rPr>
          <w:b/>
          <w:color w:val="222222"/>
          <w:lang w:val="en"/>
        </w:rPr>
        <w:t xml:space="preserve"> </w:t>
      </w:r>
      <w:r>
        <w:rPr>
          <w:b/>
          <w:color w:val="222222"/>
          <w:lang w:val="en"/>
        </w:rPr>
        <w:t>10/3</w:t>
      </w:r>
      <w:r w:rsidR="00621E59" w:rsidRPr="00D8773F">
        <w:rPr>
          <w:b/>
          <w:color w:val="222222"/>
          <w:lang w:val="en"/>
        </w:rPr>
        <w:t xml:space="preserve"> at 3:00 PM).</w:t>
      </w:r>
      <w:r w:rsidR="00A327E6">
        <w:rPr>
          <w:b/>
          <w:color w:val="222222"/>
          <w:lang w:val="en"/>
        </w:rPr>
        <w:t xml:space="preserve"> </w:t>
      </w:r>
      <w:r w:rsidR="00A327E6" w:rsidRPr="00496589">
        <w:rPr>
          <w:b/>
          <w:i/>
          <w:color w:val="FF0000"/>
          <w:lang w:val="en"/>
        </w:rPr>
        <w:t>No</w:t>
      </w:r>
      <w:r w:rsidR="00A327E6">
        <w:rPr>
          <w:b/>
          <w:i/>
          <w:color w:val="FF0000"/>
          <w:lang w:val="en"/>
        </w:rPr>
        <w:t>te the fact that the first thre</w:t>
      </w:r>
      <w:r>
        <w:rPr>
          <w:b/>
          <w:i/>
          <w:color w:val="FF0000"/>
          <w:lang w:val="en"/>
        </w:rPr>
        <w:t>e IA assignments are due on 10/3</w:t>
      </w:r>
      <w:r w:rsidR="00A327E6" w:rsidRPr="00D208D9">
        <w:rPr>
          <w:i/>
          <w:color w:val="FF0000"/>
          <w:lang w:val="en"/>
        </w:rPr>
        <w:t>. This means t</w:t>
      </w:r>
      <w:r w:rsidR="00A327E6">
        <w:rPr>
          <w:i/>
          <w:color w:val="FF0000"/>
          <w:lang w:val="en"/>
        </w:rPr>
        <w:t>hat I would like the first three</w:t>
      </w:r>
      <w:r w:rsidR="00A327E6" w:rsidRPr="00D208D9">
        <w:rPr>
          <w:i/>
          <w:color w:val="FF0000"/>
          <w:lang w:val="en"/>
        </w:rPr>
        <w:t xml:space="preserve"> informal assignments submitted to the text box on Canvas </w:t>
      </w:r>
      <w:r w:rsidR="00A327E6" w:rsidRPr="00496589">
        <w:rPr>
          <w:b/>
          <w:i/>
          <w:color w:val="FF0000"/>
          <w:lang w:val="en"/>
        </w:rPr>
        <w:t>as one assignment</w:t>
      </w:r>
      <w:r w:rsidR="00A327E6" w:rsidRPr="00D208D9">
        <w:rPr>
          <w:i/>
          <w:color w:val="FF0000"/>
          <w:lang w:val="en"/>
        </w:rPr>
        <w:t xml:space="preserve"> essentially, yet making it entirely cl</w:t>
      </w:r>
      <w:r w:rsidR="00A327E6">
        <w:rPr>
          <w:i/>
          <w:color w:val="FF0000"/>
          <w:lang w:val="en"/>
        </w:rPr>
        <w:t>ear where each one begins and ends.</w:t>
      </w:r>
      <w:r w:rsidR="00A327E6" w:rsidRPr="00D208D9">
        <w:rPr>
          <w:i/>
          <w:color w:val="FF0000"/>
          <w:lang w:val="en"/>
        </w:rPr>
        <w:t xml:space="preserve"> </w:t>
      </w:r>
      <w:r w:rsidR="00A327E6">
        <w:rPr>
          <w:b/>
          <w:i/>
          <w:color w:val="FF0000"/>
          <w:lang w:val="en"/>
        </w:rPr>
        <w:t>All three IA</w:t>
      </w:r>
      <w:r w:rsidR="00A327E6" w:rsidRPr="00496589">
        <w:rPr>
          <w:b/>
          <w:i/>
          <w:color w:val="FF0000"/>
          <w:lang w:val="en"/>
        </w:rPr>
        <w:t xml:space="preserve"> assignment</w:t>
      </w:r>
      <w:r w:rsidR="00A327E6">
        <w:rPr>
          <w:b/>
          <w:i/>
          <w:color w:val="FF0000"/>
          <w:lang w:val="en"/>
        </w:rPr>
        <w:t>s should have their own title, and they</w:t>
      </w:r>
      <w:r w:rsidR="00A327E6" w:rsidRPr="00496589">
        <w:rPr>
          <w:b/>
          <w:i/>
          <w:color w:val="FF0000"/>
          <w:lang w:val="en"/>
        </w:rPr>
        <w:t xml:space="preserve"> should first be written on a Word document before cutting and pasting</w:t>
      </w:r>
      <w:r w:rsidR="00A327E6">
        <w:rPr>
          <w:b/>
          <w:i/>
          <w:color w:val="FF0000"/>
          <w:lang w:val="en"/>
        </w:rPr>
        <w:t xml:space="preserve"> them</w:t>
      </w:r>
      <w:r w:rsidR="00A327E6" w:rsidRPr="00496589">
        <w:rPr>
          <w:b/>
          <w:i/>
          <w:color w:val="FF0000"/>
          <w:lang w:val="en"/>
        </w:rPr>
        <w:t xml:space="preserve"> into the text box on Canvas</w:t>
      </w:r>
      <w:r w:rsidR="00A327E6" w:rsidRPr="00D208D9">
        <w:rPr>
          <w:i/>
          <w:color w:val="FF0000"/>
          <w:lang w:val="en"/>
        </w:rPr>
        <w:t xml:space="preserve"> (this will be vital at the end of the semeste</w:t>
      </w:r>
      <w:r w:rsidR="00A327E6">
        <w:rPr>
          <w:i/>
          <w:color w:val="FF0000"/>
          <w:lang w:val="en"/>
        </w:rPr>
        <w:t>r when I ask you to submit all 10 IA</w:t>
      </w:r>
      <w:r w:rsidR="00A327E6" w:rsidRPr="00D208D9">
        <w:rPr>
          <w:i/>
          <w:color w:val="FF0000"/>
          <w:lang w:val="en"/>
        </w:rPr>
        <w:t xml:space="preserve"> assignments to Turnitin.com </w:t>
      </w:r>
      <w:r w:rsidR="00A327E6" w:rsidRPr="00CE5156">
        <w:rPr>
          <w:b/>
          <w:i/>
          <w:color w:val="FF0000"/>
          <w:lang w:val="en"/>
        </w:rPr>
        <w:t>as one Word document</w:t>
      </w:r>
      <w:r w:rsidR="00A327E6" w:rsidRPr="00D208D9">
        <w:rPr>
          <w:i/>
          <w:color w:val="FF0000"/>
          <w:lang w:val="en"/>
        </w:rPr>
        <w:t xml:space="preserve">, with each assignment clearly identified and distinguished from the others). </w:t>
      </w:r>
      <w:r w:rsidR="00A327E6">
        <w:rPr>
          <w:b/>
          <w:i/>
          <w:lang w:val="en"/>
        </w:rPr>
        <w:t xml:space="preserve"> </w:t>
      </w:r>
    </w:p>
    <w:p w:rsidR="00621E59" w:rsidRPr="00C850F7" w:rsidRDefault="00EB42DC" w:rsidP="00621E59">
      <w:pPr>
        <w:pStyle w:val="NormalWeb"/>
        <w:jc w:val="both"/>
        <w:rPr>
          <w:color w:val="222222"/>
          <w:lang w:val="en"/>
        </w:rPr>
      </w:pPr>
      <w:r>
        <w:rPr>
          <w:b/>
          <w:color w:val="222222"/>
          <w:lang w:val="en"/>
        </w:rPr>
        <w:t>September 13</w:t>
      </w:r>
      <w:r w:rsidR="00621E59" w:rsidRPr="005D67DE">
        <w:rPr>
          <w:b/>
          <w:color w:val="222222"/>
          <w:lang w:val="en"/>
        </w:rPr>
        <w:t xml:space="preserve"> (Weds):</w:t>
      </w:r>
      <w:r w:rsidR="00621E59">
        <w:rPr>
          <w:color w:val="222222"/>
          <w:lang w:val="en"/>
        </w:rPr>
        <w:t xml:space="preserve"> Read </w:t>
      </w:r>
      <w:r w:rsidR="00621E59" w:rsidRPr="00D208D9">
        <w:rPr>
          <w:color w:val="002060"/>
          <w:lang w:val="en"/>
        </w:rPr>
        <w:t>Formal Essay Assignment #1</w:t>
      </w:r>
      <w:r w:rsidR="00533F83">
        <w:rPr>
          <w:color w:val="002060"/>
          <w:lang w:val="en"/>
        </w:rPr>
        <w:t xml:space="preserve"> (Canvas)</w:t>
      </w:r>
      <w:r w:rsidR="00621E59">
        <w:rPr>
          <w:color w:val="222222"/>
          <w:lang w:val="en"/>
        </w:rPr>
        <w:t xml:space="preserve"> </w:t>
      </w:r>
      <w:r w:rsidR="00621E59" w:rsidRPr="00C850F7">
        <w:rPr>
          <w:b/>
          <w:color w:val="222222"/>
          <w:lang w:val="en"/>
        </w:rPr>
        <w:t>and get started with this first formal</w:t>
      </w:r>
      <w:r w:rsidR="00533F83">
        <w:rPr>
          <w:b/>
          <w:color w:val="222222"/>
          <w:lang w:val="en"/>
        </w:rPr>
        <w:t xml:space="preserve"> essay</w:t>
      </w:r>
      <w:r w:rsidR="00621E59" w:rsidRPr="00C850F7">
        <w:rPr>
          <w:b/>
          <w:color w:val="222222"/>
          <w:lang w:val="en"/>
        </w:rPr>
        <w:t>.</w:t>
      </w:r>
      <w:r w:rsidR="00621E59">
        <w:rPr>
          <w:color w:val="222222"/>
          <w:lang w:val="en"/>
        </w:rPr>
        <w:t xml:space="preserve"> </w:t>
      </w:r>
      <w:r w:rsidR="00621E59" w:rsidRPr="009E564A">
        <w:rPr>
          <w:i/>
          <w:color w:val="222222"/>
          <w:lang w:val="en"/>
        </w:rPr>
        <w:t xml:space="preserve">Enter contact info to “Chat.” While there, gather 3-4 other names + info from Chat (please choose names surrounding your name, not from the top of the list) and contact them. These peers are part of your “discourse community” (or study group); you can utilize these peer contacts, as they will utilize you, to discuss the assignment and even share rough drafts with one-another for feedback. Because ours is not an English class, I will not assign official point values to peer-responses; however, I will peruse the chat forums to see who is engaged with their peers and who is not, as this all constitutes active participation.    </w:t>
      </w:r>
    </w:p>
    <w:p w:rsidR="00A327E6" w:rsidRDefault="00621E59" w:rsidP="00621E59">
      <w:pPr>
        <w:pStyle w:val="NormalWeb"/>
        <w:jc w:val="both"/>
        <w:rPr>
          <w:b/>
          <w:color w:val="222222"/>
          <w:lang w:val="en"/>
        </w:rPr>
      </w:pPr>
      <w:r>
        <w:rPr>
          <w:b/>
          <w:color w:val="222222"/>
          <w:lang w:val="en"/>
        </w:rPr>
        <w:t xml:space="preserve">September 11 (Mon) – Begin working on </w:t>
      </w:r>
      <w:r w:rsidR="00CE5156">
        <w:rPr>
          <w:b/>
          <w:color w:val="7030A0"/>
          <w:lang w:val="en"/>
        </w:rPr>
        <w:t>IA</w:t>
      </w:r>
      <w:r w:rsidRPr="00D8773F">
        <w:rPr>
          <w:b/>
          <w:color w:val="7030A0"/>
          <w:lang w:val="en"/>
        </w:rPr>
        <w:t xml:space="preserve"> # 2 </w:t>
      </w:r>
      <w:r w:rsidR="00EB42DC">
        <w:rPr>
          <w:b/>
          <w:color w:val="222222"/>
          <w:lang w:val="en"/>
        </w:rPr>
        <w:t>(Due Tuesday 10/3</w:t>
      </w:r>
      <w:r>
        <w:rPr>
          <w:b/>
          <w:color w:val="222222"/>
          <w:lang w:val="en"/>
        </w:rPr>
        <w:t xml:space="preserve"> at 3:00 PM). </w:t>
      </w:r>
    </w:p>
    <w:p w:rsidR="00A327E6" w:rsidRDefault="00621E59" w:rsidP="00A327E6">
      <w:pPr>
        <w:pStyle w:val="NormalWeb"/>
        <w:jc w:val="both"/>
        <w:rPr>
          <w:b/>
          <w:color w:val="222222"/>
          <w:lang w:val="en"/>
        </w:rPr>
      </w:pPr>
      <w:r>
        <w:rPr>
          <w:b/>
          <w:color w:val="222222"/>
          <w:lang w:val="en"/>
        </w:rPr>
        <w:t xml:space="preserve">September 22 (Fri) -- </w:t>
      </w:r>
      <w:r w:rsidR="00A327E6">
        <w:rPr>
          <w:b/>
          <w:color w:val="222222"/>
          <w:lang w:val="en"/>
        </w:rPr>
        <w:t xml:space="preserve">Begin working on </w:t>
      </w:r>
      <w:r w:rsidR="00A327E6">
        <w:rPr>
          <w:b/>
          <w:color w:val="7030A0"/>
          <w:lang w:val="en"/>
        </w:rPr>
        <w:t>IA # 3</w:t>
      </w:r>
      <w:r w:rsidR="00A327E6" w:rsidRPr="00D8773F">
        <w:rPr>
          <w:b/>
          <w:color w:val="7030A0"/>
          <w:lang w:val="en"/>
        </w:rPr>
        <w:t xml:space="preserve"> </w:t>
      </w:r>
      <w:r w:rsidR="00EB42DC">
        <w:rPr>
          <w:b/>
          <w:color w:val="222222"/>
          <w:lang w:val="en"/>
        </w:rPr>
        <w:t>(Due Tuesday 10/3</w:t>
      </w:r>
      <w:r w:rsidR="00A327E6">
        <w:rPr>
          <w:b/>
          <w:color w:val="222222"/>
          <w:lang w:val="en"/>
        </w:rPr>
        <w:t xml:space="preserve"> at 3:00 PM). </w:t>
      </w:r>
    </w:p>
    <w:p w:rsidR="007343A0" w:rsidRPr="00EB42DC" w:rsidRDefault="00EB42DC" w:rsidP="00EB42DC">
      <w:pPr>
        <w:pStyle w:val="NormalWeb"/>
        <w:jc w:val="both"/>
        <w:rPr>
          <w:b/>
          <w:color w:val="222222"/>
          <w:lang w:val="en"/>
        </w:rPr>
      </w:pPr>
      <w:r>
        <w:rPr>
          <w:b/>
          <w:color w:val="222222"/>
          <w:lang w:val="en"/>
        </w:rPr>
        <w:t>September 30</w:t>
      </w:r>
      <w:r w:rsidR="00621E59">
        <w:rPr>
          <w:b/>
          <w:color w:val="222222"/>
          <w:lang w:val="en"/>
        </w:rPr>
        <w:t xml:space="preserve"> (Sat) – </w:t>
      </w:r>
      <w:r w:rsidR="00621E59" w:rsidRPr="00D8773F">
        <w:rPr>
          <w:b/>
          <w:i/>
          <w:color w:val="002060"/>
          <w:lang w:val="en"/>
        </w:rPr>
        <w:t>Formal Essay #1 due at 11:59 PM at Turnitin.com</w:t>
      </w:r>
    </w:p>
    <w:p w:rsidR="00EB42DC" w:rsidRDefault="00EB42DC" w:rsidP="00621E59">
      <w:pPr>
        <w:pStyle w:val="NormalWeb"/>
        <w:jc w:val="center"/>
        <w:rPr>
          <w:b/>
          <w:color w:val="222222"/>
          <w:u w:val="single"/>
          <w:lang w:val="en"/>
        </w:rPr>
      </w:pPr>
    </w:p>
    <w:p w:rsidR="00621E59" w:rsidRPr="003B27EB" w:rsidRDefault="00621E59" w:rsidP="00621E59">
      <w:pPr>
        <w:pStyle w:val="NormalWeb"/>
        <w:jc w:val="center"/>
        <w:rPr>
          <w:b/>
          <w:i/>
          <w:lang w:val="en"/>
        </w:rPr>
      </w:pPr>
      <w:r>
        <w:rPr>
          <w:b/>
          <w:color w:val="222222"/>
          <w:u w:val="single"/>
          <w:lang w:val="en"/>
        </w:rPr>
        <w:t>OCTOBER:</w:t>
      </w:r>
    </w:p>
    <w:p w:rsidR="00621E59" w:rsidRPr="00D0461E" w:rsidRDefault="00CE5156" w:rsidP="00621E59">
      <w:pPr>
        <w:pStyle w:val="NormalWeb"/>
        <w:jc w:val="both"/>
        <w:rPr>
          <w:color w:val="222222"/>
          <w:lang w:val="en"/>
        </w:rPr>
      </w:pPr>
      <w:r w:rsidRPr="00CE5156">
        <w:rPr>
          <w:b/>
          <w:i/>
          <w:color w:val="984806" w:themeColor="accent6" w:themeShade="80"/>
          <w:lang w:val="en"/>
        </w:rPr>
        <w:t>Current Issues</w:t>
      </w:r>
      <w:r>
        <w:rPr>
          <w:b/>
          <w:color w:val="984806" w:themeColor="accent6" w:themeShade="80"/>
          <w:lang w:val="en"/>
        </w:rPr>
        <w:t xml:space="preserve"> </w:t>
      </w:r>
      <w:r w:rsidR="00621E59" w:rsidRPr="00D0461E">
        <w:rPr>
          <w:b/>
          <w:color w:val="984806" w:themeColor="accent6" w:themeShade="80"/>
          <w:lang w:val="en"/>
        </w:rPr>
        <w:t>Book Chapters</w:t>
      </w:r>
      <w:r>
        <w:rPr>
          <w:b/>
          <w:color w:val="984806" w:themeColor="accent6" w:themeShade="80"/>
          <w:lang w:val="en"/>
        </w:rPr>
        <w:t>/Pages</w:t>
      </w:r>
      <w:r w:rsidR="00621E59" w:rsidRPr="00D0461E">
        <w:rPr>
          <w:b/>
          <w:color w:val="984806" w:themeColor="accent6" w:themeShade="80"/>
          <w:lang w:val="en"/>
        </w:rPr>
        <w:t xml:space="preserve"> Covered this Month: </w:t>
      </w:r>
      <w:r w:rsidR="00A327E6">
        <w:rPr>
          <w:b/>
          <w:color w:val="984806" w:themeColor="accent6" w:themeShade="80"/>
          <w:lang w:val="en"/>
        </w:rPr>
        <w:t>CH 5, CH 6, CH 7, and CH 8</w:t>
      </w:r>
    </w:p>
    <w:p w:rsidR="004E2316" w:rsidRDefault="004E2316" w:rsidP="004E2316">
      <w:pPr>
        <w:pStyle w:val="NormalWeb"/>
        <w:jc w:val="both"/>
        <w:rPr>
          <w:i/>
          <w:color w:val="222222"/>
          <w:lang w:val="en"/>
        </w:rPr>
      </w:pPr>
      <w:r>
        <w:rPr>
          <w:b/>
          <w:color w:val="222222"/>
          <w:lang w:val="en"/>
        </w:rPr>
        <w:t>October 2 (Weds</w:t>
      </w:r>
      <w:r w:rsidRPr="005D67DE">
        <w:rPr>
          <w:b/>
          <w:color w:val="222222"/>
          <w:lang w:val="en"/>
        </w:rPr>
        <w:t>):</w:t>
      </w:r>
      <w:r>
        <w:rPr>
          <w:color w:val="222222"/>
          <w:lang w:val="en"/>
        </w:rPr>
        <w:t xml:space="preserve"> </w:t>
      </w:r>
      <w:r w:rsidRPr="00CB6D89">
        <w:rPr>
          <w:b/>
          <w:color w:val="002060"/>
          <w:lang w:val="en"/>
        </w:rPr>
        <w:t>Read Formal Essay Assignment #</w:t>
      </w:r>
      <w:r>
        <w:rPr>
          <w:b/>
          <w:color w:val="002060"/>
          <w:lang w:val="en"/>
        </w:rPr>
        <w:t xml:space="preserve"> </w:t>
      </w:r>
      <w:r w:rsidRPr="00CB6D89">
        <w:rPr>
          <w:b/>
          <w:color w:val="002060"/>
          <w:lang w:val="en"/>
        </w:rPr>
        <w:t>2</w:t>
      </w:r>
      <w:r>
        <w:rPr>
          <w:color w:val="222222"/>
          <w:lang w:val="en"/>
        </w:rPr>
        <w:t xml:space="preserve"> </w:t>
      </w:r>
      <w:r w:rsidRPr="00C850F7">
        <w:rPr>
          <w:b/>
          <w:color w:val="222222"/>
          <w:lang w:val="en"/>
        </w:rPr>
        <w:t>and ge</w:t>
      </w:r>
      <w:r>
        <w:rPr>
          <w:b/>
          <w:color w:val="222222"/>
          <w:lang w:val="en"/>
        </w:rPr>
        <w:t>t started with the second</w:t>
      </w:r>
      <w:r w:rsidRPr="00C850F7">
        <w:rPr>
          <w:b/>
          <w:color w:val="222222"/>
          <w:lang w:val="en"/>
        </w:rPr>
        <w:t xml:space="preserve"> formal assignment.</w:t>
      </w:r>
      <w:r>
        <w:rPr>
          <w:color w:val="222222"/>
          <w:lang w:val="en"/>
        </w:rPr>
        <w:t xml:space="preserve"> </w:t>
      </w:r>
      <w:r w:rsidRPr="009E564A">
        <w:rPr>
          <w:i/>
          <w:color w:val="222222"/>
          <w:lang w:val="en"/>
        </w:rPr>
        <w:t xml:space="preserve">Enter contact info to “Chat.” While there, gather 3-4 other names + info from Chat (please choose names </w:t>
      </w:r>
      <w:r w:rsidRPr="009E564A">
        <w:rPr>
          <w:i/>
          <w:color w:val="222222"/>
          <w:lang w:val="en"/>
        </w:rPr>
        <w:lastRenderedPageBreak/>
        <w:t xml:space="preserve">surrounding your name, not from the top of the list) and contact them. These peers are part of your “discourse community” (or study group); you can utilize these peer contacts, as they will utilize you, to discuss the assignment and even share rough drafts with one-another for feedback. Because ours is not an English class, I will not assign official point values to peer-responses; however, I will peruse the chat forums to see who is engaged with their peers and who is not, as this all constitutes active participation. </w:t>
      </w:r>
    </w:p>
    <w:p w:rsidR="004E2316" w:rsidRDefault="004E2316" w:rsidP="004E2316">
      <w:pPr>
        <w:pStyle w:val="NormalWeb"/>
        <w:jc w:val="both"/>
        <w:rPr>
          <w:b/>
          <w:color w:val="222222"/>
          <w:lang w:val="en"/>
        </w:rPr>
      </w:pPr>
      <w:r>
        <w:rPr>
          <w:b/>
          <w:color w:val="222222"/>
          <w:lang w:val="en"/>
        </w:rPr>
        <w:t xml:space="preserve">October 3 (Tues) -- </w:t>
      </w:r>
      <w:r>
        <w:rPr>
          <w:b/>
          <w:color w:val="7030A0"/>
          <w:lang w:val="en"/>
        </w:rPr>
        <w:t>IA # 1, IA</w:t>
      </w:r>
      <w:r w:rsidRPr="00CB6D89">
        <w:rPr>
          <w:b/>
          <w:color w:val="7030A0"/>
          <w:lang w:val="en"/>
        </w:rPr>
        <w:t xml:space="preserve"> # 2</w:t>
      </w:r>
      <w:r>
        <w:rPr>
          <w:b/>
          <w:color w:val="7030A0"/>
          <w:lang w:val="en"/>
        </w:rPr>
        <w:t>, and IA # 3</w:t>
      </w:r>
      <w:r w:rsidRPr="00CB6D89">
        <w:rPr>
          <w:b/>
          <w:color w:val="7030A0"/>
          <w:lang w:val="en"/>
        </w:rPr>
        <w:t xml:space="preserve"> due (see n</w:t>
      </w:r>
      <w:r>
        <w:rPr>
          <w:b/>
          <w:color w:val="7030A0"/>
          <w:lang w:val="en"/>
        </w:rPr>
        <w:t>ote regarding submission on 9/12</w:t>
      </w:r>
      <w:r w:rsidRPr="00CB6D89">
        <w:rPr>
          <w:b/>
          <w:color w:val="7030A0"/>
          <w:lang w:val="en"/>
        </w:rPr>
        <w:t>)</w:t>
      </w:r>
    </w:p>
    <w:p w:rsidR="004E2316" w:rsidRPr="00D208D9" w:rsidRDefault="004E2316" w:rsidP="004E2316">
      <w:pPr>
        <w:pStyle w:val="NormalWeb"/>
        <w:jc w:val="both"/>
        <w:rPr>
          <w:b/>
          <w:color w:val="222222"/>
          <w:lang w:val="en"/>
        </w:rPr>
      </w:pPr>
      <w:r>
        <w:rPr>
          <w:b/>
          <w:color w:val="222222"/>
          <w:lang w:val="en"/>
        </w:rPr>
        <w:t>October 4 (Weds</w:t>
      </w:r>
      <w:r w:rsidR="004B798A">
        <w:rPr>
          <w:b/>
          <w:color w:val="222222"/>
          <w:lang w:val="en"/>
        </w:rPr>
        <w:t xml:space="preserve">) – </w:t>
      </w:r>
      <w:r w:rsidRPr="00496589">
        <w:rPr>
          <w:b/>
          <w:color w:val="222222"/>
          <w:lang w:val="en"/>
        </w:rPr>
        <w:t>B</w:t>
      </w:r>
      <w:r w:rsidRPr="00D8773F">
        <w:rPr>
          <w:b/>
          <w:color w:val="222222"/>
          <w:lang w:val="en"/>
        </w:rPr>
        <w:t xml:space="preserve">egin working on </w:t>
      </w:r>
      <w:r>
        <w:rPr>
          <w:b/>
          <w:color w:val="7030A0"/>
          <w:lang w:val="en"/>
        </w:rPr>
        <w:t>“IA</w:t>
      </w:r>
      <w:r w:rsidRPr="00D8773F">
        <w:rPr>
          <w:b/>
          <w:color w:val="7030A0"/>
          <w:lang w:val="en"/>
        </w:rPr>
        <w:t>” assignment</w:t>
      </w:r>
      <w:r>
        <w:rPr>
          <w:b/>
          <w:color w:val="7030A0"/>
          <w:lang w:val="en"/>
        </w:rPr>
        <w:t xml:space="preserve"> #4</w:t>
      </w:r>
      <w:r w:rsidRPr="00D8773F">
        <w:rPr>
          <w:b/>
          <w:color w:val="222222"/>
          <w:lang w:val="en"/>
        </w:rPr>
        <w:t xml:space="preserve"> (Due </w:t>
      </w:r>
      <w:r w:rsidR="0086086C">
        <w:rPr>
          <w:b/>
          <w:color w:val="222222"/>
          <w:lang w:val="en"/>
        </w:rPr>
        <w:t>Fri</w:t>
      </w:r>
      <w:r>
        <w:rPr>
          <w:b/>
          <w:color w:val="222222"/>
          <w:lang w:val="en"/>
        </w:rPr>
        <w:t xml:space="preserve">day, </w:t>
      </w:r>
      <w:r w:rsidR="0086086C">
        <w:rPr>
          <w:b/>
          <w:color w:val="222222"/>
          <w:lang w:val="en"/>
        </w:rPr>
        <w:t>October 27</w:t>
      </w:r>
      <w:r w:rsidRPr="00D8773F">
        <w:rPr>
          <w:b/>
          <w:color w:val="222222"/>
          <w:lang w:val="en"/>
        </w:rPr>
        <w:t xml:space="preserve"> at 3:00 PM).</w:t>
      </w:r>
      <w:r>
        <w:rPr>
          <w:b/>
          <w:color w:val="222222"/>
          <w:lang w:val="en"/>
        </w:rPr>
        <w:t xml:space="preserve"> </w:t>
      </w:r>
      <w:r w:rsidRPr="00496589">
        <w:rPr>
          <w:b/>
          <w:i/>
          <w:color w:val="FF0000"/>
          <w:lang w:val="en"/>
        </w:rPr>
        <w:t>No</w:t>
      </w:r>
      <w:r>
        <w:rPr>
          <w:b/>
          <w:i/>
          <w:color w:val="FF0000"/>
          <w:lang w:val="en"/>
        </w:rPr>
        <w:t>te the fact that the second three</w:t>
      </w:r>
      <w:r w:rsidR="0086086C">
        <w:rPr>
          <w:b/>
          <w:i/>
          <w:color w:val="FF0000"/>
          <w:lang w:val="en"/>
        </w:rPr>
        <w:t xml:space="preserve"> IA assignments are due on 10/27</w:t>
      </w:r>
      <w:r w:rsidRPr="00D208D9">
        <w:rPr>
          <w:i/>
          <w:color w:val="FF0000"/>
          <w:lang w:val="en"/>
        </w:rPr>
        <w:t>. This means t</w:t>
      </w:r>
      <w:r>
        <w:rPr>
          <w:i/>
          <w:color w:val="FF0000"/>
          <w:lang w:val="en"/>
        </w:rPr>
        <w:t>hat I would like these</w:t>
      </w:r>
      <w:r w:rsidRPr="00D208D9">
        <w:rPr>
          <w:i/>
          <w:color w:val="FF0000"/>
          <w:lang w:val="en"/>
        </w:rPr>
        <w:t xml:space="preserve"> informal assignments submitted to the text box on Canvas </w:t>
      </w:r>
      <w:r w:rsidRPr="00496589">
        <w:rPr>
          <w:b/>
          <w:i/>
          <w:color w:val="FF0000"/>
          <w:lang w:val="en"/>
        </w:rPr>
        <w:t>as one assignment</w:t>
      </w:r>
      <w:r w:rsidRPr="00D208D9">
        <w:rPr>
          <w:i/>
          <w:color w:val="FF0000"/>
          <w:lang w:val="en"/>
        </w:rPr>
        <w:t xml:space="preserve"> essentially, yet making it entirely cl</w:t>
      </w:r>
      <w:r>
        <w:rPr>
          <w:i/>
          <w:color w:val="FF0000"/>
          <w:lang w:val="en"/>
        </w:rPr>
        <w:t xml:space="preserve">ear where each one begins and </w:t>
      </w:r>
      <w:r w:rsidRPr="00D208D9">
        <w:rPr>
          <w:i/>
          <w:color w:val="FF0000"/>
          <w:lang w:val="en"/>
        </w:rPr>
        <w:t xml:space="preserve">ends! </w:t>
      </w:r>
      <w:r>
        <w:rPr>
          <w:b/>
          <w:i/>
          <w:color w:val="FF0000"/>
          <w:lang w:val="en"/>
        </w:rPr>
        <w:t>All three IA</w:t>
      </w:r>
      <w:r w:rsidRPr="00496589">
        <w:rPr>
          <w:b/>
          <w:i/>
          <w:color w:val="FF0000"/>
          <w:lang w:val="en"/>
        </w:rPr>
        <w:t xml:space="preserve"> assignment</w:t>
      </w:r>
      <w:r>
        <w:rPr>
          <w:b/>
          <w:i/>
          <w:color w:val="FF0000"/>
          <w:lang w:val="en"/>
        </w:rPr>
        <w:t>s should have their own title, and</w:t>
      </w:r>
      <w:r w:rsidRPr="00496589">
        <w:rPr>
          <w:b/>
          <w:i/>
          <w:color w:val="FF0000"/>
          <w:lang w:val="en"/>
        </w:rPr>
        <w:t xml:space="preserve"> should first be written on a Word document before cutting and pasting</w:t>
      </w:r>
      <w:r>
        <w:rPr>
          <w:b/>
          <w:i/>
          <w:color w:val="FF0000"/>
          <w:lang w:val="en"/>
        </w:rPr>
        <w:t xml:space="preserve"> them</w:t>
      </w:r>
      <w:r w:rsidRPr="00496589">
        <w:rPr>
          <w:b/>
          <w:i/>
          <w:color w:val="FF0000"/>
          <w:lang w:val="en"/>
        </w:rPr>
        <w:t xml:space="preserve"> into the text box on Canvas</w:t>
      </w:r>
      <w:r w:rsidRPr="00D208D9">
        <w:rPr>
          <w:i/>
          <w:color w:val="FF0000"/>
          <w:lang w:val="en"/>
        </w:rPr>
        <w:t xml:space="preserve"> (this will be vital at the end of the semeste</w:t>
      </w:r>
      <w:r>
        <w:rPr>
          <w:i/>
          <w:color w:val="FF0000"/>
          <w:lang w:val="en"/>
        </w:rPr>
        <w:t>r when I ask you to submit all 10 IA</w:t>
      </w:r>
      <w:r w:rsidRPr="00D208D9">
        <w:rPr>
          <w:i/>
          <w:color w:val="FF0000"/>
          <w:lang w:val="en"/>
        </w:rPr>
        <w:t xml:space="preserve"> assignments to Turnitin.com </w:t>
      </w:r>
      <w:r w:rsidRPr="00CE5156">
        <w:rPr>
          <w:b/>
          <w:i/>
          <w:color w:val="FF0000"/>
          <w:lang w:val="en"/>
        </w:rPr>
        <w:t>as one Word document</w:t>
      </w:r>
      <w:r w:rsidRPr="00D208D9">
        <w:rPr>
          <w:i/>
          <w:color w:val="FF0000"/>
          <w:lang w:val="en"/>
        </w:rPr>
        <w:t xml:space="preserve">, with each assignment clearly identified and distinguished from the others). </w:t>
      </w:r>
      <w:r>
        <w:rPr>
          <w:b/>
          <w:i/>
          <w:lang w:val="en"/>
        </w:rPr>
        <w:t xml:space="preserve"> </w:t>
      </w:r>
    </w:p>
    <w:p w:rsidR="00EB42DC" w:rsidRPr="00A327E6" w:rsidRDefault="00EB42DC" w:rsidP="00EB42DC">
      <w:pPr>
        <w:pStyle w:val="NormalWeb"/>
        <w:jc w:val="both"/>
        <w:rPr>
          <w:b/>
          <w:color w:val="222222"/>
          <w:sz w:val="22"/>
          <w:szCs w:val="22"/>
          <w:lang w:val="en"/>
        </w:rPr>
      </w:pPr>
      <w:r>
        <w:rPr>
          <w:b/>
          <w:color w:val="222222"/>
          <w:lang w:val="en"/>
        </w:rPr>
        <w:t xml:space="preserve">October 9 (Mon) – </w:t>
      </w:r>
      <w:r w:rsidRPr="00D8773F">
        <w:rPr>
          <w:b/>
          <w:color w:val="984806" w:themeColor="accent6" w:themeShade="80"/>
          <w:lang w:val="en"/>
        </w:rPr>
        <w:t>Reading Quiz # 1</w:t>
      </w:r>
      <w:r>
        <w:rPr>
          <w:b/>
          <w:color w:val="984806" w:themeColor="accent6" w:themeShade="80"/>
          <w:lang w:val="en"/>
        </w:rPr>
        <w:t xml:space="preserve"> Posted (expires October 10)</w:t>
      </w:r>
      <w:r w:rsidRPr="00D8773F">
        <w:rPr>
          <w:b/>
          <w:color w:val="984806" w:themeColor="accent6" w:themeShade="80"/>
          <w:lang w:val="en"/>
        </w:rPr>
        <w:t xml:space="preserve">. </w:t>
      </w:r>
      <w:r w:rsidRPr="00A327E6">
        <w:rPr>
          <w:b/>
          <w:color w:val="222222"/>
          <w:sz w:val="22"/>
          <w:szCs w:val="22"/>
          <w:lang w:val="en"/>
        </w:rPr>
        <w:t>This quiz will cover</w:t>
      </w:r>
      <w:r w:rsidR="00025F3C">
        <w:rPr>
          <w:b/>
          <w:color w:val="222222"/>
          <w:sz w:val="22"/>
          <w:szCs w:val="22"/>
          <w:lang w:val="en"/>
        </w:rPr>
        <w:t xml:space="preserve"> specific pages in</w:t>
      </w:r>
      <w:r w:rsidRPr="00A327E6">
        <w:rPr>
          <w:b/>
          <w:color w:val="222222"/>
          <w:sz w:val="22"/>
          <w:szCs w:val="22"/>
          <w:lang w:val="en"/>
        </w:rPr>
        <w:t xml:space="preserve"> all chapters/pages posted for the month</w:t>
      </w:r>
      <w:r w:rsidR="004B798A">
        <w:rPr>
          <w:b/>
          <w:color w:val="222222"/>
          <w:sz w:val="22"/>
          <w:szCs w:val="22"/>
          <w:lang w:val="en"/>
        </w:rPr>
        <w:t>.</w:t>
      </w:r>
    </w:p>
    <w:p w:rsidR="00621E59" w:rsidRPr="004B6003" w:rsidRDefault="00621E59" w:rsidP="00621E59">
      <w:pPr>
        <w:pStyle w:val="NormalWeb"/>
        <w:jc w:val="both"/>
        <w:rPr>
          <w:color w:val="222222"/>
          <w:lang w:val="en"/>
        </w:rPr>
      </w:pPr>
      <w:r>
        <w:rPr>
          <w:b/>
          <w:color w:val="222222"/>
          <w:lang w:val="en"/>
        </w:rPr>
        <w:t xml:space="preserve">October 13 (Fri): Begin working on </w:t>
      </w:r>
      <w:r w:rsidR="00CE5156">
        <w:rPr>
          <w:b/>
          <w:color w:val="7030A0"/>
          <w:lang w:val="en"/>
        </w:rPr>
        <w:t>IA</w:t>
      </w:r>
      <w:r w:rsidR="00123F35">
        <w:rPr>
          <w:b/>
          <w:color w:val="7030A0"/>
          <w:lang w:val="en"/>
        </w:rPr>
        <w:t xml:space="preserve"> # 5</w:t>
      </w:r>
      <w:r w:rsidRPr="00D8773F">
        <w:rPr>
          <w:b/>
          <w:color w:val="7030A0"/>
          <w:lang w:val="en"/>
        </w:rPr>
        <w:t xml:space="preserve"> </w:t>
      </w:r>
      <w:r w:rsidR="0086086C">
        <w:rPr>
          <w:b/>
          <w:color w:val="222222"/>
          <w:lang w:val="en"/>
        </w:rPr>
        <w:t>(Due Friday, October 27</w:t>
      </w:r>
      <w:r>
        <w:rPr>
          <w:b/>
          <w:color w:val="222222"/>
          <w:lang w:val="en"/>
        </w:rPr>
        <w:t xml:space="preserve"> at 3:00 PM). </w:t>
      </w:r>
      <w:r w:rsidR="00CE5156">
        <w:rPr>
          <w:b/>
          <w:i/>
          <w:color w:val="FF0000"/>
          <w:lang w:val="en"/>
        </w:rPr>
        <w:t xml:space="preserve"> </w:t>
      </w:r>
    </w:p>
    <w:p w:rsidR="00042F52" w:rsidRPr="004B6003" w:rsidRDefault="00042F52" w:rsidP="00042F52">
      <w:pPr>
        <w:pStyle w:val="NormalWeb"/>
        <w:jc w:val="both"/>
        <w:rPr>
          <w:color w:val="222222"/>
          <w:lang w:val="en"/>
        </w:rPr>
      </w:pPr>
      <w:r>
        <w:rPr>
          <w:b/>
          <w:color w:val="222222"/>
          <w:lang w:val="en"/>
        </w:rPr>
        <w:t xml:space="preserve">October 20 (Fri): Begin working on </w:t>
      </w:r>
      <w:r w:rsidR="0086086C">
        <w:rPr>
          <w:b/>
          <w:color w:val="7030A0"/>
          <w:lang w:val="en"/>
        </w:rPr>
        <w:t>IA # 6</w:t>
      </w:r>
      <w:r w:rsidRPr="00D8773F">
        <w:rPr>
          <w:b/>
          <w:color w:val="7030A0"/>
          <w:lang w:val="en"/>
        </w:rPr>
        <w:t xml:space="preserve"> </w:t>
      </w:r>
      <w:r w:rsidR="0086086C">
        <w:rPr>
          <w:b/>
          <w:color w:val="222222"/>
          <w:lang w:val="en"/>
        </w:rPr>
        <w:t>(Due Friday, October 27</w:t>
      </w:r>
      <w:r>
        <w:rPr>
          <w:b/>
          <w:color w:val="222222"/>
          <w:lang w:val="en"/>
        </w:rPr>
        <w:t xml:space="preserve"> at 3:00 PM). </w:t>
      </w:r>
      <w:r>
        <w:rPr>
          <w:b/>
          <w:i/>
          <w:color w:val="FF0000"/>
          <w:lang w:val="en"/>
        </w:rPr>
        <w:t xml:space="preserve"> </w:t>
      </w:r>
    </w:p>
    <w:p w:rsidR="00621E59" w:rsidRPr="00B07468" w:rsidRDefault="00621E59" w:rsidP="00621E59">
      <w:pPr>
        <w:pStyle w:val="NormalWeb"/>
        <w:jc w:val="both"/>
        <w:rPr>
          <w:b/>
          <w:color w:val="222222"/>
          <w:lang w:val="en"/>
        </w:rPr>
      </w:pPr>
      <w:r>
        <w:rPr>
          <w:b/>
          <w:color w:val="222222"/>
          <w:lang w:val="en"/>
        </w:rPr>
        <w:t xml:space="preserve">October 21 (Sat) – </w:t>
      </w:r>
      <w:r w:rsidRPr="00D8773F">
        <w:rPr>
          <w:b/>
          <w:i/>
          <w:color w:val="002060"/>
          <w:lang w:val="en"/>
        </w:rPr>
        <w:t xml:space="preserve">Formal </w:t>
      </w:r>
      <w:r>
        <w:rPr>
          <w:b/>
          <w:i/>
          <w:color w:val="002060"/>
          <w:lang w:val="en"/>
        </w:rPr>
        <w:t>Essay #2</w:t>
      </w:r>
      <w:r w:rsidRPr="00D8773F">
        <w:rPr>
          <w:b/>
          <w:i/>
          <w:color w:val="002060"/>
          <w:lang w:val="en"/>
        </w:rPr>
        <w:t xml:space="preserve"> due at 11:59 PM at Turnitin.com</w:t>
      </w:r>
    </w:p>
    <w:p w:rsidR="00621E59" w:rsidRPr="00EF17E5" w:rsidRDefault="00621E59" w:rsidP="00EF17E5">
      <w:pPr>
        <w:pStyle w:val="NormalWeb"/>
        <w:spacing w:before="0" w:beforeAutospacing="0"/>
        <w:jc w:val="both"/>
        <w:rPr>
          <w:i/>
          <w:color w:val="222222"/>
          <w:lang w:val="en"/>
        </w:rPr>
      </w:pPr>
      <w:r w:rsidRPr="00C4423D">
        <w:rPr>
          <w:b/>
          <w:color w:val="222222"/>
          <w:lang w:val="en"/>
        </w:rPr>
        <w:t>October 23 (Mon)</w:t>
      </w:r>
      <w:r>
        <w:rPr>
          <w:b/>
          <w:color w:val="222222"/>
          <w:lang w:val="en"/>
        </w:rPr>
        <w:t xml:space="preserve"> -- </w:t>
      </w:r>
      <w:r w:rsidRPr="00CB6D89">
        <w:rPr>
          <w:b/>
          <w:color w:val="002060"/>
          <w:lang w:val="en"/>
        </w:rPr>
        <w:t>Read Formal Essay Assignment #</w:t>
      </w:r>
      <w:r>
        <w:rPr>
          <w:b/>
          <w:color w:val="002060"/>
          <w:lang w:val="en"/>
        </w:rPr>
        <w:t xml:space="preserve"> </w:t>
      </w:r>
      <w:r w:rsidRPr="00CB6D89">
        <w:rPr>
          <w:b/>
          <w:color w:val="002060"/>
          <w:lang w:val="en"/>
        </w:rPr>
        <w:t xml:space="preserve">3 </w:t>
      </w:r>
      <w:r w:rsidRPr="00C850F7">
        <w:rPr>
          <w:b/>
          <w:color w:val="222222"/>
          <w:lang w:val="en"/>
        </w:rPr>
        <w:t>and ge</w:t>
      </w:r>
      <w:r>
        <w:rPr>
          <w:b/>
          <w:color w:val="222222"/>
          <w:lang w:val="en"/>
        </w:rPr>
        <w:t>t started with the third</w:t>
      </w:r>
      <w:r w:rsidRPr="00C850F7">
        <w:rPr>
          <w:b/>
          <w:color w:val="222222"/>
          <w:lang w:val="en"/>
        </w:rPr>
        <w:t xml:space="preserve"> formal assignment.</w:t>
      </w:r>
      <w:r>
        <w:rPr>
          <w:color w:val="222222"/>
          <w:lang w:val="en"/>
        </w:rPr>
        <w:t xml:space="preserve"> </w:t>
      </w:r>
      <w:r w:rsidRPr="009E564A">
        <w:rPr>
          <w:i/>
          <w:color w:val="222222"/>
          <w:lang w:val="en"/>
        </w:rPr>
        <w:t>Enter contact info to “Chat.” While there, gather 3-4 other names + info from Chat (please choose names surrounding your name, not from the top of the list) and contact them. These peers are part of your “discourse community” (or study group); you can utilize these peer contacts, as they will utilize you, to discuss the assignment and even share rough drafts with one-another for feedback. Because ours is not an English class, I will not assign official point values to peer-responses; however, I will peruse the chat forums to see who is engaged with their peers and who is not, as this all constitutes active participation.</w:t>
      </w:r>
    </w:p>
    <w:p w:rsidR="00025F3C" w:rsidRDefault="00025F3C" w:rsidP="00025F3C">
      <w:pPr>
        <w:pStyle w:val="NormalWeb"/>
        <w:jc w:val="both"/>
        <w:rPr>
          <w:b/>
          <w:color w:val="222222"/>
          <w:lang w:val="en"/>
        </w:rPr>
      </w:pPr>
      <w:r>
        <w:rPr>
          <w:b/>
          <w:color w:val="222222"/>
          <w:lang w:val="en"/>
        </w:rPr>
        <w:t xml:space="preserve">October 24 (Tues) – </w:t>
      </w:r>
      <w:r w:rsidRPr="00D8773F">
        <w:rPr>
          <w:b/>
          <w:color w:val="984806" w:themeColor="accent6" w:themeShade="80"/>
          <w:lang w:val="en"/>
        </w:rPr>
        <w:t xml:space="preserve">Reading Quiz </w:t>
      </w:r>
      <w:r>
        <w:rPr>
          <w:b/>
          <w:color w:val="984806" w:themeColor="accent6" w:themeShade="80"/>
          <w:lang w:val="en"/>
        </w:rPr>
        <w:t># 2 Posted</w:t>
      </w:r>
      <w:r w:rsidR="00B432EE">
        <w:rPr>
          <w:b/>
          <w:color w:val="984806" w:themeColor="accent6" w:themeShade="80"/>
          <w:lang w:val="en"/>
        </w:rPr>
        <w:t xml:space="preserve"> (expires Oct 25)</w:t>
      </w:r>
      <w:r>
        <w:rPr>
          <w:b/>
          <w:color w:val="984806" w:themeColor="accent6" w:themeShade="80"/>
          <w:lang w:val="en"/>
        </w:rPr>
        <w:t>.</w:t>
      </w:r>
      <w:r w:rsidRPr="00D8773F">
        <w:rPr>
          <w:b/>
          <w:color w:val="984806" w:themeColor="accent6" w:themeShade="80"/>
          <w:lang w:val="en"/>
        </w:rPr>
        <w:t xml:space="preserve"> </w:t>
      </w:r>
      <w:r>
        <w:rPr>
          <w:b/>
          <w:color w:val="222222"/>
          <w:lang w:val="en"/>
        </w:rPr>
        <w:t>This quiz will cover specific pages in all chapters assigned for the month</w:t>
      </w:r>
    </w:p>
    <w:p w:rsidR="00CE5156" w:rsidRDefault="00430B74" w:rsidP="00621E59">
      <w:pPr>
        <w:pStyle w:val="NormalWeb"/>
        <w:spacing w:before="0" w:beforeAutospacing="0" w:after="0" w:afterAutospacing="0"/>
        <w:jc w:val="both"/>
        <w:rPr>
          <w:b/>
          <w:color w:val="222222"/>
          <w:lang w:val="en"/>
        </w:rPr>
      </w:pPr>
      <w:r>
        <w:rPr>
          <w:b/>
          <w:color w:val="222222"/>
          <w:lang w:val="en"/>
        </w:rPr>
        <w:t>October 27 (Fri</w:t>
      </w:r>
      <w:r w:rsidR="00CE5156">
        <w:rPr>
          <w:b/>
          <w:color w:val="222222"/>
          <w:lang w:val="en"/>
        </w:rPr>
        <w:t xml:space="preserve">) – </w:t>
      </w:r>
      <w:r w:rsidR="0086086C">
        <w:rPr>
          <w:b/>
          <w:color w:val="7030A0"/>
          <w:lang w:val="en"/>
        </w:rPr>
        <w:t>IA # 4</w:t>
      </w:r>
      <w:r w:rsidR="00CE5156">
        <w:rPr>
          <w:b/>
          <w:color w:val="7030A0"/>
          <w:lang w:val="en"/>
        </w:rPr>
        <w:t>, IA</w:t>
      </w:r>
      <w:r w:rsidR="0086086C">
        <w:rPr>
          <w:b/>
          <w:color w:val="7030A0"/>
          <w:lang w:val="en"/>
        </w:rPr>
        <w:t xml:space="preserve"> # 5, and IA # 6</w:t>
      </w:r>
      <w:r w:rsidR="00CE5156">
        <w:rPr>
          <w:b/>
          <w:color w:val="7030A0"/>
          <w:lang w:val="en"/>
        </w:rPr>
        <w:t xml:space="preserve"> are</w:t>
      </w:r>
      <w:r w:rsidR="00CE5156" w:rsidRPr="00CB6D89">
        <w:rPr>
          <w:b/>
          <w:color w:val="7030A0"/>
          <w:lang w:val="en"/>
        </w:rPr>
        <w:t xml:space="preserve"> due (see no</w:t>
      </w:r>
      <w:r w:rsidR="00EF17E5">
        <w:rPr>
          <w:b/>
          <w:color w:val="7030A0"/>
          <w:lang w:val="en"/>
        </w:rPr>
        <w:t>te regarding submission on 10/4</w:t>
      </w:r>
      <w:r w:rsidR="00CE5156" w:rsidRPr="00CB6D89">
        <w:rPr>
          <w:b/>
          <w:color w:val="7030A0"/>
          <w:lang w:val="en"/>
        </w:rPr>
        <w:t>)</w:t>
      </w:r>
    </w:p>
    <w:p w:rsidR="007343A0" w:rsidRPr="0086086C" w:rsidRDefault="0086086C" w:rsidP="0086086C">
      <w:pPr>
        <w:pStyle w:val="NormalWeb"/>
        <w:jc w:val="both"/>
        <w:rPr>
          <w:b/>
          <w:color w:val="222222"/>
          <w:lang w:val="en"/>
        </w:rPr>
      </w:pPr>
      <w:r>
        <w:rPr>
          <w:b/>
          <w:color w:val="FF0000"/>
          <w:lang w:val="en"/>
        </w:rPr>
        <w:t xml:space="preserve"> </w:t>
      </w:r>
    </w:p>
    <w:p w:rsidR="00621E59" w:rsidRDefault="00621E59" w:rsidP="007343A0">
      <w:pPr>
        <w:pStyle w:val="NormalWeb"/>
        <w:spacing w:before="0" w:beforeAutospacing="0"/>
        <w:jc w:val="center"/>
        <w:rPr>
          <w:b/>
          <w:color w:val="222222"/>
          <w:u w:val="single"/>
          <w:lang w:val="en"/>
        </w:rPr>
      </w:pPr>
      <w:r>
        <w:rPr>
          <w:b/>
          <w:color w:val="222222"/>
          <w:u w:val="single"/>
          <w:lang w:val="en"/>
        </w:rPr>
        <w:t>NOVEMBER:</w:t>
      </w:r>
    </w:p>
    <w:p w:rsidR="00621E59" w:rsidRPr="00A327E6" w:rsidRDefault="006C3813" w:rsidP="00621E59">
      <w:pPr>
        <w:pStyle w:val="NormalWeb"/>
        <w:jc w:val="both"/>
        <w:rPr>
          <w:b/>
          <w:color w:val="222222"/>
          <w:lang w:val="en"/>
        </w:rPr>
      </w:pPr>
      <w:bookmarkStart w:id="3" w:name="_Hlk490817176"/>
      <w:r w:rsidRPr="004751BB">
        <w:rPr>
          <w:b/>
          <w:i/>
          <w:color w:val="984806" w:themeColor="accent6" w:themeShade="80"/>
          <w:lang w:val="en"/>
        </w:rPr>
        <w:t>Current Issues</w:t>
      </w:r>
      <w:r>
        <w:rPr>
          <w:b/>
          <w:color w:val="984806" w:themeColor="accent6" w:themeShade="80"/>
          <w:lang w:val="en"/>
        </w:rPr>
        <w:t xml:space="preserve"> </w:t>
      </w:r>
      <w:r w:rsidR="00621E59" w:rsidRPr="00E056F1">
        <w:rPr>
          <w:b/>
          <w:color w:val="984806" w:themeColor="accent6" w:themeShade="80"/>
          <w:lang w:val="en"/>
        </w:rPr>
        <w:t>Book Chapters Covered this Month:</w:t>
      </w:r>
      <w:r w:rsidR="00621E59" w:rsidRPr="00E056F1">
        <w:rPr>
          <w:color w:val="984806" w:themeColor="accent6" w:themeShade="80"/>
          <w:lang w:val="en"/>
        </w:rPr>
        <w:t xml:space="preserve"> </w:t>
      </w:r>
      <w:r w:rsidR="00A327E6">
        <w:rPr>
          <w:b/>
          <w:color w:val="984806" w:themeColor="accent6" w:themeShade="80"/>
          <w:lang w:val="en"/>
        </w:rPr>
        <w:t xml:space="preserve">CH 9, CH 10, </w:t>
      </w:r>
      <w:r w:rsidR="007343A0">
        <w:rPr>
          <w:b/>
          <w:color w:val="984806" w:themeColor="accent6" w:themeShade="80"/>
          <w:lang w:val="en"/>
        </w:rPr>
        <w:t>CH 11, and CH 12</w:t>
      </w:r>
    </w:p>
    <w:bookmarkEnd w:id="3"/>
    <w:p w:rsidR="004751BB" w:rsidRPr="00D208D9" w:rsidRDefault="006C3813" w:rsidP="004751BB">
      <w:pPr>
        <w:pStyle w:val="NormalWeb"/>
        <w:jc w:val="both"/>
        <w:rPr>
          <w:b/>
          <w:color w:val="222222"/>
          <w:lang w:val="en"/>
        </w:rPr>
      </w:pPr>
      <w:r>
        <w:rPr>
          <w:b/>
          <w:color w:val="222222"/>
          <w:lang w:val="en"/>
        </w:rPr>
        <w:t>November 1 (Weds):</w:t>
      </w:r>
      <w:r>
        <w:rPr>
          <w:color w:val="222222"/>
          <w:lang w:val="en"/>
        </w:rPr>
        <w:t xml:space="preserve"> </w:t>
      </w:r>
      <w:bookmarkStart w:id="4" w:name="_Hlk490838430"/>
      <w:r w:rsidRPr="00496589">
        <w:rPr>
          <w:b/>
          <w:color w:val="222222"/>
          <w:lang w:val="en"/>
        </w:rPr>
        <w:t>B</w:t>
      </w:r>
      <w:r w:rsidRPr="00D8773F">
        <w:rPr>
          <w:b/>
          <w:color w:val="222222"/>
          <w:lang w:val="en"/>
        </w:rPr>
        <w:t xml:space="preserve">egin working on </w:t>
      </w:r>
      <w:r w:rsidR="00430B74">
        <w:rPr>
          <w:b/>
          <w:color w:val="7030A0"/>
          <w:lang w:val="en"/>
        </w:rPr>
        <w:t>IA # 7</w:t>
      </w:r>
      <w:r w:rsidRPr="00D8773F">
        <w:rPr>
          <w:b/>
          <w:color w:val="222222"/>
          <w:lang w:val="en"/>
        </w:rPr>
        <w:t xml:space="preserve"> (Due </w:t>
      </w:r>
      <w:r w:rsidR="00430B74">
        <w:rPr>
          <w:b/>
          <w:color w:val="222222"/>
          <w:lang w:val="en"/>
        </w:rPr>
        <w:t>Wednesday, November 29</w:t>
      </w:r>
      <w:r w:rsidRPr="00D8773F">
        <w:rPr>
          <w:b/>
          <w:color w:val="222222"/>
          <w:lang w:val="en"/>
        </w:rPr>
        <w:t xml:space="preserve"> at 3:00 PM).</w:t>
      </w:r>
      <w:r w:rsidR="004751BB">
        <w:rPr>
          <w:b/>
          <w:color w:val="222222"/>
          <w:lang w:val="en"/>
        </w:rPr>
        <w:t xml:space="preserve"> </w:t>
      </w:r>
      <w:r w:rsidR="004751BB" w:rsidRPr="00496589">
        <w:rPr>
          <w:b/>
          <w:i/>
          <w:color w:val="FF0000"/>
          <w:lang w:val="en"/>
        </w:rPr>
        <w:t>No</w:t>
      </w:r>
      <w:r w:rsidR="004751BB">
        <w:rPr>
          <w:b/>
          <w:i/>
          <w:color w:val="FF0000"/>
          <w:lang w:val="en"/>
        </w:rPr>
        <w:t>te the fact that</w:t>
      </w:r>
      <w:r w:rsidR="00430B74">
        <w:rPr>
          <w:b/>
          <w:i/>
          <w:color w:val="FF0000"/>
          <w:lang w:val="en"/>
        </w:rPr>
        <w:t xml:space="preserve"> the IA assignments</w:t>
      </w:r>
      <w:r w:rsidR="0029213F">
        <w:rPr>
          <w:b/>
          <w:i/>
          <w:color w:val="FF0000"/>
          <w:lang w:val="en"/>
        </w:rPr>
        <w:t xml:space="preserve"> #7, </w:t>
      </w:r>
      <w:r w:rsidR="004751BB">
        <w:rPr>
          <w:b/>
          <w:i/>
          <w:color w:val="FF0000"/>
          <w:lang w:val="en"/>
        </w:rPr>
        <w:t>#8</w:t>
      </w:r>
      <w:r w:rsidR="0029213F">
        <w:rPr>
          <w:b/>
          <w:i/>
          <w:color w:val="FF0000"/>
          <w:lang w:val="en"/>
        </w:rPr>
        <w:t>, and # 9</w:t>
      </w:r>
      <w:r w:rsidR="004751BB">
        <w:rPr>
          <w:b/>
          <w:i/>
          <w:color w:val="FF0000"/>
          <w:lang w:val="en"/>
        </w:rPr>
        <w:t xml:space="preserve"> are due on 11/29</w:t>
      </w:r>
      <w:r w:rsidR="004751BB" w:rsidRPr="00D208D9">
        <w:rPr>
          <w:i/>
          <w:color w:val="FF0000"/>
          <w:lang w:val="en"/>
        </w:rPr>
        <w:t>. This means t</w:t>
      </w:r>
      <w:r w:rsidR="004751BB">
        <w:rPr>
          <w:i/>
          <w:color w:val="FF0000"/>
          <w:lang w:val="en"/>
        </w:rPr>
        <w:t>hat I would like these</w:t>
      </w:r>
      <w:r w:rsidR="004751BB" w:rsidRPr="00D208D9">
        <w:rPr>
          <w:i/>
          <w:color w:val="FF0000"/>
          <w:lang w:val="en"/>
        </w:rPr>
        <w:t xml:space="preserve"> informal assignments submitted to the text box on Canvas </w:t>
      </w:r>
      <w:r w:rsidR="004751BB" w:rsidRPr="00496589">
        <w:rPr>
          <w:b/>
          <w:i/>
          <w:color w:val="FF0000"/>
          <w:lang w:val="en"/>
        </w:rPr>
        <w:t>as one assignment</w:t>
      </w:r>
      <w:r w:rsidR="004751BB" w:rsidRPr="00D208D9">
        <w:rPr>
          <w:i/>
          <w:color w:val="FF0000"/>
          <w:lang w:val="en"/>
        </w:rPr>
        <w:t xml:space="preserve"> essentially, yet making it entirely cl</w:t>
      </w:r>
      <w:r w:rsidR="004751BB">
        <w:rPr>
          <w:i/>
          <w:color w:val="FF0000"/>
          <w:lang w:val="en"/>
        </w:rPr>
        <w:t xml:space="preserve">ear where each one begins and </w:t>
      </w:r>
      <w:r w:rsidR="004751BB" w:rsidRPr="00D208D9">
        <w:rPr>
          <w:i/>
          <w:color w:val="FF0000"/>
          <w:lang w:val="en"/>
        </w:rPr>
        <w:t xml:space="preserve">ends! </w:t>
      </w:r>
      <w:r w:rsidR="004751BB">
        <w:rPr>
          <w:b/>
          <w:i/>
          <w:color w:val="FF0000"/>
          <w:lang w:val="en"/>
        </w:rPr>
        <w:t>All three IA</w:t>
      </w:r>
      <w:r w:rsidR="004751BB" w:rsidRPr="00496589">
        <w:rPr>
          <w:b/>
          <w:i/>
          <w:color w:val="FF0000"/>
          <w:lang w:val="en"/>
        </w:rPr>
        <w:t xml:space="preserve"> assignment</w:t>
      </w:r>
      <w:r w:rsidR="004751BB">
        <w:rPr>
          <w:b/>
          <w:i/>
          <w:color w:val="FF0000"/>
          <w:lang w:val="en"/>
        </w:rPr>
        <w:t>s should have their own title, and</w:t>
      </w:r>
      <w:r w:rsidR="004751BB" w:rsidRPr="00496589">
        <w:rPr>
          <w:b/>
          <w:i/>
          <w:color w:val="FF0000"/>
          <w:lang w:val="en"/>
        </w:rPr>
        <w:t xml:space="preserve"> should first be written on a Word document before cutting and pasting</w:t>
      </w:r>
      <w:r w:rsidR="004751BB">
        <w:rPr>
          <w:b/>
          <w:i/>
          <w:color w:val="FF0000"/>
          <w:lang w:val="en"/>
        </w:rPr>
        <w:t xml:space="preserve"> them</w:t>
      </w:r>
      <w:r w:rsidR="004751BB" w:rsidRPr="00496589">
        <w:rPr>
          <w:b/>
          <w:i/>
          <w:color w:val="FF0000"/>
          <w:lang w:val="en"/>
        </w:rPr>
        <w:t xml:space="preserve"> into the text box on Canvas</w:t>
      </w:r>
      <w:r w:rsidR="004751BB" w:rsidRPr="00D208D9">
        <w:rPr>
          <w:i/>
          <w:color w:val="FF0000"/>
          <w:lang w:val="en"/>
        </w:rPr>
        <w:t xml:space="preserve"> (this will be vital at the end of the semeste</w:t>
      </w:r>
      <w:r w:rsidR="004751BB">
        <w:rPr>
          <w:i/>
          <w:color w:val="FF0000"/>
          <w:lang w:val="en"/>
        </w:rPr>
        <w:t>r when I ask you to submit all 10 IA</w:t>
      </w:r>
      <w:r w:rsidR="004751BB" w:rsidRPr="00D208D9">
        <w:rPr>
          <w:i/>
          <w:color w:val="FF0000"/>
          <w:lang w:val="en"/>
        </w:rPr>
        <w:t xml:space="preserve"> assignments to Turnitin.com </w:t>
      </w:r>
      <w:r w:rsidR="004751BB" w:rsidRPr="00CE5156">
        <w:rPr>
          <w:b/>
          <w:i/>
          <w:color w:val="FF0000"/>
          <w:lang w:val="en"/>
        </w:rPr>
        <w:t>as one Word document</w:t>
      </w:r>
      <w:r w:rsidR="004751BB" w:rsidRPr="00D208D9">
        <w:rPr>
          <w:i/>
          <w:color w:val="FF0000"/>
          <w:lang w:val="en"/>
        </w:rPr>
        <w:t xml:space="preserve">, with each assignment clearly identified and distinguished from the others). </w:t>
      </w:r>
      <w:r w:rsidR="004751BB">
        <w:rPr>
          <w:b/>
          <w:i/>
          <w:lang w:val="en"/>
        </w:rPr>
        <w:t xml:space="preserve"> </w:t>
      </w:r>
    </w:p>
    <w:bookmarkEnd w:id="4"/>
    <w:p w:rsidR="004751BB" w:rsidRPr="00D208D9" w:rsidRDefault="004751BB" w:rsidP="004751BB">
      <w:pPr>
        <w:pStyle w:val="NormalWeb"/>
        <w:jc w:val="both"/>
        <w:rPr>
          <w:b/>
          <w:color w:val="222222"/>
          <w:lang w:val="en"/>
        </w:rPr>
      </w:pPr>
      <w:r>
        <w:rPr>
          <w:b/>
          <w:color w:val="222222"/>
          <w:lang w:val="en"/>
        </w:rPr>
        <w:lastRenderedPageBreak/>
        <w:t xml:space="preserve">November 10 (Fri) -- Begin working on </w:t>
      </w:r>
      <w:r w:rsidR="00430B74">
        <w:rPr>
          <w:b/>
          <w:color w:val="7030A0"/>
          <w:lang w:val="en"/>
        </w:rPr>
        <w:t xml:space="preserve">IA # 8 </w:t>
      </w:r>
      <w:r w:rsidR="00430B74">
        <w:rPr>
          <w:b/>
          <w:color w:val="222222"/>
          <w:lang w:val="en"/>
        </w:rPr>
        <w:t>(Due Wednesday</w:t>
      </w:r>
      <w:r>
        <w:rPr>
          <w:b/>
          <w:color w:val="222222"/>
          <w:lang w:val="en"/>
        </w:rPr>
        <w:t>, November</w:t>
      </w:r>
      <w:r w:rsidR="00430B74">
        <w:rPr>
          <w:b/>
          <w:color w:val="222222"/>
          <w:lang w:val="en"/>
        </w:rPr>
        <w:t xml:space="preserve"> 29</w:t>
      </w:r>
      <w:r>
        <w:rPr>
          <w:b/>
          <w:color w:val="222222"/>
          <w:lang w:val="en"/>
        </w:rPr>
        <w:t xml:space="preserve"> at 3:00 PM). </w:t>
      </w:r>
    </w:p>
    <w:p w:rsidR="00042F52" w:rsidRPr="00D208D9" w:rsidRDefault="00430B74" w:rsidP="00042F52">
      <w:pPr>
        <w:pStyle w:val="NormalWeb"/>
        <w:jc w:val="both"/>
        <w:rPr>
          <w:b/>
          <w:color w:val="222222"/>
          <w:lang w:val="en"/>
        </w:rPr>
      </w:pPr>
      <w:r>
        <w:rPr>
          <w:b/>
          <w:color w:val="222222"/>
          <w:lang w:val="en"/>
        </w:rPr>
        <w:t xml:space="preserve">November 20 (Mon) -- </w:t>
      </w:r>
      <w:r w:rsidR="00621E59">
        <w:rPr>
          <w:b/>
          <w:color w:val="222222"/>
          <w:lang w:val="en"/>
        </w:rPr>
        <w:t xml:space="preserve">Begin working on </w:t>
      </w:r>
      <w:r w:rsidR="00042F52">
        <w:rPr>
          <w:b/>
          <w:color w:val="7030A0"/>
          <w:lang w:val="en"/>
        </w:rPr>
        <w:t>IA</w:t>
      </w:r>
      <w:r>
        <w:rPr>
          <w:b/>
          <w:color w:val="7030A0"/>
          <w:lang w:val="en"/>
        </w:rPr>
        <w:t xml:space="preserve"> # 9</w:t>
      </w:r>
      <w:r w:rsidR="00621E59" w:rsidRPr="00D8773F">
        <w:rPr>
          <w:b/>
          <w:color w:val="7030A0"/>
          <w:lang w:val="en"/>
        </w:rPr>
        <w:t xml:space="preserve"> </w:t>
      </w:r>
      <w:r>
        <w:rPr>
          <w:b/>
          <w:color w:val="222222"/>
          <w:lang w:val="en"/>
        </w:rPr>
        <w:t>(Due Wednesday, November 29</w:t>
      </w:r>
      <w:r w:rsidR="00621E59">
        <w:rPr>
          <w:b/>
          <w:color w:val="222222"/>
          <w:lang w:val="en"/>
        </w:rPr>
        <w:t xml:space="preserve"> at 3:00 PM). </w:t>
      </w:r>
    </w:p>
    <w:p w:rsidR="0029213F" w:rsidRDefault="007343A0" w:rsidP="007343A0">
      <w:pPr>
        <w:pStyle w:val="NormalWeb"/>
        <w:spacing w:before="0" w:beforeAutospacing="0"/>
        <w:jc w:val="both"/>
        <w:rPr>
          <w:b/>
          <w:color w:val="222222"/>
          <w:lang w:val="en"/>
        </w:rPr>
      </w:pPr>
      <w:r>
        <w:rPr>
          <w:b/>
          <w:color w:val="222222"/>
          <w:lang w:val="en"/>
        </w:rPr>
        <w:t xml:space="preserve">November 22 (Weds) -- </w:t>
      </w:r>
      <w:r w:rsidRPr="00D8773F">
        <w:rPr>
          <w:b/>
          <w:color w:val="984806" w:themeColor="accent6" w:themeShade="80"/>
          <w:lang w:val="en"/>
        </w:rPr>
        <w:t xml:space="preserve">Reading Quiz </w:t>
      </w:r>
      <w:r>
        <w:rPr>
          <w:b/>
          <w:color w:val="984806" w:themeColor="accent6" w:themeShade="80"/>
          <w:lang w:val="en"/>
        </w:rPr>
        <w:t># 3 Posted</w:t>
      </w:r>
      <w:r w:rsidR="00B432EE">
        <w:rPr>
          <w:b/>
          <w:color w:val="984806" w:themeColor="accent6" w:themeShade="80"/>
          <w:lang w:val="en"/>
        </w:rPr>
        <w:t xml:space="preserve"> (expires Nov 23)</w:t>
      </w:r>
      <w:r w:rsidRPr="00D8773F">
        <w:rPr>
          <w:b/>
          <w:color w:val="984806" w:themeColor="accent6" w:themeShade="80"/>
          <w:lang w:val="en"/>
        </w:rPr>
        <w:t xml:space="preserve">. </w:t>
      </w:r>
      <w:r>
        <w:rPr>
          <w:b/>
          <w:color w:val="222222"/>
          <w:lang w:val="en"/>
        </w:rPr>
        <w:t>This quiz will cover</w:t>
      </w:r>
      <w:r w:rsidR="00B432EE">
        <w:rPr>
          <w:b/>
          <w:color w:val="222222"/>
          <w:lang w:val="en"/>
        </w:rPr>
        <w:t xml:space="preserve"> specific pages in</w:t>
      </w:r>
      <w:r>
        <w:rPr>
          <w:b/>
          <w:color w:val="222222"/>
          <w:lang w:val="en"/>
        </w:rPr>
        <w:t xml:space="preserve"> all chapters assigned for the month</w:t>
      </w:r>
    </w:p>
    <w:p w:rsidR="00621E59" w:rsidRPr="00430B74" w:rsidRDefault="00430B74" w:rsidP="00430B74">
      <w:pPr>
        <w:pStyle w:val="NormalWeb"/>
        <w:jc w:val="both"/>
        <w:rPr>
          <w:b/>
          <w:color w:val="7030A0"/>
          <w:lang w:val="en"/>
        </w:rPr>
      </w:pPr>
      <w:r>
        <w:rPr>
          <w:b/>
          <w:color w:val="222222"/>
          <w:lang w:val="en"/>
        </w:rPr>
        <w:t>November 29 (Weds) –</w:t>
      </w:r>
      <w:r w:rsidR="0029213F">
        <w:rPr>
          <w:b/>
          <w:color w:val="7030A0"/>
          <w:lang w:val="en"/>
        </w:rPr>
        <w:t xml:space="preserve"> IA # 7, IA #8 and IA #9 ARE</w:t>
      </w:r>
      <w:r w:rsidR="0029213F" w:rsidRPr="00A904AD">
        <w:rPr>
          <w:b/>
          <w:color w:val="7030A0"/>
          <w:lang w:val="en"/>
        </w:rPr>
        <w:t xml:space="preserve"> DUE (see note </w:t>
      </w:r>
      <w:r w:rsidR="0029213F">
        <w:rPr>
          <w:b/>
          <w:color w:val="7030A0"/>
          <w:lang w:val="en"/>
        </w:rPr>
        <w:t>regarding submission on 11/1</w:t>
      </w:r>
      <w:r w:rsidR="0029213F" w:rsidRPr="00A904AD">
        <w:rPr>
          <w:b/>
          <w:color w:val="7030A0"/>
          <w:lang w:val="en"/>
        </w:rPr>
        <w:t xml:space="preserve">) </w:t>
      </w:r>
    </w:p>
    <w:p w:rsidR="00621E59" w:rsidRDefault="00621E59" w:rsidP="00621E59">
      <w:pPr>
        <w:pStyle w:val="NormalWeb"/>
        <w:spacing w:before="0" w:beforeAutospacing="0" w:after="0" w:afterAutospacing="0"/>
        <w:jc w:val="center"/>
        <w:rPr>
          <w:b/>
          <w:u w:val="single"/>
          <w:lang w:val="en"/>
        </w:rPr>
      </w:pPr>
    </w:p>
    <w:p w:rsidR="00621E59" w:rsidRDefault="00621E59" w:rsidP="00621E59">
      <w:pPr>
        <w:pStyle w:val="NormalWeb"/>
        <w:spacing w:before="0" w:beforeAutospacing="0" w:after="0" w:afterAutospacing="0"/>
        <w:jc w:val="center"/>
        <w:rPr>
          <w:b/>
          <w:u w:val="single"/>
          <w:lang w:val="en"/>
        </w:rPr>
      </w:pPr>
      <w:r>
        <w:rPr>
          <w:b/>
          <w:u w:val="single"/>
          <w:lang w:val="en"/>
        </w:rPr>
        <w:t>DECEMBER</w:t>
      </w:r>
      <w:r w:rsidRPr="00B10279">
        <w:rPr>
          <w:b/>
          <w:u w:val="single"/>
          <w:lang w:val="en"/>
        </w:rPr>
        <w:t>:</w:t>
      </w:r>
    </w:p>
    <w:p w:rsidR="00621E59" w:rsidRDefault="00621E59" w:rsidP="00621E59">
      <w:pPr>
        <w:pStyle w:val="NormalWeb"/>
        <w:spacing w:before="0" w:beforeAutospacing="0" w:after="0" w:afterAutospacing="0"/>
        <w:jc w:val="center"/>
        <w:rPr>
          <w:b/>
          <w:u w:val="single"/>
          <w:lang w:val="en"/>
        </w:rPr>
      </w:pPr>
    </w:p>
    <w:p w:rsidR="00621E59" w:rsidRPr="007343A0" w:rsidRDefault="004959AD" w:rsidP="00621E59">
      <w:pPr>
        <w:pStyle w:val="NormalWeb"/>
        <w:spacing w:before="0" w:beforeAutospacing="0" w:after="0" w:afterAutospacing="0"/>
        <w:rPr>
          <w:b/>
          <w:lang w:val="en"/>
        </w:rPr>
      </w:pPr>
      <w:r w:rsidRPr="004959AD">
        <w:rPr>
          <w:b/>
          <w:i/>
          <w:color w:val="984806" w:themeColor="accent6" w:themeShade="80"/>
          <w:lang w:val="en"/>
        </w:rPr>
        <w:t>Current Issues</w:t>
      </w:r>
      <w:r>
        <w:rPr>
          <w:b/>
          <w:color w:val="984806" w:themeColor="accent6" w:themeShade="80"/>
          <w:lang w:val="en"/>
        </w:rPr>
        <w:t xml:space="preserve"> </w:t>
      </w:r>
      <w:r w:rsidR="00621E59">
        <w:rPr>
          <w:b/>
          <w:color w:val="984806" w:themeColor="accent6" w:themeShade="80"/>
          <w:lang w:val="en"/>
        </w:rPr>
        <w:t>Book Chapter</w:t>
      </w:r>
      <w:r w:rsidR="007343A0">
        <w:rPr>
          <w:b/>
          <w:color w:val="984806" w:themeColor="accent6" w:themeShade="80"/>
          <w:lang w:val="en"/>
        </w:rPr>
        <w:t>s</w:t>
      </w:r>
      <w:r w:rsidR="00621E59" w:rsidRPr="00E056F1">
        <w:rPr>
          <w:b/>
          <w:color w:val="984806" w:themeColor="accent6" w:themeShade="80"/>
          <w:lang w:val="en"/>
        </w:rPr>
        <w:t xml:space="preserve"> Covered this Month:</w:t>
      </w:r>
      <w:r w:rsidR="00621E59">
        <w:rPr>
          <w:b/>
          <w:color w:val="984806" w:themeColor="accent6" w:themeShade="80"/>
          <w:lang w:val="en"/>
        </w:rPr>
        <w:t xml:space="preserve"> </w:t>
      </w:r>
      <w:r w:rsidR="007343A0">
        <w:rPr>
          <w:b/>
          <w:i/>
          <w:color w:val="984806" w:themeColor="accent6" w:themeShade="80"/>
          <w:lang w:val="en"/>
        </w:rPr>
        <w:t xml:space="preserve"> </w:t>
      </w:r>
      <w:r w:rsidR="007343A0">
        <w:rPr>
          <w:b/>
          <w:color w:val="984806" w:themeColor="accent6" w:themeShade="80"/>
          <w:lang w:val="en"/>
        </w:rPr>
        <w:t>CH 13, CH 14, and CH 15</w:t>
      </w:r>
    </w:p>
    <w:p w:rsidR="00621E59" w:rsidRDefault="00621E59" w:rsidP="00621E59">
      <w:pPr>
        <w:pStyle w:val="NormalWeb"/>
        <w:spacing w:before="0" w:beforeAutospacing="0" w:after="0" w:afterAutospacing="0"/>
        <w:rPr>
          <w:color w:val="0070C0"/>
          <w:lang w:val="en"/>
        </w:rPr>
      </w:pPr>
    </w:p>
    <w:p w:rsidR="00621E59" w:rsidRDefault="00621E59" w:rsidP="00621E59">
      <w:pPr>
        <w:pStyle w:val="NormalWeb"/>
        <w:spacing w:before="0" w:beforeAutospacing="0" w:after="0" w:afterAutospacing="0"/>
        <w:jc w:val="both"/>
        <w:rPr>
          <w:b/>
          <w:color w:val="222222"/>
          <w:lang w:val="en"/>
        </w:rPr>
      </w:pPr>
      <w:r>
        <w:rPr>
          <w:b/>
          <w:color w:val="222222"/>
          <w:lang w:val="en"/>
        </w:rPr>
        <w:t xml:space="preserve">December 2 (SAT) – </w:t>
      </w:r>
      <w:r w:rsidRPr="00D8773F">
        <w:rPr>
          <w:b/>
          <w:i/>
          <w:color w:val="002060"/>
          <w:lang w:val="en"/>
        </w:rPr>
        <w:t xml:space="preserve">Formal </w:t>
      </w:r>
      <w:r>
        <w:rPr>
          <w:b/>
          <w:i/>
          <w:color w:val="002060"/>
          <w:lang w:val="en"/>
        </w:rPr>
        <w:t>Essay #3</w:t>
      </w:r>
      <w:r w:rsidRPr="00D8773F">
        <w:rPr>
          <w:b/>
          <w:i/>
          <w:color w:val="002060"/>
          <w:lang w:val="en"/>
        </w:rPr>
        <w:t xml:space="preserve"> due at 11:59 PM at Turnitin.com</w:t>
      </w:r>
    </w:p>
    <w:p w:rsidR="00B432EE" w:rsidRDefault="00B432EE" w:rsidP="00621E59">
      <w:pPr>
        <w:pStyle w:val="NormalWeb"/>
        <w:spacing w:before="0" w:beforeAutospacing="0" w:after="0" w:afterAutospacing="0"/>
        <w:jc w:val="both"/>
        <w:rPr>
          <w:b/>
          <w:color w:val="222222"/>
          <w:lang w:val="en"/>
        </w:rPr>
      </w:pPr>
    </w:p>
    <w:p w:rsidR="00621E59" w:rsidRPr="003B27EB" w:rsidRDefault="00621E59" w:rsidP="00621E59">
      <w:pPr>
        <w:pStyle w:val="NormalWeb"/>
        <w:spacing w:before="0" w:beforeAutospacing="0" w:after="0" w:afterAutospacing="0"/>
        <w:jc w:val="both"/>
        <w:rPr>
          <w:b/>
          <w:i/>
          <w:color w:val="222222"/>
          <w:lang w:val="en"/>
        </w:rPr>
      </w:pPr>
      <w:r>
        <w:rPr>
          <w:b/>
          <w:color w:val="222222"/>
          <w:lang w:val="en"/>
        </w:rPr>
        <w:t xml:space="preserve">December 4 (MON) – </w:t>
      </w:r>
      <w:r w:rsidRPr="003B27EB">
        <w:rPr>
          <w:b/>
          <w:color w:val="FF0000"/>
          <w:lang w:val="en"/>
        </w:rPr>
        <w:t xml:space="preserve">Final exam prep sheet posted. </w:t>
      </w:r>
      <w:r w:rsidRPr="003B27EB">
        <w:rPr>
          <w:b/>
          <w:i/>
          <w:color w:val="222222"/>
          <w:lang w:val="en"/>
        </w:rPr>
        <w:t xml:space="preserve">This document will provide chapters/pages to review in your text, along with other web resources, as you prepare for the final exam (essay you write at home) on December 11. </w:t>
      </w:r>
    </w:p>
    <w:p w:rsidR="00B432EE" w:rsidRPr="00D208D9" w:rsidRDefault="00B432EE" w:rsidP="00B432EE">
      <w:pPr>
        <w:pStyle w:val="NormalWeb"/>
        <w:jc w:val="both"/>
        <w:rPr>
          <w:b/>
          <w:color w:val="222222"/>
          <w:lang w:val="en"/>
        </w:rPr>
      </w:pPr>
      <w:r>
        <w:rPr>
          <w:b/>
          <w:color w:val="222222"/>
          <w:lang w:val="en"/>
        </w:rPr>
        <w:t>December 6 (WED) -</w:t>
      </w:r>
      <w:r w:rsidRPr="00D8773F">
        <w:rPr>
          <w:b/>
          <w:color w:val="222222"/>
          <w:lang w:val="en"/>
        </w:rPr>
        <w:t xml:space="preserve"> </w:t>
      </w:r>
      <w:r>
        <w:rPr>
          <w:b/>
          <w:color w:val="7030A0"/>
          <w:lang w:val="en"/>
        </w:rPr>
        <w:t xml:space="preserve">IA # 10 DUE. </w:t>
      </w:r>
      <w:r w:rsidRPr="0029213F">
        <w:rPr>
          <w:b/>
          <w:color w:val="FF0000"/>
          <w:lang w:val="en"/>
        </w:rPr>
        <w:t xml:space="preserve">Also, ALL 10 IA assignments are due at turnitin.com today—submitted as a single word document, yet with each IA assignment clearly identified and/or started on a new page (as you’ve hopefully been doing with groups of them on Canvas over the past months).   </w:t>
      </w:r>
    </w:p>
    <w:p w:rsidR="00621E59" w:rsidRDefault="00B432EE" w:rsidP="004959AD">
      <w:pPr>
        <w:pStyle w:val="NormalWeb"/>
        <w:spacing w:before="0" w:beforeAutospacing="0" w:after="0" w:afterAutospacing="0"/>
        <w:jc w:val="both"/>
        <w:rPr>
          <w:b/>
          <w:color w:val="222222"/>
          <w:lang w:val="en"/>
        </w:rPr>
      </w:pPr>
      <w:r>
        <w:rPr>
          <w:b/>
          <w:color w:val="222222"/>
          <w:lang w:val="en"/>
        </w:rPr>
        <w:t>December 7 (THURS</w:t>
      </w:r>
      <w:r w:rsidR="00621E59">
        <w:rPr>
          <w:b/>
          <w:color w:val="222222"/>
          <w:lang w:val="en"/>
        </w:rPr>
        <w:t xml:space="preserve">) -- </w:t>
      </w:r>
      <w:r w:rsidR="00621E59" w:rsidRPr="00D8773F">
        <w:rPr>
          <w:b/>
          <w:color w:val="984806" w:themeColor="accent6" w:themeShade="80"/>
          <w:lang w:val="en"/>
        </w:rPr>
        <w:t xml:space="preserve">Reading Quiz </w:t>
      </w:r>
      <w:r w:rsidR="0029213F">
        <w:rPr>
          <w:b/>
          <w:color w:val="984806" w:themeColor="accent6" w:themeShade="80"/>
          <w:lang w:val="en"/>
        </w:rPr>
        <w:t># 4 Posted</w:t>
      </w:r>
      <w:r>
        <w:rPr>
          <w:b/>
          <w:color w:val="984806" w:themeColor="accent6" w:themeShade="80"/>
          <w:lang w:val="en"/>
        </w:rPr>
        <w:t xml:space="preserve"> (expires Dec 8)</w:t>
      </w:r>
      <w:r w:rsidR="00621E59" w:rsidRPr="00D8773F">
        <w:rPr>
          <w:b/>
          <w:color w:val="984806" w:themeColor="accent6" w:themeShade="80"/>
          <w:lang w:val="en"/>
        </w:rPr>
        <w:t xml:space="preserve">. </w:t>
      </w:r>
      <w:r w:rsidR="00621E59">
        <w:rPr>
          <w:b/>
          <w:color w:val="222222"/>
          <w:lang w:val="en"/>
        </w:rPr>
        <w:t>This quiz will cover</w:t>
      </w:r>
      <w:r>
        <w:rPr>
          <w:b/>
          <w:color w:val="222222"/>
          <w:lang w:val="en"/>
        </w:rPr>
        <w:t xml:space="preserve"> specific pages in</w:t>
      </w:r>
      <w:bookmarkStart w:id="5" w:name="_GoBack"/>
      <w:bookmarkEnd w:id="5"/>
      <w:r w:rsidR="007343A0">
        <w:rPr>
          <w:b/>
          <w:color w:val="222222"/>
          <w:lang w:val="en"/>
        </w:rPr>
        <w:t xml:space="preserve"> all chapters assigned for the month.</w:t>
      </w:r>
    </w:p>
    <w:p w:rsidR="004959AD" w:rsidRDefault="004959AD" w:rsidP="004959AD">
      <w:pPr>
        <w:pStyle w:val="NormalWeb"/>
        <w:spacing w:before="0" w:beforeAutospacing="0" w:after="0" w:afterAutospacing="0"/>
        <w:jc w:val="both"/>
        <w:rPr>
          <w:b/>
          <w:u w:val="single"/>
          <w:lang w:val="en"/>
        </w:rPr>
      </w:pPr>
    </w:p>
    <w:p w:rsidR="00621E59" w:rsidRDefault="00621E59" w:rsidP="00621E59">
      <w:pPr>
        <w:pStyle w:val="NormalWeb"/>
        <w:spacing w:before="0" w:beforeAutospacing="0" w:after="0" w:afterAutospacing="0"/>
        <w:jc w:val="both"/>
        <w:rPr>
          <w:b/>
          <w:lang w:val="en"/>
        </w:rPr>
      </w:pPr>
      <w:r w:rsidRPr="003B27EB">
        <w:rPr>
          <w:b/>
          <w:lang w:val="en"/>
        </w:rPr>
        <w:t xml:space="preserve">December 9 (SAT) </w:t>
      </w:r>
      <w:r>
        <w:rPr>
          <w:b/>
          <w:lang w:val="en"/>
        </w:rPr>
        <w:t>–</w:t>
      </w:r>
      <w:r w:rsidRPr="003B27EB">
        <w:rPr>
          <w:b/>
          <w:lang w:val="en"/>
        </w:rPr>
        <w:t xml:space="preserve"> </w:t>
      </w:r>
      <w:r>
        <w:rPr>
          <w:b/>
          <w:lang w:val="en"/>
        </w:rPr>
        <w:t>Extra credit due from eligible students (see syllabus for eligibility criteria</w:t>
      </w:r>
      <w:r w:rsidR="004959AD">
        <w:rPr>
          <w:b/>
          <w:lang w:val="en"/>
        </w:rPr>
        <w:t xml:space="preserve"> and requirements in syllabus</w:t>
      </w:r>
      <w:r>
        <w:rPr>
          <w:b/>
          <w:lang w:val="en"/>
        </w:rPr>
        <w:t>)</w:t>
      </w:r>
    </w:p>
    <w:p w:rsidR="00621E59" w:rsidRDefault="00621E59" w:rsidP="00621E59">
      <w:pPr>
        <w:pStyle w:val="NormalWeb"/>
        <w:spacing w:before="0" w:beforeAutospacing="0" w:after="0" w:afterAutospacing="0"/>
        <w:jc w:val="both"/>
        <w:rPr>
          <w:b/>
          <w:color w:val="FF0000"/>
          <w:lang w:val="en"/>
        </w:rPr>
      </w:pPr>
    </w:p>
    <w:p w:rsidR="00621E59" w:rsidRPr="00D0461E" w:rsidRDefault="00621E59" w:rsidP="00621E59">
      <w:pPr>
        <w:pStyle w:val="NormalWeb"/>
        <w:spacing w:before="0" w:beforeAutospacing="0" w:after="0" w:afterAutospacing="0"/>
        <w:jc w:val="both"/>
        <w:rPr>
          <w:b/>
          <w:lang w:val="en"/>
        </w:rPr>
      </w:pPr>
      <w:r w:rsidRPr="00A56D64">
        <w:rPr>
          <w:b/>
          <w:color w:val="FF0000"/>
          <w:lang w:val="en"/>
        </w:rPr>
        <w:t>December 11 (MON)</w:t>
      </w:r>
      <w:r w:rsidRPr="00A56D64">
        <w:rPr>
          <w:color w:val="FF0000"/>
          <w:lang w:val="en"/>
        </w:rPr>
        <w:t xml:space="preserve"> - </w:t>
      </w:r>
      <w:r w:rsidRPr="00D0461E">
        <w:rPr>
          <w:b/>
          <w:color w:val="FF0000"/>
          <w:lang w:val="en"/>
        </w:rPr>
        <w:t>FINAL EXAM</w:t>
      </w:r>
      <w:r>
        <w:rPr>
          <w:b/>
          <w:color w:val="FF0000"/>
          <w:lang w:val="en"/>
        </w:rPr>
        <w:t>:</w:t>
      </w:r>
      <w:r w:rsidRPr="00D0461E">
        <w:rPr>
          <w:color w:val="FF0000"/>
          <w:lang w:val="en"/>
        </w:rPr>
        <w:t xml:space="preserve"> </w:t>
      </w:r>
      <w:r w:rsidR="004959AD">
        <w:rPr>
          <w:b/>
          <w:color w:val="FF0000"/>
          <w:lang w:val="en"/>
        </w:rPr>
        <w:t>6:45 PM – 8:45</w:t>
      </w:r>
      <w:r w:rsidRPr="00D0461E">
        <w:rPr>
          <w:b/>
          <w:color w:val="FF0000"/>
          <w:lang w:val="en"/>
        </w:rPr>
        <w:t xml:space="preserve"> PM (opens</w:t>
      </w:r>
      <w:r w:rsidR="004959AD">
        <w:rPr>
          <w:b/>
          <w:color w:val="FF0000"/>
          <w:lang w:val="en"/>
        </w:rPr>
        <w:t xml:space="preserve"> at 6:30 and closes at 9:00</w:t>
      </w:r>
      <w:r w:rsidRPr="00D0461E">
        <w:rPr>
          <w:b/>
          <w:color w:val="FF0000"/>
          <w:lang w:val="en"/>
        </w:rPr>
        <w:t>)</w:t>
      </w:r>
      <w:r w:rsidRPr="001C1E24">
        <w:rPr>
          <w:b/>
          <w:color w:val="FF0000"/>
          <w:lang w:val="en"/>
        </w:rPr>
        <w:t>.</w:t>
      </w:r>
      <w:r w:rsidRPr="001C1E24">
        <w:rPr>
          <w:color w:val="FF0000"/>
          <w:lang w:val="en"/>
        </w:rPr>
        <w:t xml:space="preserve"> </w:t>
      </w:r>
      <w:r>
        <w:rPr>
          <w:b/>
          <w:lang w:val="en"/>
        </w:rPr>
        <w:t>There are NO make-ups, and the exam MUST</w:t>
      </w:r>
      <w:r w:rsidRPr="00D0461E">
        <w:rPr>
          <w:b/>
          <w:lang w:val="en"/>
        </w:rPr>
        <w:t xml:space="preserve"> be taken at this non-negotiable time </w:t>
      </w:r>
      <w:r>
        <w:rPr>
          <w:b/>
          <w:lang w:val="en"/>
        </w:rPr>
        <w:t xml:space="preserve">in order </w:t>
      </w:r>
      <w:r w:rsidRPr="00D0461E">
        <w:rPr>
          <w:b/>
          <w:lang w:val="en"/>
        </w:rPr>
        <w:t xml:space="preserve">to pass the class. Please mark your calendars now and clear your work schedule, as </w:t>
      </w:r>
      <w:r w:rsidRPr="00A56D64">
        <w:rPr>
          <w:b/>
          <w:u w:val="single"/>
          <w:lang w:val="en"/>
        </w:rPr>
        <w:t>there will be no exceptions</w:t>
      </w:r>
      <w:r w:rsidRPr="00D0461E">
        <w:rPr>
          <w:b/>
          <w:lang w:val="en"/>
        </w:rPr>
        <w:t>.</w:t>
      </w:r>
    </w:p>
    <w:p w:rsidR="00621E59" w:rsidRPr="00570632" w:rsidRDefault="00621E59" w:rsidP="0029213F">
      <w:pPr>
        <w:pStyle w:val="NormalWeb"/>
        <w:spacing w:before="0" w:beforeAutospacing="0" w:after="0" w:afterAutospacing="0"/>
        <w:rPr>
          <w:b/>
          <w:color w:val="002060"/>
          <w:u w:val="single"/>
          <w:lang w:val="en"/>
        </w:rPr>
      </w:pPr>
    </w:p>
    <w:p w:rsidR="00621E59" w:rsidRPr="003B27EB" w:rsidRDefault="00621E59" w:rsidP="00621E59">
      <w:pPr>
        <w:spacing w:after="240" w:line="276" w:lineRule="auto"/>
        <w:jc w:val="center"/>
        <w:rPr>
          <w:rFonts w:ascii="AR BERKLEY" w:hAnsi="AR BERKLEY"/>
          <w:sz w:val="36"/>
          <w:szCs w:val="36"/>
          <w:lang w:val="en"/>
        </w:rPr>
      </w:pPr>
      <w:r w:rsidRPr="003B27EB">
        <w:rPr>
          <w:rFonts w:ascii="AR BERKLEY" w:hAnsi="AR BERKLEY"/>
          <w:sz w:val="36"/>
          <w:szCs w:val="36"/>
          <w:lang w:val="en"/>
        </w:rPr>
        <w:t xml:space="preserve">Fin. </w:t>
      </w:r>
    </w:p>
    <w:p w:rsidR="00621E59" w:rsidRPr="003B27EB" w:rsidRDefault="00621E59" w:rsidP="00621E59">
      <w:pPr>
        <w:spacing w:after="240" w:line="276" w:lineRule="auto"/>
        <w:jc w:val="center"/>
        <w:rPr>
          <w:rFonts w:ascii="AR BERKLEY" w:hAnsi="AR BERKLEY"/>
          <w:sz w:val="36"/>
          <w:szCs w:val="36"/>
        </w:rPr>
      </w:pPr>
      <w:r w:rsidRPr="003B27EB">
        <w:rPr>
          <w:rFonts w:ascii="AR BERKLEY" w:hAnsi="AR BERKLEY"/>
          <w:sz w:val="36"/>
          <w:szCs w:val="36"/>
          <w:lang w:val="en"/>
        </w:rPr>
        <w:t>Now have a fantastic break!</w:t>
      </w:r>
    </w:p>
    <w:p w:rsidR="00621E59" w:rsidRPr="000A3907" w:rsidRDefault="00621E59" w:rsidP="00621E59">
      <w:pPr>
        <w:jc w:val="center"/>
        <w:rPr>
          <w:b/>
          <w:sz w:val="22"/>
          <w:szCs w:val="22"/>
        </w:rPr>
      </w:pPr>
    </w:p>
    <w:p w:rsidR="004B7C69" w:rsidRDefault="00B567FB" w:rsidP="00B10482">
      <w:pPr>
        <w:jc w:val="center"/>
        <w:rPr>
          <w:color w:val="FF0000"/>
          <w:sz w:val="20"/>
          <w:szCs w:val="20"/>
        </w:rPr>
      </w:pPr>
      <w:r>
        <w:rPr>
          <w:b/>
          <w:u w:val="single"/>
        </w:rPr>
        <w:t xml:space="preserve"> </w:t>
      </w: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4B7C69" w:rsidRDefault="004B7C69" w:rsidP="00B10482">
      <w:pPr>
        <w:jc w:val="center"/>
        <w:rPr>
          <w:color w:val="FF0000"/>
          <w:sz w:val="20"/>
          <w:szCs w:val="20"/>
        </w:rPr>
      </w:pPr>
    </w:p>
    <w:p w:rsidR="00391C25" w:rsidRPr="001A3469" w:rsidRDefault="00640CF1" w:rsidP="00B10482">
      <w:pPr>
        <w:jc w:val="center"/>
        <w:rPr>
          <w:rFonts w:ascii="Papyrus" w:hAnsi="Papyrus"/>
        </w:rPr>
      </w:pPr>
      <w:r>
        <w:rPr>
          <w:b/>
          <w:color w:val="000000"/>
        </w:rPr>
        <w:t xml:space="preserve"> </w:t>
      </w:r>
      <w:r w:rsidR="00B10482">
        <w:rPr>
          <w:b/>
          <w:color w:val="000000"/>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AAB"/>
    <w:multiLevelType w:val="hybridMultilevel"/>
    <w:tmpl w:val="1AB2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7"/>
  </w:num>
  <w:num w:numId="10">
    <w:abstractNumId w:val="25"/>
  </w:num>
  <w:num w:numId="11">
    <w:abstractNumId w:val="23"/>
  </w:num>
  <w:num w:numId="12">
    <w:abstractNumId w:val="14"/>
  </w:num>
  <w:num w:numId="13">
    <w:abstractNumId w:val="11"/>
  </w:num>
  <w:num w:numId="14">
    <w:abstractNumId w:val="12"/>
  </w:num>
  <w:num w:numId="15">
    <w:abstractNumId w:val="18"/>
  </w:num>
  <w:num w:numId="16">
    <w:abstractNumId w:val="22"/>
  </w:num>
  <w:num w:numId="17">
    <w:abstractNumId w:val="3"/>
  </w:num>
  <w:num w:numId="18">
    <w:abstractNumId w:val="4"/>
  </w:num>
  <w:num w:numId="19">
    <w:abstractNumId w:val="1"/>
  </w:num>
  <w:num w:numId="20">
    <w:abstractNumId w:val="10"/>
  </w:num>
  <w:num w:numId="21">
    <w:abstractNumId w:val="5"/>
  </w:num>
  <w:num w:numId="22">
    <w:abstractNumId w:val="24"/>
  </w:num>
  <w:num w:numId="23">
    <w:abstractNumId w:val="6"/>
  </w:num>
  <w:num w:numId="24">
    <w:abstractNumId w:val="19"/>
  </w:num>
  <w:num w:numId="25">
    <w:abstractNumId w:val="16"/>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F"/>
    <w:rsid w:val="00000D76"/>
    <w:rsid w:val="0001480A"/>
    <w:rsid w:val="0001637D"/>
    <w:rsid w:val="00021A60"/>
    <w:rsid w:val="00025F3C"/>
    <w:rsid w:val="0002698B"/>
    <w:rsid w:val="000274CB"/>
    <w:rsid w:val="00033B57"/>
    <w:rsid w:val="00041C37"/>
    <w:rsid w:val="00042F52"/>
    <w:rsid w:val="00044256"/>
    <w:rsid w:val="00055FB8"/>
    <w:rsid w:val="000650D5"/>
    <w:rsid w:val="000911D4"/>
    <w:rsid w:val="000A301F"/>
    <w:rsid w:val="000A3907"/>
    <w:rsid w:val="000B7B22"/>
    <w:rsid w:val="000C34F2"/>
    <w:rsid w:val="000C36B0"/>
    <w:rsid w:val="000C4663"/>
    <w:rsid w:val="000C5B0E"/>
    <w:rsid w:val="000C6559"/>
    <w:rsid w:val="000D7093"/>
    <w:rsid w:val="000F3CFD"/>
    <w:rsid w:val="0010143E"/>
    <w:rsid w:val="00102D7E"/>
    <w:rsid w:val="00105020"/>
    <w:rsid w:val="001108A1"/>
    <w:rsid w:val="00113BD8"/>
    <w:rsid w:val="001145D4"/>
    <w:rsid w:val="00114B99"/>
    <w:rsid w:val="00120543"/>
    <w:rsid w:val="001207D9"/>
    <w:rsid w:val="00123F35"/>
    <w:rsid w:val="001317C1"/>
    <w:rsid w:val="001317DF"/>
    <w:rsid w:val="00137EE1"/>
    <w:rsid w:val="00145255"/>
    <w:rsid w:val="001554AB"/>
    <w:rsid w:val="001601D5"/>
    <w:rsid w:val="001645A9"/>
    <w:rsid w:val="001706A4"/>
    <w:rsid w:val="00172366"/>
    <w:rsid w:val="00177BC2"/>
    <w:rsid w:val="0019514A"/>
    <w:rsid w:val="001956BA"/>
    <w:rsid w:val="001A3469"/>
    <w:rsid w:val="001B3EBF"/>
    <w:rsid w:val="001B63E1"/>
    <w:rsid w:val="001C4DA0"/>
    <w:rsid w:val="001E4775"/>
    <w:rsid w:val="00204590"/>
    <w:rsid w:val="00210929"/>
    <w:rsid w:val="002137AC"/>
    <w:rsid w:val="002234B8"/>
    <w:rsid w:val="00225DF8"/>
    <w:rsid w:val="0025143A"/>
    <w:rsid w:val="00254001"/>
    <w:rsid w:val="00254C95"/>
    <w:rsid w:val="0026234B"/>
    <w:rsid w:val="00272E85"/>
    <w:rsid w:val="002731F4"/>
    <w:rsid w:val="00281F31"/>
    <w:rsid w:val="00285091"/>
    <w:rsid w:val="0029213F"/>
    <w:rsid w:val="00295EA5"/>
    <w:rsid w:val="002B5C2C"/>
    <w:rsid w:val="002C1B4F"/>
    <w:rsid w:val="002C1C17"/>
    <w:rsid w:val="002C2FB7"/>
    <w:rsid w:val="002C4FFF"/>
    <w:rsid w:val="002D17A6"/>
    <w:rsid w:val="002D17B3"/>
    <w:rsid w:val="002E41A3"/>
    <w:rsid w:val="002E7664"/>
    <w:rsid w:val="003221D1"/>
    <w:rsid w:val="00331EF1"/>
    <w:rsid w:val="00334785"/>
    <w:rsid w:val="003362FC"/>
    <w:rsid w:val="00361210"/>
    <w:rsid w:val="00366B83"/>
    <w:rsid w:val="0038262D"/>
    <w:rsid w:val="00391C25"/>
    <w:rsid w:val="003A4099"/>
    <w:rsid w:val="003B63B4"/>
    <w:rsid w:val="003D1147"/>
    <w:rsid w:val="003D5E24"/>
    <w:rsid w:val="003E56CB"/>
    <w:rsid w:val="003F7CB2"/>
    <w:rsid w:val="0040273B"/>
    <w:rsid w:val="00403E93"/>
    <w:rsid w:val="00406A45"/>
    <w:rsid w:val="00430B74"/>
    <w:rsid w:val="004349D4"/>
    <w:rsid w:val="00460F2F"/>
    <w:rsid w:val="00465CB4"/>
    <w:rsid w:val="004712F4"/>
    <w:rsid w:val="00473C84"/>
    <w:rsid w:val="004751BB"/>
    <w:rsid w:val="004809EE"/>
    <w:rsid w:val="004858CD"/>
    <w:rsid w:val="004959AD"/>
    <w:rsid w:val="004A4779"/>
    <w:rsid w:val="004A5864"/>
    <w:rsid w:val="004B6916"/>
    <w:rsid w:val="004B798A"/>
    <w:rsid w:val="004B7C69"/>
    <w:rsid w:val="004C1173"/>
    <w:rsid w:val="004C1CD3"/>
    <w:rsid w:val="004C430F"/>
    <w:rsid w:val="004D63FD"/>
    <w:rsid w:val="004E2316"/>
    <w:rsid w:val="004E4B44"/>
    <w:rsid w:val="004E51D1"/>
    <w:rsid w:val="004F0EDF"/>
    <w:rsid w:val="00502843"/>
    <w:rsid w:val="005079D7"/>
    <w:rsid w:val="00521817"/>
    <w:rsid w:val="005329DA"/>
    <w:rsid w:val="00533F83"/>
    <w:rsid w:val="00536A8D"/>
    <w:rsid w:val="00545732"/>
    <w:rsid w:val="00562490"/>
    <w:rsid w:val="00574A52"/>
    <w:rsid w:val="00575777"/>
    <w:rsid w:val="00581CA4"/>
    <w:rsid w:val="005852CB"/>
    <w:rsid w:val="0058531C"/>
    <w:rsid w:val="0059455E"/>
    <w:rsid w:val="005A0073"/>
    <w:rsid w:val="005A5F69"/>
    <w:rsid w:val="005B0C5A"/>
    <w:rsid w:val="005D0943"/>
    <w:rsid w:val="005E0559"/>
    <w:rsid w:val="005F4739"/>
    <w:rsid w:val="00612771"/>
    <w:rsid w:val="00617C89"/>
    <w:rsid w:val="00617DD0"/>
    <w:rsid w:val="00617F9F"/>
    <w:rsid w:val="00620932"/>
    <w:rsid w:val="00621E59"/>
    <w:rsid w:val="00640CF1"/>
    <w:rsid w:val="00640D0F"/>
    <w:rsid w:val="00642D8D"/>
    <w:rsid w:val="0065598C"/>
    <w:rsid w:val="00670E91"/>
    <w:rsid w:val="0068128F"/>
    <w:rsid w:val="00683E33"/>
    <w:rsid w:val="00683FB9"/>
    <w:rsid w:val="00687814"/>
    <w:rsid w:val="00691196"/>
    <w:rsid w:val="00693481"/>
    <w:rsid w:val="006969CC"/>
    <w:rsid w:val="006A7534"/>
    <w:rsid w:val="006A7C71"/>
    <w:rsid w:val="006C3813"/>
    <w:rsid w:val="006C5D4C"/>
    <w:rsid w:val="006C661A"/>
    <w:rsid w:val="006D0D76"/>
    <w:rsid w:val="007035F5"/>
    <w:rsid w:val="007101E4"/>
    <w:rsid w:val="007343A0"/>
    <w:rsid w:val="00740B8F"/>
    <w:rsid w:val="00751F30"/>
    <w:rsid w:val="00752DA9"/>
    <w:rsid w:val="00763958"/>
    <w:rsid w:val="00764226"/>
    <w:rsid w:val="007B071B"/>
    <w:rsid w:val="007B11B8"/>
    <w:rsid w:val="007D557A"/>
    <w:rsid w:val="007E0A54"/>
    <w:rsid w:val="007E5A47"/>
    <w:rsid w:val="007F64D3"/>
    <w:rsid w:val="0080351D"/>
    <w:rsid w:val="00807011"/>
    <w:rsid w:val="00810677"/>
    <w:rsid w:val="00811D8F"/>
    <w:rsid w:val="00822ECA"/>
    <w:rsid w:val="00834B71"/>
    <w:rsid w:val="00836007"/>
    <w:rsid w:val="0084593E"/>
    <w:rsid w:val="00847588"/>
    <w:rsid w:val="008607EE"/>
    <w:rsid w:val="0086086C"/>
    <w:rsid w:val="008759D9"/>
    <w:rsid w:val="00890B91"/>
    <w:rsid w:val="008A5A96"/>
    <w:rsid w:val="008C7962"/>
    <w:rsid w:val="008D0CFB"/>
    <w:rsid w:val="008D6262"/>
    <w:rsid w:val="008E1C24"/>
    <w:rsid w:val="008E564A"/>
    <w:rsid w:val="008F46A4"/>
    <w:rsid w:val="008F5394"/>
    <w:rsid w:val="008F67B4"/>
    <w:rsid w:val="008F7AB3"/>
    <w:rsid w:val="00900EAA"/>
    <w:rsid w:val="00907981"/>
    <w:rsid w:val="00935F6C"/>
    <w:rsid w:val="00944840"/>
    <w:rsid w:val="00946B05"/>
    <w:rsid w:val="0096029C"/>
    <w:rsid w:val="00960E76"/>
    <w:rsid w:val="00972026"/>
    <w:rsid w:val="00974625"/>
    <w:rsid w:val="00981D55"/>
    <w:rsid w:val="009858E9"/>
    <w:rsid w:val="00992A3C"/>
    <w:rsid w:val="00992FF2"/>
    <w:rsid w:val="00993E41"/>
    <w:rsid w:val="009949E5"/>
    <w:rsid w:val="009A5611"/>
    <w:rsid w:val="009A5FD2"/>
    <w:rsid w:val="009B0181"/>
    <w:rsid w:val="009B2ABB"/>
    <w:rsid w:val="009B3067"/>
    <w:rsid w:val="009B5FEE"/>
    <w:rsid w:val="009B65BC"/>
    <w:rsid w:val="009C6809"/>
    <w:rsid w:val="009D6E59"/>
    <w:rsid w:val="009E6B87"/>
    <w:rsid w:val="009F1D66"/>
    <w:rsid w:val="009F4648"/>
    <w:rsid w:val="009F674C"/>
    <w:rsid w:val="00A04054"/>
    <w:rsid w:val="00A10843"/>
    <w:rsid w:val="00A11DCA"/>
    <w:rsid w:val="00A20EA8"/>
    <w:rsid w:val="00A21C92"/>
    <w:rsid w:val="00A27CCF"/>
    <w:rsid w:val="00A303FC"/>
    <w:rsid w:val="00A327E6"/>
    <w:rsid w:val="00A33FF8"/>
    <w:rsid w:val="00A34A4A"/>
    <w:rsid w:val="00A509BE"/>
    <w:rsid w:val="00A627BD"/>
    <w:rsid w:val="00A6568A"/>
    <w:rsid w:val="00A7112B"/>
    <w:rsid w:val="00A73A98"/>
    <w:rsid w:val="00A7649E"/>
    <w:rsid w:val="00A81F7E"/>
    <w:rsid w:val="00A82DD3"/>
    <w:rsid w:val="00A83FA8"/>
    <w:rsid w:val="00A85FFF"/>
    <w:rsid w:val="00A914E5"/>
    <w:rsid w:val="00A92A2A"/>
    <w:rsid w:val="00A96678"/>
    <w:rsid w:val="00AA20B5"/>
    <w:rsid w:val="00AA35D6"/>
    <w:rsid w:val="00AA3E24"/>
    <w:rsid w:val="00AB0621"/>
    <w:rsid w:val="00AD03E9"/>
    <w:rsid w:val="00AD3C76"/>
    <w:rsid w:val="00AD5662"/>
    <w:rsid w:val="00AD56C7"/>
    <w:rsid w:val="00AE0542"/>
    <w:rsid w:val="00AE2D62"/>
    <w:rsid w:val="00AE3849"/>
    <w:rsid w:val="00AE56EC"/>
    <w:rsid w:val="00AF4B4F"/>
    <w:rsid w:val="00B10482"/>
    <w:rsid w:val="00B1320A"/>
    <w:rsid w:val="00B232E6"/>
    <w:rsid w:val="00B33151"/>
    <w:rsid w:val="00B36D47"/>
    <w:rsid w:val="00B42A26"/>
    <w:rsid w:val="00B432EE"/>
    <w:rsid w:val="00B43587"/>
    <w:rsid w:val="00B5245B"/>
    <w:rsid w:val="00B538B8"/>
    <w:rsid w:val="00B567FB"/>
    <w:rsid w:val="00B62E00"/>
    <w:rsid w:val="00B770AE"/>
    <w:rsid w:val="00B770B2"/>
    <w:rsid w:val="00B77332"/>
    <w:rsid w:val="00B84E47"/>
    <w:rsid w:val="00BA2D38"/>
    <w:rsid w:val="00BA5457"/>
    <w:rsid w:val="00BB4976"/>
    <w:rsid w:val="00BB6EA0"/>
    <w:rsid w:val="00BC15BF"/>
    <w:rsid w:val="00BC7D9E"/>
    <w:rsid w:val="00BD6890"/>
    <w:rsid w:val="00BE5F26"/>
    <w:rsid w:val="00BF164F"/>
    <w:rsid w:val="00BF3695"/>
    <w:rsid w:val="00BF4B6B"/>
    <w:rsid w:val="00C17DDB"/>
    <w:rsid w:val="00C20D67"/>
    <w:rsid w:val="00C300C7"/>
    <w:rsid w:val="00C31F6B"/>
    <w:rsid w:val="00C54D4B"/>
    <w:rsid w:val="00C60F1D"/>
    <w:rsid w:val="00C650B7"/>
    <w:rsid w:val="00C73988"/>
    <w:rsid w:val="00C90EC8"/>
    <w:rsid w:val="00C94ECB"/>
    <w:rsid w:val="00CA6793"/>
    <w:rsid w:val="00CC2F7C"/>
    <w:rsid w:val="00CC4E07"/>
    <w:rsid w:val="00CD4C37"/>
    <w:rsid w:val="00CE5156"/>
    <w:rsid w:val="00CF2D9A"/>
    <w:rsid w:val="00D120E1"/>
    <w:rsid w:val="00D22EDB"/>
    <w:rsid w:val="00D32243"/>
    <w:rsid w:val="00D34F02"/>
    <w:rsid w:val="00D40A3D"/>
    <w:rsid w:val="00D43D12"/>
    <w:rsid w:val="00D5249D"/>
    <w:rsid w:val="00D60A61"/>
    <w:rsid w:val="00D63735"/>
    <w:rsid w:val="00D823B2"/>
    <w:rsid w:val="00DC777E"/>
    <w:rsid w:val="00DD2BA7"/>
    <w:rsid w:val="00DE03EF"/>
    <w:rsid w:val="00DE5E7A"/>
    <w:rsid w:val="00E10175"/>
    <w:rsid w:val="00E11CC9"/>
    <w:rsid w:val="00E202CA"/>
    <w:rsid w:val="00E23985"/>
    <w:rsid w:val="00E37604"/>
    <w:rsid w:val="00E3776E"/>
    <w:rsid w:val="00E40F64"/>
    <w:rsid w:val="00E4430D"/>
    <w:rsid w:val="00E477D8"/>
    <w:rsid w:val="00E53710"/>
    <w:rsid w:val="00E70861"/>
    <w:rsid w:val="00E72B53"/>
    <w:rsid w:val="00E85B51"/>
    <w:rsid w:val="00E871E7"/>
    <w:rsid w:val="00E94111"/>
    <w:rsid w:val="00EB42DC"/>
    <w:rsid w:val="00EB4FDF"/>
    <w:rsid w:val="00ED2553"/>
    <w:rsid w:val="00EF17E5"/>
    <w:rsid w:val="00EF518B"/>
    <w:rsid w:val="00EF74A1"/>
    <w:rsid w:val="00F11FEE"/>
    <w:rsid w:val="00F21EA4"/>
    <w:rsid w:val="00F22577"/>
    <w:rsid w:val="00F26B85"/>
    <w:rsid w:val="00F342FF"/>
    <w:rsid w:val="00F36F0D"/>
    <w:rsid w:val="00F37BBB"/>
    <w:rsid w:val="00F40323"/>
    <w:rsid w:val="00F436BF"/>
    <w:rsid w:val="00F51CD5"/>
    <w:rsid w:val="00F66754"/>
    <w:rsid w:val="00F726F7"/>
    <w:rsid w:val="00F72C92"/>
    <w:rsid w:val="00F81A10"/>
    <w:rsid w:val="00F92763"/>
    <w:rsid w:val="00F94C16"/>
    <w:rsid w:val="00FA320A"/>
    <w:rsid w:val="00FA53E4"/>
    <w:rsid w:val="00FB593B"/>
    <w:rsid w:val="00FD4A47"/>
    <w:rsid w:val="00FE7437"/>
    <w:rsid w:val="00FF1983"/>
    <w:rsid w:val="00FF23ED"/>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102D"/>
  <w15:docId w15:val="{F5A5B884-1E90-46F5-8DF6-55A9F18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 w:type="paragraph" w:styleId="NormalWeb">
    <w:name w:val="Normal (Web)"/>
    <w:basedOn w:val="Normal"/>
    <w:uiPriority w:val="99"/>
    <w:unhideWhenUsed/>
    <w:rsid w:val="00FF23ED"/>
    <w:pPr>
      <w:spacing w:before="100" w:beforeAutospacing="1" w:after="100" w:afterAutospacing="1"/>
    </w:pPr>
  </w:style>
  <w:style w:type="character" w:styleId="Strong">
    <w:name w:val="Strong"/>
    <w:basedOn w:val="DefaultParagraphFont"/>
    <w:uiPriority w:val="22"/>
    <w:qFormat/>
    <w:rsid w:val="00FF23ED"/>
    <w:rPr>
      <w:b/>
      <w:bCs/>
    </w:rPr>
  </w:style>
  <w:style w:type="character" w:styleId="Emphasis">
    <w:name w:val="Emphasis"/>
    <w:basedOn w:val="DefaultParagraphFont"/>
    <w:uiPriority w:val="20"/>
    <w:qFormat/>
    <w:rsid w:val="00FF2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7458">
      <w:bodyDiv w:val="1"/>
      <w:marLeft w:val="0"/>
      <w:marRight w:val="0"/>
      <w:marTop w:val="0"/>
      <w:marBottom w:val="0"/>
      <w:divBdr>
        <w:top w:val="none" w:sz="0" w:space="0" w:color="auto"/>
        <w:left w:val="none" w:sz="0" w:space="0" w:color="auto"/>
        <w:bottom w:val="none" w:sz="0" w:space="0" w:color="auto"/>
        <w:right w:val="none" w:sz="0" w:space="0" w:color="auto"/>
      </w:divBdr>
    </w:div>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arney@hccs.edu" TargetMode="External"/><Relationship Id="rId13" Type="http://schemas.openxmlformats.org/officeDocument/2006/relationships/hyperlink" Target="http://www.brainyquote.com/quotes/quotes/k/kenrobinso561876.html?src=t_learning" TargetMode="External"/><Relationship Id="rId18" Type="http://schemas.openxmlformats.org/officeDocument/2006/relationships/image" Target="media/image8.jpeg"/><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hyperlink" Target="mailto:renee.mack@hccs.edu"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2.gif"/><Relationship Id="rId33" Type="http://schemas.openxmlformats.org/officeDocument/2006/relationships/hyperlink" Target="http://www.hccs.edu/district/departments/institutionalequi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mail.facultyenlight.com/wf/click?upn=BvKiuX3CsZRQivXTPHmMdLK0A9m4QQwWsY7XDxQy4o6nA2-2FM1lXNlzC1vO3qgjfYjbL3xVudJX7SqdWFGkVusw-3D-3D_W77bTy6YRdHySgTK0Dy8RSmchTMY2FfSsH6e5KsjQLtRpwZiSjXF-2F4ICc9dI3cXLFXWNWDVaxWcmLGHyzupoLmaTJMFlwk0kgM0a2YL9c-2BcI1XC1Al43NxvdNTZn786Y6Db5tdSNbpOYRBJAS-2F0rmVkbuzQdC8gUoBSt3o1EVaF8WpVUztXuB13z9KwJb2RtayIgM-2FpqErBiCHL1vbXqBaK-2BtiAtcszKxdO1ENSQL34-3D" TargetMode="External"/><Relationship Id="rId20" Type="http://schemas.openxmlformats.org/officeDocument/2006/relationships/hyperlink" Target="http://www.goodreads.com/author/show/3706.George_Orwell" TargetMode="External"/><Relationship Id="rId29" Type="http://schemas.openxmlformats.org/officeDocument/2006/relationships/hyperlink" Target="https://library.hccs.edu"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image" Target="media/image11.jpg"/><Relationship Id="rId32" Type="http://schemas.openxmlformats.org/officeDocument/2006/relationships/hyperlink" Target="mailto:oie@hccs.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0.jpg"/><Relationship Id="rId28" Type="http://schemas.openxmlformats.org/officeDocument/2006/relationships/hyperlink" Target="http://www.hccs.edu/district/students/disability-services/" TargetMode="External"/><Relationship Id="rId36"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9.jpg"/><Relationship Id="rId31" Type="http://schemas.openxmlformats.org/officeDocument/2006/relationships/hyperlink" Target="http://www.edurisksolutions.org" TargetMode="External"/><Relationship Id="rId4" Type="http://schemas.openxmlformats.org/officeDocument/2006/relationships/settings" Target="settings.xml"/><Relationship Id="rId9" Type="http://schemas.openxmlformats.org/officeDocument/2006/relationships/hyperlink" Target="http://learning.hccs.edu/faculty/christopher.carney" TargetMode="External"/><Relationship Id="rId14" Type="http://schemas.openxmlformats.org/officeDocument/2006/relationships/hyperlink" Target="http://www.brainyquote.com/quotes/authors/k/ken_robinson.html" TargetMode="External"/><Relationship Id="rId22" Type="http://schemas.openxmlformats.org/officeDocument/2006/relationships/hyperlink" Target="http://www.goodreads.com/author/show/3706.George_Orwell" TargetMode="External"/><Relationship Id="rId27" Type="http://schemas.openxmlformats.org/officeDocument/2006/relationships/image" Target="media/image14.jpg"/><Relationship Id="rId30" Type="http://schemas.openxmlformats.org/officeDocument/2006/relationships/hyperlink" Target="http://library.hccs.edu/about_us/intersession_hours" TargetMode="External"/><Relationship Id="rId35"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22C5-1349-4888-9571-BADE43E3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7501</Words>
  <Characters>42760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7</cp:revision>
  <dcterms:created xsi:type="dcterms:W3CDTF">2017-08-18T22:02:00Z</dcterms:created>
  <dcterms:modified xsi:type="dcterms:W3CDTF">2017-09-08T20:34:00Z</dcterms:modified>
</cp:coreProperties>
</file>