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D" w:rsidRDefault="003741FC" w:rsidP="00A972C6">
      <w:pPr>
        <w:tabs>
          <w:tab w:val="left" w:pos="2250"/>
        </w:tabs>
        <w:rPr>
          <w:rFonts w:ascii="Arial" w:hAnsi="Arial" w:cs="Arial"/>
          <w:sz w:val="20"/>
          <w:szCs w:val="20"/>
        </w:rPr>
      </w:pPr>
      <w:r>
        <w:rPr>
          <w:noProof/>
        </w:rPr>
        <w:drawing>
          <wp:inline distT="0" distB="0" distL="0" distR="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rsidR="00A0222D" w:rsidRPr="001E411C" w:rsidRDefault="00A0222D">
      <w:pPr>
        <w:jc w:val="center"/>
        <w:rPr>
          <w:rFonts w:ascii="Arial" w:hAnsi="Arial" w:cs="Arial"/>
          <w:sz w:val="28"/>
          <w:szCs w:val="28"/>
        </w:rPr>
      </w:pPr>
      <w:r w:rsidRPr="001E411C">
        <w:rPr>
          <w:rFonts w:ascii="Arial" w:hAnsi="Arial" w:cs="Arial"/>
          <w:sz w:val="28"/>
          <w:szCs w:val="28"/>
        </w:rPr>
        <w:t>Course Syllabus</w:t>
      </w:r>
    </w:p>
    <w:p w:rsidR="00A0222D" w:rsidRPr="001E411C" w:rsidRDefault="00D94F3C">
      <w:pPr>
        <w:jc w:val="center"/>
        <w:rPr>
          <w:rFonts w:ascii="Arial" w:hAnsi="Arial" w:cs="Arial"/>
          <w:sz w:val="28"/>
          <w:szCs w:val="28"/>
        </w:rPr>
      </w:pPr>
      <w:r w:rsidRPr="001E411C">
        <w:rPr>
          <w:rStyle w:val="Title1"/>
          <w:rFonts w:ascii="Arial" w:hAnsi="Arial" w:cs="Arial"/>
        </w:rPr>
        <w:t>Learning Framework</w:t>
      </w:r>
    </w:p>
    <w:p w:rsidR="00A0222D" w:rsidRPr="001E411C" w:rsidRDefault="00A0222D">
      <w:pPr>
        <w:jc w:val="center"/>
        <w:rPr>
          <w:rFonts w:ascii="Arial" w:hAnsi="Arial" w:cs="Arial"/>
          <w:sz w:val="28"/>
          <w:szCs w:val="28"/>
        </w:rPr>
      </w:pPr>
      <w:r w:rsidRPr="001E411C">
        <w:rPr>
          <w:rStyle w:val="Title1"/>
          <w:rFonts w:ascii="Arial" w:hAnsi="Arial" w:cs="Arial"/>
        </w:rPr>
        <w:t>EDUC 1</w:t>
      </w:r>
      <w:r w:rsidR="00D94F3C" w:rsidRPr="001E411C">
        <w:rPr>
          <w:rStyle w:val="Title1"/>
          <w:rFonts w:ascii="Arial" w:hAnsi="Arial" w:cs="Arial"/>
        </w:rPr>
        <w:t>3</w:t>
      </w:r>
      <w:r w:rsidRPr="001E411C">
        <w:rPr>
          <w:rStyle w:val="Title1"/>
          <w:rFonts w:ascii="Arial" w:hAnsi="Arial" w:cs="Arial"/>
        </w:rPr>
        <w:t>00</w:t>
      </w:r>
    </w:p>
    <w:tbl>
      <w:tblPr>
        <w:tblW w:w="507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27"/>
        <w:gridCol w:w="355"/>
        <w:gridCol w:w="195"/>
        <w:gridCol w:w="7025"/>
      </w:tblGrid>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Semester with Course Reference Number (CRN)</w:t>
            </w:r>
          </w:p>
        </w:tc>
        <w:tc>
          <w:tcPr>
            <w:tcW w:w="3780" w:type="pct"/>
            <w:gridSpan w:val="2"/>
            <w:tcMar>
              <w:top w:w="15" w:type="dxa"/>
              <w:left w:w="150" w:type="dxa"/>
              <w:bottom w:w="180" w:type="dxa"/>
              <w:right w:w="15" w:type="dxa"/>
            </w:tcMar>
            <w:hideMark/>
          </w:tcPr>
          <w:p w:rsidR="00F46FA5" w:rsidRDefault="00A972C6" w:rsidP="00F46FA5">
            <w:pPr>
              <w:ind w:left="158" w:hanging="158"/>
              <w:rPr>
                <w:rFonts w:ascii="Arial" w:hAnsi="Arial" w:cs="Arial"/>
                <w:sz w:val="20"/>
                <w:szCs w:val="20"/>
              </w:rPr>
            </w:pPr>
            <w:r>
              <w:rPr>
                <w:rFonts w:ascii="Arial" w:hAnsi="Arial" w:cs="Arial"/>
                <w:sz w:val="20"/>
                <w:szCs w:val="20"/>
              </w:rPr>
              <w:t xml:space="preserve"> </w:t>
            </w:r>
            <w:r w:rsidR="00CD19D7">
              <w:rPr>
                <w:rFonts w:ascii="Arial" w:hAnsi="Arial" w:cs="Arial"/>
                <w:sz w:val="20"/>
                <w:szCs w:val="20"/>
              </w:rPr>
              <w:t>SUMMER II</w:t>
            </w:r>
            <w:r w:rsidR="00D7460C">
              <w:rPr>
                <w:rFonts w:ascii="Arial" w:hAnsi="Arial" w:cs="Arial"/>
                <w:sz w:val="20"/>
                <w:szCs w:val="20"/>
              </w:rPr>
              <w:t xml:space="preserve"> </w:t>
            </w:r>
            <w:r w:rsidR="00CC4A0D">
              <w:rPr>
                <w:rFonts w:ascii="Arial" w:hAnsi="Arial" w:cs="Arial"/>
                <w:sz w:val="20"/>
                <w:szCs w:val="20"/>
              </w:rPr>
              <w:t>2016</w:t>
            </w:r>
          </w:p>
          <w:p w:rsidR="00BB408F" w:rsidRDefault="00BB408F" w:rsidP="00F46FA5">
            <w:pPr>
              <w:ind w:left="158" w:hanging="158"/>
              <w:rPr>
                <w:rFonts w:ascii="Arial" w:hAnsi="Arial" w:cs="Arial"/>
                <w:sz w:val="20"/>
                <w:szCs w:val="20"/>
              </w:rPr>
            </w:pPr>
          </w:p>
          <w:p w:rsidR="00BB408F" w:rsidRDefault="00BB408F" w:rsidP="00BB408F">
            <w:pPr>
              <w:ind w:left="96" w:hanging="158"/>
              <w:rPr>
                <w:rFonts w:ascii="Arial" w:hAnsi="Arial" w:cs="Arial"/>
                <w:sz w:val="20"/>
                <w:szCs w:val="20"/>
              </w:rPr>
            </w:pPr>
            <w:r>
              <w:rPr>
                <w:rFonts w:ascii="Arial" w:hAnsi="Arial" w:cs="Arial"/>
                <w:sz w:val="20"/>
                <w:szCs w:val="20"/>
              </w:rPr>
              <w:t xml:space="preserve">  </w:t>
            </w:r>
            <w:r w:rsidR="00B92989">
              <w:rPr>
                <w:rFonts w:ascii="Arial" w:hAnsi="Arial" w:cs="Arial"/>
                <w:sz w:val="20"/>
                <w:szCs w:val="20"/>
              </w:rPr>
              <w:t>14177</w:t>
            </w:r>
          </w:p>
          <w:p w:rsidR="00A0222D" w:rsidRDefault="00A0222D" w:rsidP="00915F99">
            <w:pPr>
              <w:rPr>
                <w:rFonts w:ascii="Arial" w:hAnsi="Arial" w:cs="Arial"/>
                <w:sz w:val="20"/>
                <w:szCs w:val="20"/>
              </w:rPr>
            </w:pP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Instructor contact information (phone number and email address)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2445"/>
            </w:tblGrid>
            <w:tr w:rsidR="00C608F9">
              <w:trPr>
                <w:trHeight w:val="325"/>
              </w:trPr>
              <w:tc>
                <w:tcPr>
                  <w:tcW w:w="2445" w:type="dxa"/>
                </w:tcPr>
                <w:p w:rsidR="0081424B" w:rsidRDefault="00B92989" w:rsidP="0081424B">
                  <w:pPr>
                    <w:pStyle w:val="Default"/>
                    <w:rPr>
                      <w:sz w:val="20"/>
                      <w:szCs w:val="20"/>
                    </w:rPr>
                  </w:pPr>
                  <w:r>
                    <w:rPr>
                      <w:sz w:val="20"/>
                      <w:szCs w:val="20"/>
                    </w:rPr>
                    <w:t xml:space="preserve">Dr. </w:t>
                  </w:r>
                  <w:r w:rsidR="000612D9">
                    <w:rPr>
                      <w:sz w:val="20"/>
                      <w:szCs w:val="20"/>
                    </w:rPr>
                    <w:t>Michelle Johnson</w:t>
                  </w:r>
                </w:p>
              </w:tc>
            </w:tr>
          </w:tbl>
          <w:p w:rsidR="00A0222D" w:rsidRDefault="000612D9" w:rsidP="00A71F03">
            <w:pPr>
              <w:rPr>
                <w:rFonts w:ascii="Arial" w:hAnsi="Arial" w:cs="Arial"/>
                <w:sz w:val="20"/>
                <w:szCs w:val="20"/>
              </w:rPr>
            </w:pPr>
            <w:r>
              <w:rPr>
                <w:rFonts w:ascii="Arial" w:hAnsi="Arial" w:cs="Arial"/>
                <w:sz w:val="20"/>
                <w:szCs w:val="20"/>
              </w:rPr>
              <w:t xml:space="preserve">  Michelle.johnson5@hccs.edu</w:t>
            </w: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Office Location and Hours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trPr>
                <w:trHeight w:val="94"/>
              </w:trPr>
              <w:tc>
                <w:tcPr>
                  <w:tcW w:w="5577" w:type="dxa"/>
                </w:tcPr>
                <w:p w:rsidR="00B92989" w:rsidRDefault="00B92989">
                  <w:pPr>
                    <w:pStyle w:val="Default"/>
                    <w:rPr>
                      <w:i/>
                      <w:sz w:val="20"/>
                    </w:rPr>
                  </w:pPr>
                  <w:r>
                    <w:rPr>
                      <w:i/>
                      <w:sz w:val="20"/>
                    </w:rPr>
                    <w:t>NORTHWEST COL</w:t>
                  </w:r>
                  <w:r w:rsidR="0072170C">
                    <w:rPr>
                      <w:i/>
                      <w:sz w:val="20"/>
                    </w:rPr>
                    <w:t>L</w:t>
                  </w:r>
                  <w:r>
                    <w:rPr>
                      <w:i/>
                      <w:sz w:val="20"/>
                    </w:rPr>
                    <w:t>EGE – ALIEF HAYES CAMPUS.</w:t>
                  </w:r>
                </w:p>
                <w:p w:rsidR="00C608F9" w:rsidRDefault="00B92989">
                  <w:pPr>
                    <w:pStyle w:val="Default"/>
                    <w:rPr>
                      <w:sz w:val="20"/>
                      <w:szCs w:val="20"/>
                    </w:rPr>
                  </w:pPr>
                  <w:r>
                    <w:rPr>
                      <w:i/>
                      <w:sz w:val="20"/>
                    </w:rPr>
                    <w:t>RM. B209</w:t>
                  </w:r>
                </w:p>
                <w:p w:rsidR="00C608F9" w:rsidRDefault="00CD19D7">
                  <w:pPr>
                    <w:pStyle w:val="Default"/>
                    <w:rPr>
                      <w:sz w:val="20"/>
                      <w:szCs w:val="20"/>
                    </w:rPr>
                  </w:pPr>
                  <w:proofErr w:type="spellStart"/>
                  <w:r>
                    <w:rPr>
                      <w:sz w:val="20"/>
                      <w:szCs w:val="20"/>
                    </w:rPr>
                    <w:t>Tu</w:t>
                  </w:r>
                  <w:proofErr w:type="spellEnd"/>
                  <w:r>
                    <w:rPr>
                      <w:sz w:val="20"/>
                      <w:szCs w:val="20"/>
                    </w:rPr>
                    <w:t>/</w:t>
                  </w:r>
                  <w:proofErr w:type="spellStart"/>
                  <w:r>
                    <w:rPr>
                      <w:sz w:val="20"/>
                      <w:szCs w:val="20"/>
                    </w:rPr>
                    <w:t>Th</w:t>
                  </w:r>
                  <w:proofErr w:type="spellEnd"/>
                  <w:r w:rsidR="00E848C1">
                    <w:rPr>
                      <w:sz w:val="20"/>
                      <w:szCs w:val="20"/>
                    </w:rPr>
                    <w:t xml:space="preserve"> 30 minutes before or after class.</w:t>
                  </w:r>
                </w:p>
                <w:p w:rsidR="00BE2807" w:rsidRDefault="00BE2807">
                  <w:pPr>
                    <w:pStyle w:val="Default"/>
                    <w:rPr>
                      <w:sz w:val="20"/>
                      <w:szCs w:val="20"/>
                    </w:rPr>
                  </w:pPr>
                  <w:r>
                    <w:rPr>
                      <w:sz w:val="20"/>
                      <w:szCs w:val="20"/>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w:t>
                  </w:r>
                  <w:r w:rsidR="00E848C1">
                    <w:rPr>
                      <w:sz w:val="20"/>
                      <w:szCs w:val="20"/>
                    </w:rPr>
                    <w:t xml:space="preserve">ss course topics. </w:t>
                  </w:r>
                  <w:r>
                    <w:rPr>
                      <w:sz w:val="20"/>
                      <w:szCs w:val="20"/>
                    </w:rPr>
                    <w:t xml:space="preserve"> </w:t>
                  </w:r>
                </w:p>
              </w:tc>
            </w:tr>
          </w:tbl>
          <w:p w:rsidR="00A71F03" w:rsidRPr="00E9659F" w:rsidRDefault="00A71F03" w:rsidP="0046175A">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Location/Times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trPr>
                <w:trHeight w:val="94"/>
              </w:trPr>
              <w:tc>
                <w:tcPr>
                  <w:tcW w:w="5093" w:type="dxa"/>
                </w:tcPr>
                <w:p w:rsidR="00C608F9" w:rsidRDefault="000612D9" w:rsidP="00795177">
                  <w:pPr>
                    <w:pStyle w:val="Default"/>
                    <w:rPr>
                      <w:sz w:val="20"/>
                      <w:szCs w:val="20"/>
                    </w:rPr>
                  </w:pPr>
                  <w:r>
                    <w:rPr>
                      <w:sz w:val="20"/>
                      <w:szCs w:val="20"/>
                    </w:rPr>
                    <w:t>EDUC 1300</w:t>
                  </w:r>
                </w:p>
              </w:tc>
            </w:tr>
          </w:tbl>
          <w:p w:rsidR="000C5E3E" w:rsidRDefault="000657A3" w:rsidP="00CC4A0D">
            <w:pPr>
              <w:rPr>
                <w:rFonts w:ascii="Arial" w:hAnsi="Arial" w:cs="Arial"/>
                <w:sz w:val="20"/>
                <w:szCs w:val="20"/>
              </w:rPr>
            </w:pPr>
            <w:r>
              <w:rPr>
                <w:rFonts w:ascii="Arial" w:hAnsi="Arial" w:cs="Arial"/>
                <w:sz w:val="20"/>
                <w:szCs w:val="20"/>
              </w:rPr>
              <w:t xml:space="preserve"> </w:t>
            </w:r>
            <w:r w:rsidR="00B92989">
              <w:rPr>
                <w:rFonts w:ascii="Arial" w:hAnsi="Arial" w:cs="Arial"/>
                <w:sz w:val="20"/>
                <w:szCs w:val="20"/>
              </w:rPr>
              <w:t xml:space="preserve"> ALIEF HAYES RM. B209</w:t>
            </w:r>
            <w:r w:rsidR="00CC4A0D">
              <w:rPr>
                <w:rFonts w:ascii="Arial" w:hAnsi="Arial" w:cs="Arial"/>
                <w:sz w:val="20"/>
                <w:szCs w:val="20"/>
              </w:rPr>
              <w:t xml:space="preserve"> </w:t>
            </w:r>
            <w:r w:rsidR="00D7460C">
              <w:rPr>
                <w:rFonts w:ascii="Arial" w:hAnsi="Arial" w:cs="Arial"/>
                <w:sz w:val="20"/>
                <w:szCs w:val="20"/>
              </w:rPr>
              <w:t xml:space="preserve"> </w:t>
            </w:r>
            <w:proofErr w:type="spellStart"/>
            <w:r w:rsidR="00B92989">
              <w:rPr>
                <w:rFonts w:ascii="Arial" w:hAnsi="Arial" w:cs="Arial"/>
                <w:sz w:val="20"/>
                <w:szCs w:val="20"/>
              </w:rPr>
              <w:t>TuTh</w:t>
            </w:r>
            <w:proofErr w:type="spellEnd"/>
            <w:r w:rsidR="00B92989">
              <w:rPr>
                <w:rFonts w:ascii="Arial" w:hAnsi="Arial" w:cs="Arial"/>
                <w:sz w:val="20"/>
                <w:szCs w:val="20"/>
              </w:rPr>
              <w:t xml:space="preserve"> 5:30</w:t>
            </w:r>
            <w:r w:rsidR="0072170C">
              <w:rPr>
                <w:rFonts w:ascii="Arial" w:hAnsi="Arial" w:cs="Arial"/>
                <w:sz w:val="20"/>
                <w:szCs w:val="20"/>
              </w:rPr>
              <w:t>PM – 8</w:t>
            </w:r>
            <w:r w:rsidR="00C4395C">
              <w:rPr>
                <w:rFonts w:ascii="Arial" w:hAnsi="Arial" w:cs="Arial"/>
                <w:sz w:val="20"/>
                <w:szCs w:val="20"/>
              </w:rPr>
              <w:t>:00</w:t>
            </w:r>
            <w:r w:rsidR="00D7460C">
              <w:rPr>
                <w:rFonts w:ascii="Arial" w:hAnsi="Arial" w:cs="Arial"/>
                <w:sz w:val="20"/>
                <w:szCs w:val="20"/>
              </w:rPr>
              <w:t>PM</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Semester Credit Hours (SCH) (lecture, lab) If applicable</w:t>
            </w:r>
          </w:p>
        </w:tc>
        <w:tc>
          <w:tcPr>
            <w:tcW w:w="3780" w:type="pct"/>
            <w:gridSpan w:val="2"/>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Credit Hours</w:t>
                  </w:r>
                </w:p>
              </w:tc>
              <w:tc>
                <w:tcPr>
                  <w:tcW w:w="420" w:type="dxa"/>
                  <w:vAlign w:val="center"/>
                  <w:hideMark/>
                </w:tcPr>
                <w:p w:rsidR="000C5E3E" w:rsidRDefault="000C5E3E">
                  <w:pPr>
                    <w:rPr>
                      <w:rFonts w:ascii="Arial" w:hAnsi="Arial" w:cs="Arial"/>
                      <w:sz w:val="20"/>
                      <w:szCs w:val="20"/>
                    </w:rPr>
                  </w:pPr>
                  <w:r>
                    <w:rPr>
                      <w:rFonts w:ascii="Arial" w:hAnsi="Arial" w:cs="Arial"/>
                      <w:sz w:val="20"/>
                      <w:szCs w:val="20"/>
                    </w:rPr>
                    <w:t>3.00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Lecture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3</w:t>
                  </w:r>
                  <w:r w:rsidR="000C5E3E">
                    <w:rPr>
                      <w:rFonts w:ascii="Arial" w:hAnsi="Arial" w:cs="Arial"/>
                      <w:sz w:val="20"/>
                      <w:szCs w:val="20"/>
                    </w:rPr>
                    <w:t>.00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Laboratory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0</w:t>
                  </w:r>
                </w:p>
              </w:tc>
              <w:tc>
                <w:tcPr>
                  <w:tcW w:w="86" w:type="dxa"/>
                  <w:vAlign w:val="center"/>
                  <w:hideMark/>
                </w:tcPr>
                <w:p w:rsidR="000C5E3E" w:rsidRDefault="000C5E3E">
                  <w:pPr>
                    <w:rPr>
                      <w:rFonts w:ascii="Arial" w:hAnsi="Arial" w:cs="Arial"/>
                      <w:sz w:val="20"/>
                      <w:szCs w:val="20"/>
                    </w:rPr>
                  </w:pPr>
                </w:p>
              </w:tc>
            </w:tr>
          </w:tbl>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Total Course Contact Hours</w:t>
            </w:r>
          </w:p>
        </w:tc>
        <w:tc>
          <w:tcPr>
            <w:tcW w:w="3780" w:type="pct"/>
            <w:gridSpan w:val="2"/>
            <w:tcMar>
              <w:top w:w="15" w:type="dxa"/>
              <w:left w:w="150" w:type="dxa"/>
              <w:bottom w:w="180" w:type="dxa"/>
              <w:right w:w="15" w:type="dxa"/>
            </w:tcMar>
            <w:hideMark/>
          </w:tcPr>
          <w:p w:rsidR="000C5E3E" w:rsidRDefault="00B92989" w:rsidP="00A972C6">
            <w:pPr>
              <w:tabs>
                <w:tab w:val="left" w:pos="158"/>
              </w:tabs>
              <w:ind w:left="158"/>
              <w:rPr>
                <w:rFonts w:ascii="Arial" w:hAnsi="Arial" w:cs="Arial"/>
                <w:sz w:val="20"/>
                <w:szCs w:val="20"/>
              </w:rPr>
            </w:pPr>
            <w:r>
              <w:rPr>
                <w:rFonts w:ascii="Arial" w:hAnsi="Arial" w:cs="Arial"/>
                <w:sz w:val="20"/>
                <w:szCs w:val="20"/>
              </w:rPr>
              <w:t>24</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Continuing Education Units (CEU): if applicable</w:t>
            </w:r>
          </w:p>
        </w:tc>
        <w:tc>
          <w:tcPr>
            <w:tcW w:w="3780" w:type="pct"/>
            <w:gridSpan w:val="2"/>
            <w:tcMar>
              <w:top w:w="15" w:type="dxa"/>
              <w:left w:w="150" w:type="dxa"/>
              <w:bottom w:w="180" w:type="dxa"/>
              <w:right w:w="15" w:type="dxa"/>
            </w:tcMar>
            <w:hideMark/>
          </w:tcPr>
          <w:p w:rsidR="000C5E3E" w:rsidRDefault="000C5E3E" w:rsidP="00A972C6">
            <w:pPr>
              <w:ind w:left="158" w:firstLine="28"/>
              <w:rPr>
                <w:rFonts w:ascii="Arial" w:hAnsi="Arial" w:cs="Arial"/>
                <w:sz w:val="20"/>
                <w:szCs w:val="20"/>
              </w:rPr>
            </w:pPr>
            <w:r>
              <w:rPr>
                <w:rFonts w:ascii="Arial" w:hAnsi="Arial" w:cs="Arial"/>
                <w:sz w:val="20"/>
                <w:szCs w:val="20"/>
              </w:rPr>
              <w:t>None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Length (number of weeks)</w:t>
            </w:r>
          </w:p>
        </w:tc>
        <w:tc>
          <w:tcPr>
            <w:tcW w:w="3780" w:type="pct"/>
            <w:gridSpan w:val="2"/>
            <w:tcMar>
              <w:top w:w="15" w:type="dxa"/>
              <w:left w:w="150" w:type="dxa"/>
              <w:bottom w:w="180" w:type="dxa"/>
              <w:right w:w="15" w:type="dxa"/>
            </w:tcMar>
            <w:hideMark/>
          </w:tcPr>
          <w:p w:rsidR="000C5E3E" w:rsidRDefault="00B92989" w:rsidP="00A972C6">
            <w:pPr>
              <w:ind w:firstLine="186"/>
              <w:rPr>
                <w:rFonts w:ascii="Arial" w:hAnsi="Arial" w:cs="Arial"/>
                <w:sz w:val="20"/>
                <w:szCs w:val="20"/>
              </w:rPr>
            </w:pPr>
            <w:r>
              <w:rPr>
                <w:rFonts w:ascii="Arial" w:hAnsi="Arial" w:cs="Arial"/>
                <w:sz w:val="20"/>
                <w:szCs w:val="20"/>
              </w:rPr>
              <w:t>5</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Type of Instruction</w:t>
            </w:r>
          </w:p>
        </w:tc>
        <w:tc>
          <w:tcPr>
            <w:tcW w:w="3780" w:type="pct"/>
            <w:gridSpan w:val="2"/>
            <w:tcMar>
              <w:top w:w="15" w:type="dxa"/>
              <w:left w:w="150" w:type="dxa"/>
              <w:bottom w:w="180" w:type="dxa"/>
              <w:right w:w="15" w:type="dxa"/>
            </w:tcMar>
            <w:hideMark/>
          </w:tcPr>
          <w:p w:rsidR="000C5E3E" w:rsidRDefault="000C5E3E" w:rsidP="00A972C6">
            <w:pPr>
              <w:ind w:firstLine="186"/>
              <w:divId w:val="1770275392"/>
              <w:rPr>
                <w:rFonts w:ascii="Arial" w:hAnsi="Arial" w:cs="Arial"/>
                <w:sz w:val="20"/>
                <w:szCs w:val="20"/>
              </w:rPr>
            </w:pPr>
            <w:r>
              <w:rPr>
                <w:rFonts w:ascii="Arial" w:hAnsi="Arial" w:cs="Arial"/>
                <w:sz w:val="20"/>
                <w:szCs w:val="20"/>
              </w:rPr>
              <w:t>Lecture</w:t>
            </w:r>
            <w:r w:rsidR="00A71F03">
              <w:rPr>
                <w:rFonts w:ascii="Arial" w:hAnsi="Arial" w:cs="Arial"/>
                <w:sz w:val="20"/>
                <w:szCs w:val="20"/>
              </w:rPr>
              <w:t xml:space="preserve"> / Web-enhanced</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Course Description: </w:t>
            </w:r>
          </w:p>
        </w:tc>
        <w:tc>
          <w:tcPr>
            <w:tcW w:w="3780" w:type="pct"/>
            <w:gridSpan w:val="2"/>
            <w:tcMar>
              <w:top w:w="15" w:type="dxa"/>
              <w:left w:w="150" w:type="dxa"/>
              <w:bottom w:w="180" w:type="dxa"/>
              <w:right w:w="15" w:type="dxa"/>
            </w:tcMar>
            <w:hideMark/>
          </w:tcPr>
          <w:p w:rsidR="000C5E3E" w:rsidRPr="00395ADB" w:rsidRDefault="001E411C" w:rsidP="00A972C6">
            <w:pPr>
              <w:ind w:left="186"/>
              <w:rPr>
                <w:rFonts w:ascii="Tahoma" w:hAnsi="Tahoma" w:cs="Tahoma"/>
                <w:color w:val="000000"/>
                <w:sz w:val="20"/>
                <w:szCs w:val="20"/>
              </w:rPr>
            </w:pPr>
            <w:r>
              <w:rPr>
                <w:rStyle w:val="Strong"/>
                <w:rFonts w:ascii="Arial" w:hAnsi="Arial" w:cs="Arial"/>
                <w:b w:val="0"/>
                <w:bCs w:val="0"/>
                <w:sz w:val="20"/>
                <w:szCs w:val="20"/>
              </w:rPr>
              <w:t xml:space="preserve">EDUC 1300 is </w:t>
            </w:r>
            <w:r w:rsidRPr="00395ADB">
              <w:rPr>
                <w:rStyle w:val="Strong"/>
                <w:rFonts w:ascii="Arial" w:hAnsi="Arial" w:cs="Arial"/>
                <w:b w:val="0"/>
                <w:bCs w:val="0"/>
                <w:sz w:val="20"/>
                <w:szCs w:val="20"/>
              </w:rPr>
              <w:t>a</w:t>
            </w:r>
            <w:r w:rsidR="00B76DA8" w:rsidRPr="00395ADB">
              <w:rPr>
                <w:rStyle w:val="Strong"/>
                <w:rFonts w:ascii="Arial" w:hAnsi="Arial" w:cs="Arial"/>
                <w:b w:val="0"/>
                <w:bCs w:val="0"/>
                <w:sz w:val="20"/>
                <w:szCs w:val="20"/>
              </w:rPr>
              <w:t xml:space="preserve"> </w:t>
            </w:r>
            <w:r w:rsidR="00395ADB" w:rsidRPr="00395ADB">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Prerequisite(s)</w:t>
            </w:r>
          </w:p>
        </w:tc>
        <w:tc>
          <w:tcPr>
            <w:tcW w:w="3780" w:type="pct"/>
            <w:gridSpan w:val="2"/>
            <w:tcMar>
              <w:top w:w="15" w:type="dxa"/>
              <w:left w:w="150" w:type="dxa"/>
              <w:bottom w:w="180" w:type="dxa"/>
              <w:right w:w="15" w:type="dxa"/>
            </w:tcMar>
            <w:hideMark/>
          </w:tcPr>
          <w:p w:rsidR="000C5E3E" w:rsidRDefault="000C5E3E" w:rsidP="00A972C6">
            <w:pPr>
              <w:ind w:left="186"/>
              <w:rPr>
                <w:rFonts w:ascii="Arial" w:hAnsi="Arial" w:cs="Arial"/>
                <w:sz w:val="20"/>
                <w:szCs w:val="20"/>
              </w:rPr>
            </w:pPr>
            <w:r>
              <w:rPr>
                <w:rStyle w:val="Strong"/>
                <w:rFonts w:ascii="Arial" w:hAnsi="Arial" w:cs="Arial"/>
                <w:sz w:val="20"/>
                <w:szCs w:val="20"/>
              </w:rPr>
              <w:t>PREREQUISITE(S):</w:t>
            </w:r>
            <w:r>
              <w:rPr>
                <w:rFonts w:ascii="Arial" w:hAnsi="Arial" w:cs="Arial"/>
                <w:sz w:val="20"/>
                <w:szCs w:val="20"/>
              </w:rPr>
              <w:t xml:space="preserve"> </w:t>
            </w:r>
          </w:p>
          <w:p w:rsidR="000C5E3E" w:rsidRDefault="007B0161" w:rsidP="00C4183D">
            <w:pPr>
              <w:ind w:left="186"/>
              <w:rPr>
                <w:rFonts w:ascii="Arial" w:hAnsi="Arial" w:cs="Arial"/>
                <w:sz w:val="20"/>
                <w:szCs w:val="20"/>
              </w:rPr>
            </w:pPr>
            <w:r>
              <w:rPr>
                <w:rFonts w:ascii="Tahoma" w:hAnsi="Tahoma" w:cs="Tahoma"/>
                <w:color w:val="000000"/>
                <w:sz w:val="20"/>
                <w:szCs w:val="20"/>
              </w:rPr>
              <w:t xml:space="preserve">Must have the reading skills to place into </w:t>
            </w:r>
            <w:r w:rsidR="00C4183D">
              <w:rPr>
                <w:rFonts w:ascii="Tahoma" w:hAnsi="Tahoma" w:cs="Tahoma"/>
                <w:color w:val="000000"/>
                <w:sz w:val="20"/>
                <w:szCs w:val="20"/>
              </w:rPr>
              <w:t>INRW 0410</w:t>
            </w:r>
            <w:r>
              <w:rPr>
                <w:rFonts w:ascii="Tahoma" w:hAnsi="Tahoma" w:cs="Tahoma"/>
                <w:color w:val="000000"/>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p>
        </w:tc>
        <w:tc>
          <w:tcPr>
            <w:tcW w:w="3780" w:type="pct"/>
            <w:gridSpan w:val="2"/>
            <w:tcMar>
              <w:top w:w="15" w:type="dxa"/>
              <w:left w:w="150" w:type="dxa"/>
              <w:bottom w:w="180" w:type="dxa"/>
              <w:right w:w="15" w:type="dxa"/>
            </w:tcMar>
            <w:hideMark/>
          </w:tcPr>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Student Learning Outcomes (SLO): 4 to 7</w:t>
            </w:r>
          </w:p>
        </w:tc>
        <w:tc>
          <w:tcPr>
            <w:tcW w:w="3780" w:type="pct"/>
            <w:gridSpan w:val="2"/>
            <w:tcMar>
              <w:top w:w="15" w:type="dxa"/>
              <w:left w:w="150" w:type="dxa"/>
              <w:bottom w:w="180" w:type="dxa"/>
              <w:right w:w="15" w:type="dxa"/>
            </w:tcMar>
            <w:hideMark/>
          </w:tcPr>
          <w:p w:rsidR="001E411C" w:rsidRDefault="000C5E3E" w:rsidP="00A972C6">
            <w:pPr>
              <w:ind w:left="248" w:hanging="62"/>
              <w:rPr>
                <w:rFonts w:ascii="Arial" w:hAnsi="Arial" w:cs="Arial"/>
                <w:sz w:val="20"/>
                <w:szCs w:val="20"/>
              </w:rPr>
            </w:pPr>
            <w:r>
              <w:rPr>
                <w:rFonts w:ascii="Arial" w:hAnsi="Arial" w:cs="Arial"/>
                <w:sz w:val="20"/>
                <w:szCs w:val="20"/>
              </w:rPr>
              <w:t xml:space="preserve">1. </w:t>
            </w:r>
            <w:r w:rsidR="0070270F">
              <w:rPr>
                <w:rFonts w:ascii="Arial" w:hAnsi="Arial" w:cs="Arial"/>
                <w:sz w:val="20"/>
                <w:szCs w:val="20"/>
              </w:rPr>
              <w:t>Construct a personal learning system informed by the research and theory in the psychology of learning, cognition, and motivation.</w:t>
            </w:r>
            <w:r>
              <w:rPr>
                <w:rFonts w:ascii="Arial" w:hAnsi="Arial" w:cs="Arial"/>
                <w:sz w:val="20"/>
                <w:szCs w:val="20"/>
              </w:rPr>
              <w:t xml:space="preserve"> </w:t>
            </w:r>
          </w:p>
          <w:p w:rsidR="0070270F" w:rsidRDefault="000C5E3E" w:rsidP="00A972C6">
            <w:pPr>
              <w:ind w:left="248" w:hanging="62"/>
              <w:rPr>
                <w:rFonts w:ascii="Arial" w:hAnsi="Arial" w:cs="Arial"/>
                <w:sz w:val="20"/>
                <w:szCs w:val="20"/>
              </w:rPr>
            </w:pPr>
            <w:r>
              <w:rPr>
                <w:rFonts w:ascii="Arial" w:hAnsi="Arial" w:cs="Arial"/>
                <w:sz w:val="20"/>
                <w:szCs w:val="20"/>
              </w:rPr>
              <w:t xml:space="preserve">2. </w:t>
            </w:r>
            <w:r w:rsidR="0070270F">
              <w:rPr>
                <w:rFonts w:ascii="Arial" w:hAnsi="Arial" w:cs="Arial"/>
                <w:sz w:val="20"/>
                <w:szCs w:val="20"/>
              </w:rPr>
              <w:t>Identify factors that impact learning and apply techniques and strategies to achieve personal, financial, academic, and career success.</w:t>
            </w:r>
          </w:p>
          <w:p w:rsidR="0070270F" w:rsidRDefault="000C5E3E" w:rsidP="00A972C6">
            <w:pPr>
              <w:ind w:left="248" w:hanging="62"/>
              <w:rPr>
                <w:rFonts w:ascii="Arial" w:hAnsi="Arial" w:cs="Arial"/>
                <w:sz w:val="20"/>
                <w:szCs w:val="20"/>
              </w:rPr>
            </w:pPr>
            <w:r>
              <w:rPr>
                <w:rFonts w:ascii="Arial" w:hAnsi="Arial" w:cs="Arial"/>
                <w:sz w:val="20"/>
                <w:szCs w:val="20"/>
              </w:rPr>
              <w:t xml:space="preserve">3. </w:t>
            </w:r>
            <w:r w:rsidR="0070270F">
              <w:rPr>
                <w:rFonts w:ascii="Arial" w:hAnsi="Arial" w:cs="Arial"/>
                <w:sz w:val="20"/>
                <w:szCs w:val="20"/>
              </w:rPr>
              <w:t>Use technological tools and library resources to acquire information, solve problems and communicate effectively.</w:t>
            </w:r>
          </w:p>
          <w:p w:rsidR="000C5E3E" w:rsidRDefault="0070270F" w:rsidP="00A972C6">
            <w:pPr>
              <w:ind w:left="248" w:hanging="62"/>
              <w:rPr>
                <w:rFonts w:ascii="Arial" w:hAnsi="Arial" w:cs="Arial"/>
                <w:sz w:val="20"/>
                <w:szCs w:val="20"/>
              </w:rPr>
            </w:pPr>
            <w:r>
              <w:rPr>
                <w:rFonts w:ascii="Arial" w:hAnsi="Arial" w:cs="Arial"/>
                <w:sz w:val="20"/>
                <w:szCs w:val="20"/>
              </w:rPr>
              <w:t xml:space="preserve">4. Develop an educational and career plan based on individual assessments and exploration of options. </w:t>
            </w:r>
            <w:r w:rsidR="000C5E3E">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Learning Objectives (Numbering system should be linked to SLO - e.g., 1.1, 1.2, 1.3, etc.)</w:t>
            </w:r>
          </w:p>
        </w:tc>
        <w:tc>
          <w:tcPr>
            <w:tcW w:w="3780" w:type="pct"/>
            <w:gridSpan w:val="2"/>
            <w:tcMar>
              <w:top w:w="15" w:type="dxa"/>
              <w:left w:w="150" w:type="dxa"/>
              <w:bottom w:w="180" w:type="dxa"/>
              <w:right w:w="15" w:type="dxa"/>
            </w:tcMar>
            <w:hideMark/>
          </w:tcPr>
          <w:p w:rsidR="0017528B"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#1) </w:t>
            </w:r>
            <w:r w:rsidR="0070270F" w:rsidRPr="0017528B">
              <w:rPr>
                <w:rFonts w:ascii="Arial" w:hAnsi="Arial" w:cs="Arial"/>
                <w:b/>
                <w:sz w:val="20"/>
                <w:szCs w:val="20"/>
              </w:rPr>
              <w:t>Construct a personal learning system informed by the research and theory in the psychology of learning, cognition, and motivation.</w:t>
            </w:r>
            <w:r w:rsidR="0070270F">
              <w:rPr>
                <w:rFonts w:ascii="Arial" w:hAnsi="Arial" w:cs="Arial"/>
                <w:sz w:val="20"/>
                <w:szCs w:val="20"/>
              </w:rPr>
              <w:t xml:space="preserve"> </w:t>
            </w:r>
            <w:r w:rsidR="0017528B">
              <w:rPr>
                <w:rFonts w:ascii="Arial" w:hAnsi="Arial" w:cs="Arial"/>
                <w:sz w:val="20"/>
                <w:szCs w:val="20"/>
              </w:rPr>
              <w:t xml:space="preserve"> </w:t>
            </w:r>
            <w:r w:rsidR="006F695F">
              <w:rPr>
                <w:rFonts w:ascii="Arial" w:hAnsi="Arial" w:cs="Arial"/>
                <w:sz w:val="20"/>
                <w:szCs w:val="20"/>
              </w:rPr>
              <w:br/>
            </w:r>
            <w:r w:rsidR="0017528B" w:rsidRPr="006F695F">
              <w:rPr>
                <w:rFonts w:ascii="Arial" w:hAnsi="Arial" w:cs="Arial"/>
                <w:sz w:val="20"/>
                <w:szCs w:val="20"/>
              </w:rPr>
              <w:t>1.1 Identify their personal learning style as w</w:t>
            </w:r>
            <w:r w:rsidR="006F695F" w:rsidRPr="006F695F">
              <w:rPr>
                <w:rFonts w:ascii="Arial" w:hAnsi="Arial" w:cs="Arial"/>
                <w:sz w:val="20"/>
                <w:szCs w:val="20"/>
              </w:rPr>
              <w:t xml:space="preserve">ell as strengths and weaknesses </w:t>
            </w:r>
            <w:r w:rsidR="0017528B" w:rsidRPr="006F695F">
              <w:rPr>
                <w:rFonts w:ascii="Arial" w:hAnsi="Arial" w:cs="Arial"/>
                <w:sz w:val="20"/>
                <w:szCs w:val="20"/>
              </w:rPr>
              <w:t>as a strategic learner and apply their knowledge to classroom learning</w:t>
            </w:r>
            <w:r w:rsidR="006F695F">
              <w:rPr>
                <w:rFonts w:ascii="Arial" w:hAnsi="Arial" w:cs="Arial"/>
                <w:sz w:val="20"/>
                <w:szCs w:val="20"/>
              </w:rPr>
              <w:t>.</w:t>
            </w:r>
            <w:r w:rsidR="006F695F">
              <w:rPr>
                <w:rFonts w:ascii="Arial" w:hAnsi="Arial" w:cs="Arial"/>
                <w:sz w:val="20"/>
                <w:szCs w:val="20"/>
              </w:rPr>
              <w:br/>
            </w:r>
            <w:r w:rsidR="0017528B" w:rsidRPr="0017528B">
              <w:rPr>
                <w:rFonts w:ascii="Arial" w:hAnsi="Arial" w:cs="Arial"/>
                <w:sz w:val="20"/>
                <w:szCs w:val="20"/>
              </w:rPr>
              <w:t>1.</w:t>
            </w:r>
            <w:r w:rsidR="0017528B">
              <w:rPr>
                <w:rFonts w:ascii="Arial" w:hAnsi="Arial" w:cs="Arial"/>
                <w:sz w:val="20"/>
                <w:szCs w:val="20"/>
              </w:rPr>
              <w:t xml:space="preserve">2 </w:t>
            </w:r>
            <w:r w:rsidR="0017528B" w:rsidRPr="0017528B">
              <w:rPr>
                <w:rFonts w:ascii="Arial" w:hAnsi="Arial" w:cs="Arial"/>
                <w:sz w:val="20"/>
                <w:szCs w:val="20"/>
              </w:rPr>
              <w:t>Describe basic theories in the psychology of learning, memory, cognition, and motivation.</w:t>
            </w:r>
            <w:r w:rsidR="006F695F">
              <w:rPr>
                <w:rFonts w:ascii="Arial" w:hAnsi="Arial" w:cs="Arial"/>
                <w:sz w:val="20"/>
                <w:szCs w:val="20"/>
              </w:rPr>
              <w:br/>
            </w:r>
            <w:r w:rsidR="0017528B">
              <w:rPr>
                <w:rFonts w:ascii="Arial" w:hAnsi="Arial" w:cs="Arial"/>
                <w:sz w:val="20"/>
                <w:szCs w:val="20"/>
              </w:rPr>
              <w:t xml:space="preserve">1.3 </w:t>
            </w:r>
            <w:r w:rsidR="0017528B" w:rsidRPr="0017528B">
              <w:rPr>
                <w:rFonts w:ascii="Arial" w:hAnsi="Arial" w:cs="Arial"/>
                <w:sz w:val="20"/>
                <w:szCs w:val="20"/>
              </w:rPr>
              <w:t>Demonstrate the use of learning strategies and study skills.</w:t>
            </w:r>
          </w:p>
          <w:p w:rsidR="000C5E3E" w:rsidRPr="00505C87"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#2) </w:t>
            </w:r>
            <w:r w:rsidR="0017528B" w:rsidRPr="0017528B">
              <w:rPr>
                <w:rFonts w:ascii="Arial" w:hAnsi="Arial" w:cs="Arial"/>
                <w:b/>
                <w:sz w:val="20"/>
                <w:szCs w:val="20"/>
              </w:rPr>
              <w:t>Identify factors that impact learning and apply techniques and strategies to achieve personal, financial, academic, and career success.</w:t>
            </w:r>
            <w:r w:rsidR="0017528B">
              <w:rPr>
                <w:rFonts w:ascii="Arial" w:hAnsi="Arial" w:cs="Arial"/>
                <w:sz w:val="20"/>
                <w:szCs w:val="20"/>
              </w:rPr>
              <w:t xml:space="preserve">                    </w:t>
            </w:r>
            <w:r w:rsidR="00505C87">
              <w:rPr>
                <w:rFonts w:ascii="Arial" w:hAnsi="Arial" w:cs="Arial"/>
                <w:sz w:val="20"/>
                <w:szCs w:val="20"/>
              </w:rPr>
              <w:t>2</w:t>
            </w:r>
            <w:r w:rsidR="0017528B">
              <w:rPr>
                <w:rFonts w:ascii="Arial" w:hAnsi="Arial" w:cs="Arial"/>
                <w:sz w:val="20"/>
                <w:szCs w:val="20"/>
              </w:rPr>
              <w:t xml:space="preserve">.1 </w:t>
            </w:r>
            <w:r w:rsidR="00505C87" w:rsidRPr="00505C87">
              <w:rPr>
                <w:rFonts w:ascii="Arial" w:hAnsi="Arial" w:cs="Arial"/>
                <w:sz w:val="20"/>
                <w:szCs w:val="20"/>
              </w:rPr>
              <w:t>Explore strategies for adapting to different learning environments and delivery formats.</w:t>
            </w:r>
            <w:r w:rsidR="00505C87">
              <w:rPr>
                <w:rFonts w:ascii="Arial" w:hAnsi="Arial" w:cs="Arial"/>
                <w:sz w:val="20"/>
                <w:szCs w:val="20"/>
              </w:rPr>
              <w:t xml:space="preserve">                                                                                                  2.2 </w:t>
            </w:r>
            <w:r w:rsidR="00505C87" w:rsidRPr="00505C87">
              <w:rPr>
                <w:rFonts w:ascii="Arial" w:hAnsi="Arial" w:cs="Arial"/>
                <w:sz w:val="20"/>
                <w:szCs w:val="20"/>
              </w:rPr>
              <w:t>Identify college resources and their benefits.</w:t>
            </w:r>
            <w:r w:rsidR="00505C87">
              <w:rPr>
                <w:rFonts w:ascii="Arial" w:hAnsi="Arial" w:cs="Arial"/>
                <w:sz w:val="20"/>
                <w:szCs w:val="20"/>
              </w:rPr>
              <w:t xml:space="preserve">                                              </w:t>
            </w:r>
            <w:r w:rsidR="00505C87" w:rsidRPr="00505C87">
              <w:rPr>
                <w:rFonts w:ascii="Arial" w:hAnsi="Arial" w:cs="Arial"/>
                <w:sz w:val="20"/>
                <w:szCs w:val="20"/>
              </w:rPr>
              <w:t xml:space="preserve"> 2.3 Expand financial capabilities by gaining and exercising financial knowledge. 2.4 Acquire techniques and skills for personal and professional success.</w:t>
            </w:r>
          </w:p>
          <w:p w:rsidR="000C5E3E" w:rsidRDefault="001E411C" w:rsidP="00F46FA5">
            <w:pPr>
              <w:ind w:left="186" w:firstLine="90"/>
              <w:divId w:val="1683697732"/>
              <w:rPr>
                <w:rStyle w:val="label"/>
                <w:rFonts w:ascii="Arial" w:hAnsi="Arial" w:cs="Arial"/>
                <w:sz w:val="20"/>
                <w:szCs w:val="20"/>
              </w:rPr>
            </w:pPr>
            <w:r>
              <w:rPr>
                <w:rFonts w:ascii="Arial" w:hAnsi="Arial" w:cs="Arial"/>
                <w:b/>
                <w:sz w:val="20"/>
                <w:szCs w:val="20"/>
              </w:rPr>
              <w:t xml:space="preserve">(SLO #3) </w:t>
            </w:r>
            <w:r w:rsidR="00505C87" w:rsidRPr="00505C87">
              <w:rPr>
                <w:rFonts w:ascii="Arial" w:hAnsi="Arial" w:cs="Arial"/>
                <w:b/>
                <w:sz w:val="20"/>
                <w:szCs w:val="20"/>
              </w:rPr>
              <w:t>Use technological tools and library resources to acquire information, solve problems and communicate effectively.</w:t>
            </w:r>
            <w:r w:rsidR="00505C87">
              <w:rPr>
                <w:rFonts w:ascii="Arial" w:hAnsi="Arial" w:cs="Arial"/>
                <w:b/>
                <w:sz w:val="20"/>
                <w:szCs w:val="20"/>
              </w:rPr>
              <w:t xml:space="preserve">                                                      </w:t>
            </w:r>
            <w:r w:rsidR="000C5E3E">
              <w:rPr>
                <w:rFonts w:ascii="Arial" w:hAnsi="Arial" w:cs="Arial"/>
                <w:sz w:val="20"/>
                <w:szCs w:val="20"/>
              </w:rPr>
              <w:t xml:space="preserve">3.1 </w:t>
            </w:r>
            <w:r w:rsidR="00505C87" w:rsidRPr="00505C87">
              <w:rPr>
                <w:rStyle w:val="label"/>
                <w:rFonts w:ascii="Arial" w:hAnsi="Arial" w:cs="Arial"/>
                <w:sz w:val="20"/>
                <w:szCs w:val="20"/>
              </w:rPr>
              <w:t>Access online college resources and services</w:t>
            </w:r>
            <w:proofErr w:type="gramStart"/>
            <w:r w:rsidR="00505C87" w:rsidRPr="00505C87">
              <w:rPr>
                <w:rStyle w:val="label"/>
                <w:rFonts w:ascii="Arial" w:hAnsi="Arial" w:cs="Arial"/>
                <w:sz w:val="20"/>
                <w:szCs w:val="20"/>
              </w:rPr>
              <w:t>.</w:t>
            </w:r>
            <w:r w:rsidR="000C5E3E" w:rsidRPr="00505C87">
              <w:rPr>
                <w:rFonts w:ascii="Arial" w:hAnsi="Arial" w:cs="Arial"/>
                <w:sz w:val="20"/>
                <w:szCs w:val="20"/>
              </w:rPr>
              <w:t>.</w:t>
            </w:r>
            <w:proofErr w:type="gramEnd"/>
            <w:r w:rsidR="000C5E3E" w:rsidRPr="00505C87">
              <w:rPr>
                <w:rFonts w:ascii="Arial" w:hAnsi="Arial" w:cs="Arial"/>
                <w:sz w:val="20"/>
                <w:szCs w:val="20"/>
              </w:rPr>
              <w:br/>
            </w:r>
            <w:r w:rsidR="000C5E3E">
              <w:rPr>
                <w:rFonts w:ascii="Arial" w:hAnsi="Arial" w:cs="Arial"/>
                <w:sz w:val="20"/>
                <w:szCs w:val="20"/>
              </w:rPr>
              <w:t xml:space="preserve">3.2 </w:t>
            </w:r>
            <w:r w:rsidR="00505C87" w:rsidRPr="00505C87">
              <w:rPr>
                <w:rStyle w:val="label"/>
                <w:rFonts w:ascii="Arial" w:hAnsi="Arial" w:cs="Arial"/>
                <w:sz w:val="20"/>
                <w:szCs w:val="20"/>
              </w:rPr>
              <w:t>Complete a library orientation.</w:t>
            </w:r>
            <w:r w:rsidR="00182883">
              <w:rPr>
                <w:rStyle w:val="label"/>
                <w:rFonts w:ascii="Arial" w:hAnsi="Arial" w:cs="Arial"/>
                <w:sz w:val="20"/>
                <w:szCs w:val="20"/>
              </w:rPr>
              <w:t xml:space="preserve">                                                                      3.3</w:t>
            </w:r>
            <w:r w:rsidR="00182883" w:rsidRPr="009F0285">
              <w:rPr>
                <w:rStyle w:val="Strong"/>
              </w:rPr>
              <w:t xml:space="preserve"> </w:t>
            </w:r>
            <w:r w:rsidR="00182883" w:rsidRPr="00182883">
              <w:rPr>
                <w:rStyle w:val="label"/>
                <w:rFonts w:ascii="Arial" w:hAnsi="Arial" w:cs="Arial"/>
                <w:sz w:val="20"/>
                <w:szCs w:val="20"/>
              </w:rPr>
              <w:t>Use social networking and electronic communications appropriately.</w:t>
            </w:r>
          </w:p>
          <w:p w:rsidR="00182883" w:rsidRDefault="00182883" w:rsidP="00A972C6">
            <w:pPr>
              <w:ind w:left="96" w:firstLine="90"/>
              <w:divId w:val="1683697732"/>
              <w:rPr>
                <w:rStyle w:val="label"/>
                <w:rFonts w:ascii="Arial" w:hAnsi="Arial" w:cs="Arial"/>
                <w:sz w:val="20"/>
                <w:szCs w:val="20"/>
              </w:rPr>
            </w:pPr>
          </w:p>
          <w:p w:rsidR="00182883" w:rsidRPr="00182883" w:rsidRDefault="001E411C" w:rsidP="00F46FA5">
            <w:pPr>
              <w:ind w:left="186" w:firstLine="90"/>
              <w:divId w:val="1683697732"/>
              <w:rPr>
                <w:rFonts w:ascii="Arial" w:hAnsi="Arial" w:cs="Arial"/>
                <w:bCs/>
                <w:sz w:val="20"/>
                <w:szCs w:val="20"/>
              </w:rPr>
            </w:pPr>
            <w:r>
              <w:rPr>
                <w:rFonts w:ascii="Arial" w:hAnsi="Arial" w:cs="Arial"/>
                <w:b/>
                <w:sz w:val="20"/>
                <w:szCs w:val="20"/>
              </w:rPr>
              <w:t xml:space="preserve">(SLO #4) </w:t>
            </w:r>
            <w:r w:rsidR="00182883" w:rsidRPr="00182883">
              <w:rPr>
                <w:rFonts w:ascii="Arial" w:hAnsi="Arial" w:cs="Arial"/>
                <w:b/>
                <w:sz w:val="20"/>
                <w:szCs w:val="20"/>
              </w:rPr>
              <w:t xml:space="preserve">Develop an educational and career plan based on individual assessments and exploration of options. </w:t>
            </w:r>
            <w:r w:rsidR="00182883">
              <w:rPr>
                <w:rFonts w:ascii="Arial" w:hAnsi="Arial" w:cs="Arial"/>
                <w:b/>
                <w:sz w:val="20"/>
                <w:szCs w:val="20"/>
              </w:rPr>
              <w:t xml:space="preserve">                                                                            </w:t>
            </w:r>
            <w:r w:rsidR="00182883" w:rsidRPr="00182883">
              <w:rPr>
                <w:rFonts w:ascii="Arial" w:hAnsi="Arial" w:cs="Arial"/>
                <w:b/>
                <w:sz w:val="20"/>
                <w:szCs w:val="20"/>
              </w:rPr>
              <w:t xml:space="preserve"> </w:t>
            </w:r>
            <w:r w:rsidR="00182883">
              <w:rPr>
                <w:rFonts w:ascii="Arial" w:hAnsi="Arial" w:cs="Arial"/>
                <w:sz w:val="20"/>
                <w:szCs w:val="20"/>
              </w:rPr>
              <w:t xml:space="preserve">4.1 </w:t>
            </w:r>
            <w:r w:rsidR="00182883" w:rsidRPr="00182883">
              <w:rPr>
                <w:rFonts w:ascii="Arial" w:hAnsi="Arial" w:cs="Arial"/>
                <w:sz w:val="20"/>
                <w:szCs w:val="20"/>
              </w:rPr>
              <w:t xml:space="preserve">Identify and file the appropriate degree plan with proper advisement. </w:t>
            </w:r>
            <w:r w:rsidR="00182883">
              <w:rPr>
                <w:rFonts w:ascii="Arial" w:hAnsi="Arial" w:cs="Arial"/>
                <w:sz w:val="20"/>
                <w:szCs w:val="20"/>
              </w:rPr>
              <w:t xml:space="preserve">        </w:t>
            </w:r>
            <w:r w:rsidR="00182883" w:rsidRPr="00182883">
              <w:rPr>
                <w:rFonts w:ascii="Arial" w:hAnsi="Arial" w:cs="Arial"/>
                <w:sz w:val="20"/>
                <w:szCs w:val="20"/>
              </w:rPr>
              <w:t xml:space="preserve">4.2 Write and prioritize short-term and long-term goals related to your time at Houston Community College. </w:t>
            </w:r>
            <w:r w:rsidR="00182883">
              <w:rPr>
                <w:rFonts w:ascii="Arial" w:hAnsi="Arial" w:cs="Arial"/>
                <w:sz w:val="20"/>
                <w:szCs w:val="20"/>
              </w:rPr>
              <w:t xml:space="preserve">                                                                           </w:t>
            </w:r>
            <w:r w:rsidR="00182883" w:rsidRPr="00182883">
              <w:rPr>
                <w:rFonts w:ascii="Arial" w:hAnsi="Arial" w:cs="Arial"/>
                <w:sz w:val="20"/>
                <w:szCs w:val="20"/>
              </w:rPr>
              <w:t>4.3 Explore career options incorporating the use of related assessments and search tools.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81424B" w:rsidP="0081424B">
            <w:pPr>
              <w:rPr>
                <w:rFonts w:ascii="Arial" w:hAnsi="Arial" w:cs="Arial"/>
                <w:b/>
                <w:bCs/>
                <w:sz w:val="22"/>
                <w:szCs w:val="22"/>
              </w:rPr>
            </w:pPr>
            <w:r>
              <w:rPr>
                <w:rFonts w:ascii="Arial" w:hAnsi="Arial" w:cs="Arial"/>
                <w:b/>
                <w:bCs/>
                <w:sz w:val="22"/>
                <w:szCs w:val="22"/>
              </w:rPr>
              <w:lastRenderedPageBreak/>
              <w:t xml:space="preserve">Texas </w:t>
            </w:r>
            <w:r w:rsidR="000C5E3E">
              <w:rPr>
                <w:rFonts w:ascii="Arial" w:hAnsi="Arial" w:cs="Arial"/>
                <w:b/>
                <w:bCs/>
                <w:sz w:val="22"/>
                <w:szCs w:val="22"/>
              </w:rPr>
              <w:t xml:space="preserve">Core Curriculum Competencies: </w:t>
            </w:r>
          </w:p>
        </w:tc>
        <w:tc>
          <w:tcPr>
            <w:tcW w:w="3780" w:type="pct"/>
            <w:gridSpan w:val="2"/>
            <w:tcMar>
              <w:top w:w="15" w:type="dxa"/>
              <w:left w:w="150" w:type="dxa"/>
              <w:bottom w:w="180" w:type="dxa"/>
              <w:right w:w="15" w:type="dxa"/>
            </w:tcMar>
            <w:hideMark/>
          </w:tcPr>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Statement of Purpose:</w:t>
            </w:r>
            <w:r w:rsidRPr="0081424B">
              <w:rPr>
                <w:rFonts w:cs="Calibri"/>
                <w:color w:val="000000"/>
                <w:sz w:val="20"/>
                <w:szCs w:val="20"/>
              </w:rPr>
              <w:t xml:space="preserve"> </w:t>
            </w:r>
            <w:r w:rsidRPr="0081424B">
              <w:rPr>
                <w:rFonts w:ascii="Arial" w:hAnsi="Arial" w:cs="Arial"/>
                <w:color w:val="000000"/>
                <w:sz w:val="20"/>
                <w:szCs w:val="20"/>
              </w:rPr>
              <w:t xml:space="preserve">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81424B">
              <w:rPr>
                <w:rFonts w:ascii="Arial" w:hAnsi="Arial" w:cs="Arial"/>
                <w:sz w:val="20"/>
                <w:szCs w:val="20"/>
              </w:rPr>
              <w:t>A variety of academic experiences are used to develop these competencies.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Core Objectives:</w:t>
            </w:r>
            <w:r w:rsidRPr="0081424B">
              <w:rPr>
                <w:rFonts w:ascii="Arial" w:hAnsi="Arial" w:cs="Arial"/>
                <w:color w:val="000000"/>
                <w:sz w:val="20"/>
                <w:szCs w:val="20"/>
              </w:rPr>
              <w:t xml:space="preserve"> Students will prepare for contemporary challenges by developing and demonstrating the following core objectives: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Critical Thinking Skills:</w:t>
            </w:r>
            <w:r w:rsidRPr="0081424B">
              <w:rPr>
                <w:rFonts w:ascii="Arial" w:hAnsi="Arial" w:cs="Arial"/>
                <w:color w:val="000000"/>
                <w:sz w:val="20"/>
                <w:szCs w:val="20"/>
              </w:rPr>
              <w:t xml:space="preserve"> These include creative thinking, innovation, inquiry, and analysis, evaluation and synthesis of information.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Communication Skills:</w:t>
            </w:r>
            <w:r w:rsidRPr="0081424B">
              <w:rPr>
                <w:rFonts w:ascii="Arial" w:hAnsi="Arial" w:cs="Arial"/>
                <w:color w:val="000000"/>
                <w:sz w:val="20"/>
                <w:szCs w:val="20"/>
              </w:rPr>
              <w:t xml:space="preserve"> These include effective development, interpretation and expression of ideas through written, oral and visual communication.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Empirical and Quantitative Skills:</w:t>
            </w:r>
            <w:r w:rsidRPr="0081424B">
              <w:rPr>
                <w:rFonts w:ascii="Arial" w:hAnsi="Arial" w:cs="Arial"/>
                <w:color w:val="000000"/>
                <w:sz w:val="20"/>
                <w:szCs w:val="20"/>
              </w:rPr>
              <w:t xml:space="preserve"> These include the manipulation and analysis of numerical data or observable facts resulting in informed conclusions.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Teamwork:</w:t>
            </w:r>
            <w:r w:rsidRPr="0081424B">
              <w:rPr>
                <w:rFonts w:ascii="Arial" w:hAnsi="Arial" w:cs="Arial"/>
                <w:color w:val="000000"/>
                <w:sz w:val="20"/>
                <w:szCs w:val="20"/>
              </w:rPr>
              <w:t xml:space="preserve"> These include the ability to consider different points of view and to work effectively with others to support a shared purpose or goal.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Personal Responsibility:</w:t>
            </w:r>
            <w:r w:rsidRPr="0081424B">
              <w:rPr>
                <w:rFonts w:ascii="Arial" w:hAnsi="Arial" w:cs="Arial"/>
                <w:color w:val="000000"/>
                <w:sz w:val="20"/>
                <w:szCs w:val="20"/>
              </w:rPr>
              <w:t xml:space="preserve"> These include the ability to connect choices, actions and consequences to ethical decision-making. </w:t>
            </w:r>
          </w:p>
          <w:p w:rsidR="0081424B" w:rsidRPr="0081424B" w:rsidRDefault="0081424B" w:rsidP="004C4FA4">
            <w:pPr>
              <w:ind w:left="186"/>
              <w:rPr>
                <w:rFonts w:ascii="Arial" w:hAnsi="Arial" w:cs="Arial"/>
                <w:color w:val="000000"/>
                <w:sz w:val="20"/>
                <w:szCs w:val="20"/>
              </w:rPr>
            </w:pPr>
            <w:r w:rsidRPr="0081424B">
              <w:rPr>
                <w:rFonts w:ascii="Arial" w:hAnsi="Arial" w:cs="Arial"/>
                <w:color w:val="000000"/>
                <w:sz w:val="20"/>
                <w:szCs w:val="20"/>
              </w:rPr>
              <w:t>S</w:t>
            </w:r>
            <w:r w:rsidRPr="0081424B">
              <w:rPr>
                <w:rFonts w:ascii="Arial" w:hAnsi="Arial" w:cs="Arial"/>
                <w:b/>
                <w:color w:val="000000"/>
                <w:sz w:val="20"/>
                <w:szCs w:val="20"/>
              </w:rPr>
              <w:t>ocial Responsibility:</w:t>
            </w:r>
            <w:r w:rsidRPr="0081424B">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rsidR="0081424B" w:rsidRPr="00BD520F" w:rsidRDefault="0081424B" w:rsidP="00F46FA5">
            <w:pPr>
              <w:ind w:left="276" w:firstLine="96"/>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Calendar</w:t>
            </w:r>
          </w:p>
        </w:tc>
        <w:tc>
          <w:tcPr>
            <w:tcW w:w="3780" w:type="pct"/>
            <w:gridSpan w:val="2"/>
            <w:tcMar>
              <w:top w:w="15" w:type="dxa"/>
              <w:left w:w="150" w:type="dxa"/>
              <w:bottom w:w="180" w:type="dxa"/>
              <w:right w:w="15" w:type="dxa"/>
            </w:tcMar>
            <w:hideMark/>
          </w:tcPr>
          <w:p w:rsidR="00136A0C" w:rsidRDefault="00B92989" w:rsidP="00F93351">
            <w:pPr>
              <w:jc w:val="center"/>
              <w:rPr>
                <w:rFonts w:eastAsia="MS Mincho"/>
                <w:b/>
                <w:sz w:val="28"/>
                <w:szCs w:val="28"/>
              </w:rPr>
            </w:pPr>
            <w:r>
              <w:rPr>
                <w:rFonts w:eastAsia="MS Mincho"/>
                <w:b/>
                <w:sz w:val="28"/>
                <w:szCs w:val="28"/>
              </w:rPr>
              <w:t>5</w:t>
            </w:r>
            <w:r w:rsidR="00136A0C" w:rsidRPr="00136A0C">
              <w:rPr>
                <w:rFonts w:eastAsia="MS Mincho"/>
                <w:b/>
                <w:sz w:val="28"/>
                <w:szCs w:val="28"/>
              </w:rPr>
              <w:t xml:space="preserve"> WEEK CALENDAR</w:t>
            </w:r>
          </w:p>
          <w:p w:rsidR="00F93351" w:rsidRPr="00136A0C" w:rsidRDefault="00F93351" w:rsidP="00F93351">
            <w:pPr>
              <w:jc w:val="center"/>
              <w:rPr>
                <w:rFonts w:eastAsia="MS Mincho"/>
                <w:b/>
                <w:sz w:val="28"/>
                <w:szCs w:val="28"/>
              </w:rPr>
            </w:pPr>
          </w:p>
          <w:p w:rsidR="00136A0C" w:rsidRPr="00136A0C" w:rsidRDefault="00136A0C" w:rsidP="00136A0C">
            <w:pPr>
              <w:autoSpaceDE w:val="0"/>
              <w:autoSpaceDN w:val="0"/>
              <w:adjustRightInd w:val="0"/>
              <w:rPr>
                <w:rFonts w:eastAsia="MS Mincho"/>
                <w:b/>
                <w:bCs/>
                <w:color w:val="000000"/>
                <w:sz w:val="28"/>
                <w:szCs w:val="28"/>
              </w:rPr>
            </w:pPr>
            <w:r w:rsidRPr="00136A0C">
              <w:rPr>
                <w:rFonts w:eastAsia="MS Mincho"/>
                <w:b/>
                <w:bCs/>
                <w:color w:val="000000"/>
                <w:sz w:val="28"/>
                <w:szCs w:val="28"/>
              </w:rPr>
              <w:t xml:space="preserve">Week 1 </w:t>
            </w:r>
            <w:r w:rsidRPr="00136A0C">
              <w:rPr>
                <w:rFonts w:eastAsia="MS Mincho"/>
                <w:b/>
                <w:bCs/>
                <w:color w:val="000000"/>
                <w:sz w:val="28"/>
                <w:szCs w:val="28"/>
              </w:rPr>
              <w:tab/>
              <w:t xml:space="preserve">Course Introduction/Syllabus </w:t>
            </w:r>
            <w:r w:rsidR="00F93351">
              <w:rPr>
                <w:rFonts w:eastAsia="MS Mincho"/>
                <w:b/>
                <w:bCs/>
                <w:color w:val="000000"/>
                <w:sz w:val="28"/>
                <w:szCs w:val="28"/>
              </w:rPr>
              <w:t xml:space="preserve">    </w:t>
            </w:r>
            <w:r w:rsidRPr="00136A0C">
              <w:rPr>
                <w:rFonts w:eastAsia="MS Mincho"/>
                <w:b/>
                <w:bCs/>
                <w:color w:val="000000"/>
                <w:sz w:val="28"/>
                <w:szCs w:val="28"/>
              </w:rPr>
              <w:t>Overview/Introductory Activities</w:t>
            </w:r>
          </w:p>
          <w:p w:rsidR="00136A0C" w:rsidRPr="00136A0C" w:rsidRDefault="00136A0C" w:rsidP="00136A0C">
            <w:pPr>
              <w:autoSpaceDE w:val="0"/>
              <w:autoSpaceDN w:val="0"/>
              <w:adjustRightInd w:val="0"/>
              <w:rPr>
                <w:rFonts w:eastAsia="MS Mincho"/>
                <w:color w:val="000000"/>
                <w:sz w:val="28"/>
                <w:szCs w:val="28"/>
              </w:rPr>
            </w:pPr>
            <w:r w:rsidRPr="00136A0C">
              <w:rPr>
                <w:rFonts w:eastAsia="MS Mincho"/>
                <w:b/>
                <w:bCs/>
                <w:color w:val="000000"/>
                <w:sz w:val="28"/>
                <w:szCs w:val="28"/>
              </w:rPr>
              <w:tab/>
            </w:r>
            <w:r w:rsidRPr="00136A0C">
              <w:rPr>
                <w:rFonts w:eastAsia="MS Mincho"/>
                <w:b/>
                <w:bCs/>
                <w:color w:val="000000"/>
                <w:sz w:val="28"/>
                <w:szCs w:val="28"/>
              </w:rPr>
              <w:tab/>
              <w:t xml:space="preserve">Chapter 1: Change </w:t>
            </w:r>
          </w:p>
          <w:p w:rsidR="00CB2F2E" w:rsidRDefault="00136A0C"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F93351">
              <w:rPr>
                <w:rFonts w:eastAsia="MS Mincho"/>
                <w:b/>
                <w:bCs/>
                <w:color w:val="000000"/>
                <w:sz w:val="28"/>
                <w:szCs w:val="28"/>
              </w:rPr>
              <w:t xml:space="preserve">            </w:t>
            </w:r>
            <w:r>
              <w:rPr>
                <w:rFonts w:eastAsia="MS Mincho"/>
                <w:b/>
                <w:bCs/>
                <w:color w:val="000000"/>
                <w:sz w:val="28"/>
                <w:szCs w:val="28"/>
              </w:rPr>
              <w:t xml:space="preserve"> </w:t>
            </w:r>
            <w:r w:rsidR="00F93351">
              <w:rPr>
                <w:rFonts w:eastAsia="MS Mincho"/>
                <w:b/>
                <w:bCs/>
                <w:color w:val="000000"/>
                <w:sz w:val="28"/>
                <w:szCs w:val="28"/>
              </w:rPr>
              <w:t xml:space="preserve"> </w:t>
            </w:r>
            <w:r w:rsidRPr="00136A0C">
              <w:rPr>
                <w:rFonts w:eastAsia="MS Mincho"/>
                <w:b/>
                <w:bCs/>
                <w:color w:val="000000"/>
                <w:sz w:val="28"/>
                <w:szCs w:val="28"/>
              </w:rPr>
              <w:t>Chapter 2: Engage</w:t>
            </w:r>
          </w:p>
          <w:p w:rsidR="00136A0C" w:rsidRPr="00136A0C" w:rsidRDefault="00136A0C" w:rsidP="00136A0C">
            <w:pPr>
              <w:autoSpaceDE w:val="0"/>
              <w:autoSpaceDN w:val="0"/>
              <w:adjustRightInd w:val="0"/>
              <w:rPr>
                <w:rFonts w:eastAsia="MS Mincho"/>
                <w:b/>
                <w:bCs/>
                <w:color w:val="000000"/>
                <w:sz w:val="28"/>
                <w:szCs w:val="28"/>
              </w:rPr>
            </w:pPr>
            <w:r w:rsidRPr="00136A0C">
              <w:rPr>
                <w:rFonts w:eastAsia="MS Mincho"/>
                <w:b/>
                <w:bCs/>
                <w:color w:val="000000"/>
                <w:sz w:val="28"/>
                <w:szCs w:val="28"/>
              </w:rPr>
              <w:t xml:space="preserve"> </w:t>
            </w:r>
            <w:r w:rsidR="00CB2F2E">
              <w:rPr>
                <w:rFonts w:eastAsia="MS Mincho"/>
                <w:b/>
                <w:bCs/>
                <w:color w:val="000000"/>
                <w:sz w:val="28"/>
                <w:szCs w:val="28"/>
              </w:rPr>
              <w:t xml:space="preserve">                    Career Portfolio Instructions</w:t>
            </w:r>
          </w:p>
          <w:p w:rsidR="00136A0C" w:rsidRPr="00136A0C" w:rsidRDefault="00136A0C" w:rsidP="00136A0C">
            <w:pPr>
              <w:autoSpaceDE w:val="0"/>
              <w:autoSpaceDN w:val="0"/>
              <w:adjustRightInd w:val="0"/>
              <w:rPr>
                <w:rFonts w:eastAsia="MS Mincho"/>
                <w:color w:val="000000"/>
                <w:sz w:val="28"/>
                <w:szCs w:val="28"/>
              </w:rPr>
            </w:pPr>
            <w:r w:rsidRPr="00136A0C">
              <w:rPr>
                <w:rFonts w:eastAsia="MS Mincho"/>
                <w:b/>
                <w:bCs/>
                <w:color w:val="000000"/>
                <w:sz w:val="28"/>
                <w:szCs w:val="28"/>
              </w:rPr>
              <w:t xml:space="preserve"> </w:t>
            </w:r>
            <w:r w:rsidRPr="00136A0C">
              <w:rPr>
                <w:rFonts w:eastAsia="MS Mincho"/>
                <w:b/>
                <w:bCs/>
                <w:color w:val="000000"/>
                <w:sz w:val="28"/>
                <w:szCs w:val="28"/>
              </w:rPr>
              <w:tab/>
            </w:r>
            <w:r w:rsidR="00F93351">
              <w:rPr>
                <w:rFonts w:eastAsia="MS Mincho"/>
                <w:b/>
                <w:bCs/>
                <w:color w:val="000000"/>
                <w:sz w:val="28"/>
                <w:szCs w:val="28"/>
              </w:rPr>
              <w:t xml:space="preserve">          </w:t>
            </w:r>
            <w:r w:rsidRPr="00136A0C">
              <w:rPr>
                <w:rFonts w:eastAsia="MS Mincho"/>
                <w:b/>
                <w:bCs/>
                <w:color w:val="000000"/>
                <w:sz w:val="28"/>
                <w:szCs w:val="28"/>
              </w:rPr>
              <w:t>Chapter 3: Persist</w:t>
            </w:r>
          </w:p>
          <w:p w:rsidR="0044587C" w:rsidRDefault="00F93351" w:rsidP="00136A0C">
            <w:pPr>
              <w:autoSpaceDE w:val="0"/>
              <w:autoSpaceDN w:val="0"/>
              <w:adjustRightInd w:val="0"/>
              <w:rPr>
                <w:rFonts w:eastAsia="MS Mincho"/>
                <w:b/>
                <w:bCs/>
                <w:color w:val="000000"/>
                <w:sz w:val="28"/>
                <w:szCs w:val="28"/>
              </w:rPr>
            </w:pPr>
            <w:r>
              <w:rPr>
                <w:rFonts w:eastAsia="MS Mincho"/>
                <w:b/>
                <w:bCs/>
                <w:color w:val="000000"/>
                <w:sz w:val="28"/>
                <w:szCs w:val="28"/>
              </w:rPr>
              <w:t>Week 2</w:t>
            </w:r>
            <w:r w:rsidR="00136A0C">
              <w:rPr>
                <w:rFonts w:eastAsia="MS Mincho"/>
                <w:b/>
                <w:bCs/>
                <w:color w:val="000000"/>
                <w:sz w:val="28"/>
                <w:szCs w:val="28"/>
              </w:rPr>
              <w:t xml:space="preserve">  </w:t>
            </w:r>
            <w:r w:rsidR="00136A0C" w:rsidRPr="00136A0C">
              <w:rPr>
                <w:rFonts w:eastAsia="MS Mincho"/>
                <w:b/>
                <w:bCs/>
                <w:color w:val="000000"/>
                <w:sz w:val="28"/>
                <w:szCs w:val="28"/>
              </w:rPr>
              <w:t xml:space="preserve"> </w:t>
            </w:r>
            <w:r w:rsidR="00136A0C" w:rsidRPr="00136A0C">
              <w:rPr>
                <w:rFonts w:eastAsia="MS Mincho"/>
                <w:b/>
                <w:bCs/>
                <w:color w:val="000000"/>
                <w:sz w:val="28"/>
                <w:szCs w:val="28"/>
              </w:rPr>
              <w:tab/>
              <w:t>Chapter 4: Connect</w:t>
            </w:r>
          </w:p>
          <w:p w:rsidR="00136A0C" w:rsidRPr="00136A0C" w:rsidRDefault="00CB2F2E"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F93351">
              <w:rPr>
                <w:rFonts w:eastAsia="MS Mincho"/>
                <w:b/>
                <w:bCs/>
                <w:color w:val="000000"/>
                <w:sz w:val="28"/>
                <w:szCs w:val="28"/>
              </w:rPr>
              <w:t xml:space="preserve">             </w:t>
            </w:r>
            <w:r w:rsidR="00136A0C" w:rsidRPr="00136A0C">
              <w:rPr>
                <w:rFonts w:eastAsia="MS Mincho"/>
                <w:b/>
                <w:bCs/>
                <w:color w:val="000000"/>
                <w:sz w:val="28"/>
                <w:szCs w:val="28"/>
              </w:rPr>
              <w:t xml:space="preserve">Chapter 5: Think </w:t>
            </w:r>
          </w:p>
          <w:p w:rsidR="00136A0C" w:rsidRPr="00136A0C" w:rsidRDefault="00CB2F2E"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44587C">
              <w:rPr>
                <w:rFonts w:eastAsia="MS Mincho"/>
                <w:b/>
                <w:bCs/>
                <w:color w:val="000000"/>
                <w:sz w:val="28"/>
                <w:szCs w:val="28"/>
              </w:rPr>
              <w:t xml:space="preserve"> </w:t>
            </w:r>
            <w:r>
              <w:rPr>
                <w:rFonts w:eastAsia="MS Mincho"/>
                <w:b/>
                <w:bCs/>
                <w:color w:val="000000"/>
                <w:sz w:val="28"/>
                <w:szCs w:val="28"/>
              </w:rPr>
              <w:t xml:space="preserve"> </w:t>
            </w:r>
            <w:r w:rsidR="00136A0C">
              <w:rPr>
                <w:rFonts w:eastAsia="MS Mincho"/>
                <w:b/>
                <w:bCs/>
                <w:color w:val="000000"/>
                <w:sz w:val="28"/>
                <w:szCs w:val="28"/>
              </w:rPr>
              <w:t xml:space="preserve"> </w:t>
            </w:r>
            <w:r w:rsidR="0044587C">
              <w:rPr>
                <w:rFonts w:eastAsia="MS Mincho"/>
                <w:b/>
                <w:bCs/>
                <w:color w:val="000000"/>
                <w:sz w:val="28"/>
                <w:szCs w:val="28"/>
              </w:rPr>
              <w:t xml:space="preserve">      </w:t>
            </w:r>
            <w:r>
              <w:rPr>
                <w:rFonts w:eastAsia="MS Mincho"/>
                <w:b/>
                <w:bCs/>
                <w:color w:val="000000"/>
                <w:sz w:val="28"/>
                <w:szCs w:val="28"/>
              </w:rPr>
              <w:t xml:space="preserve"> </w:t>
            </w:r>
            <w:r w:rsidR="0044587C">
              <w:rPr>
                <w:rFonts w:eastAsia="MS Mincho"/>
                <w:b/>
                <w:bCs/>
                <w:color w:val="000000"/>
                <w:sz w:val="28"/>
                <w:szCs w:val="28"/>
              </w:rPr>
              <w:t xml:space="preserve"> </w:t>
            </w:r>
            <w:r w:rsidR="00136A0C" w:rsidRPr="00136A0C">
              <w:rPr>
                <w:rFonts w:eastAsia="MS Mincho"/>
                <w:b/>
                <w:bCs/>
                <w:color w:val="000000"/>
                <w:sz w:val="28"/>
                <w:szCs w:val="28"/>
              </w:rPr>
              <w:t>Chapter 6: Prioritize</w:t>
            </w:r>
          </w:p>
          <w:p w:rsidR="00136A0C" w:rsidRPr="00136A0C" w:rsidRDefault="0044587C" w:rsidP="00136A0C">
            <w:pPr>
              <w:autoSpaceDE w:val="0"/>
              <w:autoSpaceDN w:val="0"/>
              <w:adjustRightInd w:val="0"/>
              <w:rPr>
                <w:rFonts w:eastAsia="MS Mincho"/>
                <w:color w:val="000000"/>
                <w:sz w:val="28"/>
                <w:szCs w:val="28"/>
              </w:rPr>
            </w:pPr>
            <w:r>
              <w:rPr>
                <w:rFonts w:eastAsia="MS Mincho"/>
                <w:b/>
                <w:bCs/>
                <w:color w:val="000000"/>
                <w:sz w:val="28"/>
                <w:szCs w:val="28"/>
              </w:rPr>
              <w:t>Week</w:t>
            </w:r>
            <w:r w:rsidR="00F93351">
              <w:rPr>
                <w:rFonts w:eastAsia="MS Mincho"/>
                <w:b/>
                <w:bCs/>
                <w:color w:val="000000"/>
                <w:sz w:val="28"/>
                <w:szCs w:val="28"/>
              </w:rPr>
              <w:t xml:space="preserve"> 3</w:t>
            </w:r>
            <w:r w:rsidR="00136A0C" w:rsidRPr="00136A0C">
              <w:rPr>
                <w:rFonts w:eastAsia="MS Mincho"/>
                <w:b/>
                <w:bCs/>
                <w:color w:val="000000"/>
                <w:sz w:val="28"/>
                <w:szCs w:val="28"/>
              </w:rPr>
              <w:t xml:space="preserve"> </w:t>
            </w:r>
            <w:r w:rsidR="00136A0C" w:rsidRPr="00136A0C">
              <w:rPr>
                <w:rFonts w:eastAsia="MS Mincho"/>
                <w:b/>
                <w:bCs/>
                <w:color w:val="000000"/>
                <w:sz w:val="28"/>
                <w:szCs w:val="28"/>
              </w:rPr>
              <w:tab/>
              <w:t xml:space="preserve">Chapter 7: Learn </w:t>
            </w:r>
          </w:p>
          <w:p w:rsidR="00136A0C" w:rsidRPr="00136A0C" w:rsidRDefault="00F93351" w:rsidP="00136A0C">
            <w:pPr>
              <w:autoSpaceDE w:val="0"/>
              <w:autoSpaceDN w:val="0"/>
              <w:adjustRightInd w:val="0"/>
              <w:rPr>
                <w:rFonts w:eastAsia="MS Mincho"/>
                <w:color w:val="000000"/>
                <w:sz w:val="28"/>
                <w:szCs w:val="28"/>
              </w:rPr>
            </w:pPr>
            <w:r>
              <w:rPr>
                <w:rFonts w:eastAsia="MS Mincho"/>
                <w:b/>
                <w:bCs/>
                <w:color w:val="000000"/>
                <w:sz w:val="28"/>
                <w:szCs w:val="28"/>
              </w:rPr>
              <w:t xml:space="preserve">            </w:t>
            </w:r>
            <w:r w:rsidR="00136A0C" w:rsidRPr="00136A0C">
              <w:rPr>
                <w:rFonts w:eastAsia="MS Mincho"/>
                <w:b/>
                <w:bCs/>
                <w:color w:val="000000"/>
                <w:sz w:val="28"/>
                <w:szCs w:val="28"/>
              </w:rPr>
              <w:tab/>
              <w:t>Chapter 8: Read</w:t>
            </w:r>
          </w:p>
          <w:p w:rsidR="00136A0C" w:rsidRPr="00F93351" w:rsidRDefault="00136A0C" w:rsidP="0044587C">
            <w:pPr>
              <w:autoSpaceDE w:val="0"/>
              <w:autoSpaceDN w:val="0"/>
              <w:adjustRightInd w:val="0"/>
              <w:ind w:left="720" w:firstLine="720"/>
              <w:rPr>
                <w:rFonts w:eastAsia="MS Mincho"/>
                <w:b/>
                <w:bCs/>
                <w:i/>
                <w:color w:val="FF0000"/>
                <w:sz w:val="28"/>
                <w:szCs w:val="28"/>
              </w:rPr>
            </w:pPr>
            <w:r w:rsidRPr="00F93351">
              <w:rPr>
                <w:rFonts w:eastAsia="MS Mincho"/>
                <w:b/>
                <w:bCs/>
                <w:i/>
                <w:color w:val="FF0000"/>
                <w:sz w:val="28"/>
                <w:szCs w:val="28"/>
              </w:rPr>
              <w:t>MIDTERM EXAM</w:t>
            </w:r>
            <w:r w:rsidRPr="00F93351">
              <w:rPr>
                <w:rFonts w:eastAsia="MS Mincho"/>
                <w:b/>
                <w:bCs/>
                <w:color w:val="FF0000"/>
                <w:sz w:val="28"/>
                <w:szCs w:val="28"/>
              </w:rPr>
              <w:t xml:space="preserve"> </w:t>
            </w:r>
            <w:r w:rsidR="00F93351">
              <w:rPr>
                <w:rFonts w:eastAsia="MS Mincho"/>
                <w:b/>
                <w:bCs/>
                <w:color w:val="FF0000"/>
                <w:sz w:val="28"/>
                <w:szCs w:val="28"/>
              </w:rPr>
              <w:t>(Chapters 1-8)</w:t>
            </w:r>
          </w:p>
          <w:p w:rsidR="00136A0C" w:rsidRPr="00136A0C" w:rsidRDefault="00F93351" w:rsidP="00136A0C">
            <w:pPr>
              <w:autoSpaceDE w:val="0"/>
              <w:autoSpaceDN w:val="0"/>
              <w:adjustRightInd w:val="0"/>
              <w:rPr>
                <w:rFonts w:eastAsia="MS Mincho"/>
                <w:b/>
                <w:bCs/>
                <w:color w:val="000000"/>
                <w:sz w:val="28"/>
                <w:szCs w:val="28"/>
              </w:rPr>
            </w:pPr>
            <w:r>
              <w:rPr>
                <w:rFonts w:eastAsia="MS Mincho"/>
                <w:b/>
                <w:bCs/>
                <w:color w:val="000000"/>
                <w:sz w:val="28"/>
                <w:szCs w:val="28"/>
              </w:rPr>
              <w:t>Week 4</w:t>
            </w:r>
            <w:r w:rsidR="00136A0C" w:rsidRPr="00136A0C">
              <w:rPr>
                <w:rFonts w:eastAsia="MS Mincho"/>
                <w:b/>
                <w:bCs/>
                <w:color w:val="000000"/>
                <w:sz w:val="28"/>
                <w:szCs w:val="28"/>
              </w:rPr>
              <w:t xml:space="preserve"> </w:t>
            </w:r>
            <w:r w:rsidR="00136A0C" w:rsidRPr="00136A0C">
              <w:rPr>
                <w:rFonts w:eastAsia="MS Mincho"/>
                <w:b/>
                <w:bCs/>
                <w:color w:val="000000"/>
                <w:sz w:val="28"/>
                <w:szCs w:val="28"/>
              </w:rPr>
              <w:tab/>
              <w:t>Chapter 9: Record</w:t>
            </w:r>
          </w:p>
          <w:p w:rsidR="00136A0C" w:rsidRPr="00136A0C" w:rsidRDefault="00F93351"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44587C">
              <w:rPr>
                <w:rFonts w:eastAsia="MS Mincho"/>
                <w:b/>
                <w:bCs/>
                <w:color w:val="000000"/>
                <w:sz w:val="28"/>
                <w:szCs w:val="28"/>
              </w:rPr>
              <w:t xml:space="preserve">        </w:t>
            </w:r>
            <w:r>
              <w:rPr>
                <w:rFonts w:eastAsia="MS Mincho"/>
                <w:b/>
                <w:bCs/>
                <w:color w:val="000000"/>
                <w:sz w:val="28"/>
                <w:szCs w:val="28"/>
              </w:rPr>
              <w:t xml:space="preserve">           </w:t>
            </w:r>
            <w:r w:rsidR="00136A0C" w:rsidRPr="00136A0C">
              <w:rPr>
                <w:rFonts w:eastAsia="MS Mincho"/>
                <w:b/>
                <w:bCs/>
                <w:color w:val="000000"/>
                <w:sz w:val="28"/>
                <w:szCs w:val="28"/>
              </w:rPr>
              <w:t xml:space="preserve">Chapter 10: Study </w:t>
            </w:r>
          </w:p>
          <w:p w:rsidR="00136A0C" w:rsidRPr="00136A0C" w:rsidRDefault="00136A0C" w:rsidP="00136A0C">
            <w:pPr>
              <w:autoSpaceDE w:val="0"/>
              <w:autoSpaceDN w:val="0"/>
              <w:adjustRightInd w:val="0"/>
              <w:rPr>
                <w:rFonts w:eastAsia="MS Mincho"/>
                <w:b/>
                <w:bCs/>
                <w:color w:val="000000"/>
                <w:sz w:val="28"/>
                <w:szCs w:val="28"/>
              </w:rPr>
            </w:pPr>
            <w:r w:rsidRPr="00136A0C">
              <w:rPr>
                <w:rFonts w:eastAsia="MS Mincho"/>
                <w:b/>
                <w:bCs/>
                <w:color w:val="000000"/>
                <w:sz w:val="28"/>
                <w:szCs w:val="28"/>
              </w:rPr>
              <w:t xml:space="preserve"> </w:t>
            </w:r>
            <w:r w:rsidRPr="00136A0C">
              <w:rPr>
                <w:rFonts w:eastAsia="MS Mincho"/>
                <w:b/>
                <w:bCs/>
                <w:color w:val="000000"/>
                <w:sz w:val="28"/>
                <w:szCs w:val="28"/>
              </w:rPr>
              <w:tab/>
            </w:r>
            <w:r w:rsidR="00F93351">
              <w:rPr>
                <w:rFonts w:eastAsia="MS Mincho"/>
                <w:b/>
                <w:bCs/>
                <w:color w:val="000000"/>
                <w:sz w:val="28"/>
                <w:szCs w:val="28"/>
              </w:rPr>
              <w:t xml:space="preserve">          </w:t>
            </w:r>
            <w:r w:rsidRPr="00136A0C">
              <w:rPr>
                <w:rFonts w:eastAsia="MS Mincho"/>
                <w:b/>
                <w:bCs/>
                <w:color w:val="000000"/>
                <w:sz w:val="28"/>
                <w:szCs w:val="28"/>
              </w:rPr>
              <w:t>Chapter 11: Prosper</w:t>
            </w:r>
          </w:p>
          <w:p w:rsidR="00136A0C" w:rsidRPr="00136A0C" w:rsidRDefault="00CB2F2E"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44587C">
              <w:rPr>
                <w:rFonts w:eastAsia="MS Mincho"/>
                <w:b/>
                <w:bCs/>
                <w:color w:val="000000"/>
                <w:sz w:val="28"/>
                <w:szCs w:val="28"/>
              </w:rPr>
              <w:t xml:space="preserve">  </w:t>
            </w:r>
            <w:r w:rsidR="00136A0C">
              <w:rPr>
                <w:rFonts w:eastAsia="MS Mincho"/>
                <w:b/>
                <w:bCs/>
                <w:color w:val="000000"/>
                <w:sz w:val="28"/>
                <w:szCs w:val="28"/>
              </w:rPr>
              <w:t xml:space="preserve">      </w:t>
            </w:r>
            <w:r w:rsidR="00136A0C" w:rsidRPr="00136A0C">
              <w:rPr>
                <w:rFonts w:eastAsia="MS Mincho"/>
                <w:b/>
                <w:bCs/>
                <w:color w:val="000000"/>
                <w:sz w:val="28"/>
                <w:szCs w:val="28"/>
              </w:rPr>
              <w:t>Chapter 12: Present</w:t>
            </w:r>
          </w:p>
          <w:p w:rsidR="00F93351" w:rsidRDefault="00F93351"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44587C">
              <w:rPr>
                <w:rFonts w:eastAsia="MS Mincho"/>
                <w:b/>
                <w:bCs/>
                <w:color w:val="000000"/>
                <w:sz w:val="28"/>
                <w:szCs w:val="28"/>
              </w:rPr>
              <w:t xml:space="preserve">      </w:t>
            </w:r>
            <w:r w:rsidR="00136A0C" w:rsidRPr="00136A0C">
              <w:rPr>
                <w:rFonts w:eastAsia="MS Mincho"/>
                <w:b/>
                <w:bCs/>
                <w:color w:val="000000"/>
                <w:sz w:val="28"/>
                <w:szCs w:val="28"/>
              </w:rPr>
              <w:t>Chapter 13: Communicate</w:t>
            </w:r>
          </w:p>
          <w:p w:rsidR="00136A0C" w:rsidRPr="00136A0C" w:rsidRDefault="00F93351" w:rsidP="00136A0C">
            <w:pPr>
              <w:autoSpaceDE w:val="0"/>
              <w:autoSpaceDN w:val="0"/>
              <w:adjustRightInd w:val="0"/>
              <w:rPr>
                <w:rFonts w:eastAsia="MS Mincho"/>
                <w:color w:val="000000"/>
                <w:sz w:val="28"/>
                <w:szCs w:val="28"/>
              </w:rPr>
            </w:pPr>
            <w:r>
              <w:rPr>
                <w:rFonts w:eastAsia="MS Mincho"/>
                <w:b/>
                <w:bCs/>
                <w:color w:val="000000"/>
                <w:sz w:val="28"/>
                <w:szCs w:val="28"/>
              </w:rPr>
              <w:t xml:space="preserve">                    </w:t>
            </w:r>
            <w:r w:rsidRPr="00136A0C">
              <w:rPr>
                <w:rFonts w:eastAsia="MS Mincho"/>
                <w:b/>
                <w:bCs/>
                <w:color w:val="000000"/>
                <w:sz w:val="28"/>
                <w:szCs w:val="28"/>
              </w:rPr>
              <w:t xml:space="preserve">Career Portfolio DUE </w:t>
            </w:r>
            <w:r>
              <w:rPr>
                <w:rFonts w:eastAsia="MS Mincho"/>
                <w:b/>
                <w:bCs/>
                <w:color w:val="000000"/>
                <w:sz w:val="28"/>
                <w:szCs w:val="28"/>
              </w:rPr>
              <w:t xml:space="preserve">– </w:t>
            </w:r>
            <w:r w:rsidRPr="00B92989">
              <w:rPr>
                <w:rFonts w:eastAsia="MS Mincho"/>
                <w:b/>
                <w:bCs/>
                <w:color w:val="FF0000"/>
                <w:sz w:val="28"/>
                <w:szCs w:val="28"/>
              </w:rPr>
              <w:t>August 1, 2016</w:t>
            </w:r>
          </w:p>
          <w:p w:rsidR="00136A0C" w:rsidRPr="00136A0C" w:rsidRDefault="00CB2F2E" w:rsidP="00136A0C">
            <w:pPr>
              <w:autoSpaceDE w:val="0"/>
              <w:autoSpaceDN w:val="0"/>
              <w:adjustRightInd w:val="0"/>
              <w:rPr>
                <w:rFonts w:eastAsia="MS Mincho"/>
                <w:color w:val="000000"/>
                <w:sz w:val="28"/>
                <w:szCs w:val="28"/>
              </w:rPr>
            </w:pPr>
            <w:r>
              <w:rPr>
                <w:rFonts w:eastAsia="MS Mincho"/>
                <w:b/>
                <w:bCs/>
                <w:color w:val="000000"/>
                <w:sz w:val="28"/>
                <w:szCs w:val="28"/>
              </w:rPr>
              <w:t xml:space="preserve"> </w:t>
            </w:r>
            <w:r w:rsidR="00F93351">
              <w:rPr>
                <w:rFonts w:eastAsia="MS Mincho"/>
                <w:b/>
                <w:bCs/>
                <w:color w:val="000000"/>
                <w:sz w:val="28"/>
                <w:szCs w:val="28"/>
              </w:rPr>
              <w:t>Week 5</w:t>
            </w:r>
            <w:r>
              <w:rPr>
                <w:rFonts w:eastAsia="MS Mincho"/>
                <w:b/>
                <w:bCs/>
                <w:color w:val="000000"/>
                <w:sz w:val="28"/>
                <w:szCs w:val="28"/>
              </w:rPr>
              <w:t xml:space="preserve">      </w:t>
            </w:r>
            <w:r w:rsidR="00136A0C" w:rsidRPr="00136A0C">
              <w:rPr>
                <w:rFonts w:eastAsia="MS Mincho"/>
                <w:b/>
                <w:bCs/>
                <w:color w:val="000000"/>
                <w:sz w:val="28"/>
                <w:szCs w:val="28"/>
              </w:rPr>
              <w:t xml:space="preserve">Chapter 14: Live </w:t>
            </w:r>
          </w:p>
          <w:p w:rsidR="00136A0C" w:rsidRPr="00136A0C" w:rsidRDefault="00136A0C" w:rsidP="00136A0C">
            <w:pPr>
              <w:autoSpaceDE w:val="0"/>
              <w:autoSpaceDN w:val="0"/>
              <w:adjustRightInd w:val="0"/>
              <w:rPr>
                <w:rFonts w:eastAsia="MS Mincho"/>
                <w:b/>
                <w:bCs/>
                <w:color w:val="000000"/>
                <w:sz w:val="28"/>
                <w:szCs w:val="28"/>
              </w:rPr>
            </w:pPr>
            <w:r>
              <w:rPr>
                <w:rFonts w:eastAsia="MS Mincho"/>
                <w:b/>
                <w:bCs/>
                <w:color w:val="000000"/>
                <w:sz w:val="28"/>
                <w:szCs w:val="28"/>
              </w:rPr>
              <w:t xml:space="preserve">     </w:t>
            </w:r>
            <w:r w:rsidR="00CB2F2E">
              <w:rPr>
                <w:rFonts w:eastAsia="MS Mincho"/>
                <w:b/>
                <w:bCs/>
                <w:color w:val="000000"/>
                <w:sz w:val="28"/>
                <w:szCs w:val="28"/>
              </w:rPr>
              <w:t xml:space="preserve"> </w:t>
            </w:r>
            <w:r w:rsidR="00F93351">
              <w:rPr>
                <w:rFonts w:eastAsia="MS Mincho"/>
                <w:b/>
                <w:bCs/>
                <w:color w:val="000000"/>
                <w:sz w:val="28"/>
                <w:szCs w:val="28"/>
              </w:rPr>
              <w:t xml:space="preserve">              </w:t>
            </w:r>
            <w:r w:rsidRPr="00136A0C">
              <w:rPr>
                <w:rFonts w:eastAsia="MS Mincho"/>
                <w:b/>
                <w:bCs/>
                <w:color w:val="000000"/>
                <w:sz w:val="28"/>
                <w:szCs w:val="28"/>
              </w:rPr>
              <w:t>Chapter 15: Plan</w:t>
            </w:r>
          </w:p>
          <w:p w:rsidR="00136A0C" w:rsidRPr="00F93351" w:rsidRDefault="00136A0C" w:rsidP="00136A0C">
            <w:pPr>
              <w:rPr>
                <w:rFonts w:eastAsia="MS Mincho"/>
                <w:color w:val="FF0000"/>
                <w:sz w:val="28"/>
                <w:szCs w:val="28"/>
              </w:rPr>
            </w:pPr>
            <w:r w:rsidRPr="00136A0C">
              <w:rPr>
                <w:rFonts w:eastAsia="MS Mincho"/>
                <w:b/>
                <w:bCs/>
                <w:sz w:val="28"/>
                <w:szCs w:val="28"/>
              </w:rPr>
              <w:tab/>
            </w:r>
            <w:r w:rsidR="00F93351" w:rsidRPr="00F93351">
              <w:rPr>
                <w:rFonts w:eastAsia="MS Mincho"/>
                <w:b/>
                <w:bCs/>
                <w:color w:val="FF0000"/>
                <w:sz w:val="28"/>
                <w:szCs w:val="28"/>
              </w:rPr>
              <w:t xml:space="preserve">          </w:t>
            </w:r>
            <w:r w:rsidRPr="00F93351">
              <w:rPr>
                <w:rFonts w:eastAsia="MS Mincho"/>
                <w:b/>
                <w:bCs/>
                <w:color w:val="FF0000"/>
                <w:sz w:val="28"/>
                <w:szCs w:val="28"/>
              </w:rPr>
              <w:t>FINAL EXAM</w:t>
            </w:r>
            <w:r w:rsidR="00F93351" w:rsidRPr="00F93351">
              <w:rPr>
                <w:rFonts w:eastAsia="MS Mincho"/>
                <w:b/>
                <w:bCs/>
                <w:color w:val="FF0000"/>
                <w:sz w:val="28"/>
                <w:szCs w:val="28"/>
              </w:rPr>
              <w:t xml:space="preserve"> (Chapters 1-15)</w:t>
            </w:r>
          </w:p>
          <w:p w:rsidR="00136A0C" w:rsidRPr="00136A0C" w:rsidRDefault="00136A0C" w:rsidP="00136A0C">
            <w:pPr>
              <w:rPr>
                <w:rFonts w:eastAsia="MS Mincho"/>
                <w:sz w:val="20"/>
                <w:szCs w:val="20"/>
              </w:rPr>
            </w:pPr>
          </w:p>
          <w:p w:rsidR="00136A0C" w:rsidRPr="00136A0C" w:rsidRDefault="00136A0C" w:rsidP="00136A0C">
            <w:pPr>
              <w:rPr>
                <w:rFonts w:eastAsia="MS Mincho"/>
                <w:b/>
              </w:rPr>
            </w:pPr>
            <w:r w:rsidRPr="00136A0C">
              <w:rPr>
                <w:rFonts w:eastAsia="MS Mincho"/>
                <w:sz w:val="20"/>
                <w:szCs w:val="20"/>
              </w:rPr>
              <w:t xml:space="preserve">NOTE: </w:t>
            </w:r>
            <w:r w:rsidRPr="00136A0C">
              <w:rPr>
                <w:rFonts w:eastAsia="MS Mincho"/>
                <w:b/>
                <w:bCs/>
                <w:i/>
                <w:iCs/>
                <w:sz w:val="23"/>
                <w:szCs w:val="23"/>
              </w:rPr>
              <w:t>Instructor reserves the right to change calendar.</w:t>
            </w:r>
          </w:p>
          <w:p w:rsidR="00BE2807" w:rsidRPr="00E9659F" w:rsidRDefault="00BE2807" w:rsidP="00277B31">
            <w:pPr>
              <w:pStyle w:val="Default"/>
              <w:rPr>
                <w:color w:val="FF0000"/>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Instructional Methods</w:t>
            </w:r>
          </w:p>
        </w:tc>
        <w:tc>
          <w:tcPr>
            <w:tcW w:w="3780" w:type="pct"/>
            <w:gridSpan w:val="2"/>
            <w:tcMar>
              <w:top w:w="15" w:type="dxa"/>
              <w:left w:w="150" w:type="dxa"/>
              <w:bottom w:w="180" w:type="dxa"/>
              <w:right w:w="15" w:type="dxa"/>
            </w:tcMar>
            <w:hideMark/>
          </w:tcPr>
          <w:p w:rsidR="000C5E3E" w:rsidRDefault="000C5E3E" w:rsidP="00F46FA5">
            <w:pPr>
              <w:ind w:left="276"/>
              <w:divId w:val="914047374"/>
              <w:rPr>
                <w:rFonts w:ascii="Arial" w:hAnsi="Arial" w:cs="Arial"/>
                <w:sz w:val="20"/>
                <w:szCs w:val="20"/>
              </w:rPr>
            </w:pPr>
            <w:r>
              <w:rPr>
                <w:rFonts w:ascii="Arial" w:hAnsi="Arial" w:cs="Arial"/>
                <w:sz w:val="20"/>
                <w:szCs w:val="20"/>
              </w:rPr>
              <w:t>Face to Face</w:t>
            </w:r>
          </w:p>
          <w:p w:rsidR="000C5E3E" w:rsidRDefault="000C5E3E" w:rsidP="00F46FA5">
            <w:pPr>
              <w:ind w:left="276"/>
              <w:divId w:val="202325793"/>
              <w:rPr>
                <w:rFonts w:ascii="Arial" w:hAnsi="Arial" w:cs="Arial"/>
                <w:sz w:val="20"/>
                <w:szCs w:val="20"/>
              </w:rPr>
            </w:pPr>
            <w:r>
              <w:rPr>
                <w:rFonts w:ascii="Arial" w:hAnsi="Arial" w:cs="Arial"/>
                <w:sz w:val="20"/>
                <w:szCs w:val="20"/>
              </w:rPr>
              <w:t>Web-enhanced (49% or less)</w:t>
            </w:r>
          </w:p>
          <w:p w:rsidR="000C5E3E" w:rsidRDefault="000C5E3E" w:rsidP="00F46FA5">
            <w:pPr>
              <w:ind w:left="276"/>
              <w:rPr>
                <w:rFonts w:ascii="Arial" w:hAnsi="Arial" w:cs="Arial"/>
                <w:sz w:val="20"/>
                <w:szCs w:val="20"/>
              </w:rPr>
            </w:pPr>
            <w:r>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Pr>
                <w:rFonts w:ascii="Arial" w:hAnsi="Arial" w:cs="Arial"/>
                <w:sz w:val="20"/>
                <w:szCs w:val="20"/>
              </w:rPr>
              <w:t xml:space="preserve">and </w:t>
            </w:r>
            <w:r>
              <w:rPr>
                <w:rFonts w:ascii="Arial" w:hAnsi="Arial" w:cs="Arial"/>
                <w:sz w:val="20"/>
                <w:szCs w:val="20"/>
              </w:rPr>
              <w:t>presentations.</w:t>
            </w:r>
          </w:p>
          <w:p w:rsidR="0072054B" w:rsidRDefault="0072054B" w:rsidP="00F46FA5">
            <w:pPr>
              <w:ind w:left="276"/>
              <w:rPr>
                <w:rFonts w:ascii="Arial" w:hAnsi="Arial" w:cs="Arial"/>
                <w:sz w:val="20"/>
                <w:szCs w:val="20"/>
              </w:rPr>
            </w:pPr>
          </w:p>
          <w:p w:rsidR="0072054B" w:rsidRPr="00E9659F" w:rsidRDefault="0072054B" w:rsidP="00F46FA5">
            <w:pPr>
              <w:ind w:left="276"/>
              <w:rPr>
                <w:rFonts w:ascii="Arial" w:hAnsi="Arial" w:cs="Arial"/>
                <w:sz w:val="20"/>
                <w:szCs w:val="20"/>
              </w:rPr>
            </w:pPr>
            <w:r w:rsidRPr="00E9659F">
              <w:rPr>
                <w:rFonts w:ascii="Arial" w:hAnsi="Arial" w:cs="Arial"/>
                <w:sz w:val="20"/>
                <w:szCs w:val="20"/>
              </w:rPr>
              <w:t>As an instructor, I want my students to be successful. I feel that it is my responsibility to provide you with know</w:t>
            </w:r>
            <w:r w:rsidR="00534F06" w:rsidRPr="00E9659F">
              <w:rPr>
                <w:rFonts w:ascii="Arial" w:hAnsi="Arial" w:cs="Arial"/>
                <w:sz w:val="20"/>
                <w:szCs w:val="20"/>
              </w:rPr>
              <w:t>ledge and opportunities for critical thinking and applications as appropriate.</w:t>
            </w:r>
          </w:p>
          <w:p w:rsidR="00534F06" w:rsidRPr="00E9659F" w:rsidRDefault="00534F06" w:rsidP="00F46FA5">
            <w:pPr>
              <w:ind w:left="276"/>
              <w:rPr>
                <w:rFonts w:ascii="Arial" w:hAnsi="Arial" w:cs="Arial"/>
                <w:sz w:val="20"/>
                <w:szCs w:val="20"/>
              </w:rPr>
            </w:pPr>
          </w:p>
          <w:p w:rsidR="00534F06" w:rsidRDefault="00534F06" w:rsidP="00F46FA5">
            <w:pPr>
              <w:ind w:left="276"/>
              <w:rPr>
                <w:rFonts w:ascii="Arial" w:hAnsi="Arial" w:cs="Arial"/>
                <w:sz w:val="20"/>
                <w:szCs w:val="20"/>
              </w:rPr>
            </w:pPr>
            <w:r w:rsidRPr="00E9659F">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422E6E">
              <w:rPr>
                <w:rFonts w:ascii="Arial" w:hAnsi="Arial" w:cs="Arial"/>
                <w:color w:val="3366FF"/>
                <w:sz w:val="20"/>
                <w:szCs w:val="20"/>
              </w:rPr>
              <w:t xml:space="preserve"> </w:t>
            </w:r>
            <w:r w:rsidRPr="00E9659F">
              <w:rPr>
                <w:rFonts w:ascii="Arial" w:hAnsi="Arial" w:cs="Arial"/>
                <w:sz w:val="20"/>
                <w:szCs w:val="20"/>
              </w:rPr>
              <w:t>tools for success.</w:t>
            </w:r>
            <w:r>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Assignments</w:t>
            </w:r>
          </w:p>
        </w:tc>
        <w:tc>
          <w:tcPr>
            <w:tcW w:w="3780" w:type="pct"/>
            <w:gridSpan w:val="2"/>
            <w:tcMar>
              <w:top w:w="15" w:type="dxa"/>
              <w:left w:w="150" w:type="dxa"/>
              <w:bottom w:w="180" w:type="dxa"/>
              <w:right w:w="15" w:type="dxa"/>
            </w:tcMar>
            <w:hideMark/>
          </w:tcPr>
          <w:p w:rsidR="000C5E3E" w:rsidRPr="00124D90" w:rsidRDefault="00422E6E" w:rsidP="00F46FA5">
            <w:pPr>
              <w:ind w:left="276"/>
              <w:divId w:val="56438794"/>
              <w:rPr>
                <w:rFonts w:eastAsia="MS Mincho"/>
                <w:color w:val="FF0000"/>
              </w:rPr>
            </w:pPr>
            <w:r w:rsidRPr="00E9659F">
              <w:rPr>
                <w:rFonts w:ascii="Arial" w:hAnsi="Arial" w:cs="Arial"/>
                <w:sz w:val="20"/>
                <w:szCs w:val="20"/>
              </w:rPr>
              <w:t>Assignments have been developed that will enhance your learning. You will be required to successfully complete these assignments.</w:t>
            </w:r>
            <w:r w:rsidR="00B73D3E">
              <w:rPr>
                <w:rFonts w:ascii="Arial" w:hAnsi="Arial" w:cs="Arial"/>
                <w:sz w:val="20"/>
                <w:szCs w:val="20"/>
              </w:rPr>
              <w:t xml:space="preserve"> Please see page eight</w:t>
            </w:r>
            <w:r w:rsidR="00575EF2">
              <w:rPr>
                <w:rFonts w:ascii="Arial" w:hAnsi="Arial" w:cs="Arial"/>
                <w:sz w:val="20"/>
                <w:szCs w:val="20"/>
              </w:rPr>
              <w:t xml:space="preserve"> for more information.</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Assessment(s)</w:t>
            </w:r>
          </w:p>
        </w:tc>
        <w:tc>
          <w:tcPr>
            <w:tcW w:w="3780" w:type="pct"/>
            <w:gridSpan w:val="2"/>
            <w:tcMar>
              <w:top w:w="15" w:type="dxa"/>
              <w:left w:w="150" w:type="dxa"/>
              <w:bottom w:w="180" w:type="dxa"/>
              <w:right w:w="15" w:type="dxa"/>
            </w:tcMar>
            <w:hideMark/>
          </w:tcPr>
          <w:p w:rsidR="000C5E3E" w:rsidRPr="00BB408F" w:rsidRDefault="00124D90" w:rsidP="00F46FA5">
            <w:pPr>
              <w:ind w:left="276"/>
              <w:divId w:val="1766534539"/>
              <w:rPr>
                <w:rFonts w:ascii="Arial" w:hAnsi="Arial" w:cs="Arial"/>
                <w:sz w:val="20"/>
                <w:szCs w:val="20"/>
              </w:rPr>
            </w:pPr>
            <w:r w:rsidRPr="00BB408F">
              <w:rPr>
                <w:rFonts w:ascii="Arial" w:hAnsi="Arial" w:cs="Arial"/>
                <w:sz w:val="20"/>
                <w:szCs w:val="20"/>
              </w:rPr>
              <w:t>Knowledge checks are given in most of the online topics sections. In addition, a mid-term and final exam will be administered.</w:t>
            </w:r>
            <w:r w:rsidR="00E9659F" w:rsidRPr="00BB408F">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Instructor's Requirements</w:t>
            </w:r>
          </w:p>
        </w:tc>
        <w:tc>
          <w:tcPr>
            <w:tcW w:w="3780" w:type="pct"/>
            <w:gridSpan w:val="2"/>
            <w:tcMar>
              <w:top w:w="15" w:type="dxa"/>
              <w:left w:w="150" w:type="dxa"/>
              <w:bottom w:w="180" w:type="dxa"/>
              <w:right w:w="15" w:type="dxa"/>
            </w:tcMar>
            <w:hideMark/>
          </w:tcPr>
          <w:p w:rsidR="000C5E3E" w:rsidRPr="00E9659F" w:rsidRDefault="0082678C" w:rsidP="00F46FA5">
            <w:pPr>
              <w:ind w:left="276"/>
              <w:rPr>
                <w:rFonts w:ascii="Arial" w:hAnsi="Arial" w:cs="Arial"/>
                <w:sz w:val="20"/>
                <w:szCs w:val="20"/>
                <w:u w:val="single"/>
              </w:rPr>
            </w:pPr>
            <w:r w:rsidRPr="00E9659F">
              <w:rPr>
                <w:rFonts w:ascii="Arial" w:hAnsi="Arial" w:cs="Arial"/>
                <w:sz w:val="20"/>
                <w:szCs w:val="20"/>
                <w:u w:val="single"/>
              </w:rPr>
              <w:t>As your instructor, it is my responsibility to:</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grading scale and detailed grading formula explaining how student grades are to be derived.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Facilitate an effective learning environment through class activities, discussions, and lectures or other forms of presenting materials.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course outline and class calendar, which will include a description of any special projects or assignments.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Arrange to meet with individual students before and after class as required.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Inform students of policies, such as attendance, withdrawal, tardiness and make up.</w:t>
            </w:r>
          </w:p>
          <w:p w:rsidR="0082678C" w:rsidRPr="00E9659F" w:rsidRDefault="0082678C" w:rsidP="00F46FA5">
            <w:pPr>
              <w:ind w:left="276"/>
              <w:rPr>
                <w:rFonts w:ascii="Arial" w:hAnsi="Arial" w:cs="Arial"/>
                <w:sz w:val="20"/>
                <w:szCs w:val="20"/>
              </w:rPr>
            </w:pPr>
          </w:p>
          <w:p w:rsidR="0082678C" w:rsidRPr="00E9659F" w:rsidRDefault="0082678C" w:rsidP="00F46FA5">
            <w:pPr>
              <w:ind w:left="276"/>
              <w:rPr>
                <w:rFonts w:ascii="Arial" w:hAnsi="Arial" w:cs="Arial"/>
                <w:sz w:val="20"/>
                <w:szCs w:val="20"/>
                <w:u w:val="single"/>
              </w:rPr>
            </w:pPr>
            <w:r w:rsidRPr="00E9659F">
              <w:rPr>
                <w:rFonts w:ascii="Arial" w:hAnsi="Arial" w:cs="Arial"/>
                <w:sz w:val="20"/>
                <w:szCs w:val="20"/>
                <w:u w:val="single"/>
              </w:rPr>
              <w:t>To be successful in this class, it is the student’s responsibility to:</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Attend class and participate in class discussions and activities.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Read and comprehend the textbook.</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Complete the required assignments and exams: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Ask for help when there is a question or problem.</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Keep copies of all paperwork, including this syllabus, handouts, and all assignments.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 xml:space="preserve">Complete the </w:t>
            </w:r>
            <w:r w:rsidR="007B7A67" w:rsidRPr="00E9659F">
              <w:rPr>
                <w:rFonts w:ascii="Arial" w:hAnsi="Arial" w:cs="Arial"/>
                <w:sz w:val="20"/>
                <w:szCs w:val="20"/>
              </w:rPr>
              <w:t>course with a passing score.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Program/Discipline Requirements: If applicable</w:t>
            </w:r>
          </w:p>
        </w:tc>
        <w:tc>
          <w:tcPr>
            <w:tcW w:w="3780" w:type="pct"/>
            <w:gridSpan w:val="2"/>
            <w:tcMar>
              <w:top w:w="15" w:type="dxa"/>
              <w:left w:w="150" w:type="dxa"/>
              <w:bottom w:w="180" w:type="dxa"/>
              <w:right w:w="15" w:type="dxa"/>
            </w:tcMar>
            <w:hideMark/>
          </w:tcPr>
          <w:p w:rsidR="00265498" w:rsidRDefault="00E9659F" w:rsidP="00F46FA5">
            <w:pPr>
              <w:spacing w:before="100" w:beforeAutospacing="1" w:after="100" w:afterAutospacing="1"/>
              <w:ind w:left="276"/>
              <w:rPr>
                <w:rFonts w:ascii="Arial" w:hAnsi="Arial" w:cs="Arial"/>
                <w:sz w:val="20"/>
                <w:szCs w:val="20"/>
              </w:rPr>
            </w:pPr>
            <w:r w:rsidRPr="00E9659F">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p w:rsidR="00277B31" w:rsidRPr="00E9659F" w:rsidRDefault="00277B31" w:rsidP="00F46FA5">
            <w:pPr>
              <w:spacing w:before="100" w:beforeAutospacing="1" w:after="100" w:afterAutospacing="1"/>
              <w:ind w:left="276"/>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HCC Grading Scale</w:t>
            </w:r>
          </w:p>
        </w:tc>
        <w:tc>
          <w:tcPr>
            <w:tcW w:w="3780"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35"/>
              <w:gridCol w:w="168"/>
              <w:gridCol w:w="3853"/>
              <w:gridCol w:w="104"/>
            </w:tblGrid>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 = 100- 90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4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B = 89 - 80: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3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C = 79 - 70: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2 points per semester hour</w:t>
                  </w: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D = 69 - 60: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1 point per semester hour</w:t>
                  </w:r>
                </w:p>
              </w:tc>
              <w:tc>
                <w:tcPr>
                  <w:tcW w:w="59" w:type="dxa"/>
                  <w:vAlign w:val="center"/>
                  <w:hideMark/>
                </w:tcPr>
                <w:p w:rsidR="000C5E3E" w:rsidRDefault="000C5E3E" w:rsidP="00F46FA5">
                  <w:pPr>
                    <w:ind w:left="276"/>
                    <w:rPr>
                      <w:rFonts w:ascii="Arial" w:hAnsi="Arial" w:cs="Arial"/>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59 and below = F</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IP (In Progress)</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W(Withdrawn)</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 (Incomplete)</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AUD (Audit)</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bl>
          <w:p w:rsidR="000C5E3E" w:rsidRDefault="000C5E3E" w:rsidP="00F46FA5">
            <w:pPr>
              <w:ind w:left="276"/>
              <w:rPr>
                <w:rFonts w:ascii="Arial" w:hAnsi="Arial" w:cs="Arial"/>
                <w:sz w:val="20"/>
                <w:szCs w:val="20"/>
              </w:rPr>
            </w:pPr>
            <w:r>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0C5E3E" w:rsidRPr="00912FC1" w:rsidRDefault="008701AE" w:rsidP="00F46FA5">
            <w:pPr>
              <w:spacing w:after="200" w:line="276" w:lineRule="auto"/>
              <w:ind w:left="276"/>
              <w:rPr>
                <w:rFonts w:ascii="Calibri" w:eastAsia="Calibri" w:hAnsi="Calibri"/>
                <w:sz w:val="22"/>
                <w:szCs w:val="22"/>
              </w:rPr>
            </w:pPr>
            <w:hyperlink r:id="rId9" w:tgtFrame="_blank" w:history="1">
              <w:r w:rsidR="00912FC1" w:rsidRPr="00912FC1">
                <w:rPr>
                  <w:rFonts w:ascii="Calibri" w:eastAsia="Calibri" w:hAnsi="Calibri"/>
                  <w:color w:val="0000FF"/>
                  <w:sz w:val="22"/>
                  <w:szCs w:val="22"/>
                  <w:u w:val="single"/>
                </w:rPr>
                <w:t>http://www.hccs.edu/district/students/student-handbook/</w:t>
              </w:r>
            </w:hyperlink>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Instructor Grading Criteria </w:t>
            </w:r>
          </w:p>
        </w:tc>
        <w:tc>
          <w:tcPr>
            <w:tcW w:w="3780" w:type="pct"/>
            <w:gridSpan w:val="2"/>
            <w:tcMar>
              <w:top w:w="15" w:type="dxa"/>
              <w:left w:w="150" w:type="dxa"/>
              <w:bottom w:w="180" w:type="dxa"/>
              <w:right w:w="15" w:type="dxa"/>
            </w:tcMar>
            <w:hideMark/>
          </w:tcPr>
          <w:p w:rsidR="00277B31" w:rsidRPr="00277B31" w:rsidRDefault="00277B31" w:rsidP="00277B31">
            <w:pPr>
              <w:rPr>
                <w:rFonts w:eastAsia="MS Mincho"/>
                <w:b/>
                <w:u w:val="single"/>
              </w:rPr>
            </w:pPr>
            <w:r w:rsidRPr="00277B31">
              <w:rPr>
                <w:rFonts w:eastAsia="MS Mincho"/>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77B31" w:rsidRPr="00277B31" w:rsidRDefault="00277B31" w:rsidP="00277B31">
            <w:pPr>
              <w:rPr>
                <w:rFonts w:eastAsia="MS Mincho"/>
                <w:b/>
                <w:sz w:val="16"/>
                <w:szCs w:val="16"/>
              </w:rPr>
            </w:pPr>
          </w:p>
          <w:p w:rsidR="00277B31" w:rsidRPr="00277B31" w:rsidRDefault="00277B31" w:rsidP="00277B31">
            <w:pPr>
              <w:rPr>
                <w:rFonts w:eastAsia="MS Mincho"/>
                <w:b/>
              </w:rPr>
            </w:pPr>
            <w:r w:rsidRPr="00277B31">
              <w:rPr>
                <w:rFonts w:eastAsia="MS Mincho"/>
                <w:b/>
              </w:rPr>
              <w:t>Grading Percentages</w:t>
            </w:r>
          </w:p>
          <w:p w:rsidR="00277B31" w:rsidRPr="00277B31" w:rsidRDefault="00277B31" w:rsidP="00277B31">
            <w:pPr>
              <w:ind w:hanging="360"/>
              <w:rPr>
                <w:rFonts w:eastAsia="MS Mincho"/>
                <w:i/>
                <w:iCs/>
                <w:sz w:val="10"/>
                <w:szCs w:val="10"/>
              </w:rPr>
            </w:pPr>
            <w:r w:rsidRPr="00277B31">
              <w:rPr>
                <w:rFonts w:eastAsia="MS Mincho"/>
                <w:i/>
                <w:iCs/>
              </w:rPr>
              <w:tab/>
            </w:r>
          </w:p>
          <w:tbl>
            <w:tblPr>
              <w:tblW w:w="7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623"/>
            </w:tblGrid>
            <w:tr w:rsidR="00277B31" w:rsidRPr="00277B31" w:rsidTr="00277B31">
              <w:tc>
                <w:tcPr>
                  <w:tcW w:w="696" w:type="dxa"/>
                </w:tcPr>
                <w:p w:rsidR="00277B31" w:rsidRPr="00277B31" w:rsidRDefault="00277B31" w:rsidP="00277B31">
                  <w:pPr>
                    <w:jc w:val="right"/>
                    <w:rPr>
                      <w:rFonts w:eastAsia="MS Mincho"/>
                      <w:b/>
                      <w:bCs/>
                    </w:rPr>
                  </w:pPr>
                  <w:r w:rsidRPr="00277B31">
                    <w:rPr>
                      <w:rFonts w:eastAsia="MS Mincho"/>
                      <w:b/>
                      <w:bCs/>
                    </w:rPr>
                    <w:t>20%</w:t>
                  </w:r>
                </w:p>
              </w:tc>
              <w:tc>
                <w:tcPr>
                  <w:tcW w:w="6623" w:type="dxa"/>
                </w:tcPr>
                <w:p w:rsidR="00277B31" w:rsidRPr="00277B31" w:rsidRDefault="00277B31" w:rsidP="00277B31">
                  <w:pPr>
                    <w:rPr>
                      <w:rFonts w:eastAsia="MS Mincho"/>
                      <w:b/>
                      <w:bCs/>
                    </w:rPr>
                  </w:pPr>
                  <w:r w:rsidRPr="00277B31">
                    <w:rPr>
                      <w:rFonts w:eastAsia="MS Mincho"/>
                      <w:b/>
                      <w:bCs/>
                    </w:rPr>
                    <w:t xml:space="preserve">Instructor’s Choice </w:t>
                  </w:r>
                  <w:r w:rsidRPr="00277B31">
                    <w:rPr>
                      <w:rFonts w:eastAsia="MS Mincho"/>
                      <w:b/>
                      <w:bCs/>
                      <w:i/>
                    </w:rPr>
                    <w:t>(Daily Work, Homework, Activities, etc.)</w:t>
                  </w:r>
                </w:p>
              </w:tc>
            </w:tr>
            <w:tr w:rsidR="00277B31" w:rsidRPr="00277B31" w:rsidTr="00277B31">
              <w:tc>
                <w:tcPr>
                  <w:tcW w:w="696" w:type="dxa"/>
                </w:tcPr>
                <w:p w:rsidR="00277B31" w:rsidRPr="00277B31" w:rsidRDefault="00277B31" w:rsidP="00277B31">
                  <w:pPr>
                    <w:jc w:val="right"/>
                    <w:rPr>
                      <w:rFonts w:eastAsia="MS Mincho"/>
                      <w:b/>
                      <w:bCs/>
                    </w:rPr>
                  </w:pPr>
                  <w:r w:rsidRPr="00277B31">
                    <w:rPr>
                      <w:rFonts w:eastAsia="MS Mincho"/>
                      <w:b/>
                      <w:bCs/>
                    </w:rPr>
                    <w:t>20%</w:t>
                  </w:r>
                </w:p>
              </w:tc>
              <w:tc>
                <w:tcPr>
                  <w:tcW w:w="6623" w:type="dxa"/>
                </w:tcPr>
                <w:p w:rsidR="00277B31" w:rsidRPr="00277B31" w:rsidRDefault="00277B31" w:rsidP="00277B31">
                  <w:pPr>
                    <w:rPr>
                      <w:rFonts w:eastAsia="MS Mincho"/>
                      <w:b/>
                      <w:bCs/>
                    </w:rPr>
                  </w:pPr>
                  <w:r w:rsidRPr="00277B31">
                    <w:rPr>
                      <w:rFonts w:eastAsia="MS Mincho"/>
                      <w:b/>
                      <w:bCs/>
                    </w:rPr>
                    <w:t>Tests and Quizzes</w:t>
                  </w:r>
                </w:p>
              </w:tc>
            </w:tr>
            <w:tr w:rsidR="00277B31" w:rsidRPr="00277B31" w:rsidTr="00277B31">
              <w:tc>
                <w:tcPr>
                  <w:tcW w:w="696" w:type="dxa"/>
                </w:tcPr>
                <w:p w:rsidR="00277B31" w:rsidRPr="00277B31" w:rsidRDefault="00277B31" w:rsidP="00277B31">
                  <w:pPr>
                    <w:jc w:val="right"/>
                    <w:rPr>
                      <w:rFonts w:eastAsia="MS Mincho"/>
                      <w:b/>
                      <w:bCs/>
                    </w:rPr>
                  </w:pPr>
                  <w:r w:rsidRPr="00277B31">
                    <w:rPr>
                      <w:rFonts w:eastAsia="MS Mincho"/>
                      <w:b/>
                      <w:bCs/>
                    </w:rPr>
                    <w:t>20%</w:t>
                  </w:r>
                </w:p>
              </w:tc>
              <w:tc>
                <w:tcPr>
                  <w:tcW w:w="6623" w:type="dxa"/>
                </w:tcPr>
                <w:p w:rsidR="00277B31" w:rsidRPr="00277B31" w:rsidRDefault="00277B31" w:rsidP="00277B31">
                  <w:pPr>
                    <w:rPr>
                      <w:rFonts w:eastAsia="MS Mincho"/>
                      <w:b/>
                      <w:bCs/>
                    </w:rPr>
                  </w:pPr>
                  <w:r w:rsidRPr="00277B31">
                    <w:rPr>
                      <w:rFonts w:eastAsia="MS Mincho"/>
                      <w:b/>
                      <w:bCs/>
                    </w:rPr>
                    <w:t>Midterm Exam</w:t>
                  </w:r>
                </w:p>
              </w:tc>
            </w:tr>
            <w:tr w:rsidR="00277B31" w:rsidRPr="00277B31" w:rsidTr="00277B31">
              <w:tc>
                <w:tcPr>
                  <w:tcW w:w="696" w:type="dxa"/>
                </w:tcPr>
                <w:p w:rsidR="00277B31" w:rsidRPr="00277B31" w:rsidRDefault="00277B31" w:rsidP="00277B31">
                  <w:pPr>
                    <w:jc w:val="right"/>
                    <w:rPr>
                      <w:rFonts w:eastAsia="MS Mincho"/>
                      <w:b/>
                      <w:bCs/>
                    </w:rPr>
                  </w:pPr>
                  <w:r w:rsidRPr="00277B31">
                    <w:rPr>
                      <w:rFonts w:eastAsia="MS Mincho"/>
                      <w:b/>
                      <w:bCs/>
                    </w:rPr>
                    <w:t>20%</w:t>
                  </w:r>
                </w:p>
              </w:tc>
              <w:tc>
                <w:tcPr>
                  <w:tcW w:w="6623" w:type="dxa"/>
                </w:tcPr>
                <w:p w:rsidR="00277B31" w:rsidRPr="00277B31" w:rsidRDefault="00277B31" w:rsidP="00277B31">
                  <w:pPr>
                    <w:rPr>
                      <w:rFonts w:eastAsia="MS Mincho"/>
                      <w:b/>
                      <w:bCs/>
                    </w:rPr>
                  </w:pPr>
                  <w:r w:rsidRPr="00277B31">
                    <w:rPr>
                      <w:rFonts w:eastAsia="MS Mincho"/>
                      <w:b/>
                      <w:bCs/>
                    </w:rPr>
                    <w:t>Career Research Essay/Portfolio</w:t>
                  </w:r>
                </w:p>
              </w:tc>
            </w:tr>
            <w:tr w:rsidR="00277B31" w:rsidRPr="00277B31" w:rsidTr="00277B31">
              <w:tc>
                <w:tcPr>
                  <w:tcW w:w="696" w:type="dxa"/>
                </w:tcPr>
                <w:p w:rsidR="00277B31" w:rsidRPr="00277B31" w:rsidRDefault="00277B31" w:rsidP="00277B31">
                  <w:pPr>
                    <w:jc w:val="right"/>
                    <w:rPr>
                      <w:rFonts w:eastAsia="MS Mincho"/>
                      <w:b/>
                      <w:bCs/>
                    </w:rPr>
                  </w:pPr>
                  <w:r w:rsidRPr="00277B31">
                    <w:rPr>
                      <w:rFonts w:eastAsia="MS Mincho"/>
                      <w:b/>
                      <w:bCs/>
                    </w:rPr>
                    <w:t>20%</w:t>
                  </w:r>
                </w:p>
              </w:tc>
              <w:tc>
                <w:tcPr>
                  <w:tcW w:w="6623" w:type="dxa"/>
                </w:tcPr>
                <w:p w:rsidR="00277B31" w:rsidRPr="00277B31" w:rsidRDefault="00277B31" w:rsidP="00277B31">
                  <w:pPr>
                    <w:rPr>
                      <w:rFonts w:eastAsia="MS Mincho"/>
                      <w:b/>
                      <w:bCs/>
                    </w:rPr>
                  </w:pPr>
                  <w:r w:rsidRPr="00277B31">
                    <w:rPr>
                      <w:rFonts w:eastAsia="MS Mincho"/>
                      <w:b/>
                      <w:bCs/>
                    </w:rPr>
                    <w:t>Final Exam</w:t>
                  </w:r>
                </w:p>
              </w:tc>
            </w:tr>
          </w:tbl>
          <w:p w:rsidR="00277B31" w:rsidRPr="00277B31" w:rsidRDefault="00277B31" w:rsidP="00277B31">
            <w:pPr>
              <w:jc w:val="center"/>
              <w:rPr>
                <w:rFonts w:eastAsia="MS Mincho"/>
                <w:b/>
                <w:i/>
                <w:iCs/>
              </w:rPr>
            </w:pPr>
            <w:r w:rsidRPr="00277B31">
              <w:rPr>
                <w:rFonts w:eastAsia="MS Mincho"/>
                <w:b/>
                <w:i/>
                <w:iCs/>
              </w:rPr>
              <w:t>TOTAL: 100%</w:t>
            </w:r>
          </w:p>
          <w:p w:rsidR="004C4FA4" w:rsidRPr="00E9659F" w:rsidRDefault="00124D90" w:rsidP="004C4FA4">
            <w:pPr>
              <w:ind w:left="276"/>
              <w:rPr>
                <w:rFonts w:ascii="Arial" w:hAnsi="Arial" w:cs="Arial"/>
                <w:color w:val="FF0000"/>
                <w:sz w:val="20"/>
                <w:szCs w:val="20"/>
              </w:rPr>
            </w:pPr>
            <w:r w:rsidRPr="00182CC7">
              <w:rPr>
                <w:rFonts w:ascii="Arial" w:hAnsi="Arial" w:cs="Arial"/>
                <w:sz w:val="22"/>
                <w:szCs w:val="22"/>
              </w:rPr>
              <w:t xml:space="preserve"> </w:t>
            </w:r>
          </w:p>
          <w:p w:rsidR="000C5E3E" w:rsidRPr="00E9659F" w:rsidRDefault="000C5E3E" w:rsidP="00BB408F">
            <w:pPr>
              <w:rPr>
                <w:rFonts w:ascii="Arial" w:hAnsi="Arial" w:cs="Arial"/>
                <w:color w:val="FF0000"/>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Materials</w:t>
            </w:r>
          </w:p>
        </w:tc>
        <w:tc>
          <w:tcPr>
            <w:tcW w:w="3780" w:type="pct"/>
            <w:gridSpan w:val="2"/>
            <w:tcMar>
              <w:top w:w="15" w:type="dxa"/>
              <w:left w:w="150" w:type="dxa"/>
              <w:bottom w:w="180" w:type="dxa"/>
              <w:right w:w="15" w:type="dxa"/>
            </w:tcMar>
            <w:hideMark/>
          </w:tcPr>
          <w:p w:rsidR="00AD7FE4" w:rsidRPr="002B1EF3" w:rsidRDefault="004E26CE" w:rsidP="002B1EF3">
            <w:pPr>
              <w:numPr>
                <w:ilvl w:val="0"/>
                <w:numId w:val="29"/>
              </w:numPr>
              <w:divId w:val="1593932648"/>
              <w:rPr>
                <w:rFonts w:eastAsia="MS Mincho"/>
              </w:rPr>
            </w:pPr>
            <w:r w:rsidRPr="004E26CE">
              <w:rPr>
                <w:rFonts w:eastAsia="MS Mincho"/>
              </w:rPr>
              <w:t xml:space="preserve">Textbook: </w:t>
            </w:r>
          </w:p>
          <w:p w:rsidR="002B1EF3" w:rsidRPr="002B1EF3" w:rsidRDefault="004E26CE" w:rsidP="002B1EF3">
            <w:pPr>
              <w:divId w:val="1593932648"/>
              <w:rPr>
                <w:rFonts w:eastAsia="MS Mincho"/>
              </w:rPr>
            </w:pPr>
            <w:proofErr w:type="spellStart"/>
            <w:r w:rsidRPr="004E26CE">
              <w:rPr>
                <w:rFonts w:eastAsia="MS Mincho"/>
              </w:rPr>
              <w:t>Sherfield</w:t>
            </w:r>
            <w:proofErr w:type="spellEnd"/>
            <w:r w:rsidRPr="004E26CE">
              <w:rPr>
                <w:rFonts w:eastAsia="MS Mincho"/>
              </w:rPr>
              <w:t>, R. M. &amp; Moody, P.G. (2014). Cornerstones for college success.</w:t>
            </w:r>
            <w:r w:rsidR="002B1EF3">
              <w:t xml:space="preserve"> </w:t>
            </w:r>
            <w:r w:rsidR="002B1EF3" w:rsidRPr="002B1EF3">
              <w:rPr>
                <w:rFonts w:eastAsia="MS Mincho"/>
              </w:rPr>
              <w:t xml:space="preserve">(7th ed.). Boston: Pearson.   </w:t>
            </w:r>
          </w:p>
          <w:p w:rsidR="004E26CE" w:rsidRPr="004E26CE" w:rsidRDefault="004E26CE" w:rsidP="004E26CE">
            <w:pPr>
              <w:ind w:left="1440"/>
              <w:divId w:val="1593932648"/>
              <w:rPr>
                <w:rFonts w:eastAsia="MS Mincho"/>
              </w:rPr>
            </w:pPr>
          </w:p>
          <w:p w:rsidR="004E26CE" w:rsidRPr="004E26CE" w:rsidRDefault="00057A6D" w:rsidP="004E26CE">
            <w:pPr>
              <w:ind w:left="1440"/>
              <w:divId w:val="1593932648"/>
              <w:rPr>
                <w:rFonts w:eastAsia="MS Mincho"/>
              </w:rPr>
            </w:pPr>
            <w:r>
              <w:rPr>
                <w:rFonts w:eastAsia="MS Mincho"/>
              </w:rPr>
              <w:lastRenderedPageBreak/>
              <w:t xml:space="preserve">  </w:t>
            </w:r>
            <w:r>
              <w:rPr>
                <w:noProof/>
              </w:rPr>
              <w:drawing>
                <wp:inline distT="0" distB="0" distL="0" distR="0" wp14:anchorId="2437B30F" wp14:editId="07DD0ED5">
                  <wp:extent cx="1657350" cy="1847255"/>
                  <wp:effectExtent l="0" t="0" r="0" b="635"/>
                  <wp:docPr id="3" name="Picture 3" descr="Cornerstones for College Success / Edi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erstones for College Success / Editio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847255"/>
                          </a:xfrm>
                          <a:prstGeom prst="rect">
                            <a:avLst/>
                          </a:prstGeom>
                          <a:noFill/>
                          <a:ln>
                            <a:noFill/>
                          </a:ln>
                        </pic:spPr>
                      </pic:pic>
                    </a:graphicData>
                  </a:graphic>
                </wp:inline>
              </w:drawing>
            </w:r>
          </w:p>
          <w:p w:rsidR="004E26CE" w:rsidRPr="004E26CE" w:rsidRDefault="004E26CE" w:rsidP="004E26CE">
            <w:pPr>
              <w:ind w:left="720"/>
              <w:divId w:val="1593932648"/>
              <w:rPr>
                <w:rFonts w:eastAsia="MS Mincho"/>
              </w:rPr>
            </w:pPr>
          </w:p>
          <w:p w:rsidR="005320C8" w:rsidRPr="00405850" w:rsidRDefault="005320C8" w:rsidP="004E26CE">
            <w:pPr>
              <w:divId w:val="1593932648"/>
              <w:rPr>
                <w:rFonts w:ascii="Arial" w:hAnsi="Arial" w:cs="Arial"/>
                <w:i/>
                <w:color w:val="FF0000"/>
                <w:sz w:val="20"/>
                <w:szCs w:val="20"/>
              </w:rPr>
            </w:pPr>
          </w:p>
        </w:tc>
      </w:tr>
      <w:tr w:rsidR="000C5E3E" w:rsidTr="00A972C6">
        <w:trPr>
          <w:tblCellSpacing w:w="15" w:type="dxa"/>
        </w:trPr>
        <w:tc>
          <w:tcPr>
            <w:tcW w:w="1260" w:type="pct"/>
            <w:gridSpan w:val="3"/>
            <w:tcMar>
              <w:top w:w="15" w:type="dxa"/>
              <w:left w:w="15" w:type="dxa"/>
              <w:bottom w:w="125" w:type="dxa"/>
              <w:right w:w="15" w:type="dxa"/>
            </w:tcMar>
            <w:hideMark/>
          </w:tcPr>
          <w:p w:rsidR="000C5E3E" w:rsidRDefault="000C5E3E" w:rsidP="00570667">
            <w:pPr>
              <w:rPr>
                <w:rFonts w:ascii="Arial" w:hAnsi="Arial" w:cs="Arial"/>
                <w:b/>
                <w:bCs/>
                <w:sz w:val="22"/>
                <w:szCs w:val="22"/>
              </w:rPr>
            </w:pPr>
            <w:r w:rsidRPr="00E5369D">
              <w:rPr>
                <w:rFonts w:ascii="Arial" w:hAnsi="Arial" w:cs="Arial"/>
                <w:b/>
                <w:bCs/>
                <w:sz w:val="22"/>
                <w:szCs w:val="22"/>
              </w:rPr>
              <w:lastRenderedPageBreak/>
              <w:t>EGLS3 – Evaluation for Greater Learning Student Survey System</w:t>
            </w:r>
          </w:p>
        </w:tc>
        <w:tc>
          <w:tcPr>
            <w:tcW w:w="3693" w:type="pct"/>
          </w:tcPr>
          <w:p w:rsidR="000C5E3E" w:rsidRDefault="00F46FA5" w:rsidP="00F46FA5">
            <w:pPr>
              <w:ind w:left="215" w:hanging="215"/>
              <w:rPr>
                <w:rFonts w:ascii="Arial" w:hAnsi="Arial" w:cs="Arial"/>
                <w:b/>
                <w:bCs/>
                <w:sz w:val="22"/>
                <w:szCs w:val="22"/>
              </w:rPr>
            </w:pPr>
            <w:r>
              <w:rPr>
                <w:rFonts w:ascii="Arial" w:hAnsi="Arial" w:cs="Arial"/>
                <w:sz w:val="20"/>
                <w:szCs w:val="20"/>
              </w:rPr>
              <w:t xml:space="preserve">    </w:t>
            </w:r>
            <w:r w:rsidR="000C5E3E" w:rsidRPr="00E5369D">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Tr="00A972C6">
        <w:trPr>
          <w:tblCellSpacing w:w="15" w:type="dxa"/>
        </w:trPr>
        <w:tc>
          <w:tcPr>
            <w:tcW w:w="4969" w:type="pct"/>
            <w:gridSpan w:val="4"/>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HCC Policy Statement: </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Student </w:t>
            </w:r>
            <w:r w:rsidR="00A33170">
              <w:rPr>
                <w:rFonts w:ascii="Arial" w:hAnsi="Arial" w:cs="Arial"/>
                <w:b/>
                <w:bCs/>
                <w:sz w:val="22"/>
                <w:szCs w:val="22"/>
              </w:rPr>
              <w:t xml:space="preserve">  </w:t>
            </w:r>
            <w:r>
              <w:rPr>
                <w:rFonts w:ascii="Arial" w:hAnsi="Arial" w:cs="Arial"/>
                <w:b/>
                <w:bCs/>
                <w:sz w:val="22"/>
                <w:szCs w:val="22"/>
              </w:rPr>
              <w:t>Services Policies on their Web site:</w:t>
            </w:r>
          </w:p>
        </w:tc>
        <w:tc>
          <w:tcPr>
            <w:tcW w:w="3953" w:type="pct"/>
            <w:gridSpan w:val="3"/>
            <w:tcMar>
              <w:top w:w="15" w:type="dxa"/>
              <w:left w:w="150" w:type="dxa"/>
              <w:bottom w:w="180" w:type="dxa"/>
              <w:right w:w="15" w:type="dxa"/>
            </w:tcMar>
            <w:hideMark/>
          </w:tcPr>
          <w:p w:rsidR="00E35E1B" w:rsidRPr="00E35E1B" w:rsidRDefault="008701AE" w:rsidP="00F46FA5">
            <w:pPr>
              <w:ind w:left="635"/>
              <w:rPr>
                <w:rFonts w:ascii="Calibri" w:eastAsia="Calibri" w:hAnsi="Calibri"/>
                <w:sz w:val="22"/>
                <w:szCs w:val="22"/>
              </w:rPr>
            </w:pPr>
            <w:hyperlink r:id="rId11" w:history="1">
              <w:r w:rsidR="00E35E1B" w:rsidRPr="00E35E1B">
                <w:rPr>
                  <w:rFonts w:ascii="Calibri" w:eastAsia="Calibri" w:hAnsi="Calibri"/>
                  <w:color w:val="0000FF"/>
                  <w:sz w:val="22"/>
                  <w:szCs w:val="22"/>
                  <w:u w:val="single"/>
                </w:rPr>
                <w:t>http://www.hccs.edu/district/about-us/policies/d-student-services/</w:t>
              </w:r>
            </w:hyperlink>
          </w:p>
          <w:p w:rsidR="00395ADB" w:rsidRDefault="00395ADB">
            <w:pPr>
              <w:rPr>
                <w:rFonts w:ascii="Arial" w:hAnsi="Arial" w:cs="Arial"/>
                <w:sz w:val="20"/>
                <w:szCs w:val="20"/>
              </w:rPr>
            </w:pPr>
          </w:p>
        </w:tc>
      </w:tr>
      <w:tr w:rsidR="000C5E3E" w:rsidTr="00A972C6">
        <w:trPr>
          <w:tblCellSpacing w:w="15" w:type="dxa"/>
        </w:trPr>
        <w:tc>
          <w:tcPr>
            <w:tcW w:w="4969" w:type="pct"/>
            <w:gridSpan w:val="4"/>
            <w:tcMar>
              <w:top w:w="15" w:type="dxa"/>
              <w:left w:w="15" w:type="dxa"/>
              <w:bottom w:w="180" w:type="dxa"/>
              <w:right w:w="15" w:type="dxa"/>
            </w:tcMar>
            <w:hideMark/>
          </w:tcPr>
          <w:p w:rsidR="00E7553B" w:rsidRPr="00E7553B" w:rsidRDefault="00E7553B" w:rsidP="00E7553B">
            <w:pPr>
              <w:pStyle w:val="Default"/>
              <w:rPr>
                <w:sz w:val="20"/>
                <w:szCs w:val="20"/>
              </w:rPr>
            </w:pPr>
            <w:r w:rsidRPr="00E7553B">
              <w:rPr>
                <w:b/>
                <w:bCs/>
                <w:i/>
                <w:iCs/>
                <w:sz w:val="20"/>
                <w:szCs w:val="20"/>
              </w:rPr>
              <w:t xml:space="preserve">ACADEMIC HONESTY: </w:t>
            </w:r>
            <w:r w:rsidRPr="00E7553B">
              <w:rPr>
                <w:sz w:val="20"/>
                <w:szCs w:val="20"/>
              </w:rPr>
              <w:t xml:space="preserve">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w:t>
            </w:r>
          </w:p>
          <w:p w:rsidR="00E7553B" w:rsidRPr="00E7553B" w:rsidRDefault="00E7553B" w:rsidP="00E7553B">
            <w:pPr>
              <w:pStyle w:val="Default"/>
              <w:ind w:firstLine="720"/>
              <w:rPr>
                <w:sz w:val="20"/>
                <w:szCs w:val="20"/>
              </w:rPr>
            </w:pPr>
            <w:r w:rsidRPr="00E7553B">
              <w:rPr>
                <w:sz w:val="20"/>
                <w:szCs w:val="20"/>
              </w:rPr>
              <w:t xml:space="preserve">Cheating on a test includes: </w:t>
            </w:r>
          </w:p>
          <w:p w:rsidR="00E7553B" w:rsidRPr="00E7553B" w:rsidRDefault="00E7553B" w:rsidP="00E7553B">
            <w:pPr>
              <w:pStyle w:val="Default"/>
              <w:ind w:left="720"/>
              <w:rPr>
                <w:sz w:val="20"/>
                <w:szCs w:val="20"/>
              </w:rPr>
            </w:pPr>
            <w:r w:rsidRPr="00E7553B">
              <w:rPr>
                <w:sz w:val="20"/>
                <w:szCs w:val="20"/>
              </w:rPr>
              <w:t xml:space="preserve">• Copying from another student’s test paper; </w:t>
            </w:r>
          </w:p>
          <w:p w:rsidR="00E7553B" w:rsidRPr="00E7553B" w:rsidRDefault="00E7553B" w:rsidP="00E7553B">
            <w:pPr>
              <w:pStyle w:val="Default"/>
              <w:ind w:firstLine="720"/>
              <w:rPr>
                <w:sz w:val="20"/>
                <w:szCs w:val="20"/>
              </w:rPr>
            </w:pPr>
            <w:r w:rsidRPr="00E7553B">
              <w:rPr>
                <w:sz w:val="20"/>
                <w:szCs w:val="20"/>
              </w:rPr>
              <w:t xml:space="preserve">• Using materials during a test that are not authorized by the person giving the test; </w:t>
            </w:r>
          </w:p>
          <w:p w:rsidR="00E7553B" w:rsidRPr="00E7553B" w:rsidRDefault="00E7553B" w:rsidP="00E7553B">
            <w:pPr>
              <w:pStyle w:val="Default"/>
              <w:ind w:firstLine="720"/>
              <w:rPr>
                <w:sz w:val="20"/>
                <w:szCs w:val="20"/>
              </w:rPr>
            </w:pPr>
            <w:r w:rsidRPr="00E7553B">
              <w:rPr>
                <w:sz w:val="20"/>
                <w:szCs w:val="20"/>
              </w:rPr>
              <w:t xml:space="preserve">• Collaborating with another student during a test without authority; </w:t>
            </w:r>
          </w:p>
          <w:p w:rsidR="00E7553B" w:rsidRPr="00E7553B" w:rsidRDefault="00E7553B" w:rsidP="00E7553B">
            <w:pPr>
              <w:pStyle w:val="Default"/>
              <w:ind w:left="720"/>
              <w:rPr>
                <w:sz w:val="20"/>
                <w:szCs w:val="20"/>
              </w:rPr>
            </w:pPr>
            <w:r w:rsidRPr="00E7553B">
              <w:rPr>
                <w:sz w:val="20"/>
                <w:szCs w:val="20"/>
              </w:rPr>
              <w:t xml:space="preserve">• Knowingly using, buying, selling, stealing, transporting, or soliciting in whole or part the contents of an un-administered test; </w:t>
            </w:r>
          </w:p>
          <w:p w:rsidR="00E7553B" w:rsidRPr="00E7553B" w:rsidRDefault="00E7553B" w:rsidP="00E7553B">
            <w:pPr>
              <w:pStyle w:val="Default"/>
              <w:ind w:firstLine="720"/>
              <w:rPr>
                <w:sz w:val="20"/>
                <w:szCs w:val="20"/>
              </w:rPr>
            </w:pPr>
            <w:r w:rsidRPr="00E7553B">
              <w:rPr>
                <w:sz w:val="20"/>
                <w:szCs w:val="20"/>
              </w:rPr>
              <w:t xml:space="preserve">• Bribing another person to obtain a test that is to be administered. </w:t>
            </w:r>
          </w:p>
          <w:p w:rsidR="00E7553B" w:rsidRPr="00E7553B" w:rsidRDefault="00E7553B" w:rsidP="00E7553B">
            <w:pPr>
              <w:pStyle w:val="Default"/>
              <w:rPr>
                <w:sz w:val="20"/>
                <w:szCs w:val="20"/>
              </w:rPr>
            </w:pPr>
          </w:p>
          <w:p w:rsidR="00E7553B" w:rsidRPr="00E7553B" w:rsidRDefault="00E7553B" w:rsidP="00E7553B">
            <w:pPr>
              <w:pStyle w:val="Default"/>
              <w:rPr>
                <w:sz w:val="20"/>
                <w:szCs w:val="20"/>
              </w:rPr>
            </w:pPr>
            <w:r w:rsidRPr="00E7553B">
              <w:rPr>
                <w:sz w:val="20"/>
                <w:szCs w:val="20"/>
              </w:rPr>
              <w:t xml:space="preserve">Plagiarism means the appropriation of anther’s work and the unacknowledged incorporation of that work in one’s own written work offered for credit. </w:t>
            </w:r>
          </w:p>
          <w:p w:rsidR="00E7553B" w:rsidRPr="00E7553B" w:rsidRDefault="00E7553B" w:rsidP="00E7553B">
            <w:pPr>
              <w:pStyle w:val="Default"/>
              <w:rPr>
                <w:sz w:val="20"/>
                <w:szCs w:val="20"/>
              </w:rPr>
            </w:pPr>
            <w:r w:rsidRPr="00E7553B">
              <w:rPr>
                <w:sz w:val="20"/>
                <w:szCs w:val="20"/>
              </w:rPr>
              <w:t xml:space="preserve">Collusion means the unauthorized collaboration with another person in preparing written work offered for credit. </w:t>
            </w:r>
          </w:p>
          <w:p w:rsidR="00E7553B" w:rsidRPr="00E7553B" w:rsidRDefault="00E7553B" w:rsidP="00E7553B">
            <w:pPr>
              <w:pStyle w:val="Default"/>
              <w:rPr>
                <w:sz w:val="20"/>
                <w:szCs w:val="20"/>
              </w:rPr>
            </w:pPr>
            <w:r w:rsidRPr="00E7553B">
              <w:rPr>
                <w:sz w:val="20"/>
                <w:szCs w:val="20"/>
              </w:rPr>
              <w:t xml:space="preserve">Because an important part of being a college student is academic honesty, it is the expectation in this course that you will complete all academic work without cheating, plagiarism, lying and/or bribery, and collusion. Penalties for academic dishonesty (as outlined in the student handbook) could include receiving a failing grade for this course and/or being suspended from school. </w:t>
            </w:r>
          </w:p>
          <w:p w:rsidR="00E7553B" w:rsidRPr="005F6D36" w:rsidRDefault="00E7553B" w:rsidP="00E7553B">
            <w:pPr>
              <w:pStyle w:val="Default"/>
            </w:pPr>
          </w:p>
          <w:p w:rsidR="00E7553B" w:rsidRDefault="00E7553B" w:rsidP="00E7553B">
            <w:pPr>
              <w:ind w:left="2700" w:hanging="2700"/>
              <w:rPr>
                <w:rFonts w:ascii="Arial" w:hAnsi="Arial" w:cs="Arial"/>
                <w:b/>
                <w:bCs/>
                <w:sz w:val="22"/>
                <w:szCs w:val="22"/>
              </w:rPr>
            </w:pPr>
            <w:r>
              <w:rPr>
                <w:rFonts w:ascii="Arial" w:hAnsi="Arial" w:cs="Arial"/>
                <w:b/>
                <w:sz w:val="22"/>
                <w:szCs w:val="22"/>
              </w:rPr>
              <w:t xml:space="preserve">Attendance Policy: </w:t>
            </w:r>
            <w:r w:rsidRPr="00A33170">
              <w:rPr>
                <w:rFonts w:ascii="Arial" w:hAnsi="Arial" w:cs="Arial"/>
                <w:sz w:val="20"/>
                <w:szCs w:val="20"/>
              </w:rPr>
              <w:t xml:space="preserve"> </w:t>
            </w:r>
            <w:r>
              <w:rPr>
                <w:rFonts w:ascii="Arial" w:hAnsi="Arial" w:cs="Arial"/>
                <w:sz w:val="20"/>
                <w:szCs w:val="20"/>
              </w:rPr>
              <w:t xml:space="preserve">           </w:t>
            </w:r>
            <w:r w:rsidRPr="00A33170">
              <w:rPr>
                <w:rFonts w:ascii="Arial" w:hAnsi="Arial" w:cs="Arial"/>
                <w:sz w:val="20"/>
                <w:szCs w:val="20"/>
              </w:rPr>
              <w:t>For a 3 credit-hour lecture</w:t>
            </w:r>
            <w:r>
              <w:rPr>
                <w:rFonts w:ascii="Arial" w:hAnsi="Arial" w:cs="Arial"/>
                <w:sz w:val="20"/>
                <w:szCs w:val="20"/>
              </w:rPr>
              <w:t xml:space="preserve"> cl</w:t>
            </w:r>
            <w:r w:rsidR="002B1EF3">
              <w:rPr>
                <w:rFonts w:ascii="Arial" w:hAnsi="Arial" w:cs="Arial"/>
                <w:sz w:val="20"/>
                <w:szCs w:val="20"/>
              </w:rPr>
              <w:t>ass meeting 3 hours per week (24</w:t>
            </w:r>
            <w:r>
              <w:rPr>
                <w:rFonts w:ascii="Arial" w:hAnsi="Arial" w:cs="Arial"/>
                <w:sz w:val="20"/>
                <w:szCs w:val="20"/>
              </w:rPr>
              <w:t xml:space="preserve"> hours of                                         </w:t>
            </w:r>
          </w:p>
          <w:p w:rsidR="00E7553B" w:rsidRDefault="00E7553B" w:rsidP="00E7553B">
            <w:pPr>
              <w:rPr>
                <w:rFonts w:ascii="Arial" w:hAnsi="Arial" w:cs="Arial"/>
                <w:sz w:val="20"/>
                <w:szCs w:val="20"/>
              </w:rPr>
            </w:pPr>
            <w:r>
              <w:rPr>
                <w:rFonts w:ascii="Arial" w:hAnsi="Arial" w:cs="Arial"/>
                <w:b/>
                <w:bCs/>
                <w:sz w:val="22"/>
                <w:szCs w:val="22"/>
              </w:rPr>
              <w:t xml:space="preserve">                                             </w:t>
            </w:r>
            <w:proofErr w:type="gramStart"/>
            <w:r>
              <w:rPr>
                <w:rFonts w:ascii="Arial" w:hAnsi="Arial" w:cs="Arial"/>
                <w:bCs/>
                <w:sz w:val="20"/>
                <w:szCs w:val="20"/>
              </w:rPr>
              <w:t>instruction</w:t>
            </w:r>
            <w:proofErr w:type="gramEnd"/>
            <w:r>
              <w:rPr>
                <w:rFonts w:ascii="Arial" w:hAnsi="Arial" w:cs="Arial"/>
                <w:bCs/>
                <w:sz w:val="20"/>
                <w:szCs w:val="20"/>
              </w:rPr>
              <w:t xml:space="preserve">), </w:t>
            </w:r>
            <w:r w:rsidR="000F7B15">
              <w:rPr>
                <w:rFonts w:ascii="Arial" w:hAnsi="Arial" w:cs="Arial"/>
                <w:sz w:val="20"/>
                <w:szCs w:val="20"/>
              </w:rPr>
              <w:t>you can be dropped after 6</w:t>
            </w:r>
            <w:bookmarkStart w:id="0" w:name="_GoBack"/>
            <w:bookmarkEnd w:id="0"/>
            <w:r w:rsidR="000F7B15">
              <w:rPr>
                <w:rFonts w:ascii="Arial" w:hAnsi="Arial" w:cs="Arial"/>
                <w:sz w:val="20"/>
                <w:szCs w:val="20"/>
              </w:rPr>
              <w:t xml:space="preserve"> hours of absence. The 6</w:t>
            </w:r>
            <w:r>
              <w:rPr>
                <w:rFonts w:ascii="Arial" w:hAnsi="Arial" w:cs="Arial"/>
                <w:sz w:val="20"/>
                <w:szCs w:val="20"/>
              </w:rPr>
              <w:t xml:space="preserve"> hours </w:t>
            </w:r>
          </w:p>
          <w:p w:rsidR="00E7553B" w:rsidRDefault="00E7553B" w:rsidP="00E7553B">
            <w:pPr>
              <w:rPr>
                <w:rFonts w:ascii="Arial" w:hAnsi="Arial" w:cs="Arial"/>
                <w:bCs/>
                <w:sz w:val="20"/>
                <w:szCs w:val="20"/>
              </w:rPr>
            </w:pPr>
            <w:r>
              <w:rPr>
                <w:rFonts w:ascii="Arial" w:hAnsi="Arial" w:cs="Arial"/>
                <w:bCs/>
                <w:sz w:val="20"/>
                <w:szCs w:val="20"/>
              </w:rPr>
              <w:t xml:space="preserve">                                                 includes accumulated minutes for arriving late to class and leaving class                  </w:t>
            </w:r>
          </w:p>
          <w:p w:rsidR="00E7553B" w:rsidRDefault="00E7553B" w:rsidP="00E7553B">
            <w:pPr>
              <w:rPr>
                <w:rFonts w:ascii="Arial" w:hAnsi="Arial" w:cs="Arial"/>
                <w:bCs/>
                <w:sz w:val="20"/>
                <w:szCs w:val="20"/>
              </w:rPr>
            </w:pPr>
            <w:r>
              <w:rPr>
                <w:rFonts w:ascii="Arial" w:hAnsi="Arial" w:cs="Arial"/>
                <w:bCs/>
                <w:sz w:val="20"/>
                <w:szCs w:val="20"/>
              </w:rPr>
              <w:lastRenderedPageBreak/>
              <w:t xml:space="preserve">                                                 </w:t>
            </w:r>
            <w:proofErr w:type="gramStart"/>
            <w:r>
              <w:rPr>
                <w:rFonts w:ascii="Arial" w:hAnsi="Arial" w:cs="Arial"/>
                <w:bCs/>
                <w:sz w:val="20"/>
                <w:szCs w:val="20"/>
              </w:rPr>
              <w:t>early</w:t>
            </w:r>
            <w:proofErr w:type="gramEnd"/>
            <w:r>
              <w:rPr>
                <w:rFonts w:ascii="Arial" w:hAnsi="Arial" w:cs="Arial"/>
                <w:bCs/>
                <w:sz w:val="20"/>
                <w:szCs w:val="20"/>
              </w:rPr>
              <w:t xml:space="preserve">. </w:t>
            </w:r>
          </w:p>
          <w:p w:rsidR="00E7553B" w:rsidRPr="005F6D36" w:rsidRDefault="00E7553B" w:rsidP="00E7553B">
            <w:pPr>
              <w:pStyle w:val="Default"/>
              <w:rPr>
                <w:b/>
                <w:bCs/>
                <w:i/>
                <w:iCs/>
              </w:rPr>
            </w:pPr>
          </w:p>
          <w:p w:rsidR="00E7553B" w:rsidRPr="005A1A21" w:rsidRDefault="00E7553B" w:rsidP="00E7553B">
            <w:pPr>
              <w:autoSpaceDE w:val="0"/>
              <w:autoSpaceDN w:val="0"/>
              <w:adjustRightInd w:val="0"/>
              <w:rPr>
                <w:rFonts w:ascii="Arial" w:hAnsi="Arial" w:cs="Arial"/>
                <w:sz w:val="20"/>
                <w:szCs w:val="20"/>
              </w:rPr>
            </w:pPr>
            <w:r w:rsidRPr="005A1A21">
              <w:rPr>
                <w:rFonts w:ascii="Arial" w:hAnsi="Arial" w:cs="Arial"/>
                <w:b/>
                <w:bCs/>
                <w:i/>
                <w:iCs/>
                <w:sz w:val="20"/>
                <w:szCs w:val="20"/>
              </w:rPr>
              <w:t xml:space="preserve">ATTENDANCE: </w:t>
            </w:r>
            <w:r w:rsidRPr="005A1A21">
              <w:rPr>
                <w:rFonts w:ascii="Arial" w:hAnsi="Arial" w:cs="Arial"/>
                <w:sz w:val="20"/>
                <w:szCs w:val="20"/>
              </w:rPr>
              <w:t>You are expected to attend all lecture classes regularly and are responsible for materials covered during your absence. Instructors may be willing to consult with you for make-up assignments, but it is your responsibility to contact the instructor.</w:t>
            </w:r>
          </w:p>
          <w:p w:rsidR="00E7553B" w:rsidRPr="005A1A21" w:rsidRDefault="00E7553B" w:rsidP="00E7553B">
            <w:pPr>
              <w:autoSpaceDE w:val="0"/>
              <w:autoSpaceDN w:val="0"/>
              <w:adjustRightInd w:val="0"/>
              <w:rPr>
                <w:rFonts w:ascii="Arial" w:hAnsi="Arial" w:cs="Arial"/>
                <w:sz w:val="20"/>
                <w:szCs w:val="20"/>
              </w:rPr>
            </w:pPr>
            <w:r w:rsidRPr="005A1A21">
              <w:rPr>
                <w:rFonts w:ascii="Arial" w:hAnsi="Arial" w:cs="Arial"/>
                <w:sz w:val="20"/>
                <w:szCs w:val="20"/>
              </w:rPr>
              <w:t>Attendance is required and checked daily. Students who have no record of attendance before the Census Date (the Official Date of Record) will be automatically dropped from the course by the Registrar’s department.  Students who are dropped for nonattendance will not be reinstated.</w:t>
            </w:r>
          </w:p>
          <w:p w:rsidR="00E7553B" w:rsidRPr="005A1A21" w:rsidRDefault="00E7553B" w:rsidP="00E7553B">
            <w:pPr>
              <w:autoSpaceDE w:val="0"/>
              <w:autoSpaceDN w:val="0"/>
              <w:adjustRightInd w:val="0"/>
              <w:rPr>
                <w:rFonts w:ascii="Arial" w:hAnsi="Arial" w:cs="Arial"/>
                <w:i/>
                <w:sz w:val="20"/>
                <w:szCs w:val="20"/>
              </w:rPr>
            </w:pPr>
            <w:r w:rsidRPr="005A1A21">
              <w:rPr>
                <w:rFonts w:ascii="Arial" w:hAnsi="Arial" w:cs="Arial"/>
                <w:sz w:val="20"/>
                <w:szCs w:val="20"/>
              </w:rPr>
              <w:t xml:space="preserve">The instructor has the authority to drop you from the class for excessive absences. You may be dropped from a course after accumulating absences in excess of 12.5 percent of the total hours of instruction (lecture and lab). </w:t>
            </w:r>
            <w:r w:rsidRPr="005A1A21">
              <w:rPr>
                <w:rFonts w:ascii="Arial" w:hAnsi="Arial" w:cs="Arial"/>
                <w:i/>
                <w:sz w:val="20"/>
                <w:szCs w:val="20"/>
              </w:rPr>
              <w:t>For example: For a three credit-hour lecture class meeting three hours per week (48 hours of instruction), you can be dropped after six hours of absence.</w:t>
            </w:r>
          </w:p>
          <w:p w:rsidR="00E7553B" w:rsidRPr="005A1A21" w:rsidRDefault="00E7553B" w:rsidP="00E7553B">
            <w:pPr>
              <w:autoSpaceDE w:val="0"/>
              <w:autoSpaceDN w:val="0"/>
              <w:adjustRightInd w:val="0"/>
              <w:rPr>
                <w:rFonts w:ascii="Arial" w:hAnsi="Arial" w:cs="Arial"/>
                <w:sz w:val="20"/>
                <w:szCs w:val="20"/>
              </w:rPr>
            </w:pPr>
            <w:r w:rsidRPr="005A1A21">
              <w:rPr>
                <w:rFonts w:ascii="Arial" w:hAnsi="Arial" w:cs="Arial"/>
                <w:sz w:val="20"/>
                <w:szCs w:val="20"/>
              </w:rPr>
              <w:t xml:space="preserve">Departments and programs governed by accreditation or certification standards may have different attendance policies. Administrative drops are at the discretion of the instructor. Failure to withdraw officially by the deadline may result in a grade of “F” or “FX” in the course. </w:t>
            </w:r>
          </w:p>
          <w:p w:rsidR="00E7553B" w:rsidRPr="005A1A21" w:rsidRDefault="00E7553B" w:rsidP="00E7553B">
            <w:pPr>
              <w:pStyle w:val="Default"/>
              <w:rPr>
                <w:b/>
                <w:bCs/>
                <w:i/>
                <w:iCs/>
                <w:sz w:val="20"/>
                <w:szCs w:val="20"/>
              </w:rPr>
            </w:pPr>
          </w:p>
          <w:p w:rsidR="00E7553B" w:rsidRDefault="00E7553B" w:rsidP="00E7553B">
            <w:r w:rsidRPr="005A1A21">
              <w:rPr>
                <w:rFonts w:ascii="Arial" w:hAnsi="Arial" w:cs="Arial"/>
                <w:b/>
                <w:i/>
                <w:sz w:val="20"/>
                <w:szCs w:val="20"/>
              </w:rPr>
              <w:t>WITHDRAWALS:</w:t>
            </w:r>
            <w:r w:rsidRPr="005A1A21">
              <w:rPr>
                <w:rFonts w:ascii="Arial" w:hAnsi="Arial" w:cs="Arial"/>
                <w:sz w:val="20"/>
                <w:szCs w:val="20"/>
              </w:rPr>
              <w:t xml:space="preserve">  Students may withdraw from courses prior to the deadline established by the institution.  Before withdrawing from a course, students should meet with the instructor to discuss the decision.  Be sure you adhere to the rules and deadlines in order to receive a ‘W’ otherwise a</w:t>
            </w:r>
            <w:r w:rsidRPr="0087584B">
              <w:t xml:space="preserve"> grade of ‘F’ will be given in the course by the instructor. </w:t>
            </w:r>
          </w:p>
          <w:p w:rsidR="00E7553B" w:rsidRPr="000D178D" w:rsidRDefault="00E7553B" w:rsidP="00E7553B">
            <w:pPr>
              <w:pStyle w:val="Default"/>
              <w:rPr>
                <w:b/>
                <w:bCs/>
                <w:sz w:val="16"/>
                <w:szCs w:val="16"/>
              </w:rPr>
            </w:pPr>
          </w:p>
          <w:p w:rsidR="00E7553B" w:rsidRDefault="002B1EF3" w:rsidP="005A1A21">
            <w:pPr>
              <w:jc w:val="center"/>
              <w:rPr>
                <w:b/>
                <w:i/>
                <w:u w:val="single"/>
              </w:rPr>
            </w:pPr>
            <w:r>
              <w:rPr>
                <w:b/>
                <w:i/>
                <w:u w:val="single"/>
              </w:rPr>
              <w:t>**SUMMER II</w:t>
            </w:r>
            <w:r w:rsidR="004E26CE">
              <w:rPr>
                <w:b/>
                <w:i/>
                <w:u w:val="single"/>
              </w:rPr>
              <w:t xml:space="preserve"> 2016</w:t>
            </w:r>
            <w:r w:rsidR="005A1A21">
              <w:rPr>
                <w:b/>
                <w:i/>
                <w:u w:val="single"/>
              </w:rPr>
              <w:t xml:space="preserve"> – L</w:t>
            </w:r>
            <w:r w:rsidR="004E26CE">
              <w:rPr>
                <w:b/>
                <w:i/>
                <w:u w:val="single"/>
              </w:rPr>
              <w:t xml:space="preserve">AST DAY TO WITHDRAW – </w:t>
            </w:r>
            <w:r>
              <w:rPr>
                <w:b/>
                <w:i/>
                <w:u w:val="single"/>
              </w:rPr>
              <w:t>AUGUST 1</w:t>
            </w:r>
            <w:r w:rsidRPr="002B1EF3">
              <w:rPr>
                <w:b/>
                <w:i/>
                <w:u w:val="single"/>
                <w:vertAlign w:val="superscript"/>
              </w:rPr>
              <w:t>ST</w:t>
            </w:r>
            <w:r w:rsidR="005A1A21">
              <w:rPr>
                <w:b/>
                <w:i/>
                <w:u w:val="single"/>
              </w:rPr>
              <w:t>, 4:30PM**</w:t>
            </w:r>
          </w:p>
          <w:p w:rsidR="00B32B3E" w:rsidRDefault="00B32B3E" w:rsidP="005A1A21">
            <w:pPr>
              <w:jc w:val="center"/>
              <w:rPr>
                <w:b/>
                <w:i/>
                <w:u w:val="single"/>
              </w:rPr>
            </w:pPr>
          </w:p>
          <w:p w:rsidR="00E7553B" w:rsidRPr="005A1A21" w:rsidRDefault="00E7553B" w:rsidP="00E7553B">
            <w:pPr>
              <w:rPr>
                <w:rFonts w:ascii="Arial" w:hAnsi="Arial" w:cs="Arial"/>
                <w:b/>
                <w:sz w:val="20"/>
                <w:szCs w:val="20"/>
              </w:rPr>
            </w:pPr>
            <w:r w:rsidRPr="005A1A21">
              <w:rPr>
                <w:rFonts w:ascii="Arial" w:hAnsi="Arial" w:cs="Arial"/>
                <w:b/>
                <w:i/>
                <w:sz w:val="20"/>
                <w:szCs w:val="20"/>
                <w:u w:val="single"/>
              </w:rPr>
              <w:t>CLASSROOM CONDUCT:</w:t>
            </w:r>
            <w:r w:rsidRPr="005A1A21">
              <w:rPr>
                <w:rFonts w:ascii="Arial" w:hAnsi="Arial" w:cs="Arial"/>
                <w:b/>
                <w:sz w:val="20"/>
                <w:szCs w:val="20"/>
              </w:rPr>
              <w:t xml:space="preserve">  </w:t>
            </w:r>
            <w:r w:rsidRPr="005A1A21">
              <w:rPr>
                <w:rFonts w:ascii="Arial" w:hAnsi="Arial" w:cs="Arial"/>
                <w:sz w:val="20"/>
                <w:szCs w:val="20"/>
              </w:rPr>
              <w:t xml:space="preserve">You are in college. You will be treated and respected as an adult. Because of the nature of discussion involved in this class, it is imperative that we respect each other’s opinions and values. Discipline problems are not tolerated. Any student failing to abide by appropriate standards of conduct during scheduled College activities may be asked to leave that day’s class or activity by the instructor or another College official. (The student has the right to return to the next class/activity.) If a student refuses a request to voluntarily leave the classroom, security may be summoned to remove the student so that the scheduled activity may resume without further disruption. In cases of serious problems, the faculty member will document and report the incident to his/her supervisor. Further disciplinary action may be pursued according to System guidelines, presented in the HCCS Student Handbook. </w:t>
            </w:r>
          </w:p>
          <w:p w:rsidR="00E7553B" w:rsidRPr="005A1A21" w:rsidRDefault="00E7553B" w:rsidP="00E7553B">
            <w:pPr>
              <w:widowControl w:val="0"/>
              <w:numPr>
                <w:ilvl w:val="0"/>
                <w:numId w:val="24"/>
              </w:numPr>
              <w:overflowPunct w:val="0"/>
              <w:autoSpaceDE w:val="0"/>
              <w:autoSpaceDN w:val="0"/>
              <w:adjustRightInd w:val="0"/>
              <w:textAlignment w:val="baseline"/>
              <w:rPr>
                <w:rFonts w:ascii="Arial" w:hAnsi="Arial" w:cs="Arial"/>
                <w:b/>
                <w:sz w:val="20"/>
                <w:szCs w:val="20"/>
              </w:rPr>
            </w:pPr>
            <w:r w:rsidRPr="005A1A21">
              <w:rPr>
                <w:rFonts w:ascii="Arial" w:hAnsi="Arial" w:cs="Arial"/>
                <w:sz w:val="20"/>
                <w:szCs w:val="20"/>
              </w:rPr>
              <w:t>Get handouts and returned work before class begins or after the class ends.  DO NOT walk up to the instructor’s desk during the class.</w:t>
            </w:r>
          </w:p>
          <w:p w:rsidR="00E7553B" w:rsidRPr="005A1A21" w:rsidRDefault="00E7553B" w:rsidP="00E7553B">
            <w:pPr>
              <w:widowControl w:val="0"/>
              <w:numPr>
                <w:ilvl w:val="0"/>
                <w:numId w:val="24"/>
              </w:numPr>
              <w:overflowPunct w:val="0"/>
              <w:autoSpaceDE w:val="0"/>
              <w:autoSpaceDN w:val="0"/>
              <w:adjustRightInd w:val="0"/>
              <w:textAlignment w:val="baseline"/>
              <w:rPr>
                <w:rFonts w:ascii="Arial" w:hAnsi="Arial" w:cs="Arial"/>
                <w:b/>
                <w:sz w:val="20"/>
                <w:szCs w:val="20"/>
              </w:rPr>
            </w:pPr>
            <w:r w:rsidRPr="005A1A21">
              <w:rPr>
                <w:rFonts w:ascii="Arial" w:hAnsi="Arial" w:cs="Arial"/>
                <w:b/>
                <w:sz w:val="20"/>
                <w:szCs w:val="20"/>
              </w:rPr>
              <w:t>Turn off cell phones and other electronic devices prior to entering class (unless approved by instructor)</w:t>
            </w:r>
            <w:r w:rsidRPr="005A1A21">
              <w:rPr>
                <w:rFonts w:ascii="Arial" w:hAnsi="Arial" w:cs="Arial"/>
                <w:sz w:val="20"/>
                <w:szCs w:val="20"/>
              </w:rPr>
              <w:t>.  No calls, text messages, photographs, or any other electronic communication should be sent or received during class.  If your phone rings, you make calls in class or you send text messages, 1</w:t>
            </w:r>
            <w:r w:rsidRPr="005A1A21">
              <w:rPr>
                <w:rFonts w:ascii="Arial" w:hAnsi="Arial" w:cs="Arial"/>
                <w:sz w:val="20"/>
                <w:szCs w:val="20"/>
                <w:vertAlign w:val="superscript"/>
              </w:rPr>
              <w:t>st</w:t>
            </w:r>
            <w:r w:rsidRPr="005A1A21">
              <w:rPr>
                <w:rFonts w:ascii="Arial" w:hAnsi="Arial" w:cs="Arial"/>
                <w:sz w:val="20"/>
                <w:szCs w:val="20"/>
              </w:rPr>
              <w:t xml:space="preserve"> occurrence - you will get a verbal warning.  2</w:t>
            </w:r>
            <w:r w:rsidRPr="005A1A21">
              <w:rPr>
                <w:rFonts w:ascii="Arial" w:hAnsi="Arial" w:cs="Arial"/>
                <w:sz w:val="20"/>
                <w:szCs w:val="20"/>
                <w:vertAlign w:val="superscript"/>
              </w:rPr>
              <w:t xml:space="preserve">ND </w:t>
            </w:r>
            <w:r w:rsidRPr="005A1A21">
              <w:rPr>
                <w:rFonts w:ascii="Arial" w:hAnsi="Arial" w:cs="Arial"/>
                <w:sz w:val="20"/>
                <w:szCs w:val="20"/>
              </w:rPr>
              <w:t>occurrence - you will be dismissed from the class for the rest of the day.  3</w:t>
            </w:r>
            <w:r w:rsidRPr="005A1A21">
              <w:rPr>
                <w:rFonts w:ascii="Arial" w:hAnsi="Arial" w:cs="Arial"/>
                <w:sz w:val="20"/>
                <w:szCs w:val="20"/>
                <w:vertAlign w:val="superscript"/>
              </w:rPr>
              <w:t>rd</w:t>
            </w:r>
            <w:r w:rsidRPr="005A1A21">
              <w:rPr>
                <w:rFonts w:ascii="Arial" w:hAnsi="Arial" w:cs="Arial"/>
                <w:sz w:val="20"/>
                <w:szCs w:val="20"/>
              </w:rPr>
              <w:t xml:space="preserve"> occurrence - you will be dropped from the class.</w:t>
            </w:r>
          </w:p>
          <w:p w:rsidR="00E7553B" w:rsidRPr="005A1A21" w:rsidRDefault="00E7553B" w:rsidP="00E7553B">
            <w:pPr>
              <w:widowControl w:val="0"/>
              <w:numPr>
                <w:ilvl w:val="0"/>
                <w:numId w:val="24"/>
              </w:numPr>
              <w:overflowPunct w:val="0"/>
              <w:autoSpaceDE w:val="0"/>
              <w:autoSpaceDN w:val="0"/>
              <w:adjustRightInd w:val="0"/>
              <w:textAlignment w:val="baseline"/>
              <w:rPr>
                <w:rFonts w:ascii="Arial" w:hAnsi="Arial" w:cs="Arial"/>
                <w:b/>
                <w:sz w:val="20"/>
                <w:szCs w:val="20"/>
              </w:rPr>
            </w:pPr>
            <w:r w:rsidRPr="005A1A21">
              <w:rPr>
                <w:rFonts w:ascii="Arial" w:hAnsi="Arial" w:cs="Arial"/>
                <w:sz w:val="20"/>
                <w:szCs w:val="20"/>
              </w:rPr>
              <w:t>Obtain the instructor’s approval before using a laptop or other electronic device during class</w:t>
            </w:r>
          </w:p>
          <w:p w:rsidR="00E7553B" w:rsidRPr="005A1A21" w:rsidRDefault="00E7553B" w:rsidP="00E7553B">
            <w:pPr>
              <w:widowControl w:val="0"/>
              <w:numPr>
                <w:ilvl w:val="0"/>
                <w:numId w:val="24"/>
              </w:numPr>
              <w:overflowPunct w:val="0"/>
              <w:autoSpaceDE w:val="0"/>
              <w:autoSpaceDN w:val="0"/>
              <w:adjustRightInd w:val="0"/>
              <w:textAlignment w:val="baseline"/>
              <w:rPr>
                <w:rFonts w:ascii="Arial" w:hAnsi="Arial" w:cs="Arial"/>
                <w:b/>
                <w:sz w:val="20"/>
                <w:szCs w:val="20"/>
              </w:rPr>
            </w:pPr>
            <w:r w:rsidRPr="005A1A21">
              <w:rPr>
                <w:rFonts w:ascii="Arial" w:hAnsi="Arial" w:cs="Arial"/>
                <w:sz w:val="20"/>
                <w:szCs w:val="20"/>
              </w:rPr>
              <w:t>If you sleep in class, 1</w:t>
            </w:r>
            <w:r w:rsidRPr="005A1A21">
              <w:rPr>
                <w:rFonts w:ascii="Arial" w:hAnsi="Arial" w:cs="Arial"/>
                <w:sz w:val="20"/>
                <w:szCs w:val="20"/>
                <w:vertAlign w:val="superscript"/>
              </w:rPr>
              <w:t xml:space="preserve">ST </w:t>
            </w:r>
            <w:r w:rsidRPr="005A1A21">
              <w:rPr>
                <w:rFonts w:ascii="Arial" w:hAnsi="Arial" w:cs="Arial"/>
                <w:sz w:val="20"/>
                <w:szCs w:val="20"/>
              </w:rPr>
              <w:t>occurrence - you will receive a verbal warning.  2</w:t>
            </w:r>
            <w:r w:rsidRPr="005A1A21">
              <w:rPr>
                <w:rFonts w:ascii="Arial" w:hAnsi="Arial" w:cs="Arial"/>
                <w:sz w:val="20"/>
                <w:szCs w:val="20"/>
                <w:vertAlign w:val="superscript"/>
              </w:rPr>
              <w:t xml:space="preserve">ND </w:t>
            </w:r>
            <w:r w:rsidRPr="005A1A21">
              <w:rPr>
                <w:rFonts w:ascii="Arial" w:hAnsi="Arial" w:cs="Arial"/>
                <w:sz w:val="20"/>
                <w:szCs w:val="20"/>
              </w:rPr>
              <w:t>occurrence - you will be dismissed from the class for the rest of the day.  3</w:t>
            </w:r>
            <w:r w:rsidRPr="005A1A21">
              <w:rPr>
                <w:rFonts w:ascii="Arial" w:hAnsi="Arial" w:cs="Arial"/>
                <w:sz w:val="20"/>
                <w:szCs w:val="20"/>
                <w:vertAlign w:val="superscript"/>
              </w:rPr>
              <w:t>rd</w:t>
            </w:r>
            <w:r w:rsidRPr="005A1A21">
              <w:rPr>
                <w:rFonts w:ascii="Arial" w:hAnsi="Arial" w:cs="Arial"/>
                <w:sz w:val="20"/>
                <w:szCs w:val="20"/>
              </w:rPr>
              <w:t xml:space="preserve"> occurrence - you will be dropped from the class.</w:t>
            </w:r>
          </w:p>
          <w:p w:rsidR="0045030C" w:rsidRPr="005A1A21" w:rsidRDefault="0045030C" w:rsidP="00F46FA5">
            <w:pPr>
              <w:ind w:left="2700" w:hanging="2700"/>
              <w:rPr>
                <w:rFonts w:ascii="Arial" w:hAnsi="Arial" w:cs="Arial"/>
                <w:b/>
                <w:sz w:val="20"/>
                <w:szCs w:val="20"/>
              </w:rPr>
            </w:pPr>
          </w:p>
          <w:p w:rsidR="00A33170" w:rsidRDefault="00A33170">
            <w:pPr>
              <w:rPr>
                <w:rFonts w:ascii="Arial" w:hAnsi="Arial" w:cs="Arial"/>
                <w:bCs/>
                <w:sz w:val="20"/>
                <w:szCs w:val="20"/>
              </w:rPr>
            </w:pPr>
            <w:r>
              <w:rPr>
                <w:rFonts w:ascii="Arial" w:hAnsi="Arial" w:cs="Arial"/>
                <w:bCs/>
                <w:sz w:val="20"/>
                <w:szCs w:val="20"/>
              </w:rPr>
              <w:t xml:space="preserve"> </w:t>
            </w:r>
          </w:p>
          <w:p w:rsidR="00A33170" w:rsidRPr="00A33170" w:rsidRDefault="00A33170">
            <w:pPr>
              <w:rPr>
                <w:rFonts w:ascii="Arial" w:hAnsi="Arial" w:cs="Arial"/>
                <w:bCs/>
                <w:sz w:val="20"/>
                <w:szCs w:val="20"/>
              </w:rPr>
            </w:pPr>
          </w:p>
          <w:p w:rsidR="001E252E" w:rsidRDefault="001E252E">
            <w:pPr>
              <w:rPr>
                <w:rFonts w:ascii="Arial" w:hAnsi="Arial" w:cs="Arial"/>
                <w:b/>
                <w:bCs/>
                <w:sz w:val="22"/>
                <w:szCs w:val="22"/>
              </w:rPr>
            </w:pPr>
          </w:p>
          <w:p w:rsidR="001E252E" w:rsidRDefault="001E252E">
            <w:pPr>
              <w:rPr>
                <w:rFonts w:ascii="Arial" w:hAnsi="Arial" w:cs="Arial"/>
                <w:b/>
                <w:bCs/>
                <w:sz w:val="22"/>
                <w:szCs w:val="22"/>
              </w:rPr>
            </w:pPr>
          </w:p>
          <w:p w:rsidR="001E252E" w:rsidRDefault="001E252E">
            <w:pPr>
              <w:rPr>
                <w:rFonts w:ascii="Arial" w:hAnsi="Arial" w:cs="Arial"/>
                <w:b/>
                <w:bCs/>
                <w:sz w:val="22"/>
                <w:szCs w:val="22"/>
              </w:rPr>
            </w:pPr>
          </w:p>
          <w:p w:rsidR="000C5E3E" w:rsidRDefault="000C5E3E">
            <w:pPr>
              <w:rPr>
                <w:rFonts w:ascii="Arial" w:hAnsi="Arial" w:cs="Arial"/>
                <w:b/>
                <w:bCs/>
                <w:sz w:val="22"/>
                <w:szCs w:val="22"/>
              </w:rPr>
            </w:pPr>
            <w:r>
              <w:rPr>
                <w:rFonts w:ascii="Arial" w:hAnsi="Arial" w:cs="Arial"/>
                <w:b/>
                <w:bCs/>
                <w:sz w:val="22"/>
                <w:szCs w:val="22"/>
              </w:rPr>
              <w:t>Distance Education and/or Continuing Education Policies</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Access DE </w:t>
            </w:r>
            <w:r w:rsidR="00B15B68">
              <w:rPr>
                <w:rFonts w:ascii="Arial" w:hAnsi="Arial" w:cs="Arial"/>
                <w:b/>
                <w:bCs/>
                <w:sz w:val="22"/>
                <w:szCs w:val="22"/>
              </w:rPr>
              <w:t xml:space="preserve"> </w:t>
            </w:r>
            <w:r>
              <w:rPr>
                <w:rFonts w:ascii="Arial" w:hAnsi="Arial" w:cs="Arial"/>
                <w:b/>
                <w:bCs/>
                <w:sz w:val="22"/>
                <w:szCs w:val="22"/>
              </w:rPr>
              <w:t xml:space="preserve">Policies on their Web site: </w:t>
            </w:r>
          </w:p>
        </w:tc>
        <w:tc>
          <w:tcPr>
            <w:tcW w:w="3953" w:type="pct"/>
            <w:gridSpan w:val="3"/>
            <w:tcMar>
              <w:top w:w="15" w:type="dxa"/>
              <w:left w:w="150" w:type="dxa"/>
              <w:bottom w:w="180" w:type="dxa"/>
              <w:right w:w="15" w:type="dxa"/>
            </w:tcMar>
            <w:hideMark/>
          </w:tcPr>
          <w:p w:rsidR="0082678C" w:rsidRPr="00E9659F" w:rsidRDefault="0082678C" w:rsidP="00F46FA5">
            <w:pPr>
              <w:ind w:left="635"/>
              <w:rPr>
                <w:rFonts w:ascii="Arial" w:hAnsi="Arial" w:cs="Arial"/>
                <w:i/>
                <w:iCs/>
                <w:sz w:val="20"/>
              </w:rPr>
            </w:pPr>
            <w:r w:rsidRPr="00E9659F">
              <w:rPr>
                <w:rFonts w:ascii="Arial" w:hAnsi="Arial" w:cs="Arial"/>
                <w:i/>
                <w:iCs/>
                <w:sz w:val="20"/>
              </w:rPr>
              <w:t xml:space="preserve">All students are responsible for reading and understanding the DE Student </w:t>
            </w:r>
            <w:r w:rsidR="00B15B68">
              <w:rPr>
                <w:rFonts w:ascii="Arial" w:hAnsi="Arial" w:cs="Arial"/>
                <w:i/>
                <w:iCs/>
                <w:sz w:val="20"/>
              </w:rPr>
              <w:t xml:space="preserve">             </w:t>
            </w:r>
            <w:r w:rsidRPr="00E9659F">
              <w:rPr>
                <w:rFonts w:ascii="Arial" w:hAnsi="Arial" w:cs="Arial"/>
                <w:i/>
                <w:iCs/>
                <w:sz w:val="20"/>
              </w:rPr>
              <w:t xml:space="preserve">Handbook, which contains policies, information about conduct, and other </w:t>
            </w:r>
            <w:r w:rsidR="00B15B68">
              <w:rPr>
                <w:rFonts w:ascii="Arial" w:hAnsi="Arial" w:cs="Arial"/>
                <w:i/>
                <w:iCs/>
                <w:sz w:val="20"/>
              </w:rPr>
              <w:t xml:space="preserve">    </w:t>
            </w:r>
            <w:r w:rsidRPr="00E9659F">
              <w:rPr>
                <w:rFonts w:ascii="Arial" w:hAnsi="Arial" w:cs="Arial"/>
                <w:i/>
                <w:iCs/>
                <w:sz w:val="20"/>
              </w:rPr>
              <w:t>important information. For the DE Student Handbook click on the link below or go to the DE page on the HCC website.</w:t>
            </w:r>
          </w:p>
          <w:p w:rsidR="0082678C" w:rsidRPr="0082678C" w:rsidRDefault="0082678C">
            <w:pPr>
              <w:rPr>
                <w:rFonts w:ascii="Arial" w:hAnsi="Arial" w:cs="Arial"/>
                <w:i/>
                <w:iCs/>
                <w:color w:val="3366FF"/>
                <w:sz w:val="20"/>
                <w:szCs w:val="20"/>
              </w:rPr>
            </w:pPr>
          </w:p>
          <w:p w:rsidR="0082678C" w:rsidRPr="00E9659F" w:rsidRDefault="0082678C" w:rsidP="00F46FA5">
            <w:pPr>
              <w:ind w:left="635"/>
              <w:rPr>
                <w:rFonts w:ascii="Arial" w:hAnsi="Arial" w:cs="Arial"/>
                <w:sz w:val="20"/>
                <w:szCs w:val="20"/>
              </w:rPr>
            </w:pPr>
            <w:r w:rsidRPr="00E9659F">
              <w:rPr>
                <w:rFonts w:ascii="Arial" w:hAnsi="Arial" w:cs="Arial"/>
                <w:sz w:val="20"/>
                <w:szCs w:val="20"/>
              </w:rPr>
              <w:t xml:space="preserve">The </w:t>
            </w:r>
            <w:r w:rsidRPr="00E9659F">
              <w:rPr>
                <w:rFonts w:ascii="Arial" w:hAnsi="Arial" w:cs="Arial"/>
                <w:b/>
                <w:bCs/>
                <w:sz w:val="20"/>
                <w:szCs w:val="20"/>
              </w:rPr>
              <w:t>Distance Education Student Handbook</w:t>
            </w:r>
            <w:r w:rsidRPr="00E9659F">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0C5E3E" w:rsidRDefault="008701AE" w:rsidP="00F46FA5">
            <w:pPr>
              <w:spacing w:after="200" w:line="276" w:lineRule="auto"/>
              <w:ind w:left="635"/>
              <w:rPr>
                <w:rFonts w:ascii="Arial" w:hAnsi="Arial" w:cs="Arial"/>
                <w:sz w:val="20"/>
                <w:szCs w:val="20"/>
              </w:rPr>
            </w:pPr>
            <w:hyperlink r:id="rId12" w:history="1">
              <w:r w:rsidR="00E35E1B" w:rsidRPr="00E35E1B">
                <w:rPr>
                  <w:rFonts w:ascii="Calibri" w:eastAsia="Calibri" w:hAnsi="Calibri"/>
                  <w:color w:val="0000FF"/>
                  <w:sz w:val="22"/>
                  <w:szCs w:val="22"/>
                  <w:u w:val="single"/>
                </w:rPr>
                <w:t>http://de.hccs.edu/media/houston-community-college/distance-education/student-services/2013-2014HCCDEStudentHandbook-%28Revised8-1-2013%29.pdf</w:t>
              </w:r>
            </w:hyperlink>
          </w:p>
        </w:tc>
      </w:tr>
      <w:tr w:rsidR="000C5E3E" w:rsidTr="00E35E1B">
        <w:trPr>
          <w:tblCellSpacing w:w="15" w:type="dxa"/>
        </w:trPr>
        <w:tc>
          <w:tcPr>
            <w:tcW w:w="1000" w:type="pct"/>
            <w:tcMar>
              <w:top w:w="15" w:type="dxa"/>
              <w:left w:w="15" w:type="dxa"/>
              <w:bottom w:w="180" w:type="dxa"/>
              <w:right w:w="15" w:type="dxa"/>
            </w:tcMar>
          </w:tcPr>
          <w:p w:rsidR="000C5E3E" w:rsidRDefault="000C5E3E">
            <w:pPr>
              <w:rPr>
                <w:rFonts w:ascii="Arial" w:hAnsi="Arial" w:cs="Arial"/>
                <w:b/>
                <w:bCs/>
                <w:sz w:val="22"/>
                <w:szCs w:val="22"/>
              </w:rPr>
            </w:pPr>
          </w:p>
        </w:tc>
        <w:tc>
          <w:tcPr>
            <w:tcW w:w="3953" w:type="pct"/>
            <w:gridSpan w:val="3"/>
            <w:tcMar>
              <w:top w:w="15" w:type="dxa"/>
              <w:left w:w="150" w:type="dxa"/>
              <w:bottom w:w="180" w:type="dxa"/>
              <w:right w:w="15" w:type="dxa"/>
            </w:tcMar>
          </w:tcPr>
          <w:p w:rsidR="000C5E3E" w:rsidRDefault="000C5E3E">
            <w:pPr>
              <w:rPr>
                <w:rFonts w:ascii="Arial" w:hAnsi="Arial" w:cs="Arial"/>
                <w:sz w:val="20"/>
                <w:szCs w:val="20"/>
              </w:rPr>
            </w:pPr>
          </w:p>
        </w:tc>
      </w:tr>
      <w:tr w:rsidR="00E9659F" w:rsidTr="00A972C6">
        <w:trPr>
          <w:tblCellSpacing w:w="15" w:type="dxa"/>
        </w:trPr>
        <w:tc>
          <w:tcPr>
            <w:tcW w:w="1000" w:type="pct"/>
            <w:tcMar>
              <w:top w:w="15" w:type="dxa"/>
              <w:left w:w="15" w:type="dxa"/>
              <w:bottom w:w="180" w:type="dxa"/>
              <w:right w:w="15" w:type="dxa"/>
            </w:tcMar>
          </w:tcPr>
          <w:p w:rsidR="00E9659F" w:rsidRDefault="00E9659F">
            <w:pPr>
              <w:rPr>
                <w:rFonts w:ascii="Arial" w:hAnsi="Arial" w:cs="Arial"/>
                <w:b/>
                <w:bCs/>
                <w:sz w:val="22"/>
                <w:szCs w:val="22"/>
              </w:rPr>
            </w:pPr>
            <w:r>
              <w:rPr>
                <w:rFonts w:ascii="Arial" w:hAnsi="Arial" w:cs="Arial"/>
                <w:b/>
                <w:bCs/>
                <w:sz w:val="22"/>
                <w:szCs w:val="22"/>
              </w:rPr>
              <w:t>Advising</w:t>
            </w: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r>
              <w:rPr>
                <w:rFonts w:ascii="Arial" w:hAnsi="Arial" w:cs="Arial"/>
                <w:b/>
                <w:bCs/>
                <w:sz w:val="22"/>
                <w:szCs w:val="22"/>
              </w:rPr>
              <w:t>Title IX</w:t>
            </w:r>
          </w:p>
        </w:tc>
        <w:tc>
          <w:tcPr>
            <w:tcW w:w="3953" w:type="pct"/>
            <w:gridSpan w:val="3"/>
            <w:tcMar>
              <w:top w:w="15" w:type="dxa"/>
              <w:left w:w="150" w:type="dxa"/>
              <w:bottom w:w="180" w:type="dxa"/>
              <w:right w:w="15" w:type="dxa"/>
            </w:tcMar>
          </w:tcPr>
          <w:p w:rsidR="00E9659F" w:rsidRDefault="00E9659F" w:rsidP="00F46FA5">
            <w:pPr>
              <w:ind w:left="635"/>
              <w:rPr>
                <w:rFonts w:ascii="Arial" w:hAnsi="Arial" w:cs="Arial"/>
                <w:sz w:val="20"/>
                <w:szCs w:val="20"/>
              </w:rPr>
            </w:pPr>
            <w:r w:rsidRPr="00E9659F">
              <w:rPr>
                <w:rFonts w:ascii="Arial" w:hAnsi="Arial" w:cs="Arial"/>
                <w:sz w:val="20"/>
                <w:szCs w:val="20"/>
              </w:rPr>
              <w:t>A Sr.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rsidR="005D7697" w:rsidRDefault="005D7697" w:rsidP="00F46FA5">
            <w:pPr>
              <w:ind w:left="635"/>
              <w:rPr>
                <w:rFonts w:ascii="Arial" w:hAnsi="Arial" w:cs="Arial"/>
                <w:sz w:val="20"/>
                <w:szCs w:val="20"/>
              </w:rPr>
            </w:pPr>
          </w:p>
          <w:p w:rsidR="005D7697" w:rsidRDefault="005D7697" w:rsidP="005D7697">
            <w:pPr>
              <w:ind w:left="635"/>
              <w:rPr>
                <w:rFonts w:ascii="Arial" w:hAnsi="Arial" w:cs="Arial"/>
                <w:color w:val="000000"/>
                <w:sz w:val="20"/>
                <w:szCs w:val="20"/>
              </w:rPr>
            </w:pPr>
            <w:r>
              <w:rPr>
                <w:rFonts w:ascii="Arial" w:hAnsi="Arial" w:cs="Arial"/>
                <w:color w:val="000000"/>
                <w:sz w:val="20"/>
                <w:szCs w:val="20"/>
              </w:rPr>
              <w:t>HCC is committed to provid</w:t>
            </w:r>
            <w:r w:rsidR="005D3754">
              <w:rPr>
                <w:rFonts w:ascii="Arial" w:hAnsi="Arial" w:cs="Arial"/>
                <w:color w:val="000000"/>
                <w:sz w:val="20"/>
                <w:szCs w:val="20"/>
              </w:rPr>
              <w:t>ing</w:t>
            </w:r>
            <w:r>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oie@hccs.edu.</w:t>
            </w:r>
          </w:p>
          <w:p w:rsidR="005D7697" w:rsidRDefault="005D7697" w:rsidP="00F46FA5">
            <w:pPr>
              <w:ind w:left="635"/>
              <w:rPr>
                <w:rFonts w:ascii="Arial" w:hAnsi="Arial" w:cs="Arial"/>
                <w:sz w:val="20"/>
                <w:szCs w:val="20"/>
              </w:rPr>
            </w:pPr>
          </w:p>
        </w:tc>
      </w:tr>
    </w:tbl>
    <w:p w:rsidR="00A43496" w:rsidRPr="00A43496" w:rsidRDefault="00395ADB" w:rsidP="00A43496">
      <w:pPr>
        <w:rPr>
          <w:rFonts w:ascii="Arial" w:hAnsi="Arial" w:cs="Arial"/>
          <w:color w:val="000000"/>
          <w:sz w:val="20"/>
          <w:szCs w:val="20"/>
        </w:rPr>
      </w:pPr>
      <w:r w:rsidRPr="00A43496">
        <w:rPr>
          <w:rFonts w:ascii="Arial" w:hAnsi="Arial" w:cs="Arial"/>
          <w:b/>
          <w:sz w:val="20"/>
          <w:szCs w:val="20"/>
        </w:rPr>
        <w:t xml:space="preserve">  </w:t>
      </w:r>
      <w:r w:rsidR="00A43496" w:rsidRPr="00A43496">
        <w:rPr>
          <w:rFonts w:ascii="Arial" w:hAnsi="Arial" w:cs="Arial"/>
          <w:b/>
          <w:bCs/>
          <w:color w:val="000000"/>
          <w:sz w:val="20"/>
          <w:szCs w:val="20"/>
        </w:rPr>
        <w:t>Discrimination</w:t>
      </w:r>
    </w:p>
    <w:p w:rsidR="00A43496" w:rsidRPr="00A43496" w:rsidRDefault="00A43496" w:rsidP="00A43496">
      <w:pPr>
        <w:rPr>
          <w:rFonts w:ascii="Arial" w:hAnsi="Arial" w:cs="Arial"/>
          <w:color w:val="000000"/>
          <w:sz w:val="20"/>
          <w:szCs w:val="20"/>
        </w:rPr>
      </w:pPr>
      <w:r w:rsidRPr="00A43496">
        <w:rPr>
          <w:rFonts w:ascii="Arial" w:hAnsi="Arial" w:cs="Arial"/>
          <w:color w:val="000000"/>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3" w:tgtFrame="_blank" w:history="1">
        <w:r w:rsidRPr="00A43496">
          <w:rPr>
            <w:rFonts w:ascii="Arial" w:hAnsi="Arial" w:cs="Arial"/>
            <w:color w:val="0000FF"/>
            <w:sz w:val="20"/>
            <w:szCs w:val="20"/>
            <w:u w:val="single"/>
          </w:rPr>
          <w:t>oie@hccs.edu</w:t>
        </w:r>
      </w:hyperlink>
      <w:r w:rsidRPr="00A43496">
        <w:rPr>
          <w:rFonts w:ascii="Arial" w:hAnsi="Arial" w:cs="Arial"/>
          <w:color w:val="000000"/>
          <w:sz w:val="20"/>
          <w:szCs w:val="20"/>
        </w:rPr>
        <w:t xml:space="preserve">. Additional information may be obtained online. Visit </w:t>
      </w:r>
      <w:hyperlink r:id="rId14" w:tgtFrame="_blank" w:history="1">
        <w:r w:rsidRPr="00A43496">
          <w:rPr>
            <w:rFonts w:ascii="Arial" w:hAnsi="Arial" w:cs="Arial"/>
            <w:color w:val="0000FF"/>
            <w:sz w:val="20"/>
            <w:szCs w:val="20"/>
            <w:u w:val="single"/>
          </w:rPr>
          <w:t>http://www.hccs.edu/district/departments/institutionalequity/</w:t>
        </w:r>
      </w:hyperlink>
      <w:r w:rsidRPr="00A43496">
        <w:rPr>
          <w:rFonts w:ascii="Arial" w:hAnsi="Arial" w:cs="Arial"/>
          <w:color w:val="000000"/>
          <w:sz w:val="20"/>
          <w:szCs w:val="20"/>
        </w:rPr>
        <w:t xml:space="preserve"> </w:t>
      </w:r>
    </w:p>
    <w:p w:rsidR="00124D90" w:rsidRPr="004E26CE" w:rsidRDefault="00A43496" w:rsidP="004E26CE">
      <w:pPr>
        <w:rPr>
          <w:rFonts w:ascii="Arial" w:hAnsi="Arial" w:cs="Arial"/>
          <w:color w:val="000000"/>
          <w:sz w:val="20"/>
          <w:szCs w:val="20"/>
        </w:rPr>
        <w:sectPr w:rsidR="00124D90" w:rsidRPr="004E26CE" w:rsidSect="00762960">
          <w:headerReference w:type="default" r:id="rId15"/>
          <w:pgSz w:w="12240" w:h="15840" w:code="1"/>
          <w:pgMar w:top="1440" w:right="1440" w:bottom="1440" w:left="1440" w:header="720" w:footer="720" w:gutter="0"/>
          <w:cols w:space="720"/>
          <w:titlePg/>
          <w:docGrid w:linePitch="360"/>
        </w:sectPr>
      </w:pPr>
      <w:r w:rsidRPr="00A43496">
        <w:rPr>
          <w:rFonts w:ascii="Arial" w:hAnsi="Arial" w:cs="Arial"/>
          <w:color w:val="000000"/>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16" w:tgtFrame="_blank" w:history="1">
        <w:r w:rsidRPr="00A43496">
          <w:rPr>
            <w:rFonts w:ascii="Arial" w:hAnsi="Arial" w:cs="Arial"/>
            <w:color w:val="0000FF"/>
            <w:sz w:val="20"/>
            <w:szCs w:val="20"/>
            <w:u w:val="single"/>
          </w:rPr>
          <w:t>renee.mack@hccs.edu</w:t>
        </w:r>
      </w:hyperlink>
    </w:p>
    <w:p w:rsidR="00CB66ED" w:rsidRPr="00124D90" w:rsidRDefault="00CB66ED" w:rsidP="00822FEB">
      <w:pPr>
        <w:jc w:val="center"/>
        <w:rPr>
          <w:rFonts w:ascii="Arial" w:hAnsi="Arial" w:cs="Arial"/>
          <w:sz w:val="20"/>
          <w:szCs w:val="20"/>
        </w:rPr>
      </w:pPr>
    </w:p>
    <w:sectPr w:rsidR="00CB66ED" w:rsidRPr="00124D90"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0D" w:rsidRDefault="00CC4A0D" w:rsidP="00762960">
      <w:r>
        <w:separator/>
      </w:r>
    </w:p>
  </w:endnote>
  <w:endnote w:type="continuationSeparator" w:id="0">
    <w:p w:rsidR="00CC4A0D" w:rsidRDefault="00CC4A0D"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0D" w:rsidRDefault="00CC4A0D" w:rsidP="00762960">
      <w:r>
        <w:separator/>
      </w:r>
    </w:p>
  </w:footnote>
  <w:footnote w:type="continuationSeparator" w:id="0">
    <w:p w:rsidR="00CC4A0D" w:rsidRDefault="00CC4A0D"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0D" w:rsidRPr="00762960" w:rsidRDefault="00CC4A0D">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0F7B15">
      <w:rPr>
        <w:rFonts w:ascii="Arial" w:hAnsi="Arial" w:cs="Arial"/>
        <w:noProof/>
        <w:sz w:val="20"/>
        <w:szCs w:val="20"/>
      </w:rPr>
      <w:t>8</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34205"/>
    <w:multiLevelType w:val="hybridMultilevel"/>
    <w:tmpl w:val="0D04B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4222"/>
    <w:multiLevelType w:val="hybridMultilevel"/>
    <w:tmpl w:val="927877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30ACC"/>
    <w:multiLevelType w:val="hybridMultilevel"/>
    <w:tmpl w:val="C53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8272B"/>
    <w:multiLevelType w:val="hybridMultilevel"/>
    <w:tmpl w:val="962A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17832"/>
    <w:multiLevelType w:val="hybridMultilevel"/>
    <w:tmpl w:val="1E58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2E715B"/>
    <w:multiLevelType w:val="hybridMultilevel"/>
    <w:tmpl w:val="FA6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1"/>
  </w:num>
  <w:num w:numId="4">
    <w:abstractNumId w:val="18"/>
  </w:num>
  <w:num w:numId="5">
    <w:abstractNumId w:val="23"/>
  </w:num>
  <w:num w:numId="6">
    <w:abstractNumId w:val="23"/>
  </w:num>
  <w:num w:numId="7">
    <w:abstractNumId w:val="5"/>
  </w:num>
  <w:num w:numId="8">
    <w:abstractNumId w:val="19"/>
  </w:num>
  <w:num w:numId="9">
    <w:abstractNumId w:val="4"/>
  </w:num>
  <w:num w:numId="10">
    <w:abstractNumId w:val="13"/>
  </w:num>
  <w:num w:numId="11">
    <w:abstractNumId w:val="26"/>
  </w:num>
  <w:num w:numId="12">
    <w:abstractNumId w:val="22"/>
  </w:num>
  <w:num w:numId="13">
    <w:abstractNumId w:val="27"/>
  </w:num>
  <w:num w:numId="14">
    <w:abstractNumId w:val="8"/>
  </w:num>
  <w:num w:numId="15">
    <w:abstractNumId w:val="16"/>
  </w:num>
  <w:num w:numId="16">
    <w:abstractNumId w:val="20"/>
  </w:num>
  <w:num w:numId="17">
    <w:abstractNumId w:val="21"/>
  </w:num>
  <w:num w:numId="18">
    <w:abstractNumId w:val="15"/>
  </w:num>
  <w:num w:numId="19">
    <w:abstractNumId w:val="7"/>
  </w:num>
  <w:num w:numId="20">
    <w:abstractNumId w:val="17"/>
  </w:num>
  <w:num w:numId="21">
    <w:abstractNumId w:val="3"/>
  </w:num>
  <w:num w:numId="22">
    <w:abstractNumId w:val="2"/>
  </w:num>
  <w:num w:numId="23">
    <w:abstractNumId w:val="24"/>
  </w:num>
  <w:num w:numId="24">
    <w:abstractNumId w:val="1"/>
  </w:num>
  <w:num w:numId="25">
    <w:abstractNumId w:val="14"/>
  </w:num>
  <w:num w:numId="26">
    <w:abstractNumId w:val="10"/>
  </w:num>
  <w:num w:numId="27">
    <w:abstractNumId w:val="25"/>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34F1F"/>
    <w:rsid w:val="00045239"/>
    <w:rsid w:val="000519F5"/>
    <w:rsid w:val="00057A6D"/>
    <w:rsid w:val="000602D6"/>
    <w:rsid w:val="000612D9"/>
    <w:rsid w:val="000657A3"/>
    <w:rsid w:val="00096977"/>
    <w:rsid w:val="000A4D87"/>
    <w:rsid w:val="000C5E3E"/>
    <w:rsid w:val="000F7B15"/>
    <w:rsid w:val="00111121"/>
    <w:rsid w:val="0011180C"/>
    <w:rsid w:val="00113D56"/>
    <w:rsid w:val="00123108"/>
    <w:rsid w:val="00124D90"/>
    <w:rsid w:val="00136A0C"/>
    <w:rsid w:val="0017528B"/>
    <w:rsid w:val="00182883"/>
    <w:rsid w:val="001A75CD"/>
    <w:rsid w:val="001C23C0"/>
    <w:rsid w:val="001E252E"/>
    <w:rsid w:val="001E411C"/>
    <w:rsid w:val="002028B1"/>
    <w:rsid w:val="00203B11"/>
    <w:rsid w:val="00265498"/>
    <w:rsid w:val="00277B31"/>
    <w:rsid w:val="00292810"/>
    <w:rsid w:val="002B0978"/>
    <w:rsid w:val="002B1EF3"/>
    <w:rsid w:val="002B2A32"/>
    <w:rsid w:val="002B557A"/>
    <w:rsid w:val="002D4BCE"/>
    <w:rsid w:val="002D5893"/>
    <w:rsid w:val="002E0095"/>
    <w:rsid w:val="002F09A3"/>
    <w:rsid w:val="003437D0"/>
    <w:rsid w:val="00360189"/>
    <w:rsid w:val="003741FC"/>
    <w:rsid w:val="003748F5"/>
    <w:rsid w:val="00375082"/>
    <w:rsid w:val="00376825"/>
    <w:rsid w:val="003868C9"/>
    <w:rsid w:val="00395ADB"/>
    <w:rsid w:val="003A3BAC"/>
    <w:rsid w:val="003A3C4C"/>
    <w:rsid w:val="003A425F"/>
    <w:rsid w:val="003D5716"/>
    <w:rsid w:val="003E47EA"/>
    <w:rsid w:val="00405850"/>
    <w:rsid w:val="00422E6E"/>
    <w:rsid w:val="00433DE6"/>
    <w:rsid w:val="0043614A"/>
    <w:rsid w:val="0044587C"/>
    <w:rsid w:val="0044620C"/>
    <w:rsid w:val="0045030C"/>
    <w:rsid w:val="0046175A"/>
    <w:rsid w:val="00492BAA"/>
    <w:rsid w:val="004C2CA3"/>
    <w:rsid w:val="004C4FA4"/>
    <w:rsid w:val="004E26CE"/>
    <w:rsid w:val="00505C87"/>
    <w:rsid w:val="005143E4"/>
    <w:rsid w:val="005320C8"/>
    <w:rsid w:val="00534F06"/>
    <w:rsid w:val="00541FC8"/>
    <w:rsid w:val="00546A02"/>
    <w:rsid w:val="0055360A"/>
    <w:rsid w:val="00567F56"/>
    <w:rsid w:val="00570667"/>
    <w:rsid w:val="00575EF2"/>
    <w:rsid w:val="0058227C"/>
    <w:rsid w:val="00583E60"/>
    <w:rsid w:val="005A1A21"/>
    <w:rsid w:val="005C64F4"/>
    <w:rsid w:val="005D3754"/>
    <w:rsid w:val="005D7697"/>
    <w:rsid w:val="00611980"/>
    <w:rsid w:val="00625DEA"/>
    <w:rsid w:val="006379B2"/>
    <w:rsid w:val="00642BBB"/>
    <w:rsid w:val="00675EC0"/>
    <w:rsid w:val="006845CE"/>
    <w:rsid w:val="0069515A"/>
    <w:rsid w:val="006E0612"/>
    <w:rsid w:val="006F695F"/>
    <w:rsid w:val="0070270F"/>
    <w:rsid w:val="007119AC"/>
    <w:rsid w:val="0072054B"/>
    <w:rsid w:val="0072170C"/>
    <w:rsid w:val="0073190C"/>
    <w:rsid w:val="00762960"/>
    <w:rsid w:val="0078001A"/>
    <w:rsid w:val="00787E51"/>
    <w:rsid w:val="00795177"/>
    <w:rsid w:val="007955EF"/>
    <w:rsid w:val="007A0815"/>
    <w:rsid w:val="007B0161"/>
    <w:rsid w:val="007B7A67"/>
    <w:rsid w:val="007C5613"/>
    <w:rsid w:val="007E21F7"/>
    <w:rsid w:val="007F5605"/>
    <w:rsid w:val="0081082C"/>
    <w:rsid w:val="0081424B"/>
    <w:rsid w:val="00822FEB"/>
    <w:rsid w:val="008236E3"/>
    <w:rsid w:val="008249D9"/>
    <w:rsid w:val="0082678C"/>
    <w:rsid w:val="0084151E"/>
    <w:rsid w:val="0084270E"/>
    <w:rsid w:val="0088726F"/>
    <w:rsid w:val="008D4DC2"/>
    <w:rsid w:val="008D5C1E"/>
    <w:rsid w:val="008E073B"/>
    <w:rsid w:val="008E1BCF"/>
    <w:rsid w:val="00901589"/>
    <w:rsid w:val="00902E66"/>
    <w:rsid w:val="00912FC1"/>
    <w:rsid w:val="00915F99"/>
    <w:rsid w:val="009460E7"/>
    <w:rsid w:val="00974603"/>
    <w:rsid w:val="009811F9"/>
    <w:rsid w:val="00991174"/>
    <w:rsid w:val="00992E45"/>
    <w:rsid w:val="009A505F"/>
    <w:rsid w:val="009B17E9"/>
    <w:rsid w:val="009E4134"/>
    <w:rsid w:val="009F1D57"/>
    <w:rsid w:val="009F380E"/>
    <w:rsid w:val="009F53FC"/>
    <w:rsid w:val="009F56D9"/>
    <w:rsid w:val="00A0222D"/>
    <w:rsid w:val="00A33170"/>
    <w:rsid w:val="00A43496"/>
    <w:rsid w:val="00A54DA9"/>
    <w:rsid w:val="00A62852"/>
    <w:rsid w:val="00A71F03"/>
    <w:rsid w:val="00A972C6"/>
    <w:rsid w:val="00AA4943"/>
    <w:rsid w:val="00AB521D"/>
    <w:rsid w:val="00AD5612"/>
    <w:rsid w:val="00AD7FE4"/>
    <w:rsid w:val="00AE4235"/>
    <w:rsid w:val="00AE60EF"/>
    <w:rsid w:val="00AF11AF"/>
    <w:rsid w:val="00AF56D7"/>
    <w:rsid w:val="00B0046C"/>
    <w:rsid w:val="00B12EFB"/>
    <w:rsid w:val="00B15B68"/>
    <w:rsid w:val="00B32B3E"/>
    <w:rsid w:val="00B41652"/>
    <w:rsid w:val="00B502F2"/>
    <w:rsid w:val="00B71BFF"/>
    <w:rsid w:val="00B73D3E"/>
    <w:rsid w:val="00B76DA8"/>
    <w:rsid w:val="00B8700F"/>
    <w:rsid w:val="00B92989"/>
    <w:rsid w:val="00BB408F"/>
    <w:rsid w:val="00BC245F"/>
    <w:rsid w:val="00BD520F"/>
    <w:rsid w:val="00BD66A1"/>
    <w:rsid w:val="00BE2807"/>
    <w:rsid w:val="00BE67EB"/>
    <w:rsid w:val="00C10DC3"/>
    <w:rsid w:val="00C30791"/>
    <w:rsid w:val="00C37E8B"/>
    <w:rsid w:val="00C4183D"/>
    <w:rsid w:val="00C4395C"/>
    <w:rsid w:val="00C608F9"/>
    <w:rsid w:val="00C83EE9"/>
    <w:rsid w:val="00C87F9D"/>
    <w:rsid w:val="00CB2F2E"/>
    <w:rsid w:val="00CB66ED"/>
    <w:rsid w:val="00CC4A0D"/>
    <w:rsid w:val="00CD0A26"/>
    <w:rsid w:val="00CD19D7"/>
    <w:rsid w:val="00CD4E22"/>
    <w:rsid w:val="00CE4092"/>
    <w:rsid w:val="00CF15C0"/>
    <w:rsid w:val="00D3166B"/>
    <w:rsid w:val="00D50694"/>
    <w:rsid w:val="00D6234B"/>
    <w:rsid w:val="00D66DA6"/>
    <w:rsid w:val="00D7460C"/>
    <w:rsid w:val="00D94F3C"/>
    <w:rsid w:val="00DA4CA5"/>
    <w:rsid w:val="00DB122D"/>
    <w:rsid w:val="00DC23AE"/>
    <w:rsid w:val="00E05178"/>
    <w:rsid w:val="00E35E1B"/>
    <w:rsid w:val="00E37B34"/>
    <w:rsid w:val="00E7553B"/>
    <w:rsid w:val="00E76113"/>
    <w:rsid w:val="00E848C1"/>
    <w:rsid w:val="00E934B1"/>
    <w:rsid w:val="00E94CD0"/>
    <w:rsid w:val="00E9659F"/>
    <w:rsid w:val="00EA4FF8"/>
    <w:rsid w:val="00EC7C18"/>
    <w:rsid w:val="00F04418"/>
    <w:rsid w:val="00F0653B"/>
    <w:rsid w:val="00F15E96"/>
    <w:rsid w:val="00F223E9"/>
    <w:rsid w:val="00F27251"/>
    <w:rsid w:val="00F46FA5"/>
    <w:rsid w:val="00F60134"/>
    <w:rsid w:val="00F72207"/>
    <w:rsid w:val="00F87995"/>
    <w:rsid w:val="00F93351"/>
    <w:rsid w:val="00FB13A0"/>
    <w:rsid w:val="00FD4373"/>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efaultImageDpi w14:val="300"/>
  <w15:docId w15:val="{C4F5F24D-D5E6-4C6B-81F1-99D0B58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4255022">
      <w:bodyDiv w:val="1"/>
      <w:marLeft w:val="0"/>
      <w:marRight w:val="0"/>
      <w:marTop w:val="0"/>
      <w:marBottom w:val="0"/>
      <w:divBdr>
        <w:top w:val="none" w:sz="0" w:space="0" w:color="auto"/>
        <w:left w:val="none" w:sz="0" w:space="0" w:color="auto"/>
        <w:bottom w:val="none" w:sz="0" w:space="0" w:color="auto"/>
        <w:right w:val="none" w:sz="0" w:space="0" w:color="auto"/>
      </w:divBdr>
      <w:divsChild>
        <w:div w:id="1508793141">
          <w:marLeft w:val="635"/>
          <w:marRight w:val="0"/>
          <w:marTop w:val="0"/>
          <w:marBottom w:val="0"/>
          <w:divBdr>
            <w:top w:val="none" w:sz="0" w:space="0" w:color="auto"/>
            <w:left w:val="none" w:sz="0" w:space="0" w:color="auto"/>
            <w:bottom w:val="none" w:sz="0" w:space="0" w:color="auto"/>
            <w:right w:val="none" w:sz="0" w:space="0" w:color="auto"/>
          </w:divBdr>
        </w:div>
        <w:div w:id="568228296">
          <w:marLeft w:val="635"/>
          <w:marRight w:val="0"/>
          <w:marTop w:val="0"/>
          <w:marBottom w:val="0"/>
          <w:divBdr>
            <w:top w:val="none" w:sz="0" w:space="0" w:color="auto"/>
            <w:left w:val="none" w:sz="0" w:space="0" w:color="auto"/>
            <w:bottom w:val="none" w:sz="0" w:space="0" w:color="auto"/>
            <w:right w:val="none" w:sz="0" w:space="0" w:color="auto"/>
          </w:divBdr>
        </w:div>
        <w:div w:id="231235304">
          <w:marLeft w:val="720"/>
          <w:marRight w:val="0"/>
          <w:marTop w:val="280"/>
          <w:marBottom w:val="280"/>
          <w:divBdr>
            <w:top w:val="none" w:sz="0" w:space="0" w:color="auto"/>
            <w:left w:val="none" w:sz="0" w:space="0" w:color="auto"/>
            <w:bottom w:val="none" w:sz="0" w:space="0" w:color="auto"/>
            <w:right w:val="none" w:sz="0" w:space="0" w:color="auto"/>
          </w:divBdr>
        </w:div>
      </w:divsChild>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00481316">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ail.hccs.edu/owa/redir.aspx?C=_LyWSOR5vUmNam52dfblPGBuTdMMstIIOwW825aXhE14Ba9ttY8XuutQBWR0Sbe9BwsCQM4AdwQ.&amp;URL=mailto%3aoie%40hcc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hccs.edu/media/houston-community-college/distance-education/student-services/2013-2014HCCDEStudentHandbook-%28Revised8-1-2013%2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mail.hccs.edu/owa/redir.aspx?C=_LyWSOR5vUmNam52dfblPGBuTdMMstIIOwW825aXhE14Ba9ttY8XuutQBWR0Sbe9BwsCQM4AdwQ.&amp;URL=mailto%3arenee.mack%40h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about-us/policies/d-student-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4" Type="http://schemas.openxmlformats.org/officeDocument/2006/relationships/hyperlink" Target="https://webmail.hccs.edu/owa/redir.aspx?C=_LyWSOR5vUmNam52dfblPGBuTdMMstIIOwW825aXhE14Ba9ttY8XuutQBWR0Sbe9BwsCQM4AdwQ.&amp;URL=http%3a%2f%2fwww.hccs.edu%2fdistrict%2fdepartments%2finstitutionalequity%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D76C-D8B2-426B-914C-0C151940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18055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20782</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Michelle Johnson</cp:lastModifiedBy>
  <cp:revision>2</cp:revision>
  <cp:lastPrinted>2015-08-24T14:17:00Z</cp:lastPrinted>
  <dcterms:created xsi:type="dcterms:W3CDTF">2016-07-12T04:11:00Z</dcterms:created>
  <dcterms:modified xsi:type="dcterms:W3CDTF">2016-07-12T04:11:00Z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-516789755</vt:i4>
  </property>
  <property fmtid="{D5CDD505-2E9C-101B-9397-08002B2CF9AE}" pid="3" name="_NewReviewCycle">
    <vt:lpwstr/>
  </property>
  <property fmtid="{D5CDD505-2E9C-101B-9397-08002B2CF9AE}" pid="4" name="_EmailSubject">
    <vt:lpwstr>Cengage textbooks- documents to assist you</vt:lpwstr>
  </property>
  <property fmtid="{D5CDD505-2E9C-101B-9397-08002B2CF9AE}" pid="5" name="_AuthorEmail">
    <vt:lpwstr>ginger.logan@cengage.com</vt:lpwstr>
  </property>
  <property fmtid="{D5CDD505-2E9C-101B-9397-08002B2CF9AE}" pid="6" name="_AuthorEmailDisplayName">
    <vt:lpwstr>Logan, Ginger</vt:lpwstr>
  </property>
  <property fmtid="{D5CDD505-2E9C-101B-9397-08002B2CF9AE}" pid="7" name="_PreviousAdHocReviewCycleID">
    <vt:i4>1974208294</vt:i4>
  </property>
  <property fmtid="{D5CDD505-2E9C-101B-9397-08002B2CF9AE}" pid="8" name="_ReviewingToolsShownOnce">
    <vt:lpwstr/>
  </property>
</Properties>
</file>