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912"/>
      </w:tblGrid>
      <w:tr w:rsidR="00042E1D" w:rsidRPr="00225D5F" w:rsidTr="00225D5F">
        <w:trPr>
          <w:trHeight w:val="2330"/>
        </w:trPr>
        <w:tc>
          <w:tcPr>
            <w:tcW w:w="3078" w:type="dxa"/>
            <w:shd w:val="clear" w:color="auto" w:fill="auto"/>
          </w:tcPr>
          <w:p w:rsidR="00042E1D" w:rsidRPr="00225D5F" w:rsidRDefault="00042E1D" w:rsidP="00225D5F">
            <w:pPr>
              <w:spacing w:after="0" w:line="240" w:lineRule="auto"/>
              <w:rPr>
                <w:b/>
              </w:rPr>
            </w:pPr>
          </w:p>
          <w:p w:rsidR="00042E1D" w:rsidRPr="00225D5F" w:rsidRDefault="00EC3AB2" w:rsidP="00225D5F">
            <w:pPr>
              <w:spacing w:after="0" w:line="240" w:lineRule="auto"/>
              <w:rPr>
                <w:b/>
              </w:rPr>
            </w:pPr>
            <w:r>
              <w:rPr>
                <w:noProof/>
                <w:sz w:val="18"/>
                <w:szCs w:val="18"/>
              </w:rPr>
              <w:fldChar w:fldCharType="begin"/>
            </w:r>
            <w:r>
              <w:rPr>
                <w:noProof/>
                <w:sz w:val="18"/>
                <w:szCs w:val="18"/>
              </w:rPr>
              <w:instrText xml:space="preserve"> INCLUDEPICTURE  "http://it.hccs.edu/images/logo150.gif" \* MERGEFORMATINET </w:instrText>
            </w:r>
            <w:r>
              <w:rPr>
                <w:noProof/>
                <w:sz w:val="18"/>
                <w:szCs w:val="18"/>
              </w:rPr>
              <w:fldChar w:fldCharType="separate"/>
            </w:r>
            <w:r w:rsidR="00A50531">
              <w:rPr>
                <w:noProof/>
                <w:sz w:val="18"/>
                <w:szCs w:val="18"/>
              </w:rPr>
              <w:fldChar w:fldCharType="begin"/>
            </w:r>
            <w:r w:rsidR="00A50531">
              <w:rPr>
                <w:noProof/>
                <w:sz w:val="18"/>
                <w:szCs w:val="18"/>
              </w:rPr>
              <w:instrText xml:space="preserve"> INCLUDEPICTURE  "http://it.hccs.edu/images/logo150.gif" \* MERGEFORMATINET </w:instrText>
            </w:r>
            <w:r w:rsidR="00A50531">
              <w:rPr>
                <w:noProof/>
                <w:sz w:val="18"/>
                <w:szCs w:val="18"/>
              </w:rPr>
              <w:fldChar w:fldCharType="separate"/>
            </w:r>
            <w:r w:rsidR="00734B3C">
              <w:rPr>
                <w:noProof/>
                <w:sz w:val="18"/>
                <w:szCs w:val="18"/>
              </w:rPr>
              <w:fldChar w:fldCharType="begin"/>
            </w:r>
            <w:r w:rsidR="00734B3C">
              <w:rPr>
                <w:noProof/>
                <w:sz w:val="18"/>
                <w:szCs w:val="18"/>
              </w:rPr>
              <w:instrText xml:space="preserve"> INCLUDEPICTURE  "http://it.hccs.edu/images/logo150.gif" \* MERGEFORMATINET </w:instrText>
            </w:r>
            <w:r w:rsidR="00734B3C">
              <w:rPr>
                <w:noProof/>
                <w:sz w:val="18"/>
                <w:szCs w:val="18"/>
              </w:rPr>
              <w:fldChar w:fldCharType="separate"/>
            </w:r>
            <w:r w:rsidR="00CF11CD">
              <w:rPr>
                <w:noProof/>
                <w:sz w:val="18"/>
                <w:szCs w:val="18"/>
              </w:rPr>
              <w:fldChar w:fldCharType="begin"/>
            </w:r>
            <w:r w:rsidR="00CF11CD">
              <w:rPr>
                <w:noProof/>
                <w:sz w:val="18"/>
                <w:szCs w:val="18"/>
              </w:rPr>
              <w:instrText xml:space="preserve"> </w:instrText>
            </w:r>
            <w:r w:rsidR="00CF11CD">
              <w:rPr>
                <w:noProof/>
                <w:sz w:val="18"/>
                <w:szCs w:val="18"/>
              </w:rPr>
              <w:instrText>INCLUDEPICTURE  "http://it.hccs.edu/images/logo150.gif" \* MERGEFORMATINET</w:instrText>
            </w:r>
            <w:r w:rsidR="00CF11CD">
              <w:rPr>
                <w:noProof/>
                <w:sz w:val="18"/>
                <w:szCs w:val="18"/>
              </w:rPr>
              <w:instrText xml:space="preserve"> </w:instrText>
            </w:r>
            <w:r w:rsidR="00CF11CD">
              <w:rPr>
                <w:noProof/>
                <w:sz w:val="18"/>
                <w:szCs w:val="18"/>
              </w:rPr>
              <w:fldChar w:fldCharType="separate"/>
            </w:r>
            <w:r w:rsidR="00CF11CD">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3.5pt;visibility:visible">
                  <v:imagedata r:id="rId4" r:href="rId5"/>
                </v:shape>
              </w:pict>
            </w:r>
            <w:r w:rsidR="00CF11CD">
              <w:rPr>
                <w:noProof/>
                <w:sz w:val="18"/>
                <w:szCs w:val="18"/>
              </w:rPr>
              <w:fldChar w:fldCharType="end"/>
            </w:r>
            <w:r w:rsidR="00734B3C">
              <w:rPr>
                <w:noProof/>
                <w:sz w:val="18"/>
                <w:szCs w:val="18"/>
              </w:rPr>
              <w:fldChar w:fldCharType="end"/>
            </w:r>
            <w:r w:rsidR="00A50531">
              <w:rPr>
                <w:noProof/>
                <w:sz w:val="18"/>
                <w:szCs w:val="18"/>
              </w:rPr>
              <w:fldChar w:fldCharType="end"/>
            </w:r>
            <w:r>
              <w:rPr>
                <w:noProof/>
                <w:sz w:val="18"/>
                <w:szCs w:val="18"/>
              </w:rPr>
              <w:fldChar w:fldCharType="end"/>
            </w:r>
          </w:p>
          <w:p w:rsidR="00042E1D" w:rsidRPr="00225D5F" w:rsidRDefault="00042E1D" w:rsidP="00225D5F">
            <w:pPr>
              <w:spacing w:after="0" w:line="240" w:lineRule="auto"/>
              <w:rPr>
                <w:b/>
              </w:rPr>
            </w:pPr>
          </w:p>
        </w:tc>
        <w:tc>
          <w:tcPr>
            <w:tcW w:w="6930" w:type="dxa"/>
            <w:shd w:val="clear" w:color="auto" w:fill="auto"/>
          </w:tcPr>
          <w:p w:rsidR="00042E1D" w:rsidRPr="00225D5F" w:rsidRDefault="00042E1D" w:rsidP="00225D5F">
            <w:pPr>
              <w:spacing w:after="0" w:line="240" w:lineRule="auto"/>
              <w:rPr>
                <w:b/>
              </w:rPr>
            </w:pPr>
          </w:p>
          <w:p w:rsidR="00042E1D" w:rsidRPr="00225D5F" w:rsidRDefault="00042E1D" w:rsidP="00225D5F">
            <w:pPr>
              <w:spacing w:after="0" w:line="240" w:lineRule="auto"/>
              <w:jc w:val="center"/>
              <w:rPr>
                <w:b/>
                <w:sz w:val="28"/>
                <w:szCs w:val="28"/>
              </w:rPr>
            </w:pPr>
            <w:r w:rsidRPr="00225D5F">
              <w:rPr>
                <w:b/>
                <w:sz w:val="28"/>
                <w:szCs w:val="28"/>
              </w:rPr>
              <w:t>HOUSTON COMMUNITY COLLEGE SOUTHWEST</w:t>
            </w:r>
          </w:p>
          <w:p w:rsidR="004417BB" w:rsidRPr="00225D5F" w:rsidRDefault="0010590B" w:rsidP="00225D5F">
            <w:pPr>
              <w:spacing w:after="0" w:line="240" w:lineRule="auto"/>
              <w:jc w:val="center"/>
              <w:rPr>
                <w:b/>
                <w:sz w:val="28"/>
                <w:szCs w:val="28"/>
              </w:rPr>
            </w:pPr>
            <w:r w:rsidRPr="00225D5F">
              <w:rPr>
                <w:b/>
                <w:color w:val="FF0000"/>
                <w:sz w:val="28"/>
                <w:szCs w:val="28"/>
              </w:rPr>
              <w:t>TENTATIVE</w:t>
            </w:r>
            <w:r w:rsidRPr="00225D5F">
              <w:rPr>
                <w:b/>
                <w:sz w:val="28"/>
                <w:szCs w:val="28"/>
              </w:rPr>
              <w:t xml:space="preserve"> </w:t>
            </w:r>
            <w:r w:rsidR="00042E1D" w:rsidRPr="00225D5F">
              <w:rPr>
                <w:b/>
                <w:sz w:val="28"/>
                <w:szCs w:val="28"/>
              </w:rPr>
              <w:t xml:space="preserve">COURSE OUTLINE FOR </w:t>
            </w:r>
          </w:p>
          <w:p w:rsidR="00042E1D" w:rsidRPr="00225D5F" w:rsidRDefault="00042E1D" w:rsidP="00225D5F">
            <w:pPr>
              <w:spacing w:after="0" w:line="240" w:lineRule="auto"/>
              <w:jc w:val="center"/>
              <w:rPr>
                <w:b/>
                <w:sz w:val="28"/>
                <w:szCs w:val="28"/>
              </w:rPr>
            </w:pPr>
            <w:r w:rsidRPr="00225D5F">
              <w:rPr>
                <w:b/>
                <w:sz w:val="28"/>
                <w:szCs w:val="28"/>
              </w:rPr>
              <w:t>GEOL. 1403- PHYS.GEOLOGY</w:t>
            </w:r>
          </w:p>
          <w:p w:rsidR="00042E1D" w:rsidRPr="00225D5F" w:rsidRDefault="00042E1D" w:rsidP="00225D5F">
            <w:pPr>
              <w:spacing w:after="0" w:line="240" w:lineRule="auto"/>
              <w:rPr>
                <w:b/>
                <w:sz w:val="28"/>
                <w:szCs w:val="28"/>
              </w:rPr>
            </w:pPr>
            <w:r w:rsidRPr="00225D5F">
              <w:rPr>
                <w:b/>
                <w:sz w:val="28"/>
                <w:szCs w:val="28"/>
              </w:rPr>
              <w:t xml:space="preserve">                      </w:t>
            </w:r>
            <w:r w:rsidR="004417BB" w:rsidRPr="00225D5F">
              <w:rPr>
                <w:b/>
                <w:sz w:val="28"/>
                <w:szCs w:val="28"/>
              </w:rPr>
              <w:t xml:space="preserve">          </w:t>
            </w:r>
            <w:r w:rsidR="000E5D70" w:rsidRPr="00225D5F">
              <w:rPr>
                <w:b/>
                <w:sz w:val="28"/>
                <w:szCs w:val="28"/>
              </w:rPr>
              <w:t>Summer I</w:t>
            </w:r>
            <w:r w:rsidR="00B13656" w:rsidRPr="00225D5F">
              <w:rPr>
                <w:b/>
                <w:sz w:val="28"/>
                <w:szCs w:val="28"/>
              </w:rPr>
              <w:t>I</w:t>
            </w:r>
            <w:r w:rsidR="000F5D21" w:rsidRPr="00225D5F">
              <w:rPr>
                <w:b/>
                <w:sz w:val="28"/>
                <w:szCs w:val="28"/>
              </w:rPr>
              <w:t>,</w:t>
            </w:r>
            <w:r w:rsidR="00BC2184" w:rsidRPr="00225D5F">
              <w:rPr>
                <w:b/>
                <w:sz w:val="28"/>
                <w:szCs w:val="28"/>
              </w:rPr>
              <w:t xml:space="preserve"> </w:t>
            </w:r>
            <w:r w:rsidR="00F6682E" w:rsidRPr="00225D5F">
              <w:rPr>
                <w:b/>
                <w:sz w:val="28"/>
                <w:szCs w:val="28"/>
              </w:rPr>
              <w:t xml:space="preserve"> 2015</w:t>
            </w:r>
          </w:p>
          <w:p w:rsidR="00C93C77" w:rsidRPr="00225D5F" w:rsidRDefault="00322868" w:rsidP="00225D5F">
            <w:pPr>
              <w:spacing w:after="0" w:line="240" w:lineRule="auto"/>
              <w:rPr>
                <w:b/>
                <w:sz w:val="24"/>
                <w:szCs w:val="24"/>
              </w:rPr>
            </w:pPr>
            <w:r w:rsidRPr="00225D5F">
              <w:rPr>
                <w:b/>
                <w:sz w:val="28"/>
                <w:szCs w:val="28"/>
              </w:rPr>
              <w:t xml:space="preserve">                      </w:t>
            </w:r>
            <w:r w:rsidR="004417BB" w:rsidRPr="00225D5F">
              <w:rPr>
                <w:b/>
                <w:sz w:val="28"/>
                <w:szCs w:val="28"/>
              </w:rPr>
              <w:t xml:space="preserve">             </w:t>
            </w:r>
            <w:r w:rsidR="000E5D70" w:rsidRPr="00225D5F">
              <w:rPr>
                <w:b/>
                <w:sz w:val="28"/>
                <w:szCs w:val="28"/>
              </w:rPr>
              <w:t>CRN</w:t>
            </w:r>
            <w:r w:rsidR="00042E1D" w:rsidRPr="00225D5F">
              <w:rPr>
                <w:b/>
                <w:sz w:val="28"/>
                <w:szCs w:val="28"/>
              </w:rPr>
              <w:t xml:space="preserve"> </w:t>
            </w:r>
            <w:r w:rsidR="000E5D70" w:rsidRPr="00225D5F">
              <w:rPr>
                <w:b/>
                <w:sz w:val="28"/>
                <w:szCs w:val="28"/>
              </w:rPr>
              <w:t>#</w:t>
            </w:r>
            <w:r w:rsidR="00C93C77" w:rsidRPr="00225D5F">
              <w:rPr>
                <w:b/>
                <w:sz w:val="28"/>
                <w:szCs w:val="28"/>
              </w:rPr>
              <w:t xml:space="preserve"> 15133</w:t>
            </w:r>
            <w:r w:rsidR="004417BB" w:rsidRPr="00225D5F">
              <w:rPr>
                <w:rFonts w:ascii="Verdana" w:hAnsi="Verdana"/>
                <w:color w:val="000000"/>
                <w:sz w:val="24"/>
                <w:szCs w:val="24"/>
                <w:shd w:val="clear" w:color="auto" w:fill="FFFFFF"/>
              </w:rPr>
              <w:t xml:space="preserve">  </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Discipline/Program</w:t>
            </w:r>
          </w:p>
        </w:tc>
        <w:tc>
          <w:tcPr>
            <w:tcW w:w="6930" w:type="dxa"/>
            <w:shd w:val="clear" w:color="auto" w:fill="auto"/>
          </w:tcPr>
          <w:p w:rsidR="00042E1D" w:rsidRPr="00225D5F" w:rsidRDefault="00AF17BD" w:rsidP="00225D5F">
            <w:pPr>
              <w:spacing w:after="0" w:line="240" w:lineRule="auto"/>
              <w:rPr>
                <w:b/>
              </w:rPr>
            </w:pPr>
            <w:r w:rsidRPr="00225D5F">
              <w:rPr>
                <w:b/>
              </w:rPr>
              <w:t>Geology</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Level</w:t>
            </w:r>
          </w:p>
        </w:tc>
        <w:tc>
          <w:tcPr>
            <w:tcW w:w="6930" w:type="dxa"/>
            <w:shd w:val="clear" w:color="auto" w:fill="auto"/>
          </w:tcPr>
          <w:p w:rsidR="00042E1D" w:rsidRPr="00225D5F" w:rsidRDefault="00AF17BD" w:rsidP="00225D5F">
            <w:pPr>
              <w:spacing w:after="0" w:line="240" w:lineRule="auto"/>
              <w:rPr>
                <w:b/>
              </w:rPr>
            </w:pPr>
            <w:r w:rsidRPr="00225D5F">
              <w:rPr>
                <w:b/>
              </w:rPr>
              <w:t>First year (freshman)</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Title</w:t>
            </w:r>
          </w:p>
        </w:tc>
        <w:tc>
          <w:tcPr>
            <w:tcW w:w="6930" w:type="dxa"/>
            <w:shd w:val="clear" w:color="auto" w:fill="auto"/>
          </w:tcPr>
          <w:p w:rsidR="00042E1D" w:rsidRPr="00225D5F" w:rsidRDefault="00AF17BD" w:rsidP="00225D5F">
            <w:pPr>
              <w:spacing w:after="0" w:line="240" w:lineRule="auto"/>
              <w:rPr>
                <w:b/>
              </w:rPr>
            </w:pPr>
            <w:r w:rsidRPr="00225D5F">
              <w:rPr>
                <w:b/>
              </w:rPr>
              <w:t>Physical Geology</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Rubric and number</w:t>
            </w:r>
          </w:p>
        </w:tc>
        <w:tc>
          <w:tcPr>
            <w:tcW w:w="6930" w:type="dxa"/>
            <w:shd w:val="clear" w:color="auto" w:fill="auto"/>
          </w:tcPr>
          <w:p w:rsidR="00042E1D" w:rsidRPr="00225D5F" w:rsidRDefault="00AF17BD" w:rsidP="00225D5F">
            <w:pPr>
              <w:spacing w:after="0" w:line="240" w:lineRule="auto"/>
              <w:rPr>
                <w:b/>
              </w:rPr>
            </w:pPr>
            <w:r w:rsidRPr="00225D5F">
              <w:rPr>
                <w:b/>
              </w:rPr>
              <w:t>Geol. 1403</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Semester with CNR</w:t>
            </w:r>
          </w:p>
        </w:tc>
        <w:tc>
          <w:tcPr>
            <w:tcW w:w="6930" w:type="dxa"/>
            <w:shd w:val="clear" w:color="auto" w:fill="auto"/>
          </w:tcPr>
          <w:p w:rsidR="00AF17BD" w:rsidRPr="00225D5F" w:rsidRDefault="000E5D70" w:rsidP="00225D5F">
            <w:pPr>
              <w:spacing w:after="0" w:line="240" w:lineRule="auto"/>
              <w:rPr>
                <w:b/>
              </w:rPr>
            </w:pPr>
            <w:r w:rsidRPr="00225D5F">
              <w:rPr>
                <w:b/>
              </w:rPr>
              <w:t>Summer</w:t>
            </w:r>
            <w:r w:rsidR="00B13656" w:rsidRPr="00225D5F">
              <w:rPr>
                <w:b/>
              </w:rPr>
              <w:t xml:space="preserve"> I</w:t>
            </w:r>
            <w:r w:rsidRPr="00225D5F">
              <w:rPr>
                <w:b/>
              </w:rPr>
              <w:t>I. CRN</w:t>
            </w:r>
            <w:r w:rsidR="00BB5651" w:rsidRPr="00225D5F">
              <w:rPr>
                <w:b/>
              </w:rPr>
              <w:t xml:space="preserve"># </w:t>
            </w:r>
            <w:r w:rsidR="004417BB" w:rsidRPr="00225D5F">
              <w:rPr>
                <w:b/>
              </w:rPr>
              <w:t>15133</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location/Times</w:t>
            </w:r>
          </w:p>
        </w:tc>
        <w:tc>
          <w:tcPr>
            <w:tcW w:w="6930" w:type="dxa"/>
            <w:shd w:val="clear" w:color="auto" w:fill="auto"/>
          </w:tcPr>
          <w:p w:rsidR="00C61ED2" w:rsidRPr="00225D5F" w:rsidRDefault="00C93C77" w:rsidP="00225D5F">
            <w:pPr>
              <w:spacing w:after="0" w:line="240" w:lineRule="auto"/>
              <w:rPr>
                <w:b/>
              </w:rPr>
            </w:pPr>
            <w:r w:rsidRPr="00225D5F">
              <w:rPr>
                <w:b/>
              </w:rPr>
              <w:t xml:space="preserve">Stafford- </w:t>
            </w:r>
            <w:proofErr w:type="spellStart"/>
            <w:r w:rsidRPr="00225D5F">
              <w:rPr>
                <w:b/>
              </w:rPr>
              <w:t>Scarcella</w:t>
            </w:r>
            <w:proofErr w:type="spellEnd"/>
            <w:r w:rsidRPr="00225D5F">
              <w:rPr>
                <w:b/>
              </w:rPr>
              <w:t xml:space="preserve"> Center </w:t>
            </w:r>
            <w:r w:rsidR="001945AA" w:rsidRPr="00225D5F">
              <w:rPr>
                <w:b/>
              </w:rPr>
              <w:t>/Rm S114/</w:t>
            </w:r>
            <w:proofErr w:type="spellStart"/>
            <w:r w:rsidR="001945AA" w:rsidRPr="00225D5F">
              <w:rPr>
                <w:b/>
              </w:rPr>
              <w:t>MoTuWeTh</w:t>
            </w:r>
            <w:proofErr w:type="spellEnd"/>
            <w:r w:rsidR="001945AA" w:rsidRPr="00225D5F">
              <w:rPr>
                <w:b/>
              </w:rPr>
              <w:t xml:space="preserve"> 12:00pm – 4:45pm</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Semester credit Hours</w:t>
            </w:r>
          </w:p>
        </w:tc>
        <w:tc>
          <w:tcPr>
            <w:tcW w:w="6930" w:type="dxa"/>
            <w:shd w:val="clear" w:color="auto" w:fill="auto"/>
          </w:tcPr>
          <w:p w:rsidR="00042E1D" w:rsidRPr="00225D5F" w:rsidRDefault="00AF17BD" w:rsidP="00225D5F">
            <w:pPr>
              <w:spacing w:after="0" w:line="240" w:lineRule="auto"/>
              <w:rPr>
                <w:b/>
              </w:rPr>
            </w:pPr>
            <w:r w:rsidRPr="00225D5F">
              <w:rPr>
                <w:b/>
              </w:rPr>
              <w:t>4 (3lect, 3 lab.)</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Total Course Contact Hours</w:t>
            </w:r>
          </w:p>
        </w:tc>
        <w:tc>
          <w:tcPr>
            <w:tcW w:w="6930" w:type="dxa"/>
            <w:shd w:val="clear" w:color="auto" w:fill="auto"/>
          </w:tcPr>
          <w:p w:rsidR="00042E1D" w:rsidRPr="00225D5F" w:rsidRDefault="00AF17BD" w:rsidP="00225D5F">
            <w:pPr>
              <w:spacing w:after="0" w:line="240" w:lineRule="auto"/>
              <w:rPr>
                <w:b/>
              </w:rPr>
            </w:pPr>
            <w:r w:rsidRPr="00225D5F">
              <w:rPr>
                <w:b/>
              </w:rPr>
              <w:t>96 hours</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Length ( # weeks)</w:t>
            </w:r>
          </w:p>
        </w:tc>
        <w:tc>
          <w:tcPr>
            <w:tcW w:w="6930" w:type="dxa"/>
            <w:shd w:val="clear" w:color="auto" w:fill="auto"/>
          </w:tcPr>
          <w:p w:rsidR="00042E1D" w:rsidRPr="00225D5F" w:rsidRDefault="000E5D70" w:rsidP="00225D5F">
            <w:pPr>
              <w:spacing w:after="0" w:line="240" w:lineRule="auto"/>
              <w:rPr>
                <w:b/>
              </w:rPr>
            </w:pPr>
            <w:r w:rsidRPr="00225D5F">
              <w:rPr>
                <w:b/>
              </w:rPr>
              <w:t>5</w:t>
            </w:r>
            <w:r w:rsidR="00AF17BD" w:rsidRPr="00225D5F">
              <w:rPr>
                <w:b/>
              </w:rPr>
              <w:t xml:space="preserve"> weeks</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Type of instruction</w:t>
            </w:r>
          </w:p>
        </w:tc>
        <w:tc>
          <w:tcPr>
            <w:tcW w:w="6930" w:type="dxa"/>
            <w:shd w:val="clear" w:color="auto" w:fill="auto"/>
          </w:tcPr>
          <w:p w:rsidR="00042E1D" w:rsidRPr="00225D5F" w:rsidRDefault="00AF17BD" w:rsidP="00225D5F">
            <w:pPr>
              <w:spacing w:after="0" w:line="240" w:lineRule="auto"/>
              <w:rPr>
                <w:b/>
              </w:rPr>
            </w:pPr>
            <w:r w:rsidRPr="00225D5F">
              <w:rPr>
                <w:b/>
              </w:rPr>
              <w:t>Direct instruction</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Instructor contact information</w:t>
            </w:r>
          </w:p>
        </w:tc>
        <w:tc>
          <w:tcPr>
            <w:tcW w:w="6930" w:type="dxa"/>
            <w:shd w:val="clear" w:color="auto" w:fill="auto"/>
          </w:tcPr>
          <w:p w:rsidR="00042E1D" w:rsidRPr="00225D5F" w:rsidRDefault="00AF17BD" w:rsidP="00225D5F">
            <w:pPr>
              <w:spacing w:after="0" w:line="240" w:lineRule="auto"/>
              <w:rPr>
                <w:b/>
              </w:rPr>
            </w:pPr>
            <w:r w:rsidRPr="00225D5F">
              <w:rPr>
                <w:b/>
              </w:rPr>
              <w:t xml:space="preserve">Dr. </w:t>
            </w:r>
            <w:r w:rsidR="0010590B" w:rsidRPr="00225D5F">
              <w:rPr>
                <w:b/>
              </w:rPr>
              <w:t>Atinuke Akingbade</w:t>
            </w:r>
          </w:p>
          <w:p w:rsidR="00AF17BD" w:rsidRPr="00225D5F" w:rsidRDefault="00AF17BD" w:rsidP="00225D5F">
            <w:pPr>
              <w:spacing w:after="0" w:line="240" w:lineRule="auto"/>
              <w:rPr>
                <w:b/>
              </w:rPr>
            </w:pPr>
            <w:r w:rsidRPr="00225D5F">
              <w:rPr>
                <w:b/>
              </w:rPr>
              <w:t xml:space="preserve">e-mail: </w:t>
            </w:r>
            <w:hyperlink r:id="rId6" w:history="1">
              <w:r w:rsidR="00146DA9" w:rsidRPr="00225D5F">
                <w:rPr>
                  <w:rStyle w:val="Hyperlink"/>
                  <w:b/>
                </w:rPr>
                <w:t>atinuke.akingbade@hccs.edu</w:t>
              </w:r>
            </w:hyperlink>
          </w:p>
          <w:p w:rsidR="00AF17BD" w:rsidRPr="00225D5F" w:rsidRDefault="00AF17BD" w:rsidP="00225D5F">
            <w:pPr>
              <w:spacing w:after="0" w:line="240" w:lineRule="auto"/>
              <w:rPr>
                <w:b/>
              </w:rPr>
            </w:pPr>
            <w:r w:rsidRPr="00225D5F">
              <w:rPr>
                <w:b/>
              </w:rPr>
              <w:t>learning</w:t>
            </w:r>
            <w:r w:rsidR="00CB3EE3" w:rsidRPr="00225D5F">
              <w:rPr>
                <w:b/>
              </w:rPr>
              <w:t xml:space="preserve"> </w:t>
            </w:r>
            <w:r w:rsidRPr="00225D5F">
              <w:rPr>
                <w:b/>
              </w:rPr>
              <w:t xml:space="preserve"> web: </w:t>
            </w:r>
            <w:r w:rsidR="00CB3EE3" w:rsidRPr="00225D5F">
              <w:rPr>
                <w:b/>
              </w:rPr>
              <w:t>http://learning.h</w:t>
            </w:r>
            <w:r w:rsidRPr="00225D5F">
              <w:rPr>
                <w:b/>
              </w:rPr>
              <w:t>cc</w:t>
            </w:r>
            <w:r w:rsidR="00CB3EE3" w:rsidRPr="00225D5F">
              <w:rPr>
                <w:b/>
              </w:rPr>
              <w:t>s</w:t>
            </w:r>
            <w:r w:rsidRPr="00225D5F">
              <w:rPr>
                <w:b/>
              </w:rPr>
              <w:t>.edu/faculty/</w:t>
            </w:r>
          </w:p>
        </w:tc>
      </w:tr>
      <w:tr w:rsidR="00042E1D" w:rsidRPr="00225D5F" w:rsidTr="00225D5F">
        <w:trPr>
          <w:trHeight w:val="440"/>
        </w:trPr>
        <w:tc>
          <w:tcPr>
            <w:tcW w:w="3078" w:type="dxa"/>
            <w:shd w:val="clear" w:color="auto" w:fill="auto"/>
          </w:tcPr>
          <w:p w:rsidR="00042E1D" w:rsidRPr="00225D5F" w:rsidRDefault="00042E1D" w:rsidP="00225D5F">
            <w:pPr>
              <w:spacing w:after="0" w:line="240" w:lineRule="auto"/>
              <w:rPr>
                <w:b/>
              </w:rPr>
            </w:pPr>
            <w:r w:rsidRPr="00225D5F">
              <w:rPr>
                <w:b/>
              </w:rPr>
              <w:t>Office location and hours</w:t>
            </w:r>
          </w:p>
        </w:tc>
        <w:tc>
          <w:tcPr>
            <w:tcW w:w="6930" w:type="dxa"/>
            <w:shd w:val="clear" w:color="auto" w:fill="auto"/>
          </w:tcPr>
          <w:p w:rsidR="00042E1D" w:rsidRPr="00225D5F" w:rsidRDefault="00D85D66" w:rsidP="00225D5F">
            <w:pPr>
              <w:spacing w:after="0" w:line="240" w:lineRule="auto"/>
              <w:rPr>
                <w:b/>
              </w:rPr>
            </w:pPr>
            <w:r w:rsidRPr="00225D5F">
              <w:rPr>
                <w:b/>
              </w:rPr>
              <w:t>By appointment Only. Please set up via email request to instructor</w:t>
            </w:r>
          </w:p>
        </w:tc>
      </w:tr>
      <w:tr w:rsidR="00042E1D" w:rsidRPr="00225D5F" w:rsidTr="00225D5F">
        <w:tc>
          <w:tcPr>
            <w:tcW w:w="3078" w:type="dxa"/>
            <w:shd w:val="clear" w:color="auto" w:fill="auto"/>
          </w:tcPr>
          <w:p w:rsidR="00042E1D" w:rsidRPr="00225D5F" w:rsidRDefault="000E5D70" w:rsidP="00225D5F">
            <w:pPr>
              <w:spacing w:after="0" w:line="240" w:lineRule="auto"/>
              <w:rPr>
                <w:b/>
              </w:rPr>
            </w:pPr>
            <w:r w:rsidRPr="00225D5F">
              <w:rPr>
                <w:b/>
              </w:rPr>
              <w:t xml:space="preserve">Course description: HCC </w:t>
            </w:r>
            <w:r w:rsidR="00042E1D" w:rsidRPr="00225D5F">
              <w:rPr>
                <w:b/>
              </w:rPr>
              <w:t>Catalog description</w:t>
            </w:r>
          </w:p>
        </w:tc>
        <w:tc>
          <w:tcPr>
            <w:tcW w:w="6930" w:type="dxa"/>
            <w:shd w:val="clear" w:color="auto" w:fill="auto"/>
          </w:tcPr>
          <w:p w:rsidR="00CB3EE3" w:rsidRPr="00225D5F" w:rsidRDefault="00CB3EE3" w:rsidP="00225D5F">
            <w:pPr>
              <w:tabs>
                <w:tab w:val="left" w:pos="0"/>
                <w:tab w:val="left" w:pos="720"/>
                <w:tab w:val="left" w:pos="950"/>
                <w:tab w:val="left" w:pos="1440"/>
              </w:tabs>
              <w:suppressAutoHyphens/>
              <w:spacing w:after="0" w:line="240" w:lineRule="auto"/>
              <w:jc w:val="both"/>
              <w:rPr>
                <w:spacing w:val="-2"/>
              </w:rPr>
            </w:pPr>
            <w:r w:rsidRPr="00225D5F">
              <w:rPr>
                <w:spacing w:val="-2"/>
              </w:rPr>
              <w:t>Science and engineering majors study the Earth’s geological processes operating today and in the past. Students will know the main</w:t>
            </w:r>
            <w:r w:rsidR="00BF43A1" w:rsidRPr="00225D5F">
              <w:rPr>
                <w:spacing w:val="-2"/>
              </w:rPr>
              <w:t xml:space="preserve"> </w:t>
            </w:r>
            <w:r w:rsidR="00B13656" w:rsidRPr="00225D5F">
              <w:rPr>
                <w:spacing w:val="-2"/>
              </w:rPr>
              <w:t>aspects of the Plate Tectonics T</w:t>
            </w:r>
            <w:r w:rsidRPr="00225D5F">
              <w:rPr>
                <w:spacing w:val="-2"/>
              </w:rPr>
              <w:t>heory, identify the Earth plates and their boundaries. The course will focus on the features resulting from geologic processes such as mountain building, earthquakes and volcanoes, and the impact of these processes on the environment.</w:t>
            </w:r>
          </w:p>
          <w:p w:rsidR="00CB3EE3" w:rsidRPr="00225D5F" w:rsidRDefault="00CB3EE3" w:rsidP="00225D5F">
            <w:pPr>
              <w:tabs>
                <w:tab w:val="left" w:pos="0"/>
                <w:tab w:val="left" w:pos="720"/>
                <w:tab w:val="left" w:pos="950"/>
                <w:tab w:val="left" w:pos="1440"/>
              </w:tabs>
              <w:suppressAutoHyphens/>
              <w:spacing w:after="0" w:line="240" w:lineRule="auto"/>
              <w:jc w:val="both"/>
              <w:rPr>
                <w:spacing w:val="-2"/>
              </w:rPr>
            </w:pPr>
            <w:r w:rsidRPr="00225D5F">
              <w:rPr>
                <w:spacing w:val="-2"/>
              </w:rPr>
              <w:t>The types of rocks (sedimentary, Igneous, metamorphic) and their way of forming will also be addressed.</w:t>
            </w:r>
          </w:p>
          <w:p w:rsidR="00042E1D" w:rsidRPr="00225D5F" w:rsidRDefault="00042E1D" w:rsidP="00225D5F">
            <w:pPr>
              <w:tabs>
                <w:tab w:val="left" w:pos="0"/>
                <w:tab w:val="left" w:pos="720"/>
                <w:tab w:val="left" w:pos="950"/>
                <w:tab w:val="left" w:pos="1440"/>
              </w:tabs>
              <w:suppressAutoHyphens/>
              <w:spacing w:after="0" w:line="240" w:lineRule="auto"/>
              <w:jc w:val="both"/>
              <w:rPr>
                <w:b/>
              </w:rPr>
            </w:pP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Prerequisite</w:t>
            </w:r>
          </w:p>
        </w:tc>
        <w:tc>
          <w:tcPr>
            <w:tcW w:w="6930" w:type="dxa"/>
            <w:shd w:val="clear" w:color="auto" w:fill="auto"/>
          </w:tcPr>
          <w:p w:rsidR="00042E1D" w:rsidRPr="00225D5F" w:rsidRDefault="00CB3EE3" w:rsidP="00225D5F">
            <w:pPr>
              <w:tabs>
                <w:tab w:val="left" w:pos="0"/>
                <w:tab w:val="left" w:pos="720"/>
                <w:tab w:val="left" w:pos="950"/>
                <w:tab w:val="left" w:pos="1440"/>
              </w:tabs>
              <w:suppressAutoHyphens/>
              <w:spacing w:after="0" w:line="240" w:lineRule="auto"/>
              <w:jc w:val="both"/>
              <w:rPr>
                <w:b/>
                <w:spacing w:val="-2"/>
              </w:rPr>
            </w:pPr>
            <w:r w:rsidRPr="00225D5F">
              <w:rPr>
                <w:b/>
                <w:spacing w:val="-2"/>
              </w:rPr>
              <w:t>One year of high school earth science and MATH 1314 (College Algebra).</w:t>
            </w:r>
            <w:r w:rsidRPr="00225D5F">
              <w:rPr>
                <w:spacing w:val="-2"/>
              </w:rPr>
              <w:t xml:space="preserve">  </w:t>
            </w:r>
            <w:r w:rsidRPr="00225D5F">
              <w:rPr>
                <w:b/>
                <w:spacing w:val="-2"/>
              </w:rPr>
              <w:t xml:space="preserve">4 credit (3 </w:t>
            </w:r>
            <w:proofErr w:type="spellStart"/>
            <w:r w:rsidRPr="00225D5F">
              <w:rPr>
                <w:b/>
                <w:spacing w:val="-2"/>
              </w:rPr>
              <w:t>lect</w:t>
            </w:r>
            <w:proofErr w:type="spellEnd"/>
            <w:r w:rsidRPr="00225D5F">
              <w:rPr>
                <w:b/>
                <w:spacing w:val="-2"/>
              </w:rPr>
              <w:t>, 3 lab).</w:t>
            </w:r>
          </w:p>
          <w:p w:rsidR="00DB3094" w:rsidRPr="00225D5F" w:rsidRDefault="00DB3094" w:rsidP="00225D5F">
            <w:pPr>
              <w:tabs>
                <w:tab w:val="left" w:pos="0"/>
                <w:tab w:val="left" w:pos="720"/>
                <w:tab w:val="left" w:pos="950"/>
                <w:tab w:val="left" w:pos="1440"/>
              </w:tabs>
              <w:suppressAutoHyphens/>
              <w:spacing w:after="0" w:line="240" w:lineRule="auto"/>
              <w:jc w:val="both"/>
              <w:rPr>
                <w:b/>
                <w:spacing w:val="-2"/>
              </w:rPr>
            </w:pP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Academic discipline Program Learning Outcomes</w:t>
            </w:r>
          </w:p>
        </w:tc>
        <w:tc>
          <w:tcPr>
            <w:tcW w:w="6930" w:type="dxa"/>
            <w:shd w:val="clear" w:color="auto" w:fill="auto"/>
          </w:tcPr>
          <w:p w:rsidR="00CB3EE3" w:rsidRPr="00225D5F" w:rsidRDefault="00CB3EE3" w:rsidP="00225D5F">
            <w:pPr>
              <w:spacing w:after="0" w:line="240" w:lineRule="auto"/>
              <w:rPr>
                <w:rFonts w:ascii="Arial" w:hAnsi="Arial" w:cs="Arial"/>
                <w:sz w:val="20"/>
              </w:rPr>
            </w:pPr>
            <w:r w:rsidRPr="00225D5F">
              <w:rPr>
                <w:rFonts w:ascii="Arial" w:hAnsi="Arial" w:cs="Arial"/>
                <w:sz w:val="20"/>
              </w:rPr>
              <w:t>1.   Program SLO #_ 1 _: Students will recognize scientific and quantitative methods.  Students will evaluate the differences of scientific approaches and communicate these findings, analyses, and interpretations in oral and written communication. Program SLO #_ 2 _: Students will demonstrate knowledge of the major issues and problems facing modern science, including issues that touch upon ethics, values, religion, and public policies. Program SLO #_ 3 _: Students will demonstrate knowledge of the interdependence of science and technology and their influence on, and contribution to, modern culture. Program SLO #_ 4 _: Students will identify and recognize the differences in competing scientific theories.</w:t>
            </w:r>
          </w:p>
          <w:p w:rsidR="00042E1D" w:rsidRPr="00225D5F" w:rsidRDefault="00042E1D" w:rsidP="00225D5F">
            <w:pPr>
              <w:spacing w:after="0" w:line="240" w:lineRule="auto"/>
              <w:rPr>
                <w:b/>
              </w:rPr>
            </w:pP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 xml:space="preserve">Course Student learning </w:t>
            </w:r>
            <w:r w:rsidRPr="00225D5F">
              <w:rPr>
                <w:b/>
              </w:rPr>
              <w:lastRenderedPageBreak/>
              <w:t>Outcomes (SLO)</w:t>
            </w:r>
          </w:p>
        </w:tc>
        <w:tc>
          <w:tcPr>
            <w:tcW w:w="6930" w:type="dxa"/>
            <w:shd w:val="clear" w:color="auto" w:fill="auto"/>
          </w:tcPr>
          <w:p w:rsidR="00042E1D" w:rsidRPr="00225D5F" w:rsidRDefault="00CB3EE3" w:rsidP="00225D5F">
            <w:pPr>
              <w:spacing w:after="0" w:line="240" w:lineRule="auto"/>
              <w:rPr>
                <w:rFonts w:ascii="Arial" w:hAnsi="Arial" w:cs="Arial"/>
                <w:sz w:val="20"/>
              </w:rPr>
            </w:pPr>
            <w:r w:rsidRPr="00225D5F">
              <w:rPr>
                <w:rFonts w:ascii="Arial" w:hAnsi="Arial" w:cs="Arial"/>
                <w:sz w:val="20"/>
              </w:rPr>
              <w:lastRenderedPageBreak/>
              <w:t xml:space="preserve">1. Level 1: Knowledge: 1. Define Physical Geology in terms of the Earth's </w:t>
            </w:r>
            <w:r w:rsidRPr="00225D5F">
              <w:rPr>
                <w:rFonts w:ascii="Arial" w:hAnsi="Arial" w:cs="Arial"/>
                <w:sz w:val="20"/>
              </w:rPr>
              <w:lastRenderedPageBreak/>
              <w:t xml:space="preserve">materials, features, and processes that shape landforms. 2. Define the formation and position of the Earth in the Solar System. 3. Define the major features of the Oceanic and Continental Crusts. Level 3: Application 1. Interpretation and application of topographic maps and geologic profiles. Level 4: Analysis 1. Analyze, organize and contrast Minerals and Rocks in terms of physical properties, textures, and compositions. Level 6: Evaluation 1. Evaluate the models of Continental Drift and Plate Tectonics. </w:t>
            </w:r>
          </w:p>
          <w:p w:rsidR="00D85D66" w:rsidRPr="00225D5F" w:rsidRDefault="00D85D66" w:rsidP="00225D5F">
            <w:pPr>
              <w:spacing w:after="0" w:line="240" w:lineRule="auto"/>
              <w:rPr>
                <w:b/>
              </w:rPr>
            </w:pP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lastRenderedPageBreak/>
              <w:t>Learning objectives</w:t>
            </w:r>
          </w:p>
          <w:p w:rsidR="00042E1D" w:rsidRPr="00225D5F" w:rsidRDefault="00042E1D" w:rsidP="00225D5F">
            <w:pPr>
              <w:spacing w:after="0" w:line="240" w:lineRule="auto"/>
              <w:rPr>
                <w:b/>
              </w:rPr>
            </w:pPr>
            <w:r w:rsidRPr="00225D5F">
              <w:rPr>
                <w:b/>
              </w:rPr>
              <w:t>(Numbering system linked to SLO)</w:t>
            </w:r>
          </w:p>
        </w:tc>
        <w:tc>
          <w:tcPr>
            <w:tcW w:w="6930" w:type="dxa"/>
            <w:shd w:val="clear" w:color="auto" w:fill="auto"/>
          </w:tcPr>
          <w:p w:rsidR="00CB3EE3" w:rsidRPr="00225D5F" w:rsidRDefault="00CB3EE3" w:rsidP="00225D5F">
            <w:pPr>
              <w:spacing w:after="0" w:line="240" w:lineRule="auto"/>
              <w:rPr>
                <w:szCs w:val="24"/>
              </w:rPr>
            </w:pPr>
            <w:r w:rsidRPr="00225D5F">
              <w:t>Level 1: Knowledge:</w:t>
            </w:r>
          </w:p>
          <w:p w:rsidR="00CB3EE3" w:rsidRPr="00225D5F" w:rsidRDefault="00CB3EE3" w:rsidP="00225D5F">
            <w:pPr>
              <w:spacing w:after="0" w:line="240" w:lineRule="auto"/>
            </w:pPr>
            <w:r w:rsidRPr="00225D5F">
              <w:t>1. Define Physical Geology in terms of the Earth's materials, features, and processes that shape landforms.</w:t>
            </w:r>
          </w:p>
          <w:p w:rsidR="00CB3EE3" w:rsidRPr="00225D5F" w:rsidRDefault="00CB3EE3" w:rsidP="00225D5F">
            <w:pPr>
              <w:spacing w:after="0" w:line="240" w:lineRule="auto"/>
            </w:pPr>
            <w:r w:rsidRPr="00225D5F">
              <w:t>2. Define the formation and position of the Earth in the Solar System.</w:t>
            </w:r>
          </w:p>
          <w:p w:rsidR="00CB3EE3" w:rsidRPr="00225D5F" w:rsidRDefault="00CB3EE3" w:rsidP="00225D5F">
            <w:pPr>
              <w:spacing w:after="0" w:line="240" w:lineRule="auto"/>
            </w:pPr>
            <w:r w:rsidRPr="00225D5F">
              <w:t>3. Define the major features of the Oceanic and Continental Crusts.</w:t>
            </w:r>
          </w:p>
          <w:p w:rsidR="00CB3EE3" w:rsidRPr="00225D5F" w:rsidRDefault="00CB3EE3" w:rsidP="00225D5F">
            <w:pPr>
              <w:spacing w:after="0" w:line="240" w:lineRule="auto"/>
            </w:pPr>
            <w:r w:rsidRPr="00225D5F">
              <w:t>Level 3: Application</w:t>
            </w:r>
          </w:p>
          <w:p w:rsidR="00CB3EE3" w:rsidRPr="00225D5F" w:rsidRDefault="00CB3EE3" w:rsidP="00225D5F">
            <w:pPr>
              <w:spacing w:after="0" w:line="240" w:lineRule="auto"/>
            </w:pPr>
            <w:r w:rsidRPr="00225D5F">
              <w:t>1. Interpretation and application of topographic maps and geologic profiles.</w:t>
            </w:r>
          </w:p>
          <w:p w:rsidR="00CB3EE3" w:rsidRPr="00225D5F" w:rsidRDefault="00CB3EE3" w:rsidP="00225D5F">
            <w:pPr>
              <w:spacing w:after="0" w:line="240" w:lineRule="auto"/>
            </w:pPr>
            <w:r w:rsidRPr="00225D5F">
              <w:t>Level 4: Analysis</w:t>
            </w:r>
          </w:p>
          <w:p w:rsidR="00CB3EE3" w:rsidRPr="00225D5F" w:rsidRDefault="00CB3EE3" w:rsidP="00225D5F">
            <w:pPr>
              <w:spacing w:after="0" w:line="240" w:lineRule="auto"/>
            </w:pPr>
            <w:r w:rsidRPr="00225D5F">
              <w:t>1. Analyze, organize and contrast Minerals and Rocks in terms of physical properties, textures, and compositions.</w:t>
            </w:r>
          </w:p>
          <w:p w:rsidR="00CB3EE3" w:rsidRPr="00225D5F" w:rsidRDefault="00CB3EE3" w:rsidP="00225D5F">
            <w:pPr>
              <w:spacing w:after="0" w:line="240" w:lineRule="auto"/>
            </w:pPr>
            <w:r w:rsidRPr="00225D5F">
              <w:t>Level 6: Evaluation</w:t>
            </w:r>
          </w:p>
          <w:p w:rsidR="00CB3EE3" w:rsidRPr="00225D5F" w:rsidRDefault="00CB3EE3" w:rsidP="00225D5F">
            <w:pPr>
              <w:spacing w:after="0" w:line="240" w:lineRule="auto"/>
            </w:pPr>
            <w:r w:rsidRPr="00225D5F">
              <w:t>1. Evaluate the models of Continental Drift and Plate Tectonics.</w:t>
            </w:r>
          </w:p>
          <w:p w:rsidR="00CB3EE3" w:rsidRPr="00225D5F" w:rsidRDefault="00CB3EE3" w:rsidP="00225D5F">
            <w:pPr>
              <w:spacing w:after="0" w:line="240" w:lineRule="auto"/>
            </w:pPr>
            <w:r w:rsidRPr="00225D5F">
              <w:t>1. Level 1: Knowledge:</w:t>
            </w:r>
          </w:p>
          <w:p w:rsidR="00CB3EE3" w:rsidRPr="00225D5F" w:rsidRDefault="00CB3EE3" w:rsidP="00225D5F">
            <w:pPr>
              <w:spacing w:after="0" w:line="240" w:lineRule="auto"/>
            </w:pPr>
            <w:r w:rsidRPr="00225D5F">
              <w:t>1. Name the Geological terms used in describing Earth's materials, features, and processes that shape landforms.</w:t>
            </w:r>
          </w:p>
          <w:p w:rsidR="00CB3EE3" w:rsidRPr="00225D5F" w:rsidRDefault="00CB3EE3" w:rsidP="00225D5F">
            <w:pPr>
              <w:spacing w:after="0" w:line="240" w:lineRule="auto"/>
            </w:pPr>
            <w:r w:rsidRPr="00225D5F">
              <w:t>2. Identify the position of the Earth in the Solar System.</w:t>
            </w:r>
          </w:p>
          <w:p w:rsidR="00CB3EE3" w:rsidRPr="00225D5F" w:rsidRDefault="00CB3EE3" w:rsidP="00225D5F">
            <w:pPr>
              <w:spacing w:after="0" w:line="240" w:lineRule="auto"/>
            </w:pPr>
            <w:r w:rsidRPr="00225D5F">
              <w:t xml:space="preserve">3. Identify the major of the Oceanic and Continental Crusts. </w:t>
            </w:r>
          </w:p>
          <w:p w:rsidR="00042E1D" w:rsidRPr="00225D5F" w:rsidRDefault="00CB3EE3" w:rsidP="00562683">
            <w:pPr>
              <w:spacing w:after="0" w:line="240" w:lineRule="auto"/>
              <w:rPr>
                <w:b/>
              </w:rPr>
            </w:pPr>
            <w:r w:rsidRPr="00225D5F">
              <w:t>Level 3: Application</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Course Calendar</w:t>
            </w:r>
          </w:p>
        </w:tc>
        <w:tc>
          <w:tcPr>
            <w:tcW w:w="6930" w:type="dxa"/>
            <w:shd w:val="clear" w:color="auto" w:fill="auto"/>
          </w:tcPr>
          <w:p w:rsidR="00CF11CD" w:rsidRDefault="00CF11CD" w:rsidP="00225D5F">
            <w:pPr>
              <w:spacing w:after="0" w:line="240" w:lineRule="auto"/>
              <w:rPr>
                <w:b/>
                <w:sz w:val="24"/>
              </w:rPr>
            </w:pPr>
          </w:p>
          <w:p w:rsidR="00D801F4" w:rsidRPr="00562683" w:rsidRDefault="00D801F4" w:rsidP="00225D5F">
            <w:pPr>
              <w:spacing w:after="0" w:line="240" w:lineRule="auto"/>
              <w:rPr>
                <w:b/>
                <w:sz w:val="24"/>
              </w:rPr>
            </w:pPr>
            <w:bookmarkStart w:id="0" w:name="_GoBack"/>
            <w:bookmarkEnd w:id="0"/>
            <w:r w:rsidRPr="00562683">
              <w:rPr>
                <w:b/>
                <w:sz w:val="24"/>
              </w:rPr>
              <w:t>Week 1</w:t>
            </w:r>
          </w:p>
          <w:p w:rsidR="00FF3CBA" w:rsidRPr="00225D5F" w:rsidRDefault="00146DA9" w:rsidP="00225D5F">
            <w:pPr>
              <w:spacing w:after="0" w:line="240" w:lineRule="auto"/>
            </w:pPr>
            <w:r w:rsidRPr="00225D5F">
              <w:t>07/11</w:t>
            </w:r>
            <w:r w:rsidR="00D801F4" w:rsidRPr="00225D5F">
              <w:t xml:space="preserve"> Mon.</w:t>
            </w:r>
            <w:r w:rsidR="006E54FB" w:rsidRPr="00225D5F">
              <w:t xml:space="preserve">: </w:t>
            </w:r>
            <w:r w:rsidR="00BC2184" w:rsidRPr="00225D5F">
              <w:rPr>
                <w:b/>
                <w:i/>
                <w:color w:val="000099"/>
              </w:rPr>
              <w:t>Chapter</w:t>
            </w:r>
            <w:r w:rsidR="001E6A71" w:rsidRPr="00225D5F">
              <w:rPr>
                <w:b/>
                <w:i/>
                <w:color w:val="000099"/>
              </w:rPr>
              <w:t>s</w:t>
            </w:r>
            <w:r w:rsidR="00BC2184" w:rsidRPr="00225D5F">
              <w:rPr>
                <w:b/>
                <w:i/>
                <w:color w:val="000099"/>
              </w:rPr>
              <w:t xml:space="preserve"> 1</w:t>
            </w:r>
            <w:r w:rsidR="001E6A71" w:rsidRPr="00225D5F">
              <w:rPr>
                <w:b/>
                <w:i/>
                <w:color w:val="000099"/>
              </w:rPr>
              <w:t>&amp;</w:t>
            </w:r>
            <w:proofErr w:type="gramStart"/>
            <w:r w:rsidR="001E6A71" w:rsidRPr="00225D5F">
              <w:rPr>
                <w:b/>
                <w:i/>
                <w:color w:val="000099"/>
              </w:rPr>
              <w:t>2</w:t>
            </w:r>
            <w:r w:rsidR="00D801F4" w:rsidRPr="00225D5F">
              <w:rPr>
                <w:b/>
                <w:i/>
                <w:color w:val="000099"/>
              </w:rPr>
              <w:t xml:space="preserve"> </w:t>
            </w:r>
            <w:r w:rsidR="00BC2184" w:rsidRPr="00225D5F">
              <w:t>:</w:t>
            </w:r>
            <w:proofErr w:type="gramEnd"/>
            <w:r w:rsidR="00BC2184" w:rsidRPr="00225D5F">
              <w:t xml:space="preserve"> </w:t>
            </w:r>
            <w:r w:rsidR="001E6A71" w:rsidRPr="00225D5F">
              <w:t>Nature of Geology/Investigating geologic que</w:t>
            </w:r>
            <w:r w:rsidR="008463FF" w:rsidRPr="00225D5F">
              <w:t>.</w:t>
            </w:r>
          </w:p>
          <w:p w:rsidR="000E5D70" w:rsidRPr="00225D5F" w:rsidRDefault="00146DA9" w:rsidP="00225D5F">
            <w:pPr>
              <w:spacing w:after="0" w:line="240" w:lineRule="auto"/>
            </w:pPr>
            <w:r w:rsidRPr="00225D5F">
              <w:t>07/12</w:t>
            </w:r>
            <w:r w:rsidR="00D801F4" w:rsidRPr="00225D5F">
              <w:t xml:space="preserve"> Tues. </w:t>
            </w:r>
            <w:r w:rsidR="000E5D70" w:rsidRPr="00225D5F">
              <w:t>: Lab #1</w:t>
            </w:r>
          </w:p>
          <w:p w:rsidR="00FF3CBA" w:rsidRPr="00225D5F" w:rsidRDefault="00146DA9" w:rsidP="00225D5F">
            <w:pPr>
              <w:spacing w:after="0" w:line="240" w:lineRule="auto"/>
            </w:pPr>
            <w:r w:rsidRPr="00225D5F">
              <w:t>07/13</w:t>
            </w:r>
            <w:r w:rsidR="00D801F4" w:rsidRPr="00225D5F">
              <w:t xml:space="preserve"> Wed</w:t>
            </w:r>
            <w:proofErr w:type="gramStart"/>
            <w:r w:rsidR="00D801F4" w:rsidRPr="00225D5F">
              <w:t>. :</w:t>
            </w:r>
            <w:proofErr w:type="gramEnd"/>
            <w:r w:rsidR="00FF3CBA" w:rsidRPr="00225D5F">
              <w:t xml:space="preserve"> </w:t>
            </w:r>
            <w:r w:rsidR="001E6A71" w:rsidRPr="00225D5F">
              <w:rPr>
                <w:b/>
                <w:i/>
                <w:color w:val="000099"/>
              </w:rPr>
              <w:t>Chapter 3</w:t>
            </w:r>
            <w:r w:rsidR="00D801F4" w:rsidRPr="00225D5F">
              <w:rPr>
                <w:b/>
                <w:i/>
                <w:color w:val="000099"/>
              </w:rPr>
              <w:t xml:space="preserve"> </w:t>
            </w:r>
            <w:r w:rsidR="00FF3CBA" w:rsidRPr="00225D5F">
              <w:rPr>
                <w:b/>
                <w:i/>
              </w:rPr>
              <w:t>:</w:t>
            </w:r>
            <w:r w:rsidR="00FF3CBA" w:rsidRPr="00225D5F">
              <w:t xml:space="preserve"> </w:t>
            </w:r>
            <w:r w:rsidR="008463FF" w:rsidRPr="00225D5F">
              <w:t xml:space="preserve"> Plate tectonics/</w:t>
            </w:r>
            <w:r w:rsidR="00FF3CBA" w:rsidRPr="00225D5F">
              <w:t>Minerals and Rocks</w:t>
            </w:r>
            <w:r w:rsidR="008463FF" w:rsidRPr="00225D5F">
              <w:t>.</w:t>
            </w:r>
          </w:p>
          <w:p w:rsidR="00C57CEB" w:rsidRPr="00225D5F" w:rsidRDefault="00146DA9" w:rsidP="00225D5F">
            <w:pPr>
              <w:spacing w:after="0" w:line="240" w:lineRule="auto"/>
              <w:rPr>
                <w:b/>
              </w:rPr>
            </w:pPr>
            <w:r w:rsidRPr="00225D5F">
              <w:t>07/14</w:t>
            </w:r>
            <w:r w:rsidR="000E5D70" w:rsidRPr="00225D5F">
              <w:t>:</w:t>
            </w:r>
            <w:r w:rsidR="00D801F4" w:rsidRPr="00225D5F">
              <w:t xml:space="preserve"> Thur.: </w:t>
            </w:r>
            <w:r w:rsidR="00C57CEB" w:rsidRPr="00225D5F">
              <w:t xml:space="preserve"> </w:t>
            </w:r>
            <w:r w:rsidR="00FF3CBA" w:rsidRPr="00225D5F">
              <w:t>Lab#</w:t>
            </w:r>
            <w:r w:rsidR="008463FF" w:rsidRPr="00225D5F">
              <w:t>2:</w:t>
            </w:r>
            <w:r w:rsidR="00FF3CBA" w:rsidRPr="00225D5F">
              <w:t xml:space="preserve"> </w:t>
            </w:r>
            <w:r w:rsidR="008463FF" w:rsidRPr="00225D5F">
              <w:t>Plate tectonics</w:t>
            </w:r>
            <w:r w:rsidR="004337E5" w:rsidRPr="00225D5F">
              <w:t xml:space="preserve"> and origin of Magma</w:t>
            </w:r>
            <w:r w:rsidR="008463FF" w:rsidRPr="00225D5F">
              <w:t>.</w:t>
            </w:r>
          </w:p>
          <w:p w:rsidR="007E2C9F" w:rsidRPr="00562683" w:rsidRDefault="007E2C9F" w:rsidP="00225D5F">
            <w:pPr>
              <w:spacing w:after="0" w:line="240" w:lineRule="auto"/>
              <w:rPr>
                <w:b/>
                <w:sz w:val="24"/>
              </w:rPr>
            </w:pPr>
            <w:r w:rsidRPr="00562683">
              <w:rPr>
                <w:b/>
                <w:sz w:val="24"/>
              </w:rPr>
              <w:t>Week 2</w:t>
            </w:r>
          </w:p>
          <w:p w:rsidR="00FF3CBA" w:rsidRPr="00225D5F" w:rsidRDefault="00146DA9" w:rsidP="00225D5F">
            <w:pPr>
              <w:spacing w:after="0" w:line="240" w:lineRule="auto"/>
            </w:pPr>
            <w:r w:rsidRPr="00225D5F">
              <w:t>07/</w:t>
            </w:r>
            <w:r w:rsidR="007E2C9F" w:rsidRPr="00225D5F">
              <w:t>18</w:t>
            </w:r>
            <w:r w:rsidR="00B13656" w:rsidRPr="00225D5F">
              <w:t>:</w:t>
            </w:r>
            <w:r w:rsidR="00D801F4" w:rsidRPr="00225D5F">
              <w:t xml:space="preserve"> </w:t>
            </w:r>
            <w:r w:rsidR="007E2C9F" w:rsidRPr="00225D5F">
              <w:t>Mon.</w:t>
            </w:r>
            <w:r w:rsidR="00D801F4" w:rsidRPr="00225D5F">
              <w:t>:</w:t>
            </w:r>
            <w:r w:rsidR="00B13656" w:rsidRPr="00225D5F">
              <w:t xml:space="preserve"> </w:t>
            </w:r>
            <w:r w:rsidRPr="00225D5F">
              <w:rPr>
                <w:b/>
                <w:i/>
                <w:color w:val="002060"/>
              </w:rPr>
              <w:t xml:space="preserve">Chapter </w:t>
            </w:r>
            <w:r w:rsidR="004337E5" w:rsidRPr="00225D5F">
              <w:rPr>
                <w:b/>
                <w:i/>
                <w:color w:val="002060"/>
              </w:rPr>
              <w:t xml:space="preserve">4: </w:t>
            </w:r>
            <w:r w:rsidR="004337E5" w:rsidRPr="00225D5F">
              <w:t>Earth Material/</w:t>
            </w:r>
            <w:r w:rsidRPr="00225D5F">
              <w:t xml:space="preserve"> </w:t>
            </w:r>
            <w:r w:rsidR="004337E5" w:rsidRPr="00225D5F">
              <w:t>Lab#3: Mineral property, identification and uses</w:t>
            </w:r>
          </w:p>
          <w:p w:rsidR="00B13656" w:rsidRPr="00225D5F" w:rsidRDefault="00B13656" w:rsidP="00225D5F">
            <w:pPr>
              <w:spacing w:after="0" w:line="240" w:lineRule="auto"/>
            </w:pPr>
            <w:r w:rsidRPr="00225D5F">
              <w:t>07/</w:t>
            </w:r>
            <w:r w:rsidR="007E2C9F" w:rsidRPr="00225D5F">
              <w:t>19</w:t>
            </w:r>
            <w:r w:rsidRPr="00225D5F">
              <w:t xml:space="preserve">: </w:t>
            </w:r>
            <w:r w:rsidR="00990C68" w:rsidRPr="00225D5F">
              <w:t xml:space="preserve">Tue.  : </w:t>
            </w:r>
            <w:r w:rsidR="008463FF" w:rsidRPr="00225D5F">
              <w:rPr>
                <w:b/>
                <w:i/>
                <w:color w:val="002060"/>
              </w:rPr>
              <w:t xml:space="preserve">Chapter </w:t>
            </w:r>
            <w:r w:rsidR="004337E5" w:rsidRPr="00225D5F">
              <w:rPr>
                <w:b/>
                <w:i/>
                <w:color w:val="002060"/>
              </w:rPr>
              <w:t>5</w:t>
            </w:r>
            <w:r w:rsidR="008463FF" w:rsidRPr="00225D5F">
              <w:t xml:space="preserve">: Igneous </w:t>
            </w:r>
            <w:r w:rsidR="004337E5" w:rsidRPr="00225D5F">
              <w:t>Environment</w:t>
            </w:r>
            <w:r w:rsidR="008463FF" w:rsidRPr="00225D5F">
              <w:t>/</w:t>
            </w:r>
            <w:r w:rsidR="00D24E02" w:rsidRPr="00225D5F">
              <w:t xml:space="preserve"> </w:t>
            </w:r>
            <w:r w:rsidR="00D24E02" w:rsidRPr="00225D5F">
              <w:t>Lab # 4</w:t>
            </w:r>
            <w:r w:rsidR="00D24E02">
              <w:t xml:space="preserve"> </w:t>
            </w:r>
          </w:p>
          <w:p w:rsidR="00C57CEB" w:rsidRPr="00225D5F" w:rsidRDefault="00B13656" w:rsidP="00225D5F">
            <w:pPr>
              <w:spacing w:after="0" w:line="240" w:lineRule="auto"/>
              <w:rPr>
                <w:b/>
              </w:rPr>
            </w:pPr>
            <w:r w:rsidRPr="00225D5F">
              <w:rPr>
                <w:b/>
              </w:rPr>
              <w:t>07/</w:t>
            </w:r>
            <w:r w:rsidR="007E2C9F" w:rsidRPr="00225D5F">
              <w:rPr>
                <w:b/>
              </w:rPr>
              <w:t>20</w:t>
            </w:r>
            <w:r w:rsidR="00533CFF" w:rsidRPr="00225D5F">
              <w:rPr>
                <w:b/>
              </w:rPr>
              <w:t>:</w:t>
            </w:r>
            <w:r w:rsidR="00C57CEB" w:rsidRPr="00225D5F">
              <w:rPr>
                <w:b/>
              </w:rPr>
              <w:t xml:space="preserve"> </w:t>
            </w:r>
            <w:r w:rsidR="00990C68" w:rsidRPr="00225D5F">
              <w:rPr>
                <w:b/>
              </w:rPr>
              <w:t xml:space="preserve">Wed.: </w:t>
            </w:r>
            <w:r w:rsidR="00FF3CBA" w:rsidRPr="00225D5F">
              <w:rPr>
                <w:b/>
              </w:rPr>
              <w:t>Lec</w:t>
            </w:r>
            <w:r w:rsidR="008463FF" w:rsidRPr="00225D5F">
              <w:rPr>
                <w:b/>
              </w:rPr>
              <w:t>t</w:t>
            </w:r>
            <w:r w:rsidR="00FF3CBA" w:rsidRPr="00225D5F">
              <w:rPr>
                <w:b/>
              </w:rPr>
              <w:t>. Exam#1</w:t>
            </w:r>
          </w:p>
          <w:p w:rsidR="00C57CEB" w:rsidRPr="00225D5F" w:rsidRDefault="00B13656" w:rsidP="00225D5F">
            <w:pPr>
              <w:spacing w:after="0" w:line="240" w:lineRule="auto"/>
              <w:rPr>
                <w:b/>
              </w:rPr>
            </w:pPr>
            <w:r w:rsidRPr="00225D5F">
              <w:rPr>
                <w:b/>
              </w:rPr>
              <w:t>07/</w:t>
            </w:r>
            <w:r w:rsidR="007E2C9F" w:rsidRPr="00225D5F">
              <w:rPr>
                <w:b/>
              </w:rPr>
              <w:t>21:</w:t>
            </w:r>
            <w:r w:rsidR="001A2413" w:rsidRPr="00225D5F">
              <w:rPr>
                <w:b/>
              </w:rPr>
              <w:t xml:space="preserve"> </w:t>
            </w:r>
            <w:r w:rsidR="00990C68" w:rsidRPr="00225D5F">
              <w:rPr>
                <w:b/>
              </w:rPr>
              <w:t xml:space="preserve">Thur.: </w:t>
            </w:r>
            <w:r w:rsidR="009C498E">
              <w:rPr>
                <w:b/>
              </w:rPr>
              <w:t>Lab. Exam#</w:t>
            </w:r>
            <w:r w:rsidR="00734B3C">
              <w:rPr>
                <w:b/>
              </w:rPr>
              <w:t>1</w:t>
            </w:r>
          </w:p>
          <w:p w:rsidR="007E2C9F" w:rsidRPr="00562683" w:rsidRDefault="007E2C9F" w:rsidP="00225D5F">
            <w:pPr>
              <w:spacing w:after="0" w:line="240" w:lineRule="auto"/>
              <w:rPr>
                <w:b/>
                <w:sz w:val="24"/>
              </w:rPr>
            </w:pPr>
            <w:r w:rsidRPr="00562683">
              <w:rPr>
                <w:b/>
                <w:sz w:val="24"/>
              </w:rPr>
              <w:t>Week 3</w:t>
            </w:r>
          </w:p>
          <w:p w:rsidR="000E5D70" w:rsidRPr="00225D5F" w:rsidRDefault="00B13656" w:rsidP="00225D5F">
            <w:pPr>
              <w:spacing w:after="0" w:line="240" w:lineRule="auto"/>
            </w:pPr>
            <w:r w:rsidRPr="00225D5F">
              <w:t>0</w:t>
            </w:r>
            <w:r w:rsidR="00D801F4" w:rsidRPr="00225D5F">
              <w:t>7/2</w:t>
            </w:r>
            <w:r w:rsidR="007E2C9F" w:rsidRPr="00225D5F">
              <w:t>5</w:t>
            </w:r>
            <w:r w:rsidR="008463FF" w:rsidRPr="00225D5F">
              <w:t xml:space="preserve">: </w:t>
            </w:r>
            <w:r w:rsidR="00990C68" w:rsidRPr="00225D5F">
              <w:t xml:space="preserve">Mon.: </w:t>
            </w:r>
            <w:r w:rsidR="00D24E02" w:rsidRPr="00225D5F">
              <w:rPr>
                <w:b/>
                <w:i/>
                <w:color w:val="002060"/>
              </w:rPr>
              <w:t>Chapter 6</w:t>
            </w:r>
            <w:r w:rsidR="00D24E02" w:rsidRPr="00225D5F">
              <w:t>: Volcanoes and volcanic hazard</w:t>
            </w:r>
            <w:r w:rsidR="00D24E02">
              <w:t>/</w:t>
            </w:r>
            <w:r w:rsidR="004337E5" w:rsidRPr="00225D5F">
              <w:t>Lab 5</w:t>
            </w:r>
          </w:p>
          <w:p w:rsidR="008463FF" w:rsidRPr="00225D5F" w:rsidRDefault="007E2C9F" w:rsidP="00225D5F">
            <w:pPr>
              <w:spacing w:after="0" w:line="240" w:lineRule="auto"/>
            </w:pPr>
            <w:r w:rsidRPr="00225D5F">
              <w:t>07/26</w:t>
            </w:r>
            <w:r w:rsidR="00D740F2" w:rsidRPr="00225D5F">
              <w:t xml:space="preserve">: </w:t>
            </w:r>
            <w:r w:rsidR="00990C68" w:rsidRPr="00225D5F">
              <w:t xml:space="preserve">Tue.  : </w:t>
            </w:r>
            <w:r w:rsidR="00D740F2" w:rsidRPr="00225D5F">
              <w:rPr>
                <w:b/>
                <w:i/>
                <w:color w:val="002060"/>
              </w:rPr>
              <w:t xml:space="preserve">Chapter </w:t>
            </w:r>
            <w:r w:rsidR="00A71E0E" w:rsidRPr="00225D5F">
              <w:rPr>
                <w:b/>
                <w:i/>
                <w:color w:val="002060"/>
              </w:rPr>
              <w:t>7</w:t>
            </w:r>
            <w:r w:rsidR="00A71E0E" w:rsidRPr="00225D5F">
              <w:t>:</w:t>
            </w:r>
            <w:r w:rsidR="00C44B9B" w:rsidRPr="00225D5F">
              <w:t xml:space="preserve"> </w:t>
            </w:r>
            <w:r w:rsidR="008463FF" w:rsidRPr="00225D5F">
              <w:t xml:space="preserve">Sedimentary </w:t>
            </w:r>
            <w:r w:rsidR="004337E5" w:rsidRPr="00225D5F">
              <w:t xml:space="preserve">Environments and </w:t>
            </w:r>
            <w:r w:rsidR="008463FF" w:rsidRPr="00225D5F">
              <w:t>rocks.</w:t>
            </w:r>
          </w:p>
          <w:p w:rsidR="008463FF" w:rsidRPr="00225D5F" w:rsidRDefault="008463FF" w:rsidP="00225D5F">
            <w:pPr>
              <w:spacing w:after="0" w:line="240" w:lineRule="auto"/>
            </w:pPr>
            <w:r w:rsidRPr="00225D5F">
              <w:t>07/</w:t>
            </w:r>
            <w:r w:rsidR="007E2C9F" w:rsidRPr="00225D5F">
              <w:t>27</w:t>
            </w:r>
            <w:r w:rsidRPr="00225D5F">
              <w:t xml:space="preserve">: </w:t>
            </w:r>
            <w:r w:rsidR="00990C68" w:rsidRPr="00225D5F">
              <w:t xml:space="preserve">Wed.: </w:t>
            </w:r>
            <w:r w:rsidR="004337E5" w:rsidRPr="00225D5F">
              <w:t>Lab#6</w:t>
            </w:r>
            <w:r w:rsidRPr="00225D5F">
              <w:t>: Sedimentary</w:t>
            </w:r>
            <w:r w:rsidR="004337E5" w:rsidRPr="00225D5F">
              <w:t xml:space="preserve"> processes,</w:t>
            </w:r>
            <w:r w:rsidRPr="00225D5F">
              <w:t xml:space="preserve"> rocks.</w:t>
            </w:r>
          </w:p>
          <w:p w:rsidR="00C44B9B" w:rsidRPr="00225D5F" w:rsidRDefault="008463FF" w:rsidP="00225D5F">
            <w:pPr>
              <w:spacing w:after="0" w:line="240" w:lineRule="auto"/>
            </w:pPr>
            <w:r w:rsidRPr="00225D5F">
              <w:t>07/</w:t>
            </w:r>
            <w:r w:rsidR="00D801F4" w:rsidRPr="00225D5F">
              <w:t>2</w:t>
            </w:r>
            <w:r w:rsidR="007E2C9F" w:rsidRPr="00225D5F">
              <w:t>8</w:t>
            </w:r>
            <w:r w:rsidRPr="00225D5F">
              <w:t xml:space="preserve">: </w:t>
            </w:r>
            <w:r w:rsidR="00990C68" w:rsidRPr="00225D5F">
              <w:t xml:space="preserve">Thur.: </w:t>
            </w:r>
            <w:r w:rsidRPr="00225D5F">
              <w:rPr>
                <w:b/>
                <w:i/>
                <w:color w:val="002060"/>
              </w:rPr>
              <w:t>Chapter 8</w:t>
            </w:r>
            <w:r w:rsidRPr="00225D5F">
              <w:t xml:space="preserve">: </w:t>
            </w:r>
            <w:r w:rsidR="00A71E0E" w:rsidRPr="00225D5F">
              <w:t>Deformation and Metamorphism</w:t>
            </w:r>
            <w:r w:rsidR="00D740F2" w:rsidRPr="00225D5F">
              <w:t>.</w:t>
            </w:r>
          </w:p>
          <w:p w:rsidR="007E2C9F" w:rsidRPr="00562683" w:rsidRDefault="007E2C9F" w:rsidP="00225D5F">
            <w:pPr>
              <w:spacing w:after="0" w:line="240" w:lineRule="auto"/>
              <w:rPr>
                <w:b/>
                <w:sz w:val="24"/>
              </w:rPr>
            </w:pPr>
            <w:r w:rsidRPr="00562683">
              <w:rPr>
                <w:b/>
                <w:sz w:val="24"/>
              </w:rPr>
              <w:t>Week 4</w:t>
            </w:r>
          </w:p>
          <w:p w:rsidR="00620049" w:rsidRPr="00225D5F" w:rsidRDefault="00D740F2" w:rsidP="00225D5F">
            <w:pPr>
              <w:spacing w:after="0" w:line="240" w:lineRule="auto"/>
            </w:pPr>
            <w:r w:rsidRPr="00225D5F">
              <w:t>0</w:t>
            </w:r>
            <w:r w:rsidR="007E2C9F" w:rsidRPr="00225D5F">
              <w:t>8</w:t>
            </w:r>
            <w:r w:rsidR="00B13656" w:rsidRPr="00225D5F">
              <w:t>/</w:t>
            </w:r>
            <w:r w:rsidR="007E2C9F" w:rsidRPr="00225D5F">
              <w:t>01</w:t>
            </w:r>
            <w:r w:rsidRPr="00225D5F">
              <w:t>: Lab # 7: Metamorphic rocks</w:t>
            </w:r>
            <w:r w:rsidR="00091EDD" w:rsidRPr="00225D5F">
              <w:t xml:space="preserve"> processes and resources</w:t>
            </w:r>
            <w:r w:rsidRPr="00225D5F">
              <w:t>.</w:t>
            </w:r>
          </w:p>
          <w:p w:rsidR="00D740F2" w:rsidRPr="00225D5F" w:rsidRDefault="007E2C9F" w:rsidP="00225D5F">
            <w:pPr>
              <w:spacing w:after="0" w:line="240" w:lineRule="auto"/>
            </w:pPr>
            <w:r w:rsidRPr="00225D5F">
              <w:t>08</w:t>
            </w:r>
            <w:r w:rsidR="00D740F2" w:rsidRPr="00225D5F">
              <w:t>/</w:t>
            </w:r>
            <w:r w:rsidRPr="00225D5F">
              <w:t>02</w:t>
            </w:r>
            <w:r w:rsidR="00D740F2" w:rsidRPr="00225D5F">
              <w:t xml:space="preserve">: Lab#9: Topographic </w:t>
            </w:r>
            <w:r w:rsidR="00091EDD" w:rsidRPr="00225D5F">
              <w:t>maps.</w:t>
            </w:r>
          </w:p>
          <w:p w:rsidR="00620049" w:rsidRPr="00225D5F" w:rsidRDefault="00D740F2" w:rsidP="00225D5F">
            <w:pPr>
              <w:spacing w:after="0" w:line="240" w:lineRule="auto"/>
              <w:rPr>
                <w:b/>
              </w:rPr>
            </w:pPr>
            <w:r w:rsidRPr="00225D5F">
              <w:rPr>
                <w:b/>
              </w:rPr>
              <w:t>0</w:t>
            </w:r>
            <w:r w:rsidR="007E2C9F" w:rsidRPr="00225D5F">
              <w:rPr>
                <w:b/>
              </w:rPr>
              <w:t>8/03</w:t>
            </w:r>
            <w:r w:rsidR="00620049" w:rsidRPr="00225D5F">
              <w:rPr>
                <w:b/>
              </w:rPr>
              <w:t>: Lect. Exam #2</w:t>
            </w:r>
          </w:p>
          <w:p w:rsidR="00620049" w:rsidRPr="00225D5F" w:rsidRDefault="007E2C9F" w:rsidP="00225D5F">
            <w:pPr>
              <w:spacing w:after="0" w:line="240" w:lineRule="auto"/>
              <w:rPr>
                <w:b/>
              </w:rPr>
            </w:pPr>
            <w:r w:rsidRPr="00225D5F">
              <w:rPr>
                <w:b/>
              </w:rPr>
              <w:t>08</w:t>
            </w:r>
            <w:r w:rsidR="00D740F2" w:rsidRPr="00225D5F">
              <w:rPr>
                <w:b/>
              </w:rPr>
              <w:t>/0</w:t>
            </w:r>
            <w:r w:rsidR="00990C68" w:rsidRPr="00225D5F">
              <w:rPr>
                <w:b/>
              </w:rPr>
              <w:t>4</w:t>
            </w:r>
            <w:r w:rsidR="00620049" w:rsidRPr="00225D5F">
              <w:rPr>
                <w:b/>
              </w:rPr>
              <w:t>: Lab Exam # 2</w:t>
            </w:r>
          </w:p>
          <w:p w:rsidR="00990C68" w:rsidRPr="00562683" w:rsidRDefault="00990C68" w:rsidP="00225D5F">
            <w:pPr>
              <w:spacing w:after="0" w:line="240" w:lineRule="auto"/>
              <w:rPr>
                <w:b/>
                <w:sz w:val="24"/>
              </w:rPr>
            </w:pPr>
            <w:r w:rsidRPr="00562683">
              <w:rPr>
                <w:b/>
                <w:sz w:val="24"/>
              </w:rPr>
              <w:t>Week 5</w:t>
            </w:r>
          </w:p>
          <w:p w:rsidR="00C57CEB" w:rsidRPr="00225D5F" w:rsidRDefault="00990C68" w:rsidP="00225D5F">
            <w:pPr>
              <w:spacing w:after="0" w:line="240" w:lineRule="auto"/>
            </w:pPr>
            <w:r w:rsidRPr="00225D5F">
              <w:t>08/08</w:t>
            </w:r>
            <w:r w:rsidR="00620049" w:rsidRPr="00225D5F">
              <w:t xml:space="preserve">: </w:t>
            </w:r>
            <w:r w:rsidR="00091EDD" w:rsidRPr="00225D5F">
              <w:t>Chapter 12</w:t>
            </w:r>
            <w:r w:rsidR="00C57CEB" w:rsidRPr="00225D5F">
              <w:t>: Earthq</w:t>
            </w:r>
            <w:r w:rsidR="00A9750F" w:rsidRPr="00225D5F">
              <w:t>uakes</w:t>
            </w:r>
            <w:r w:rsidR="00091EDD" w:rsidRPr="00225D5F">
              <w:t xml:space="preserve"> and Earth Interior</w:t>
            </w:r>
            <w:r w:rsidR="00D740F2" w:rsidRPr="00225D5F">
              <w:t>.</w:t>
            </w:r>
            <w:r w:rsidR="00C57CEB" w:rsidRPr="00225D5F">
              <w:t xml:space="preserve"> </w:t>
            </w:r>
          </w:p>
          <w:p w:rsidR="00C57CEB" w:rsidRPr="00225D5F" w:rsidRDefault="00990C68" w:rsidP="00225D5F">
            <w:pPr>
              <w:spacing w:after="0" w:line="240" w:lineRule="auto"/>
              <w:rPr>
                <w:b/>
              </w:rPr>
            </w:pPr>
            <w:r w:rsidRPr="00225D5F">
              <w:rPr>
                <w:b/>
              </w:rPr>
              <w:t>08/09</w:t>
            </w:r>
            <w:r w:rsidR="00D740F2" w:rsidRPr="00225D5F">
              <w:rPr>
                <w:b/>
              </w:rPr>
              <w:t>: Final Exam Review.</w:t>
            </w:r>
          </w:p>
          <w:p w:rsidR="00D740F2" w:rsidRPr="00225D5F" w:rsidRDefault="00C3404A" w:rsidP="00225D5F">
            <w:pPr>
              <w:spacing w:after="0" w:line="240" w:lineRule="auto"/>
              <w:rPr>
                <w:b/>
              </w:rPr>
            </w:pPr>
            <w:r w:rsidRPr="00225D5F">
              <w:rPr>
                <w:b/>
              </w:rPr>
              <w:t>08/1</w:t>
            </w:r>
            <w:r w:rsidR="00562683">
              <w:rPr>
                <w:b/>
              </w:rPr>
              <w:t>1</w:t>
            </w:r>
            <w:r w:rsidR="00D740F2" w:rsidRPr="00225D5F">
              <w:rPr>
                <w:b/>
              </w:rPr>
              <w:t>: Final Exam.</w:t>
            </w:r>
          </w:p>
          <w:p w:rsidR="00042E1D" w:rsidRPr="00225D5F" w:rsidRDefault="00037B41" w:rsidP="00225D5F">
            <w:pPr>
              <w:spacing w:after="0" w:line="240" w:lineRule="auto"/>
              <w:rPr>
                <w:b/>
                <w:i/>
              </w:rPr>
            </w:pPr>
            <w:r w:rsidRPr="00225D5F">
              <w:rPr>
                <w:b/>
                <w:i/>
              </w:rPr>
              <w:t xml:space="preserve">Class participation points will be awarded during </w:t>
            </w:r>
            <w:r w:rsidR="00D85D66" w:rsidRPr="00225D5F">
              <w:rPr>
                <w:b/>
                <w:i/>
              </w:rPr>
              <w:t>class only</w:t>
            </w:r>
            <w:r w:rsidRPr="00225D5F">
              <w:rPr>
                <w:b/>
                <w:i/>
              </w:rPr>
              <w:t>.</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Instructional methods</w:t>
            </w:r>
          </w:p>
        </w:tc>
        <w:tc>
          <w:tcPr>
            <w:tcW w:w="6930" w:type="dxa"/>
            <w:shd w:val="clear" w:color="auto" w:fill="auto"/>
          </w:tcPr>
          <w:p w:rsidR="00042E1D" w:rsidRPr="00225D5F" w:rsidRDefault="006D42A9" w:rsidP="00225D5F">
            <w:pPr>
              <w:spacing w:after="0" w:line="240" w:lineRule="auto"/>
              <w:rPr>
                <w:b/>
              </w:rPr>
            </w:pPr>
            <w:r w:rsidRPr="00225D5F">
              <w:rPr>
                <w:b/>
              </w:rPr>
              <w:t>Standard class lectures using white board, power point, and hands-on activities for lab.</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Instructor’s requirements</w:t>
            </w:r>
          </w:p>
        </w:tc>
        <w:tc>
          <w:tcPr>
            <w:tcW w:w="6930" w:type="dxa"/>
            <w:shd w:val="clear" w:color="auto" w:fill="auto"/>
          </w:tcPr>
          <w:p w:rsidR="00042E1D" w:rsidRPr="00225D5F" w:rsidRDefault="006D42A9" w:rsidP="00225D5F">
            <w:pPr>
              <w:spacing w:after="0" w:line="240" w:lineRule="auto"/>
              <w:rPr>
                <w:b/>
                <w:u w:val="single"/>
              </w:rPr>
            </w:pPr>
            <w:r w:rsidRPr="00225D5F">
              <w:rPr>
                <w:b/>
                <w:u w:val="single"/>
              </w:rPr>
              <w:t>Attendance:</w:t>
            </w:r>
          </w:p>
          <w:p w:rsidR="006D42A9" w:rsidRPr="00225D5F" w:rsidRDefault="006D42A9" w:rsidP="00225D5F">
            <w:pPr>
              <w:spacing w:after="0" w:line="240" w:lineRule="auto"/>
            </w:pPr>
            <w:r w:rsidRPr="00225D5F">
              <w:t>Students are supposed to be on time for calls, and have a perfect attendance. Instructor will che</w:t>
            </w:r>
            <w:r w:rsidR="00A77C5F" w:rsidRPr="00225D5F">
              <w:t>ck attendance daily. No more tha</w:t>
            </w:r>
            <w:r w:rsidRPr="00225D5F">
              <w:t xml:space="preserve">n 3 excused absences are accepted. Failure to </w:t>
            </w:r>
            <w:r w:rsidR="00A6641F" w:rsidRPr="00225D5F">
              <w:t>keep</w:t>
            </w:r>
            <w:r w:rsidRPr="00225D5F">
              <w:t xml:space="preserve"> the rule leads to student withdrawal from the course.</w:t>
            </w:r>
          </w:p>
          <w:p w:rsidR="006D42A9" w:rsidRPr="00225D5F" w:rsidRDefault="006D42A9" w:rsidP="00225D5F">
            <w:pPr>
              <w:spacing w:after="0" w:line="240" w:lineRule="auto"/>
              <w:rPr>
                <w:b/>
                <w:u w:val="single"/>
              </w:rPr>
            </w:pPr>
            <w:r w:rsidRPr="00225D5F">
              <w:rPr>
                <w:b/>
                <w:u w:val="single"/>
              </w:rPr>
              <w:t>Course materials:</w:t>
            </w:r>
          </w:p>
          <w:p w:rsidR="006D42A9" w:rsidRPr="00225D5F" w:rsidRDefault="006D42A9" w:rsidP="00225D5F">
            <w:pPr>
              <w:spacing w:after="0" w:line="240" w:lineRule="auto"/>
            </w:pPr>
            <w:r w:rsidRPr="00225D5F">
              <w:t xml:space="preserve">Students should bring textbook and lab. Manual to class. No copies are accepted. This </w:t>
            </w:r>
            <w:r w:rsidR="009F60A7" w:rsidRPr="00225D5F">
              <w:t xml:space="preserve">is </w:t>
            </w:r>
            <w:r w:rsidRPr="00225D5F">
              <w:t xml:space="preserve">a non- negotiable </w:t>
            </w:r>
            <w:r w:rsidR="00A6641F" w:rsidRPr="00225D5F">
              <w:t>policy</w:t>
            </w:r>
            <w:r w:rsidRPr="00225D5F">
              <w:t>.</w:t>
            </w:r>
          </w:p>
          <w:p w:rsidR="006D42A9" w:rsidRPr="00225D5F" w:rsidRDefault="006D42A9" w:rsidP="00225D5F">
            <w:pPr>
              <w:spacing w:after="0" w:line="240" w:lineRule="auto"/>
              <w:rPr>
                <w:b/>
                <w:u w:val="single"/>
              </w:rPr>
            </w:pPr>
            <w:r w:rsidRPr="00225D5F">
              <w:rPr>
                <w:b/>
                <w:u w:val="single"/>
              </w:rPr>
              <w:t>Classroom policy:</w:t>
            </w:r>
          </w:p>
          <w:p w:rsidR="001F37B8" w:rsidRPr="00225D5F" w:rsidRDefault="001C6583" w:rsidP="00225D5F">
            <w:pPr>
              <w:spacing w:after="0" w:line="240" w:lineRule="auto"/>
              <w:rPr>
                <w:u w:val="single"/>
              </w:rPr>
            </w:pPr>
            <w:r w:rsidRPr="00225D5F">
              <w:rPr>
                <w:u w:val="single"/>
              </w:rPr>
              <w:t xml:space="preserve">Food and drinks are strictly </w:t>
            </w:r>
            <w:r w:rsidR="001F37B8" w:rsidRPr="00225D5F">
              <w:rPr>
                <w:u w:val="single"/>
              </w:rPr>
              <w:t xml:space="preserve">prohibited. </w:t>
            </w:r>
          </w:p>
          <w:p w:rsidR="001F37B8" w:rsidRPr="00225D5F" w:rsidRDefault="001F37B8" w:rsidP="00225D5F">
            <w:pPr>
              <w:spacing w:after="0" w:line="240" w:lineRule="auto"/>
              <w:rPr>
                <w:u w:val="single"/>
              </w:rPr>
            </w:pPr>
            <w:r w:rsidRPr="00225D5F">
              <w:rPr>
                <w:u w:val="single"/>
              </w:rPr>
              <w:t>The</w:t>
            </w:r>
            <w:r w:rsidR="001C6583" w:rsidRPr="00225D5F">
              <w:rPr>
                <w:u w:val="single"/>
              </w:rPr>
              <w:t xml:space="preserve"> use of cell phone</w:t>
            </w:r>
            <w:r w:rsidR="00A6641F" w:rsidRPr="00225D5F">
              <w:rPr>
                <w:u w:val="single"/>
              </w:rPr>
              <w:t>s and other electrical gadgets are forbidden in</w:t>
            </w:r>
            <w:r w:rsidR="001C6583" w:rsidRPr="00225D5F">
              <w:rPr>
                <w:u w:val="single"/>
              </w:rPr>
              <w:t xml:space="preserve"> class.</w:t>
            </w:r>
          </w:p>
          <w:p w:rsidR="006D42A9" w:rsidRPr="00225D5F" w:rsidRDefault="009F60A7" w:rsidP="00225D5F">
            <w:pPr>
              <w:spacing w:after="0" w:line="240" w:lineRule="auto"/>
              <w:rPr>
                <w:u w:val="single"/>
              </w:rPr>
            </w:pPr>
            <w:r w:rsidRPr="00225D5F">
              <w:rPr>
                <w:u w:val="single"/>
              </w:rPr>
              <w:t>I Repeat</w:t>
            </w:r>
            <w:r w:rsidRPr="00225D5F">
              <w:rPr>
                <w:b/>
                <w:u w:val="single"/>
              </w:rPr>
              <w:t>: No Cell phone</w:t>
            </w:r>
            <w:r w:rsidR="00A6641F" w:rsidRPr="00225D5F">
              <w:rPr>
                <w:b/>
                <w:u w:val="single"/>
              </w:rPr>
              <w:t xml:space="preserve">, head phones and other electronic gadgets </w:t>
            </w:r>
            <w:r w:rsidRPr="00225D5F">
              <w:rPr>
                <w:b/>
                <w:u w:val="single"/>
              </w:rPr>
              <w:t>in Class for any reason</w:t>
            </w:r>
            <w:r w:rsidRPr="00225D5F">
              <w:rPr>
                <w:u w:val="single"/>
              </w:rPr>
              <w:t>.</w:t>
            </w:r>
          </w:p>
          <w:p w:rsidR="00C3404A" w:rsidRPr="00225D5F" w:rsidRDefault="00C3404A" w:rsidP="00225D5F">
            <w:pPr>
              <w:spacing w:after="0" w:line="240" w:lineRule="auto"/>
              <w:rPr>
                <w:u w:val="single"/>
              </w:rPr>
            </w:pPr>
            <w:r w:rsidRPr="00225D5F">
              <w:rPr>
                <w:u w:val="single"/>
              </w:rPr>
              <w:t>No sleeping in class and no heads on any desk or table.</w:t>
            </w:r>
          </w:p>
          <w:p w:rsidR="00C3404A" w:rsidRPr="00225D5F" w:rsidRDefault="00100F4A" w:rsidP="00225D5F">
            <w:pPr>
              <w:spacing w:after="0" w:line="240" w:lineRule="auto"/>
            </w:pPr>
            <w:r>
              <w:t xml:space="preserve">There will be </w:t>
            </w:r>
            <w:r w:rsidR="00C3404A" w:rsidRPr="00225D5F">
              <w:t xml:space="preserve">consequences for disrespect of rules, including but not limited to deduction of class participation points. Offending students may also be required to leave the class for the rest of the day. </w:t>
            </w:r>
          </w:p>
          <w:p w:rsidR="00C3404A" w:rsidRPr="00225D5F" w:rsidRDefault="00C3404A" w:rsidP="00225D5F">
            <w:pPr>
              <w:spacing w:after="0" w:line="240" w:lineRule="auto"/>
              <w:rPr>
                <w:b/>
                <w:u w:val="single"/>
              </w:rPr>
            </w:pPr>
            <w:r w:rsidRPr="00225D5F">
              <w:rPr>
                <w:b/>
                <w:u w:val="single"/>
              </w:rPr>
              <w:t xml:space="preserve">Examination Policy: </w:t>
            </w:r>
          </w:p>
          <w:p w:rsidR="006D42A9" w:rsidRPr="00225D5F" w:rsidRDefault="00C3404A" w:rsidP="00562683">
            <w:pPr>
              <w:spacing w:after="0" w:line="240" w:lineRule="auto"/>
              <w:rPr>
                <w:b/>
              </w:rPr>
            </w:pPr>
            <w:r w:rsidRPr="00225D5F">
              <w:t>Students will not be allowed</w:t>
            </w:r>
            <w:r w:rsidR="00100F4A">
              <w:t xml:space="preserve"> to use the restrooms during an</w:t>
            </w:r>
            <w:r w:rsidRPr="00225D5F">
              <w:t xml:space="preserve"> examination or quiz that is taken in class. Please ensure that restroom visits a</w:t>
            </w:r>
            <w:r w:rsidR="00100F4A">
              <w:t xml:space="preserve">re done before coming in to sit </w:t>
            </w:r>
            <w:r w:rsidRPr="00225D5F">
              <w:t xml:space="preserve">for an exam. If a student leaves the examination room for any reason, such student will not be </w:t>
            </w:r>
            <w:r w:rsidR="00100F4A">
              <w:t xml:space="preserve">allowed to continue writing that </w:t>
            </w:r>
            <w:r w:rsidRPr="00225D5F">
              <w:t xml:space="preserve">exam should they return to the exam room. </w:t>
            </w:r>
          </w:p>
        </w:tc>
      </w:tr>
      <w:tr w:rsidR="00081A75" w:rsidRPr="00225D5F" w:rsidTr="00225D5F">
        <w:tc>
          <w:tcPr>
            <w:tcW w:w="3078" w:type="dxa"/>
            <w:shd w:val="clear" w:color="auto" w:fill="auto"/>
          </w:tcPr>
          <w:p w:rsidR="00081A75" w:rsidRPr="00225D5F" w:rsidRDefault="00081A75" w:rsidP="00225D5F">
            <w:pPr>
              <w:spacing w:after="0" w:line="240" w:lineRule="auto"/>
              <w:rPr>
                <w:b/>
              </w:rPr>
            </w:pPr>
            <w:r w:rsidRPr="00225D5F">
              <w:rPr>
                <w:b/>
              </w:rPr>
              <w:t xml:space="preserve">EGLS – Evaluation for Greater Learning Survey </w:t>
            </w:r>
            <w:r w:rsidR="00DB3094" w:rsidRPr="00225D5F">
              <w:rPr>
                <w:b/>
              </w:rPr>
              <w:t>system</w:t>
            </w:r>
          </w:p>
        </w:tc>
        <w:tc>
          <w:tcPr>
            <w:tcW w:w="6930" w:type="dxa"/>
            <w:shd w:val="clear" w:color="auto" w:fill="auto"/>
          </w:tcPr>
          <w:p w:rsidR="002D3C96" w:rsidRPr="00225D5F" w:rsidRDefault="002D3C96" w:rsidP="00225D5F">
            <w:pPr>
              <w:spacing w:after="0" w:line="240" w:lineRule="auto"/>
              <w:rPr>
                <w:b/>
              </w:rPr>
            </w:pPr>
            <w:r w:rsidRPr="00225D5F">
              <w:rPr>
                <w:b/>
                <w:bCs/>
              </w:rPr>
              <w:t>EGLS</w:t>
            </w:r>
            <w:r w:rsidRPr="00225D5F">
              <w:rPr>
                <w:b/>
                <w:bCs/>
                <w:vertAlign w:val="subscript"/>
              </w:rPr>
              <w:t xml:space="preserve">3 </w:t>
            </w:r>
            <w:r w:rsidRPr="00225D5F">
              <w:rPr>
                <w:b/>
                <w:bCs/>
              </w:rPr>
              <w:t xml:space="preserve">-- Evaluation for Greater Learning Student Survey System </w:t>
            </w:r>
          </w:p>
          <w:p w:rsidR="00081A75" w:rsidRPr="00225D5F" w:rsidRDefault="002D3C96" w:rsidP="00225D5F">
            <w:pPr>
              <w:spacing w:after="0" w:line="240" w:lineRule="auto"/>
              <w:rPr>
                <w:b/>
                <w:u w:val="single"/>
              </w:rPr>
            </w:pPr>
            <w:r w:rsidRPr="00225D5F">
              <w:rPr>
                <w:b/>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Grading Scale</w:t>
            </w:r>
            <w:r w:rsidR="00DB3094" w:rsidRPr="00225D5F">
              <w:rPr>
                <w:b/>
              </w:rPr>
              <w:t xml:space="preserve"> and Grades weight</w:t>
            </w:r>
          </w:p>
        </w:tc>
        <w:tc>
          <w:tcPr>
            <w:tcW w:w="6930" w:type="dxa"/>
            <w:shd w:val="clear" w:color="auto" w:fill="auto"/>
          </w:tcPr>
          <w:p w:rsidR="001C6583" w:rsidRPr="00225D5F" w:rsidRDefault="001C6583" w:rsidP="00225D5F">
            <w:pPr>
              <w:spacing w:after="0" w:line="240" w:lineRule="auto"/>
              <w:rPr>
                <w:b/>
                <w:sz w:val="24"/>
                <w:szCs w:val="24"/>
              </w:rPr>
            </w:pPr>
            <w:r w:rsidRPr="00225D5F">
              <w:rPr>
                <w:b/>
                <w:sz w:val="24"/>
                <w:szCs w:val="24"/>
              </w:rPr>
              <w:t>The grading scale used is the following:</w:t>
            </w:r>
          </w:p>
          <w:p w:rsidR="001C6583" w:rsidRPr="00225D5F" w:rsidRDefault="001C6583" w:rsidP="00225D5F">
            <w:pPr>
              <w:spacing w:after="0" w:line="240" w:lineRule="auto"/>
              <w:rPr>
                <w:b/>
                <w:sz w:val="24"/>
                <w:szCs w:val="24"/>
              </w:rPr>
            </w:pPr>
            <w:r w:rsidRPr="00225D5F">
              <w:rPr>
                <w:b/>
                <w:sz w:val="24"/>
                <w:szCs w:val="24"/>
              </w:rPr>
              <w:t>A = 90 – 100</w:t>
            </w:r>
          </w:p>
          <w:p w:rsidR="001C6583" w:rsidRPr="00225D5F" w:rsidRDefault="001C6583" w:rsidP="00225D5F">
            <w:pPr>
              <w:spacing w:after="0" w:line="240" w:lineRule="auto"/>
              <w:rPr>
                <w:b/>
                <w:sz w:val="24"/>
                <w:szCs w:val="24"/>
              </w:rPr>
            </w:pPr>
            <w:r w:rsidRPr="00225D5F">
              <w:rPr>
                <w:b/>
                <w:sz w:val="24"/>
                <w:szCs w:val="24"/>
              </w:rPr>
              <w:t>B = 80 – 89</w:t>
            </w:r>
          </w:p>
          <w:p w:rsidR="001C6583" w:rsidRPr="00225D5F" w:rsidRDefault="001C6583" w:rsidP="00225D5F">
            <w:pPr>
              <w:spacing w:after="0" w:line="240" w:lineRule="auto"/>
              <w:rPr>
                <w:b/>
                <w:sz w:val="24"/>
                <w:szCs w:val="24"/>
              </w:rPr>
            </w:pPr>
            <w:r w:rsidRPr="00225D5F">
              <w:rPr>
                <w:b/>
                <w:sz w:val="24"/>
                <w:szCs w:val="24"/>
              </w:rPr>
              <w:t>C = 70 – 79</w:t>
            </w:r>
          </w:p>
          <w:p w:rsidR="001C6583" w:rsidRPr="00225D5F" w:rsidRDefault="001C6583" w:rsidP="00225D5F">
            <w:pPr>
              <w:spacing w:after="0" w:line="240" w:lineRule="auto"/>
              <w:rPr>
                <w:b/>
                <w:sz w:val="24"/>
                <w:szCs w:val="24"/>
              </w:rPr>
            </w:pPr>
            <w:r w:rsidRPr="00225D5F">
              <w:rPr>
                <w:b/>
                <w:sz w:val="24"/>
                <w:szCs w:val="24"/>
              </w:rPr>
              <w:t>D = 60 – 69</w:t>
            </w:r>
          </w:p>
          <w:p w:rsidR="00042E1D" w:rsidRPr="00225D5F" w:rsidRDefault="00E76629" w:rsidP="00225D5F">
            <w:pPr>
              <w:spacing w:after="0" w:line="240" w:lineRule="auto"/>
              <w:rPr>
                <w:b/>
                <w:sz w:val="24"/>
                <w:szCs w:val="24"/>
              </w:rPr>
            </w:pPr>
            <w:r w:rsidRPr="00225D5F">
              <w:rPr>
                <w:b/>
                <w:sz w:val="24"/>
                <w:szCs w:val="24"/>
              </w:rPr>
              <w:t>F = &lt; 60</w:t>
            </w:r>
          </w:p>
          <w:p w:rsidR="00C3404A" w:rsidRPr="00225D5F" w:rsidRDefault="00C3404A" w:rsidP="00225D5F">
            <w:pPr>
              <w:spacing w:after="0" w:line="240" w:lineRule="auto"/>
              <w:rPr>
                <w:b/>
                <w:sz w:val="24"/>
                <w:szCs w:val="24"/>
              </w:rPr>
            </w:pPr>
          </w:p>
          <w:p w:rsidR="00562683" w:rsidRDefault="00562683" w:rsidP="00225D5F">
            <w:pPr>
              <w:spacing w:after="0" w:line="240" w:lineRule="auto"/>
              <w:rPr>
                <w:b/>
                <w:sz w:val="24"/>
                <w:szCs w:val="24"/>
              </w:rPr>
            </w:pPr>
          </w:p>
          <w:p w:rsidR="00640D18" w:rsidRPr="00225D5F" w:rsidRDefault="00640D18" w:rsidP="00225D5F">
            <w:pPr>
              <w:spacing w:after="0" w:line="240" w:lineRule="auto"/>
              <w:rPr>
                <w:b/>
                <w:sz w:val="24"/>
                <w:szCs w:val="24"/>
              </w:rPr>
            </w:pPr>
            <w:r w:rsidRPr="00225D5F">
              <w:rPr>
                <w:b/>
                <w:sz w:val="24"/>
                <w:szCs w:val="24"/>
              </w:rPr>
              <w:t xml:space="preserve">Break down of grades           Points          Percentage of final grade </w:t>
            </w:r>
          </w:p>
          <w:p w:rsidR="00640D18" w:rsidRPr="00225D5F" w:rsidRDefault="00DB3094" w:rsidP="00225D5F">
            <w:pPr>
              <w:spacing w:after="0" w:line="240" w:lineRule="auto"/>
              <w:rPr>
                <w:b/>
                <w:sz w:val="24"/>
                <w:szCs w:val="24"/>
              </w:rPr>
            </w:pPr>
            <w:r w:rsidRPr="00225D5F">
              <w:rPr>
                <w:b/>
                <w:sz w:val="24"/>
                <w:szCs w:val="24"/>
              </w:rPr>
              <w:t xml:space="preserve">Quiz/class  </w:t>
            </w:r>
            <w:r w:rsidR="00640D18" w:rsidRPr="00225D5F">
              <w:rPr>
                <w:b/>
                <w:sz w:val="24"/>
                <w:szCs w:val="24"/>
              </w:rPr>
              <w:t xml:space="preserve">                              </w:t>
            </w:r>
            <w:r w:rsidR="00037B41" w:rsidRPr="00225D5F">
              <w:rPr>
                <w:b/>
                <w:sz w:val="24"/>
                <w:szCs w:val="24"/>
              </w:rPr>
              <w:t>2</w:t>
            </w:r>
            <w:r w:rsidR="00640D18" w:rsidRPr="00225D5F">
              <w:rPr>
                <w:b/>
                <w:sz w:val="24"/>
                <w:szCs w:val="24"/>
              </w:rPr>
              <w:t>00</w:t>
            </w:r>
            <w:r w:rsidR="00037B41" w:rsidRPr="00225D5F">
              <w:rPr>
                <w:b/>
                <w:sz w:val="24"/>
                <w:szCs w:val="24"/>
              </w:rPr>
              <w:t xml:space="preserve">                2</w:t>
            </w:r>
            <w:r w:rsidR="00640D18" w:rsidRPr="00225D5F">
              <w:rPr>
                <w:b/>
                <w:sz w:val="24"/>
                <w:szCs w:val="24"/>
              </w:rPr>
              <w:t>0%</w:t>
            </w:r>
          </w:p>
          <w:p w:rsidR="00640D18" w:rsidRPr="00225D5F" w:rsidRDefault="00640D18" w:rsidP="00225D5F">
            <w:pPr>
              <w:spacing w:after="0" w:line="240" w:lineRule="auto"/>
              <w:rPr>
                <w:b/>
                <w:sz w:val="24"/>
                <w:szCs w:val="24"/>
              </w:rPr>
            </w:pPr>
            <w:r w:rsidRPr="00225D5F">
              <w:rPr>
                <w:b/>
                <w:sz w:val="24"/>
                <w:szCs w:val="24"/>
              </w:rPr>
              <w:t>E</w:t>
            </w:r>
            <w:r w:rsidR="00DB3094" w:rsidRPr="00225D5F">
              <w:rPr>
                <w:b/>
                <w:sz w:val="24"/>
                <w:szCs w:val="24"/>
              </w:rPr>
              <w:t>xam</w:t>
            </w:r>
            <w:r w:rsidRPr="00225D5F">
              <w:rPr>
                <w:b/>
                <w:sz w:val="24"/>
                <w:szCs w:val="24"/>
              </w:rPr>
              <w:t xml:space="preserve">1                                       100               </w:t>
            </w:r>
            <w:r w:rsidR="00037B41" w:rsidRPr="00225D5F">
              <w:rPr>
                <w:b/>
                <w:sz w:val="24"/>
                <w:szCs w:val="24"/>
              </w:rPr>
              <w:t xml:space="preserve"> </w:t>
            </w:r>
            <w:r w:rsidRPr="00225D5F">
              <w:rPr>
                <w:b/>
                <w:sz w:val="24"/>
                <w:szCs w:val="24"/>
              </w:rPr>
              <w:t>10%</w:t>
            </w:r>
          </w:p>
          <w:p w:rsidR="00640D18" w:rsidRPr="00225D5F" w:rsidRDefault="00640D18" w:rsidP="00225D5F">
            <w:pPr>
              <w:spacing w:after="0" w:line="240" w:lineRule="auto"/>
              <w:rPr>
                <w:b/>
                <w:sz w:val="24"/>
                <w:szCs w:val="24"/>
              </w:rPr>
            </w:pPr>
            <w:r w:rsidRPr="00225D5F">
              <w:rPr>
                <w:b/>
                <w:sz w:val="24"/>
                <w:szCs w:val="24"/>
              </w:rPr>
              <w:t xml:space="preserve">Exam2                                       100               </w:t>
            </w:r>
            <w:r w:rsidR="00037B41" w:rsidRPr="00225D5F">
              <w:rPr>
                <w:b/>
                <w:sz w:val="24"/>
                <w:szCs w:val="24"/>
              </w:rPr>
              <w:t xml:space="preserve"> </w:t>
            </w:r>
            <w:r w:rsidRPr="00225D5F">
              <w:rPr>
                <w:b/>
                <w:sz w:val="24"/>
                <w:szCs w:val="24"/>
              </w:rPr>
              <w:t>10%</w:t>
            </w:r>
          </w:p>
          <w:p w:rsidR="00640D18" w:rsidRPr="00225D5F" w:rsidRDefault="00640D18" w:rsidP="00225D5F">
            <w:pPr>
              <w:spacing w:after="0" w:line="240" w:lineRule="auto"/>
              <w:rPr>
                <w:b/>
                <w:sz w:val="24"/>
                <w:szCs w:val="24"/>
              </w:rPr>
            </w:pPr>
            <w:r w:rsidRPr="00225D5F">
              <w:rPr>
                <w:b/>
                <w:sz w:val="24"/>
                <w:szCs w:val="24"/>
              </w:rPr>
              <w:t xml:space="preserve">Lab work and Lab exams      300               </w:t>
            </w:r>
            <w:r w:rsidR="00037B41" w:rsidRPr="00225D5F">
              <w:rPr>
                <w:b/>
                <w:sz w:val="24"/>
                <w:szCs w:val="24"/>
              </w:rPr>
              <w:t xml:space="preserve"> </w:t>
            </w:r>
            <w:r w:rsidR="00622EC6" w:rsidRPr="00225D5F">
              <w:rPr>
                <w:b/>
                <w:sz w:val="24"/>
                <w:szCs w:val="24"/>
              </w:rPr>
              <w:t xml:space="preserve"> </w:t>
            </w:r>
            <w:r w:rsidRPr="00225D5F">
              <w:rPr>
                <w:b/>
                <w:sz w:val="24"/>
                <w:szCs w:val="24"/>
              </w:rPr>
              <w:t>30%</w:t>
            </w:r>
          </w:p>
          <w:p w:rsidR="00037B41" w:rsidRPr="00225D5F" w:rsidRDefault="00037B41" w:rsidP="00225D5F">
            <w:pPr>
              <w:spacing w:after="0" w:line="240" w:lineRule="auto"/>
              <w:rPr>
                <w:b/>
                <w:sz w:val="24"/>
                <w:szCs w:val="24"/>
              </w:rPr>
            </w:pPr>
            <w:r w:rsidRPr="00225D5F">
              <w:rPr>
                <w:b/>
                <w:sz w:val="24"/>
                <w:szCs w:val="24"/>
              </w:rPr>
              <w:t xml:space="preserve">Class Participation                    50                 </w:t>
            </w:r>
            <w:r w:rsidR="00622EC6" w:rsidRPr="00225D5F">
              <w:rPr>
                <w:b/>
                <w:sz w:val="24"/>
                <w:szCs w:val="24"/>
              </w:rPr>
              <w:t xml:space="preserve"> </w:t>
            </w:r>
            <w:r w:rsidRPr="00225D5F">
              <w:rPr>
                <w:b/>
                <w:sz w:val="24"/>
                <w:szCs w:val="24"/>
              </w:rPr>
              <w:t>5%</w:t>
            </w:r>
          </w:p>
          <w:p w:rsidR="00D85D66" w:rsidRPr="00225D5F" w:rsidRDefault="00D85D66" w:rsidP="00225D5F">
            <w:pPr>
              <w:spacing w:after="0" w:line="240" w:lineRule="auto"/>
              <w:rPr>
                <w:b/>
                <w:sz w:val="24"/>
                <w:szCs w:val="24"/>
              </w:rPr>
            </w:pPr>
            <w:r w:rsidRPr="00225D5F">
              <w:rPr>
                <w:b/>
                <w:sz w:val="24"/>
                <w:szCs w:val="24"/>
              </w:rPr>
              <w:t xml:space="preserve">Class Project                               50                 </w:t>
            </w:r>
            <w:r w:rsidR="00622EC6" w:rsidRPr="00225D5F">
              <w:rPr>
                <w:b/>
                <w:sz w:val="24"/>
                <w:szCs w:val="24"/>
              </w:rPr>
              <w:t xml:space="preserve"> </w:t>
            </w:r>
            <w:r w:rsidRPr="00225D5F">
              <w:rPr>
                <w:b/>
                <w:sz w:val="24"/>
                <w:szCs w:val="24"/>
              </w:rPr>
              <w:t>5%</w:t>
            </w:r>
          </w:p>
          <w:p w:rsidR="00DB3094" w:rsidRPr="00225D5F" w:rsidRDefault="00DB3094" w:rsidP="00225D5F">
            <w:pPr>
              <w:spacing w:after="0" w:line="240" w:lineRule="auto"/>
              <w:rPr>
                <w:b/>
                <w:sz w:val="24"/>
                <w:szCs w:val="24"/>
              </w:rPr>
            </w:pPr>
            <w:r w:rsidRPr="00225D5F">
              <w:rPr>
                <w:b/>
                <w:sz w:val="24"/>
                <w:szCs w:val="24"/>
              </w:rPr>
              <w:t xml:space="preserve">Final exam </w:t>
            </w:r>
            <w:r w:rsidR="00037B41" w:rsidRPr="00225D5F">
              <w:rPr>
                <w:b/>
                <w:sz w:val="24"/>
                <w:szCs w:val="24"/>
              </w:rPr>
              <w:t xml:space="preserve">                               </w:t>
            </w:r>
            <w:r w:rsidR="00D85D66" w:rsidRPr="00225D5F">
              <w:rPr>
                <w:b/>
                <w:sz w:val="24"/>
                <w:szCs w:val="24"/>
              </w:rPr>
              <w:t xml:space="preserve">200              </w:t>
            </w:r>
            <w:r w:rsidR="00622EC6" w:rsidRPr="00225D5F">
              <w:rPr>
                <w:b/>
                <w:sz w:val="24"/>
                <w:szCs w:val="24"/>
              </w:rPr>
              <w:t xml:space="preserve"> </w:t>
            </w:r>
            <w:r w:rsidR="00D85D66" w:rsidRPr="00225D5F">
              <w:rPr>
                <w:b/>
                <w:sz w:val="24"/>
                <w:szCs w:val="24"/>
              </w:rPr>
              <w:t xml:space="preserve"> 20</w:t>
            </w:r>
            <w:r w:rsidR="00037B41" w:rsidRPr="00225D5F">
              <w:rPr>
                <w:b/>
                <w:sz w:val="24"/>
                <w:szCs w:val="24"/>
              </w:rPr>
              <w:t>%</w:t>
            </w:r>
          </w:p>
          <w:p w:rsidR="00622EC6" w:rsidRPr="00225D5F" w:rsidRDefault="00622EC6" w:rsidP="00225D5F">
            <w:pPr>
              <w:spacing w:after="0" w:line="240" w:lineRule="auto"/>
              <w:rPr>
                <w:b/>
                <w:sz w:val="24"/>
                <w:szCs w:val="24"/>
              </w:rPr>
            </w:pPr>
            <w:r w:rsidRPr="00225D5F">
              <w:rPr>
                <w:b/>
                <w:sz w:val="24"/>
                <w:szCs w:val="24"/>
              </w:rPr>
              <w:t>Total                                         1000             100%</w:t>
            </w:r>
          </w:p>
          <w:p w:rsidR="00E76629" w:rsidRPr="00225D5F" w:rsidRDefault="00622EC6" w:rsidP="00225D5F">
            <w:pPr>
              <w:spacing w:after="0" w:line="240" w:lineRule="auto"/>
              <w:rPr>
                <w:sz w:val="18"/>
                <w:szCs w:val="18"/>
              </w:rPr>
            </w:pPr>
            <w:r w:rsidRPr="00225D5F">
              <w:rPr>
                <w:sz w:val="18"/>
                <w:szCs w:val="18"/>
              </w:rPr>
              <w:t xml:space="preserve">Total </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Instructional materials</w:t>
            </w:r>
          </w:p>
        </w:tc>
        <w:tc>
          <w:tcPr>
            <w:tcW w:w="6930" w:type="dxa"/>
            <w:shd w:val="clear" w:color="auto" w:fill="auto"/>
          </w:tcPr>
          <w:p w:rsidR="00E76629" w:rsidRPr="00225D5F" w:rsidRDefault="00CF11CD" w:rsidP="00225D5F">
            <w:pPr>
              <w:spacing w:after="0" w:line="240" w:lineRule="auto"/>
              <w:rPr>
                <w:b/>
              </w:rPr>
            </w:pPr>
            <w:r>
              <w:rPr>
                <w:noProof/>
              </w:rPr>
              <w:pict>
                <v:shape id="Picture 6" o:spid="_x0000_i1026" type="#_x0000_t75" alt="https://images-na.ssl-images-amazon.com/images/I/61vvVTcF86L._SX446_BO1,204,203,200_.jpg" style="width:126.75pt;height:141.75pt;visibility:visible">
                  <v:imagedata r:id="rId7" o:title="61vvVTcF86L"/>
                </v:shape>
              </w:pict>
            </w:r>
            <w:r w:rsidR="00DF5A9E" w:rsidRPr="00225D5F">
              <w:rPr>
                <w:b/>
              </w:rPr>
              <w:t xml:space="preserve">                       </w:t>
            </w:r>
            <w:r>
              <w:rPr>
                <w:noProof/>
              </w:rPr>
              <w:pict>
                <v:shape id="Picture 8" o:spid="_x0000_i1027" type="#_x0000_t75" alt="Laboratory Manual in Physical Geology (10th Edition)" style="width:113.25pt;height:145.5pt;visibility:visible">
                  <v:imagedata r:id="rId8" o:title="Laboratory Manual in Physical Geology (10th Edition)"/>
                </v:shape>
              </w:pict>
            </w:r>
            <w:r w:rsidR="00DF5A9E" w:rsidRPr="00225D5F">
              <w:rPr>
                <w:b/>
              </w:rPr>
              <w:t xml:space="preserve">  </w:t>
            </w:r>
          </w:p>
          <w:p w:rsidR="00042E1D" w:rsidRPr="00225D5F" w:rsidRDefault="00E76629" w:rsidP="00225D5F">
            <w:pPr>
              <w:spacing w:after="0" w:line="240" w:lineRule="auto"/>
              <w:rPr>
                <w:b/>
                <w:u w:val="single"/>
              </w:rPr>
            </w:pPr>
            <w:r w:rsidRPr="00225D5F">
              <w:rPr>
                <w:b/>
                <w:u w:val="single"/>
              </w:rPr>
              <w:t>Textbook:</w:t>
            </w:r>
          </w:p>
          <w:p w:rsidR="00E76629" w:rsidRPr="00225D5F" w:rsidRDefault="00E76629" w:rsidP="00225D5F">
            <w:pPr>
              <w:tabs>
                <w:tab w:val="left" w:pos="0"/>
                <w:tab w:val="left" w:pos="720"/>
                <w:tab w:val="left" w:pos="950"/>
                <w:tab w:val="left" w:pos="1440"/>
              </w:tabs>
              <w:suppressAutoHyphens/>
              <w:spacing w:after="0" w:line="240" w:lineRule="auto"/>
              <w:rPr>
                <w:spacing w:val="-2"/>
              </w:rPr>
            </w:pPr>
            <w:r w:rsidRPr="00225D5F">
              <w:rPr>
                <w:color w:val="000000"/>
                <w:spacing w:val="-2"/>
              </w:rPr>
              <w:t>Lecture:</w:t>
            </w:r>
            <w:r w:rsidR="00A00575" w:rsidRPr="00225D5F">
              <w:rPr>
                <w:color w:val="000000"/>
                <w:spacing w:val="-2"/>
              </w:rPr>
              <w:t xml:space="preserve"> Exploring Geology</w:t>
            </w:r>
            <w:r w:rsidR="001E6A71" w:rsidRPr="00225D5F">
              <w:rPr>
                <w:color w:val="000000"/>
                <w:spacing w:val="-2"/>
              </w:rPr>
              <w:t>. 4th Edition</w:t>
            </w:r>
            <w:r w:rsidR="00A00575" w:rsidRPr="00225D5F">
              <w:rPr>
                <w:color w:val="000000"/>
                <w:spacing w:val="-2"/>
              </w:rPr>
              <w:t xml:space="preserve">: </w:t>
            </w:r>
            <w:proofErr w:type="spellStart"/>
            <w:r w:rsidR="001E6A71" w:rsidRPr="00225D5F">
              <w:rPr>
                <w:color w:val="000000"/>
                <w:spacing w:val="-2"/>
              </w:rPr>
              <w:t>Raynolds</w:t>
            </w:r>
            <w:proofErr w:type="spellEnd"/>
            <w:r w:rsidR="001E6A71" w:rsidRPr="00225D5F">
              <w:rPr>
                <w:color w:val="000000"/>
                <w:spacing w:val="-2"/>
              </w:rPr>
              <w:t>, Johnson, Morin &amp; Carter</w:t>
            </w:r>
            <w:r w:rsidR="00A00575" w:rsidRPr="00225D5F">
              <w:rPr>
                <w:color w:val="000000"/>
                <w:spacing w:val="-2"/>
              </w:rPr>
              <w:t>.</w:t>
            </w:r>
            <w:r w:rsidRPr="00225D5F">
              <w:rPr>
                <w:spacing w:val="-2"/>
              </w:rPr>
              <w:tab/>
            </w:r>
          </w:p>
          <w:p w:rsidR="00E76629" w:rsidRPr="00225D5F" w:rsidRDefault="00E76629" w:rsidP="00225D5F">
            <w:pPr>
              <w:spacing w:after="0" w:line="240" w:lineRule="auto"/>
              <w:rPr>
                <w:b/>
                <w:u w:val="single"/>
              </w:rPr>
            </w:pPr>
            <w:r w:rsidRPr="00225D5F">
              <w:rPr>
                <w:b/>
                <w:u w:val="single"/>
              </w:rPr>
              <w:t>Lab. Manual:</w:t>
            </w:r>
          </w:p>
          <w:p w:rsidR="00E76629" w:rsidRPr="00225D5F" w:rsidRDefault="00B00577" w:rsidP="00E76629">
            <w:pPr>
              <w:pStyle w:val="Heading7"/>
              <w:rPr>
                <w:b w:val="0"/>
                <w:sz w:val="22"/>
                <w:szCs w:val="22"/>
              </w:rPr>
            </w:pPr>
            <w:r w:rsidRPr="00225D5F">
              <w:rPr>
                <w:b w:val="0"/>
                <w:sz w:val="22"/>
                <w:szCs w:val="22"/>
                <w:u w:val="none"/>
              </w:rPr>
              <w:t>Laboratory Manuel in P</w:t>
            </w:r>
            <w:r w:rsidR="001E6A71" w:rsidRPr="00225D5F">
              <w:rPr>
                <w:b w:val="0"/>
                <w:sz w:val="22"/>
                <w:szCs w:val="22"/>
                <w:u w:val="none"/>
              </w:rPr>
              <w:t>hysical Geology, 10</w:t>
            </w:r>
            <w:r w:rsidR="00E76629" w:rsidRPr="00225D5F">
              <w:rPr>
                <w:b w:val="0"/>
                <w:sz w:val="22"/>
                <w:szCs w:val="22"/>
                <w:u w:val="none"/>
                <w:vertAlign w:val="superscript"/>
              </w:rPr>
              <w:t>th</w:t>
            </w:r>
            <w:r w:rsidR="00E76629" w:rsidRPr="00225D5F">
              <w:rPr>
                <w:b w:val="0"/>
                <w:sz w:val="22"/>
                <w:szCs w:val="22"/>
                <w:u w:val="none"/>
              </w:rPr>
              <w:t xml:space="preserve"> Edition: Edited by R.M. Busch; Prentice-Hall publishers.</w:t>
            </w:r>
            <w:r w:rsidR="00E76629" w:rsidRPr="00225D5F">
              <w:rPr>
                <w:b w:val="0"/>
                <w:sz w:val="22"/>
                <w:szCs w:val="22"/>
                <w:u w:val="none"/>
              </w:rPr>
              <w:tab/>
            </w:r>
            <w:r w:rsidR="00E76629" w:rsidRPr="00225D5F">
              <w:rPr>
                <w:b w:val="0"/>
                <w:sz w:val="22"/>
                <w:szCs w:val="22"/>
                <w:u w:val="none"/>
              </w:rPr>
              <w:tab/>
            </w:r>
            <w:r w:rsidR="00E76629" w:rsidRPr="00225D5F">
              <w:rPr>
                <w:b w:val="0"/>
                <w:sz w:val="22"/>
                <w:szCs w:val="22"/>
                <w:u w:val="none"/>
              </w:rPr>
              <w:tab/>
            </w:r>
            <w:r w:rsidR="00E76629" w:rsidRPr="00225D5F">
              <w:rPr>
                <w:b w:val="0"/>
                <w:sz w:val="22"/>
                <w:szCs w:val="22"/>
              </w:rPr>
              <w:t xml:space="preserve"> </w:t>
            </w:r>
          </w:p>
          <w:p w:rsidR="00E76629" w:rsidRPr="00225D5F" w:rsidRDefault="00E76629" w:rsidP="00225D5F">
            <w:pPr>
              <w:tabs>
                <w:tab w:val="left" w:pos="0"/>
                <w:tab w:val="left" w:pos="720"/>
                <w:tab w:val="left" w:pos="950"/>
                <w:tab w:val="left" w:pos="1440"/>
              </w:tabs>
              <w:suppressAutoHyphens/>
              <w:spacing w:after="0" w:line="240" w:lineRule="auto"/>
              <w:rPr>
                <w:spacing w:val="-2"/>
              </w:rPr>
            </w:pPr>
            <w:r w:rsidRPr="00225D5F">
              <w:rPr>
                <w:spacing w:val="-2"/>
              </w:rPr>
              <w:t xml:space="preserve">EACH STUDENT MUST HAVE HIS OWN LAB MANUAL.  </w:t>
            </w:r>
            <w:r w:rsidRPr="00225D5F">
              <w:rPr>
                <w:b/>
                <w:spacing w:val="-2"/>
                <w:u w:val="single"/>
              </w:rPr>
              <w:t>COPIES ARE NOT ACCEPTED</w:t>
            </w:r>
            <w:r w:rsidRPr="00225D5F">
              <w:rPr>
                <w:spacing w:val="-2"/>
              </w:rPr>
              <w:t>.</w:t>
            </w:r>
          </w:p>
          <w:p w:rsidR="00CA548B" w:rsidRPr="00225D5F" w:rsidRDefault="00CA548B" w:rsidP="00225D5F">
            <w:pPr>
              <w:tabs>
                <w:tab w:val="left" w:pos="0"/>
                <w:tab w:val="left" w:pos="720"/>
                <w:tab w:val="left" w:pos="950"/>
                <w:tab w:val="left" w:pos="1440"/>
              </w:tabs>
              <w:suppressAutoHyphens/>
              <w:spacing w:after="0" w:line="240" w:lineRule="auto"/>
              <w:rPr>
                <w:spacing w:val="-2"/>
              </w:rPr>
            </w:pPr>
          </w:p>
          <w:p w:rsidR="00E76629" w:rsidRPr="00225D5F" w:rsidRDefault="00CA548B" w:rsidP="00225D5F">
            <w:pPr>
              <w:spacing w:after="0" w:line="240" w:lineRule="auto"/>
              <w:rPr>
                <w:b/>
                <w:u w:val="single"/>
              </w:rPr>
            </w:pPr>
            <w:r w:rsidRPr="00225D5F">
              <w:rPr>
                <w:b/>
                <w:u w:val="single"/>
              </w:rPr>
              <w:t xml:space="preserve">Online line to Text/Assignments and quizzes on Connect </w:t>
            </w:r>
          </w:p>
          <w:p w:rsidR="00CA548B" w:rsidRPr="00225D5F" w:rsidRDefault="00CF11CD" w:rsidP="00225D5F">
            <w:pPr>
              <w:spacing w:after="0" w:line="240" w:lineRule="auto"/>
              <w:rPr>
                <w:rFonts w:ascii="Helvetica" w:hAnsi="Helvetica"/>
                <w:sz w:val="21"/>
                <w:szCs w:val="21"/>
                <w:shd w:val="clear" w:color="auto" w:fill="FFFFFF"/>
              </w:rPr>
            </w:pPr>
            <w:hyperlink r:id="rId9" w:history="1">
              <w:r w:rsidR="00CA548B" w:rsidRPr="00225D5F">
                <w:rPr>
                  <w:rStyle w:val="Hyperlink"/>
                  <w:rFonts w:ascii="Helvetica" w:hAnsi="Helvetica"/>
                  <w:sz w:val="21"/>
                  <w:szCs w:val="21"/>
                  <w:shd w:val="clear" w:color="auto" w:fill="FFFFFF"/>
                </w:rPr>
                <w:t>https://connect.mheducation.com/class/d-akingbade-summer-ii-2016--motuweth-1200pm--445pm-1</w:t>
              </w:r>
            </w:hyperlink>
          </w:p>
          <w:p w:rsidR="00CA548B" w:rsidRPr="00225D5F" w:rsidRDefault="00CA548B" w:rsidP="00225D5F">
            <w:pPr>
              <w:spacing w:after="0" w:line="240" w:lineRule="auto"/>
              <w:rPr>
                <w:b/>
              </w:rPr>
            </w:pPr>
            <w:r w:rsidRPr="00225D5F">
              <w:rPr>
                <w:b/>
              </w:rPr>
              <w:t>Students will access text publication, other resources and link up with the instructor through the link provided above.</w:t>
            </w: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Academic Honesty</w:t>
            </w:r>
          </w:p>
        </w:tc>
        <w:tc>
          <w:tcPr>
            <w:tcW w:w="6930" w:type="dxa"/>
            <w:shd w:val="clear" w:color="auto" w:fill="auto"/>
          </w:tcPr>
          <w:p w:rsidR="00042E1D" w:rsidRPr="00225D5F" w:rsidRDefault="00B00577" w:rsidP="00225D5F">
            <w:pPr>
              <w:spacing w:after="0" w:line="240" w:lineRule="auto"/>
              <w:rPr>
                <w:b/>
              </w:rPr>
            </w:pPr>
            <w:r w:rsidRPr="00225D5F">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tc>
      </w:tr>
      <w:tr w:rsidR="00DF5A9E" w:rsidRPr="00225D5F" w:rsidTr="00225D5F">
        <w:tc>
          <w:tcPr>
            <w:tcW w:w="3078" w:type="dxa"/>
            <w:shd w:val="clear" w:color="auto" w:fill="auto"/>
          </w:tcPr>
          <w:p w:rsidR="00DF5A9E" w:rsidRPr="00225D5F" w:rsidRDefault="00B00577" w:rsidP="00225D5F">
            <w:pPr>
              <w:spacing w:after="0" w:line="240" w:lineRule="auto"/>
              <w:rPr>
                <w:b/>
              </w:rPr>
            </w:pPr>
            <w:r w:rsidRPr="00225D5F">
              <w:rPr>
                <w:b/>
              </w:rPr>
              <w:t xml:space="preserve">Disability  Support Services </w:t>
            </w:r>
          </w:p>
        </w:tc>
        <w:tc>
          <w:tcPr>
            <w:tcW w:w="6930" w:type="dxa"/>
            <w:shd w:val="clear" w:color="auto" w:fill="auto"/>
          </w:tcPr>
          <w:p w:rsidR="00B00577" w:rsidRPr="00225D5F" w:rsidRDefault="00B00577" w:rsidP="00225D5F">
            <w:pPr>
              <w:spacing w:after="0" w:line="240" w:lineRule="auto"/>
              <w:jc w:val="both"/>
            </w:pPr>
            <w:r w:rsidRPr="00225D5F">
              <w:t>HCCS is committed to compliance with the American with Disabilities Act and the Rehabilitation Act of 1973 (section 504)</w:t>
            </w:r>
          </w:p>
          <w:p w:rsidR="00B00577" w:rsidRPr="00225D5F" w:rsidRDefault="00B00577" w:rsidP="00225D5F">
            <w:pPr>
              <w:spacing w:after="0" w:line="240" w:lineRule="auto"/>
              <w:jc w:val="both"/>
              <w:rPr>
                <w:b/>
                <w:i/>
                <w:iCs/>
              </w:rPr>
            </w:pPr>
            <w:r w:rsidRPr="00225D5F">
              <w:rPr>
                <w:b/>
                <w:i/>
                <w:iCs/>
              </w:rPr>
              <w:t xml:space="preserve">"Any student with a documented disability (e.g. physical, learning, psychiatric, vision, hearing, etc.) who needs to arrange reasonable accommodations must contact the Disability Services Office at the respective </w:t>
            </w:r>
            <w:r w:rsidR="00CA548B" w:rsidRPr="00225D5F">
              <w:rPr>
                <w:b/>
                <w:i/>
                <w:iCs/>
              </w:rPr>
              <w:t xml:space="preserve">college at </w:t>
            </w:r>
            <w:r w:rsidR="00A50531" w:rsidRPr="00225D5F">
              <w:rPr>
                <w:b/>
                <w:i/>
                <w:iCs/>
              </w:rPr>
              <w:t>the beginning of each semester</w:t>
            </w:r>
            <w:r w:rsidRPr="00225D5F">
              <w:rPr>
                <w:b/>
                <w:i/>
                <w:iCs/>
              </w:rPr>
              <w:t>.  Faculty are authorized to provide only the accommodations requested by the Disability Support Services Office”</w:t>
            </w:r>
          </w:p>
          <w:p w:rsidR="00B00577" w:rsidRPr="00225D5F" w:rsidRDefault="00B00577" w:rsidP="00225D5F">
            <w:pPr>
              <w:spacing w:after="0" w:line="240" w:lineRule="auto"/>
              <w:jc w:val="both"/>
              <w:rPr>
                <w:b/>
              </w:rPr>
            </w:pPr>
            <w:r w:rsidRPr="00225D5F">
              <w:t xml:space="preserve">If you have any special needs or disabilities which may affect your ability to succeed in college classes or participate in college programs/activities, please contact the office of disability support services at the college. Upon consultation and documentation, you will be provided with reasonable accommodations and/or modifications. Please contact the DSS office as soon as you begin the term. For questions, contact Donna Price at 713 718 5165 or the Disability Counselor at HCC-Southwest: Dr. Becky A. </w:t>
            </w:r>
            <w:proofErr w:type="spellStart"/>
            <w:r w:rsidRPr="00225D5F">
              <w:t>Hauri</w:t>
            </w:r>
            <w:proofErr w:type="spellEnd"/>
            <w:r w:rsidRPr="00225D5F">
              <w:t xml:space="preserve"> at 713 718 7909; also see the </w:t>
            </w:r>
            <w:r w:rsidRPr="00225D5F">
              <w:rPr>
                <w:color w:val="000000"/>
                <w:spacing w:val="-2"/>
              </w:rPr>
              <w:t>Schedule of Classes</w:t>
            </w:r>
            <w:r w:rsidRPr="00225D5F">
              <w:t xml:space="preserve"> for additional DSS numbers.</w:t>
            </w:r>
          </w:p>
          <w:p w:rsidR="00B00577" w:rsidRPr="00225D5F" w:rsidRDefault="00B00577" w:rsidP="00225D5F">
            <w:pPr>
              <w:spacing w:after="0" w:line="240" w:lineRule="auto"/>
              <w:jc w:val="both"/>
              <w:rPr>
                <w:b/>
                <w:sz w:val="16"/>
                <w:szCs w:val="16"/>
              </w:rPr>
            </w:pPr>
          </w:p>
          <w:p w:rsidR="00B00577" w:rsidRPr="00225D5F" w:rsidRDefault="00B00577" w:rsidP="00225D5F">
            <w:pPr>
              <w:spacing w:after="0" w:line="240" w:lineRule="auto"/>
            </w:pPr>
            <w:r w:rsidRPr="00225D5F">
              <w:rPr>
                <w:b/>
              </w:rPr>
              <w:t xml:space="preserve">Also visit the </w:t>
            </w:r>
            <w:smartTag w:uri="urn:schemas-microsoft-com:office:smarttags" w:element="City">
              <w:smartTag w:uri="urn:schemas-microsoft-com:office:smarttags" w:element="place">
                <w:r w:rsidRPr="00225D5F">
                  <w:rPr>
                    <w:b/>
                  </w:rPr>
                  <w:t>ADA</w:t>
                </w:r>
              </w:smartTag>
            </w:smartTag>
            <w:r w:rsidRPr="00225D5F">
              <w:rPr>
                <w:b/>
              </w:rPr>
              <w:t xml:space="preserve"> web site at: </w:t>
            </w:r>
            <w:hyperlink r:id="rId10" w:history="1">
              <w:r w:rsidRPr="00225D5F">
                <w:rPr>
                  <w:rStyle w:val="Hyperlink"/>
                  <w:b/>
                </w:rPr>
                <w:t>http://www.hccs.edu/students/disability/index.htm</w:t>
              </w:r>
            </w:hyperlink>
            <w:r w:rsidRPr="00225D5F">
              <w:rPr>
                <w:b/>
              </w:rPr>
              <w:t xml:space="preserve">.  Faculty Handbook/ Faculty Orientation is also available at </w:t>
            </w:r>
            <w:hyperlink r:id="rId11" w:history="1">
              <w:r w:rsidRPr="00225D5F">
                <w:rPr>
                  <w:rStyle w:val="Hyperlink"/>
                  <w:b/>
                </w:rPr>
                <w:t>http://www.hccs.edu/students/disability/faculty.htm</w:t>
              </w:r>
            </w:hyperlink>
          </w:p>
          <w:p w:rsidR="00DF5A9E" w:rsidRPr="00225D5F" w:rsidRDefault="00DF5A9E" w:rsidP="00225D5F">
            <w:pPr>
              <w:spacing w:after="0" w:line="240" w:lineRule="auto"/>
              <w:rPr>
                <w:b/>
              </w:rPr>
            </w:pPr>
          </w:p>
        </w:tc>
      </w:tr>
      <w:tr w:rsidR="00DF5A9E" w:rsidRPr="00225D5F" w:rsidTr="00225D5F">
        <w:tc>
          <w:tcPr>
            <w:tcW w:w="3078" w:type="dxa"/>
            <w:shd w:val="clear" w:color="auto" w:fill="auto"/>
          </w:tcPr>
          <w:p w:rsidR="00DF5A9E" w:rsidRPr="00225D5F" w:rsidRDefault="00B00577" w:rsidP="00225D5F">
            <w:pPr>
              <w:spacing w:after="0" w:line="240" w:lineRule="auto"/>
              <w:rPr>
                <w:b/>
              </w:rPr>
            </w:pPr>
            <w:r w:rsidRPr="00225D5F">
              <w:rPr>
                <w:b/>
              </w:rPr>
              <w:t>HCCS Sexual Harassment Policy</w:t>
            </w:r>
          </w:p>
        </w:tc>
        <w:tc>
          <w:tcPr>
            <w:tcW w:w="6930" w:type="dxa"/>
            <w:shd w:val="clear" w:color="auto" w:fill="auto"/>
          </w:tcPr>
          <w:p w:rsidR="00B00577" w:rsidRPr="00225D5F" w:rsidRDefault="00B00577" w:rsidP="00225D5F">
            <w:pPr>
              <w:tabs>
                <w:tab w:val="left" w:pos="0"/>
                <w:tab w:val="left" w:pos="720"/>
                <w:tab w:val="left" w:pos="950"/>
                <w:tab w:val="left" w:pos="1440"/>
              </w:tabs>
              <w:suppressAutoHyphens/>
              <w:spacing w:after="0" w:line="240" w:lineRule="auto"/>
              <w:rPr>
                <w:spacing w:val="-2"/>
                <w:sz w:val="20"/>
              </w:rPr>
            </w:pPr>
            <w:r w:rsidRPr="00225D5F">
              <w:rPr>
                <w:spacing w:val="-2"/>
                <w:sz w:val="20"/>
              </w:rPr>
              <w:t>HCC shall provide an educational, employment, and business environment free of sexual harassment.  Sexual harassment is a form of sex discrimination that is not tolerated at HCC.  Any student who feels that he or she is the victim of sexual harassment has the right to seek redress of the grievance.  HCC provides procedures for reviewing and resolving such complaints through its Grievance Policy.  Substantiated accusations may result in disciplinary action against the offender, up to and including termination of the employee or suspension of the student.  In addition, complainants who make accusations of sexual harassment in bad faith may be subject to equivalent disciplinary action.</w:t>
            </w:r>
          </w:p>
          <w:p w:rsidR="00DF5A9E" w:rsidRPr="00225D5F" w:rsidRDefault="00DF5A9E" w:rsidP="00225D5F">
            <w:pPr>
              <w:spacing w:after="0" w:line="240" w:lineRule="auto"/>
              <w:rPr>
                <w:b/>
              </w:rPr>
            </w:pPr>
          </w:p>
        </w:tc>
      </w:tr>
      <w:tr w:rsidR="00042E1D" w:rsidRPr="00225D5F" w:rsidTr="00225D5F">
        <w:tc>
          <w:tcPr>
            <w:tcW w:w="3078" w:type="dxa"/>
            <w:shd w:val="clear" w:color="auto" w:fill="auto"/>
          </w:tcPr>
          <w:p w:rsidR="00042E1D" w:rsidRPr="00225D5F" w:rsidRDefault="00042E1D" w:rsidP="00225D5F">
            <w:pPr>
              <w:spacing w:after="0" w:line="240" w:lineRule="auto"/>
              <w:rPr>
                <w:b/>
              </w:rPr>
            </w:pPr>
            <w:r w:rsidRPr="00225D5F">
              <w:rPr>
                <w:b/>
              </w:rPr>
              <w:t>Important dates</w:t>
            </w:r>
          </w:p>
        </w:tc>
        <w:tc>
          <w:tcPr>
            <w:tcW w:w="6930" w:type="dxa"/>
            <w:shd w:val="clear" w:color="auto" w:fill="auto"/>
          </w:tcPr>
          <w:p w:rsidR="00DB3094" w:rsidRPr="00225D5F" w:rsidRDefault="00A6641F" w:rsidP="00225D5F">
            <w:pPr>
              <w:spacing w:after="0" w:line="240" w:lineRule="auto"/>
              <w:rPr>
                <w:b/>
              </w:rPr>
            </w:pPr>
            <w:r w:rsidRPr="00225D5F">
              <w:rPr>
                <w:b/>
              </w:rPr>
              <w:t>July 11</w:t>
            </w:r>
            <w:r w:rsidR="00DB3094" w:rsidRPr="00225D5F">
              <w:rPr>
                <w:b/>
              </w:rPr>
              <w:t xml:space="preserve">                                 </w:t>
            </w:r>
            <w:r w:rsidR="00A77C5F" w:rsidRPr="00225D5F">
              <w:rPr>
                <w:b/>
              </w:rPr>
              <w:t xml:space="preserve">                 </w:t>
            </w:r>
            <w:r w:rsidR="00DB3094" w:rsidRPr="00225D5F">
              <w:rPr>
                <w:b/>
              </w:rPr>
              <w:t xml:space="preserve">   </w:t>
            </w:r>
            <w:r w:rsidRPr="00225D5F">
              <w:rPr>
                <w:b/>
              </w:rPr>
              <w:t xml:space="preserve">      </w:t>
            </w:r>
            <w:r w:rsidR="00D85D66" w:rsidRPr="00225D5F">
              <w:rPr>
                <w:b/>
              </w:rPr>
              <w:t xml:space="preserve"> </w:t>
            </w:r>
            <w:r w:rsidR="00DB3094" w:rsidRPr="00225D5F">
              <w:rPr>
                <w:b/>
              </w:rPr>
              <w:t>Classes begin</w:t>
            </w:r>
          </w:p>
          <w:p w:rsidR="00DB3094" w:rsidRPr="00225D5F" w:rsidRDefault="00F6682E" w:rsidP="00225D5F">
            <w:pPr>
              <w:spacing w:after="0" w:line="240" w:lineRule="auto"/>
              <w:rPr>
                <w:b/>
              </w:rPr>
            </w:pPr>
            <w:r w:rsidRPr="00225D5F">
              <w:rPr>
                <w:b/>
              </w:rPr>
              <w:t>July 1</w:t>
            </w:r>
            <w:r w:rsidR="00A6641F" w:rsidRPr="00225D5F">
              <w:rPr>
                <w:b/>
              </w:rPr>
              <w:t>4</w:t>
            </w:r>
            <w:r w:rsidR="00DB3094" w:rsidRPr="00225D5F">
              <w:rPr>
                <w:b/>
              </w:rPr>
              <w:t xml:space="preserve">                                                            Official day of record</w:t>
            </w:r>
          </w:p>
          <w:p w:rsidR="00DB3094" w:rsidRPr="00225D5F" w:rsidRDefault="00A6641F" w:rsidP="00225D5F">
            <w:pPr>
              <w:spacing w:after="0" w:line="240" w:lineRule="auto"/>
              <w:rPr>
                <w:b/>
              </w:rPr>
            </w:pPr>
            <w:r w:rsidRPr="00225D5F">
              <w:rPr>
                <w:b/>
              </w:rPr>
              <w:t>July 15</w:t>
            </w:r>
            <w:r w:rsidR="00DB3094" w:rsidRPr="00225D5F">
              <w:rPr>
                <w:b/>
              </w:rPr>
              <w:t xml:space="preserve">                                                 </w:t>
            </w:r>
            <w:r w:rsidR="00D85D66" w:rsidRPr="00225D5F">
              <w:rPr>
                <w:b/>
              </w:rPr>
              <w:t xml:space="preserve">            </w:t>
            </w:r>
            <w:r w:rsidR="00F6682E" w:rsidRPr="00225D5F">
              <w:rPr>
                <w:b/>
              </w:rPr>
              <w:t>70</w:t>
            </w:r>
            <w:r w:rsidR="00DB3094" w:rsidRPr="00225D5F">
              <w:rPr>
                <w:b/>
              </w:rPr>
              <w:t>% refund</w:t>
            </w:r>
          </w:p>
          <w:p w:rsidR="00DC5DED" w:rsidRPr="00225D5F" w:rsidRDefault="00AA4AF5" w:rsidP="00225D5F">
            <w:pPr>
              <w:spacing w:after="0" w:line="240" w:lineRule="auto"/>
              <w:rPr>
                <w:b/>
              </w:rPr>
            </w:pPr>
            <w:r w:rsidRPr="00225D5F">
              <w:rPr>
                <w:b/>
              </w:rPr>
              <w:t xml:space="preserve">July 18 </w:t>
            </w:r>
            <w:r w:rsidR="00DC5DED" w:rsidRPr="00225D5F">
              <w:rPr>
                <w:b/>
              </w:rPr>
              <w:t xml:space="preserve">                                                            25% refund</w:t>
            </w:r>
          </w:p>
          <w:p w:rsidR="00DB3094" w:rsidRPr="00225D5F" w:rsidRDefault="00B42052" w:rsidP="00225D5F">
            <w:pPr>
              <w:spacing w:after="0" w:line="240" w:lineRule="auto"/>
              <w:rPr>
                <w:b/>
              </w:rPr>
            </w:pPr>
            <w:r w:rsidRPr="00225D5F">
              <w:rPr>
                <w:b/>
              </w:rPr>
              <w:t>August</w:t>
            </w:r>
            <w:r w:rsidR="00562683">
              <w:rPr>
                <w:b/>
              </w:rPr>
              <w:t xml:space="preserve"> 09</w:t>
            </w:r>
            <w:r w:rsidRPr="00225D5F">
              <w:rPr>
                <w:b/>
              </w:rPr>
              <w:t xml:space="preserve"> </w:t>
            </w:r>
            <w:r w:rsidR="00A77C5F" w:rsidRPr="00225D5F">
              <w:rPr>
                <w:b/>
              </w:rPr>
              <w:t xml:space="preserve">                               </w:t>
            </w:r>
            <w:r w:rsidR="004D0E54" w:rsidRPr="00225D5F">
              <w:rPr>
                <w:b/>
              </w:rPr>
              <w:t xml:space="preserve">                        </w:t>
            </w:r>
            <w:r w:rsidR="00DC5DED" w:rsidRPr="00225D5F">
              <w:rPr>
                <w:b/>
              </w:rPr>
              <w:t xml:space="preserve"> </w:t>
            </w:r>
            <w:r w:rsidR="00DB3094" w:rsidRPr="00225D5F">
              <w:rPr>
                <w:b/>
              </w:rPr>
              <w:t>Instruction ends</w:t>
            </w:r>
          </w:p>
          <w:p w:rsidR="00A77C5F" w:rsidRPr="00225D5F" w:rsidRDefault="00B42052" w:rsidP="00225D5F">
            <w:pPr>
              <w:spacing w:after="0" w:line="240" w:lineRule="auto"/>
              <w:rPr>
                <w:b/>
              </w:rPr>
            </w:pPr>
            <w:r w:rsidRPr="00225D5F">
              <w:rPr>
                <w:b/>
              </w:rPr>
              <w:t>August</w:t>
            </w:r>
            <w:r w:rsidR="004D0E54" w:rsidRPr="00225D5F">
              <w:rPr>
                <w:b/>
              </w:rPr>
              <w:t xml:space="preserve"> </w:t>
            </w:r>
            <w:r w:rsidR="00562683">
              <w:rPr>
                <w:b/>
              </w:rPr>
              <w:t>11</w:t>
            </w:r>
            <w:r w:rsidR="00A77C5F" w:rsidRPr="00225D5F">
              <w:rPr>
                <w:b/>
              </w:rPr>
              <w:t xml:space="preserve">                    </w:t>
            </w:r>
            <w:r w:rsidR="00D85D66" w:rsidRPr="00225D5F">
              <w:rPr>
                <w:b/>
              </w:rPr>
              <w:t xml:space="preserve">                               </w:t>
            </w:r>
            <w:r w:rsidR="004D0E54" w:rsidRPr="00225D5F">
              <w:rPr>
                <w:b/>
              </w:rPr>
              <w:t xml:space="preserve"> </w:t>
            </w:r>
            <w:r w:rsidR="00DB3094" w:rsidRPr="00225D5F">
              <w:rPr>
                <w:b/>
              </w:rPr>
              <w:t xml:space="preserve">Final examinations    </w:t>
            </w:r>
          </w:p>
          <w:p w:rsidR="000E587D" w:rsidRPr="00225D5F" w:rsidRDefault="000E587D" w:rsidP="00562683">
            <w:pPr>
              <w:spacing w:after="0" w:line="240" w:lineRule="auto"/>
              <w:rPr>
                <w:b/>
              </w:rPr>
            </w:pPr>
          </w:p>
        </w:tc>
      </w:tr>
    </w:tbl>
    <w:p w:rsidR="00BA1F8C" w:rsidRDefault="00BA1F8C"/>
    <w:sectPr w:rsidR="00BA1F8C" w:rsidSect="0098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E1D"/>
    <w:rsid w:val="0003569F"/>
    <w:rsid w:val="00037B41"/>
    <w:rsid w:val="00042E1D"/>
    <w:rsid w:val="00057F3C"/>
    <w:rsid w:val="00070107"/>
    <w:rsid w:val="0007052F"/>
    <w:rsid w:val="00081A75"/>
    <w:rsid w:val="00091EDD"/>
    <w:rsid w:val="000D5259"/>
    <w:rsid w:val="000E587D"/>
    <w:rsid w:val="000E5D70"/>
    <w:rsid w:val="000F5D21"/>
    <w:rsid w:val="00100F4A"/>
    <w:rsid w:val="0010590B"/>
    <w:rsid w:val="00146DA9"/>
    <w:rsid w:val="00182455"/>
    <w:rsid w:val="001945AA"/>
    <w:rsid w:val="001A2413"/>
    <w:rsid w:val="001B592C"/>
    <w:rsid w:val="001C6583"/>
    <w:rsid w:val="001E6A71"/>
    <w:rsid w:val="001F37B8"/>
    <w:rsid w:val="00204A7B"/>
    <w:rsid w:val="002068A3"/>
    <w:rsid w:val="00225D5F"/>
    <w:rsid w:val="002D3C96"/>
    <w:rsid w:val="00322868"/>
    <w:rsid w:val="003C7DC8"/>
    <w:rsid w:val="004337E5"/>
    <w:rsid w:val="004417BB"/>
    <w:rsid w:val="00482647"/>
    <w:rsid w:val="004B139A"/>
    <w:rsid w:val="004D0E54"/>
    <w:rsid w:val="00533CFF"/>
    <w:rsid w:val="00562683"/>
    <w:rsid w:val="00571CAF"/>
    <w:rsid w:val="00576622"/>
    <w:rsid w:val="00611641"/>
    <w:rsid w:val="00620049"/>
    <w:rsid w:val="00622EC6"/>
    <w:rsid w:val="00640D18"/>
    <w:rsid w:val="006D42A9"/>
    <w:rsid w:val="006E54FB"/>
    <w:rsid w:val="00734B3C"/>
    <w:rsid w:val="007537D4"/>
    <w:rsid w:val="007D3C7E"/>
    <w:rsid w:val="007E2C9F"/>
    <w:rsid w:val="0081526C"/>
    <w:rsid w:val="008463FF"/>
    <w:rsid w:val="008948E2"/>
    <w:rsid w:val="008C4884"/>
    <w:rsid w:val="00987B17"/>
    <w:rsid w:val="00990C68"/>
    <w:rsid w:val="009C498E"/>
    <w:rsid w:val="009F60A7"/>
    <w:rsid w:val="00A00575"/>
    <w:rsid w:val="00A440D8"/>
    <w:rsid w:val="00A50531"/>
    <w:rsid w:val="00A6641F"/>
    <w:rsid w:val="00A71E0E"/>
    <w:rsid w:val="00A77C5F"/>
    <w:rsid w:val="00A9750F"/>
    <w:rsid w:val="00AA4AF5"/>
    <w:rsid w:val="00AC577D"/>
    <w:rsid w:val="00AF17BD"/>
    <w:rsid w:val="00B00577"/>
    <w:rsid w:val="00B13656"/>
    <w:rsid w:val="00B42052"/>
    <w:rsid w:val="00B61FDA"/>
    <w:rsid w:val="00B756BA"/>
    <w:rsid w:val="00B934A3"/>
    <w:rsid w:val="00BA0EFD"/>
    <w:rsid w:val="00BA1F8C"/>
    <w:rsid w:val="00BB5651"/>
    <w:rsid w:val="00BC2184"/>
    <w:rsid w:val="00BC5E83"/>
    <w:rsid w:val="00BE1F61"/>
    <w:rsid w:val="00BF43A1"/>
    <w:rsid w:val="00C3404A"/>
    <w:rsid w:val="00C34642"/>
    <w:rsid w:val="00C44B9B"/>
    <w:rsid w:val="00C57CEB"/>
    <w:rsid w:val="00C61ED2"/>
    <w:rsid w:val="00C87685"/>
    <w:rsid w:val="00C93C77"/>
    <w:rsid w:val="00CA548B"/>
    <w:rsid w:val="00CB3EE3"/>
    <w:rsid w:val="00CF11CD"/>
    <w:rsid w:val="00D24E02"/>
    <w:rsid w:val="00D51B28"/>
    <w:rsid w:val="00D600E7"/>
    <w:rsid w:val="00D740F2"/>
    <w:rsid w:val="00D801F4"/>
    <w:rsid w:val="00D85D66"/>
    <w:rsid w:val="00D97660"/>
    <w:rsid w:val="00DA20C2"/>
    <w:rsid w:val="00DA75E7"/>
    <w:rsid w:val="00DB3094"/>
    <w:rsid w:val="00DC5DED"/>
    <w:rsid w:val="00DF1707"/>
    <w:rsid w:val="00DF5A9E"/>
    <w:rsid w:val="00E76629"/>
    <w:rsid w:val="00EB2832"/>
    <w:rsid w:val="00EC3AB2"/>
    <w:rsid w:val="00F6682E"/>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8CA51F42-A2AF-4A83-8365-E5FBF2C4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1D"/>
    <w:pPr>
      <w:spacing w:after="200" w:line="276" w:lineRule="auto"/>
    </w:pPr>
    <w:rPr>
      <w:sz w:val="22"/>
      <w:szCs w:val="22"/>
    </w:rPr>
  </w:style>
  <w:style w:type="paragraph" w:styleId="Heading7">
    <w:name w:val="heading 7"/>
    <w:basedOn w:val="Normal"/>
    <w:next w:val="Normal"/>
    <w:link w:val="Heading7Char"/>
    <w:qFormat/>
    <w:rsid w:val="00E76629"/>
    <w:pPr>
      <w:keepNext/>
      <w:widowControl w:val="0"/>
      <w:tabs>
        <w:tab w:val="left" w:pos="0"/>
        <w:tab w:val="left" w:pos="720"/>
        <w:tab w:val="left" w:pos="950"/>
        <w:tab w:val="left" w:pos="1440"/>
      </w:tabs>
      <w:suppressAutoHyphens/>
      <w:spacing w:after="0" w:line="240" w:lineRule="auto"/>
      <w:outlineLvl w:val="6"/>
    </w:pPr>
    <w:rPr>
      <w:rFonts w:ascii="Times New Roman" w:eastAsia="Times New Roman" w:hAnsi="Times New Roman"/>
      <w:b/>
      <w:snapToGrid w:val="0"/>
      <w:spacing w:val="-2"/>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E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E1D"/>
    <w:rPr>
      <w:rFonts w:ascii="Tahoma" w:hAnsi="Tahoma" w:cs="Tahoma"/>
      <w:sz w:val="16"/>
      <w:szCs w:val="16"/>
    </w:rPr>
  </w:style>
  <w:style w:type="character" w:styleId="Hyperlink">
    <w:name w:val="Hyperlink"/>
    <w:uiPriority w:val="99"/>
    <w:unhideWhenUsed/>
    <w:rsid w:val="00AF17BD"/>
    <w:rPr>
      <w:color w:val="0000FF"/>
      <w:u w:val="single"/>
    </w:rPr>
  </w:style>
  <w:style w:type="character" w:customStyle="1" w:styleId="Heading7Char">
    <w:name w:val="Heading 7 Char"/>
    <w:link w:val="Heading7"/>
    <w:rsid w:val="00E76629"/>
    <w:rPr>
      <w:rFonts w:ascii="Times New Roman" w:eastAsia="Times New Roman" w:hAnsi="Times New Roman" w:cs="Times New Roman"/>
      <w:b/>
      <w:snapToGrid w:val="0"/>
      <w:spacing w:val="-2"/>
      <w:sz w:val="26"/>
      <w:szCs w:val="20"/>
      <w:u w:val="single"/>
    </w:rPr>
  </w:style>
  <w:style w:type="paragraph" w:styleId="ListParagraph">
    <w:name w:val="List Paragraph"/>
    <w:basedOn w:val="Normal"/>
    <w:uiPriority w:val="34"/>
    <w:qFormat/>
    <w:rsid w:val="00D8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04404">
      <w:bodyDiv w:val="1"/>
      <w:marLeft w:val="0"/>
      <w:marRight w:val="0"/>
      <w:marTop w:val="0"/>
      <w:marBottom w:val="0"/>
      <w:divBdr>
        <w:top w:val="none" w:sz="0" w:space="0" w:color="auto"/>
        <w:left w:val="none" w:sz="0" w:space="0" w:color="auto"/>
        <w:bottom w:val="none" w:sz="0" w:space="0" w:color="auto"/>
        <w:right w:val="none" w:sz="0" w:space="0" w:color="auto"/>
      </w:divBdr>
      <w:divsChild>
        <w:div w:id="113061553">
          <w:marLeft w:val="0"/>
          <w:marRight w:val="0"/>
          <w:marTop w:val="0"/>
          <w:marBottom w:val="200"/>
          <w:divBdr>
            <w:top w:val="none" w:sz="0" w:space="0" w:color="auto"/>
            <w:left w:val="none" w:sz="0" w:space="0" w:color="auto"/>
            <w:bottom w:val="none" w:sz="0" w:space="0" w:color="auto"/>
            <w:right w:val="none" w:sz="0" w:space="0" w:color="auto"/>
          </w:divBdr>
        </w:div>
        <w:div w:id="97441262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inuke.akingbade@hccs.edu" TargetMode="External"/><Relationship Id="rId11" Type="http://schemas.openxmlformats.org/officeDocument/2006/relationships/hyperlink" Target="http://www.hccs.edu/students/disability/faculty.htm" TargetMode="External"/><Relationship Id="rId5" Type="http://schemas.openxmlformats.org/officeDocument/2006/relationships/image" Target="http://it.hccs.edu/images/logo150.gif" TargetMode="External"/><Relationship Id="rId10" Type="http://schemas.openxmlformats.org/officeDocument/2006/relationships/hyperlink" Target="http://www.hccs.edu/students/disability/index.htm" TargetMode="External"/><Relationship Id="rId4" Type="http://schemas.openxmlformats.org/officeDocument/2006/relationships/image" Target="media/image1.png"/><Relationship Id="rId9" Type="http://schemas.openxmlformats.org/officeDocument/2006/relationships/hyperlink" Target="https://connect.mheducation.com/class/d-akingbade-summer-ii-2016--motuweth-1200pm--445p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11750</CharactersWithSpaces>
  <SharedDoc>false</SharedDoc>
  <HLinks>
    <vt:vector size="24" baseType="variant">
      <vt:variant>
        <vt:i4>3145825</vt:i4>
      </vt:variant>
      <vt:variant>
        <vt:i4>12</vt:i4>
      </vt:variant>
      <vt:variant>
        <vt:i4>0</vt:i4>
      </vt:variant>
      <vt:variant>
        <vt:i4>5</vt:i4>
      </vt:variant>
      <vt:variant>
        <vt:lpwstr>http://www.hccs.edu/students/disability/faculty.htm</vt:lpwstr>
      </vt:variant>
      <vt:variant>
        <vt:lpwstr/>
      </vt:variant>
      <vt:variant>
        <vt:i4>5963780</vt:i4>
      </vt:variant>
      <vt:variant>
        <vt:i4>9</vt:i4>
      </vt:variant>
      <vt:variant>
        <vt:i4>0</vt:i4>
      </vt:variant>
      <vt:variant>
        <vt:i4>5</vt:i4>
      </vt:variant>
      <vt:variant>
        <vt:lpwstr>http://www.hccs.edu/students/disability/index.htm</vt:lpwstr>
      </vt:variant>
      <vt:variant>
        <vt:lpwstr/>
      </vt:variant>
      <vt:variant>
        <vt:i4>6750266</vt:i4>
      </vt:variant>
      <vt:variant>
        <vt:i4>6</vt:i4>
      </vt:variant>
      <vt:variant>
        <vt:i4>0</vt:i4>
      </vt:variant>
      <vt:variant>
        <vt:i4>5</vt:i4>
      </vt:variant>
      <vt:variant>
        <vt:lpwstr>https://connect.mheducation.com/class/d-akingbade-summer-ii-2016--motuweth-1200pm--445pm-1</vt:lpwstr>
      </vt:variant>
      <vt:variant>
        <vt:lpwstr/>
      </vt:variant>
      <vt:variant>
        <vt:i4>5242915</vt:i4>
      </vt:variant>
      <vt:variant>
        <vt:i4>3</vt:i4>
      </vt:variant>
      <vt:variant>
        <vt:i4>0</vt:i4>
      </vt:variant>
      <vt:variant>
        <vt:i4>5</vt:i4>
      </vt:variant>
      <vt:variant>
        <vt:lpwstr>mailto:atinuke.akingbade@hccs.edu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dc:creator>
  <cp:keywords/>
  <cp:lastModifiedBy>atinuke.akingbade</cp:lastModifiedBy>
  <cp:revision>8</cp:revision>
  <cp:lastPrinted>2016-07-08T21:12:00Z</cp:lastPrinted>
  <dcterms:created xsi:type="dcterms:W3CDTF">2016-07-07T18:43:00Z</dcterms:created>
  <dcterms:modified xsi:type="dcterms:W3CDTF">2016-07-08T21:13:00Z</dcterms:modified>
</cp:coreProperties>
</file>