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A52" w:rsidRDefault="00D65A52">
      <w:pPr>
        <w:pStyle w:val="BodyText"/>
        <w:spacing w:before="9"/>
        <w:rPr>
          <w:rFonts w:ascii="Times New Roman"/>
          <w:sz w:val="23"/>
        </w:rPr>
      </w:pPr>
    </w:p>
    <w:p w:rsidR="00D65A52" w:rsidRDefault="00DF5F87">
      <w:pPr>
        <w:pStyle w:val="BodyText"/>
        <w:ind w:left="875"/>
        <w:rPr>
          <w:rFonts w:ascii="Times New Roman"/>
          <w:sz w:val="20"/>
        </w:rPr>
      </w:pPr>
      <w:r>
        <w:rPr>
          <w:rFonts w:ascii="Times New Roman"/>
          <w:noProof/>
          <w:sz w:val="20"/>
          <w:lang w:bidi="ar-SA"/>
        </w:rPr>
        <w:drawing>
          <wp:inline distT="0" distB="0" distL="0" distR="0">
            <wp:extent cx="5715000" cy="876300"/>
            <wp:effectExtent l="0" t="0" r="0" b="0"/>
            <wp:docPr id="1" name="image1.png" descr="Image of the logo for Houston Community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715000" cy="876300"/>
                    </a:xfrm>
                    <a:prstGeom prst="rect">
                      <a:avLst/>
                    </a:prstGeom>
                  </pic:spPr>
                </pic:pic>
              </a:graphicData>
            </a:graphic>
          </wp:inline>
        </w:drawing>
      </w:r>
    </w:p>
    <w:p w:rsidR="00D65A52" w:rsidRDefault="00D65A52">
      <w:pPr>
        <w:pStyle w:val="BodyText"/>
        <w:rPr>
          <w:rFonts w:ascii="Times New Roman"/>
          <w:sz w:val="20"/>
        </w:rPr>
      </w:pPr>
    </w:p>
    <w:p w:rsidR="00D65A52" w:rsidRDefault="00DF5F87">
      <w:pPr>
        <w:spacing w:before="241"/>
        <w:ind w:left="1443" w:right="1413"/>
        <w:jc w:val="center"/>
        <w:rPr>
          <w:b/>
          <w:sz w:val="24"/>
        </w:rPr>
      </w:pPr>
      <w:r>
        <w:rPr>
          <w:b/>
          <w:sz w:val="24"/>
        </w:rPr>
        <w:t>Division of College Readiness</w:t>
      </w:r>
    </w:p>
    <w:p w:rsidR="00D65A52" w:rsidRDefault="00DF5F87">
      <w:pPr>
        <w:spacing w:before="1"/>
        <w:ind w:left="722" w:right="700" w:hanging="3"/>
        <w:jc w:val="center"/>
      </w:pPr>
      <w:r>
        <w:rPr>
          <w:b/>
          <w:sz w:val="20"/>
        </w:rPr>
        <w:t xml:space="preserve">Integrated Reading and Writing Department </w:t>
      </w:r>
    </w:p>
    <w:p w:rsidR="00D65A52" w:rsidRDefault="00186066">
      <w:pPr>
        <w:pStyle w:val="BodyText"/>
        <w:spacing w:before="11"/>
        <w:rPr>
          <w:sz w:val="9"/>
        </w:rPr>
      </w:pPr>
      <w:r>
        <w:rPr>
          <w:noProof/>
          <w:lang w:bidi="ar-SA"/>
        </w:rPr>
        <mc:AlternateContent>
          <mc:Choice Requires="wpg">
            <w:drawing>
              <wp:anchor distT="0" distB="0" distL="0" distR="0" simplePos="0" relativeHeight="251658240" behindDoc="1" locked="0" layoutInCell="1" allowOverlap="1">
                <wp:simplePos x="0" y="0"/>
                <wp:positionH relativeFrom="page">
                  <wp:posOffset>685800</wp:posOffset>
                </wp:positionH>
                <wp:positionV relativeFrom="paragraph">
                  <wp:posOffset>101600</wp:posOffset>
                </wp:positionV>
                <wp:extent cx="6629400" cy="20320"/>
                <wp:effectExtent l="0" t="0" r="0" b="0"/>
                <wp:wrapTopAndBottom/>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20320"/>
                          <a:chOff x="1080" y="160"/>
                          <a:chExt cx="10440" cy="32"/>
                        </a:xfrm>
                      </wpg:grpSpPr>
                      <wps:wsp>
                        <wps:cNvPr id="8" name="Line 17"/>
                        <wps:cNvCnPr>
                          <a:cxnSpLocks noChangeShapeType="1"/>
                        </wps:cNvCnPr>
                        <wps:spPr bwMode="auto">
                          <a:xfrm>
                            <a:off x="1080" y="176"/>
                            <a:ext cx="10440" cy="0"/>
                          </a:xfrm>
                          <a:prstGeom prst="line">
                            <a:avLst/>
                          </a:prstGeom>
                          <a:noFill/>
                          <a:ln w="19685">
                            <a:solidFill>
                              <a:srgbClr val="ACA899"/>
                            </a:solidFill>
                            <a:prstDash val="solid"/>
                            <a:round/>
                            <a:headEnd/>
                            <a:tailEnd/>
                          </a:ln>
                          <a:extLst>
                            <a:ext uri="{909E8E84-426E-40DD-AFC4-6F175D3DCCD1}">
                              <a14:hiddenFill xmlns:a14="http://schemas.microsoft.com/office/drawing/2010/main">
                                <a:noFill/>
                              </a14:hiddenFill>
                            </a:ext>
                          </a:extLst>
                        </wps:spPr>
                        <wps:bodyPr/>
                      </wps:wsp>
                      <wps:wsp>
                        <wps:cNvPr id="9" name="Rectangle 16"/>
                        <wps:cNvSpPr>
                          <a:spLocks noChangeArrowheads="1"/>
                        </wps:cNvSpPr>
                        <wps:spPr bwMode="auto">
                          <a:xfrm>
                            <a:off x="1080" y="160"/>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15"/>
                        <wps:cNvSpPr>
                          <a:spLocks noChangeArrowheads="1"/>
                        </wps:cNvSpPr>
                        <wps:spPr bwMode="auto">
                          <a:xfrm>
                            <a:off x="1080" y="160"/>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14"/>
                        <wps:cNvCnPr>
                          <a:cxnSpLocks noChangeShapeType="1"/>
                        </wps:cNvCnPr>
                        <wps:spPr bwMode="auto">
                          <a:xfrm>
                            <a:off x="1085" y="163"/>
                            <a:ext cx="10430"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2" name="Rectangle 13"/>
                        <wps:cNvSpPr>
                          <a:spLocks noChangeArrowheads="1"/>
                        </wps:cNvSpPr>
                        <wps:spPr bwMode="auto">
                          <a:xfrm>
                            <a:off x="11515" y="160"/>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2"/>
                        <wps:cNvSpPr>
                          <a:spLocks noChangeArrowheads="1"/>
                        </wps:cNvSpPr>
                        <wps:spPr bwMode="auto">
                          <a:xfrm>
                            <a:off x="11515" y="160"/>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1"/>
                        <wps:cNvSpPr>
                          <a:spLocks noChangeArrowheads="1"/>
                        </wps:cNvSpPr>
                        <wps:spPr bwMode="auto">
                          <a:xfrm>
                            <a:off x="1080" y="164"/>
                            <a:ext cx="5" cy="22"/>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0"/>
                        <wps:cNvSpPr>
                          <a:spLocks noChangeArrowheads="1"/>
                        </wps:cNvSpPr>
                        <wps:spPr bwMode="auto">
                          <a:xfrm>
                            <a:off x="11515" y="164"/>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9"/>
                        <wps:cNvSpPr>
                          <a:spLocks noChangeArrowheads="1"/>
                        </wps:cNvSpPr>
                        <wps:spPr bwMode="auto">
                          <a:xfrm>
                            <a:off x="1080" y="186"/>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8"/>
                        <wps:cNvSpPr>
                          <a:spLocks noChangeArrowheads="1"/>
                        </wps:cNvSpPr>
                        <wps:spPr bwMode="auto">
                          <a:xfrm>
                            <a:off x="1080" y="186"/>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7"/>
                        <wps:cNvCnPr>
                          <a:cxnSpLocks noChangeShapeType="1"/>
                        </wps:cNvCnPr>
                        <wps:spPr bwMode="auto">
                          <a:xfrm>
                            <a:off x="1085" y="189"/>
                            <a:ext cx="10430" cy="0"/>
                          </a:xfrm>
                          <a:prstGeom prst="line">
                            <a:avLst/>
                          </a:prstGeom>
                          <a:noFill/>
                          <a:ln w="3035">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19" name="Rectangle 6"/>
                        <wps:cNvSpPr>
                          <a:spLocks noChangeArrowheads="1"/>
                        </wps:cNvSpPr>
                        <wps:spPr bwMode="auto">
                          <a:xfrm>
                            <a:off x="11515" y="186"/>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5"/>
                        <wps:cNvSpPr>
                          <a:spLocks noChangeArrowheads="1"/>
                        </wps:cNvSpPr>
                        <wps:spPr bwMode="auto">
                          <a:xfrm>
                            <a:off x="11515" y="186"/>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BEF859" id="Group 4" o:spid="_x0000_s1026" style="position:absolute;margin-left:54pt;margin-top:8pt;width:522pt;height:1.6pt;z-index:-251658240;mso-wrap-distance-left:0;mso-wrap-distance-right:0;mso-position-horizontal-relative:page" coordorigin="1080,160" coordsize="1044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">
                <v:line id="Line 17" o:spid="_x0000_s1027" style="position:absolute;visibility:visible;mso-wrap-style:square" from="1080,176" to="11520,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" strokecolor="#aca899" strokeweight="1.55pt"/>
                <v:rect id="Rectangle 16" o:spid="_x0000_s1028" style="position:absolute;left:1080;top:160;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" fillcolor="#9f9f9f" stroked="f"/>
                <v:rect id="Rectangle 15" o:spid="_x0000_s1029" style="position:absolute;left:1080;top:160;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" fillcolor="#9f9f9f" stroked="f"/>
                <v:line id="Line 14" o:spid="_x0000_s1030" style="position:absolute;visibility:visible;mso-wrap-style:square" from="1085,163" to="11515,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" strokecolor="#9f9f9f" strokeweight=".24pt"/>
                <v:rect id="Rectangle 13" o:spid="_x0000_s1031" style="position:absolute;left:11515;top:160;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" fillcolor="#e2e2e2" stroked="f"/>
                <v:rect id="Rectangle 12" o:spid="_x0000_s1032" style="position:absolute;left:11515;top:160;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" fillcolor="#9f9f9f" stroked="f"/>
                <v:rect id="Rectangle 11" o:spid="_x0000_s1033" style="position:absolute;left:1080;top:164;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" fillcolor="#9f9f9f" stroked="f"/>
                <v:rect id="Rectangle 10" o:spid="_x0000_s1034" style="position:absolute;left:11515;top:164;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" fillcolor="#e2e2e2" stroked="f"/>
                <v:rect id="Rectangle 9" o:spid="_x0000_s1035" style="position:absolute;left:1080;top:18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" fillcolor="#9f9f9f" stroked="f"/>
                <v:rect id="Rectangle 8" o:spid="_x0000_s1036" style="position:absolute;left:1080;top:18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" fillcolor="#e2e2e2" stroked="f"/>
                <v:line id="Line 7" o:spid="_x0000_s1037" style="position:absolute;visibility:visible;mso-wrap-style:square" from="1085,189" to="11515,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" strokecolor="#e2e2e2" strokeweight=".08431mm"/>
                <v:rect id="Rectangle 6" o:spid="_x0000_s1038" style="position:absolute;left:11515;top:18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" fillcolor="#e2e2e2" stroked="f"/>
                <v:rect id="Rectangle 5" o:spid="_x0000_s1039" style="position:absolute;left:11515;top:18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" fillcolor="#e2e2e2" stroked="f"/>
                <w10:wrap type="topAndBottom" anchorx="page"/>
              </v:group>
            </w:pict>
          </mc:Fallback>
        </mc:AlternateContent>
      </w:r>
    </w:p>
    <w:p w:rsidR="00D65A52" w:rsidRDefault="00D65A52">
      <w:pPr>
        <w:pStyle w:val="BodyText"/>
        <w:spacing w:before="3"/>
        <w:rPr>
          <w:sz w:val="13"/>
        </w:rPr>
      </w:pPr>
    </w:p>
    <w:p w:rsidR="00D65A52" w:rsidRDefault="00DF5F87">
      <w:pPr>
        <w:pStyle w:val="Heading1"/>
        <w:spacing w:before="101"/>
        <w:ind w:right="1424"/>
      </w:pPr>
      <w:bookmarkStart w:id="0" w:name="INRW_0410:_Integrated_Reading_and_Writin"/>
      <w:bookmarkStart w:id="1" w:name="Lecture/Lab_│CRN"/>
      <w:bookmarkEnd w:id="0"/>
      <w:bookmarkEnd w:id="1"/>
      <w:r>
        <w:t>INRW 0410: Integrated Reading and Writing I Lecture/Lab │CRN</w:t>
      </w:r>
    </w:p>
    <w:p w:rsidR="00D65A52" w:rsidRDefault="001C33FC">
      <w:pPr>
        <w:spacing w:before="3" w:line="291" w:lineRule="exact"/>
        <w:ind w:left="1443" w:right="1423"/>
        <w:jc w:val="center"/>
        <w:rPr>
          <w:sz w:val="24"/>
        </w:rPr>
      </w:pPr>
      <w:r>
        <w:rPr>
          <w:sz w:val="24"/>
        </w:rPr>
        <w:t>Spring</w:t>
      </w:r>
      <w:r w:rsidR="00DF5F87">
        <w:rPr>
          <w:sz w:val="24"/>
        </w:rPr>
        <w:t xml:space="preserve"> 20</w:t>
      </w:r>
      <w:r>
        <w:rPr>
          <w:sz w:val="24"/>
        </w:rPr>
        <w:t>20</w:t>
      </w:r>
      <w:r w:rsidR="00DF5F87">
        <w:rPr>
          <w:sz w:val="24"/>
        </w:rPr>
        <w:t xml:space="preserve"> | 1</w:t>
      </w:r>
      <w:r w:rsidR="003D5494">
        <w:rPr>
          <w:sz w:val="24"/>
        </w:rPr>
        <w:t>2</w:t>
      </w:r>
      <w:r w:rsidR="00DF5F87">
        <w:rPr>
          <w:sz w:val="24"/>
        </w:rPr>
        <w:t xml:space="preserve"> Weeks (8.26.2019-12.15.2019)</w:t>
      </w:r>
    </w:p>
    <w:p w:rsidR="00D65A52" w:rsidRDefault="00DF5F87">
      <w:pPr>
        <w:spacing w:line="291" w:lineRule="exact"/>
        <w:ind w:left="1443" w:right="1428"/>
        <w:jc w:val="center"/>
        <w:rPr>
          <w:sz w:val="24"/>
        </w:rPr>
      </w:pPr>
      <w:r>
        <w:rPr>
          <w:sz w:val="24"/>
        </w:rPr>
        <w:t xml:space="preserve">In-Person | </w:t>
      </w:r>
      <w:r w:rsidR="003D5494">
        <w:rPr>
          <w:sz w:val="24"/>
        </w:rPr>
        <w:t>Stafford</w:t>
      </w:r>
      <w:r>
        <w:rPr>
          <w:sz w:val="24"/>
        </w:rPr>
        <w:t xml:space="preserve"> - TBA | </w:t>
      </w:r>
      <w:r w:rsidR="003D5494">
        <w:rPr>
          <w:sz w:val="24"/>
        </w:rPr>
        <w:t>MW</w:t>
      </w:r>
      <w:r>
        <w:rPr>
          <w:sz w:val="24"/>
        </w:rPr>
        <w:t xml:space="preserve"> </w:t>
      </w:r>
      <w:r w:rsidR="001C33FC">
        <w:rPr>
          <w:sz w:val="24"/>
        </w:rPr>
        <w:t>10</w:t>
      </w:r>
      <w:r>
        <w:rPr>
          <w:sz w:val="24"/>
        </w:rPr>
        <w:t>:</w:t>
      </w:r>
      <w:r w:rsidR="003D5494">
        <w:rPr>
          <w:sz w:val="24"/>
        </w:rPr>
        <w:t>3</w:t>
      </w:r>
      <w:r>
        <w:rPr>
          <w:sz w:val="24"/>
        </w:rPr>
        <w:t>0</w:t>
      </w:r>
      <w:r w:rsidR="003D5494">
        <w:rPr>
          <w:sz w:val="24"/>
        </w:rPr>
        <w:t xml:space="preserve"> a.m. </w:t>
      </w:r>
      <w:r>
        <w:rPr>
          <w:sz w:val="24"/>
        </w:rPr>
        <w:t xml:space="preserve">- </w:t>
      </w:r>
      <w:r w:rsidR="001C33FC">
        <w:rPr>
          <w:sz w:val="24"/>
        </w:rPr>
        <w:t>1</w:t>
      </w:r>
      <w:r>
        <w:rPr>
          <w:sz w:val="24"/>
        </w:rPr>
        <w:t>:0</w:t>
      </w:r>
      <w:r w:rsidR="003D5494">
        <w:rPr>
          <w:sz w:val="24"/>
        </w:rPr>
        <w:t>0</w:t>
      </w:r>
      <w:r>
        <w:rPr>
          <w:sz w:val="24"/>
        </w:rPr>
        <w:t xml:space="preserve"> </w:t>
      </w:r>
      <w:r w:rsidR="003D5494">
        <w:rPr>
          <w:sz w:val="24"/>
        </w:rPr>
        <w:t>p</w:t>
      </w:r>
      <w:r>
        <w:rPr>
          <w:sz w:val="24"/>
        </w:rPr>
        <w:t>.m.</w:t>
      </w:r>
    </w:p>
    <w:p w:rsidR="00D65A52" w:rsidRDefault="00DF5F87">
      <w:pPr>
        <w:spacing w:before="1"/>
        <w:ind w:left="1443" w:right="1421"/>
        <w:jc w:val="center"/>
        <w:rPr>
          <w:sz w:val="24"/>
        </w:rPr>
      </w:pPr>
      <w:r>
        <w:rPr>
          <w:sz w:val="24"/>
        </w:rPr>
        <w:t>3 Credit Hours | 48 hours per semester</w:t>
      </w:r>
    </w:p>
    <w:p w:rsidR="00D65A52" w:rsidRDefault="00D65A52">
      <w:pPr>
        <w:pStyle w:val="BodyText"/>
        <w:spacing w:before="2"/>
        <w:rPr>
          <w:sz w:val="25"/>
        </w:rPr>
      </w:pPr>
    </w:p>
    <w:p w:rsidR="00D65A52" w:rsidRDefault="00DF5F87">
      <w:pPr>
        <w:pStyle w:val="Heading2"/>
        <w:ind w:right="1420"/>
      </w:pPr>
      <w:bookmarkStart w:id="2" w:name="Instructor_Contact_Information"/>
      <w:bookmarkEnd w:id="2"/>
      <w:r>
        <w:rPr>
          <w:color w:val="2E5395"/>
        </w:rPr>
        <w:t>Instructor Contact Information</w:t>
      </w:r>
    </w:p>
    <w:p w:rsidR="00D65A52" w:rsidRDefault="00D65A52">
      <w:pPr>
        <w:pStyle w:val="BodyText"/>
        <w:spacing w:before="11"/>
        <w:rPr>
          <w:b/>
          <w:sz w:val="21"/>
        </w:rPr>
      </w:pPr>
    </w:p>
    <w:p w:rsidR="00D65A52" w:rsidRDefault="00DF5F87">
      <w:pPr>
        <w:pStyle w:val="BodyText"/>
        <w:tabs>
          <w:tab w:val="left" w:pos="1559"/>
          <w:tab w:val="left" w:pos="5136"/>
        </w:tabs>
        <w:ind w:left="120" w:right="567" w:hanging="1"/>
      </w:pPr>
      <w:r>
        <w:t>Instructor:</w:t>
      </w:r>
      <w:r>
        <w:tab/>
        <w:t>Barbara</w:t>
      </w:r>
      <w:r>
        <w:rPr>
          <w:spacing w:val="-3"/>
        </w:rPr>
        <w:t xml:space="preserve"> </w:t>
      </w:r>
      <w:r>
        <w:t>Eley</w:t>
      </w:r>
      <w:r>
        <w:tab/>
        <w:t>Office Phone: 713-718-5410(message only) Office:</w:t>
      </w:r>
      <w:r>
        <w:tab/>
        <w:t>Spring Branch,</w:t>
      </w:r>
      <w:r>
        <w:rPr>
          <w:spacing w:val="-6"/>
        </w:rPr>
        <w:t xml:space="preserve"> </w:t>
      </w:r>
      <w:r>
        <w:t>Room</w:t>
      </w:r>
      <w:r>
        <w:rPr>
          <w:spacing w:val="-3"/>
        </w:rPr>
        <w:t xml:space="preserve"> </w:t>
      </w:r>
      <w:r>
        <w:t>305</w:t>
      </w:r>
      <w:r>
        <w:tab/>
        <w:t>Office Hours: By appointment</w:t>
      </w:r>
      <w:r>
        <w:rPr>
          <w:spacing w:val="-7"/>
        </w:rPr>
        <w:t xml:space="preserve"> </w:t>
      </w:r>
      <w:r>
        <w:t>Only</w:t>
      </w:r>
    </w:p>
    <w:p w:rsidR="00D65A52" w:rsidRDefault="00DF5F87">
      <w:pPr>
        <w:pStyle w:val="BodyText"/>
        <w:tabs>
          <w:tab w:val="left" w:pos="5157"/>
        </w:tabs>
        <w:ind w:left="120"/>
      </w:pPr>
      <w:r>
        <w:t>HCC</w:t>
      </w:r>
      <w:r>
        <w:rPr>
          <w:spacing w:val="-5"/>
        </w:rPr>
        <w:t xml:space="preserve"> </w:t>
      </w:r>
      <w:r>
        <w:t xml:space="preserve">Email: </w:t>
      </w:r>
      <w:r>
        <w:rPr>
          <w:spacing w:val="25"/>
        </w:rPr>
        <w:t xml:space="preserve"> </w:t>
      </w:r>
      <w:hyperlink r:id="rId8">
        <w:r>
          <w:rPr>
            <w:color w:val="0000FF"/>
            <w:u w:val="single" w:color="0000FF"/>
          </w:rPr>
          <w:t>Barbara.eley@hccs.edu</w:t>
        </w:r>
      </w:hyperlink>
      <w:r>
        <w:rPr>
          <w:color w:val="0000FF"/>
        </w:rPr>
        <w:tab/>
      </w:r>
      <w:r>
        <w:t>Office Location: Spring Branch Faculty</w:t>
      </w:r>
      <w:r>
        <w:rPr>
          <w:spacing w:val="-7"/>
        </w:rPr>
        <w:t xml:space="preserve"> </w:t>
      </w:r>
      <w:r>
        <w:t>Area</w:t>
      </w:r>
    </w:p>
    <w:p w:rsidR="00D65A52" w:rsidRDefault="00D65A52">
      <w:pPr>
        <w:pStyle w:val="BodyText"/>
        <w:spacing w:before="1"/>
      </w:pPr>
    </w:p>
    <w:p w:rsidR="00D65A52" w:rsidRDefault="00DF5F87">
      <w:pPr>
        <w:pStyle w:val="BodyText"/>
        <w:ind w:left="120"/>
      </w:pPr>
      <w:r>
        <w:t>Please feel free to contact me concerning any problems that you are experiencing in this course. You do not need to wait until you have received a poor grade before asking for my assistance. Your performance in my class is very important to me. I am available to hear the concerns and just to discuss course topics.</w:t>
      </w:r>
    </w:p>
    <w:p w:rsidR="00D65A52" w:rsidRDefault="00D65A52">
      <w:pPr>
        <w:pStyle w:val="BodyText"/>
        <w:spacing w:before="4"/>
        <w:rPr>
          <w:sz w:val="25"/>
        </w:rPr>
      </w:pPr>
    </w:p>
    <w:p w:rsidR="00D65A52" w:rsidRDefault="00DF5F87">
      <w:pPr>
        <w:pStyle w:val="Heading3"/>
        <w:spacing w:before="0"/>
      </w:pPr>
      <w:bookmarkStart w:id="3" w:name="Instructor’s_Preferred_Method_of_Contact"/>
      <w:bookmarkEnd w:id="3"/>
      <w:r>
        <w:rPr>
          <w:color w:val="006FC0"/>
        </w:rPr>
        <w:t>Instructor’s Preferred Method of Contact</w:t>
      </w:r>
    </w:p>
    <w:p w:rsidR="00D65A52" w:rsidRDefault="00DF5F87">
      <w:pPr>
        <w:pStyle w:val="BodyText"/>
        <w:ind w:left="120" w:right="567"/>
      </w:pPr>
      <w:r>
        <w:t>Feel free to contact me via email or by my cell at 832.725.8589. I will respond to emails within 24 hours Monday through Friday; I will reply to weekend messages on Monday mornings.</w:t>
      </w:r>
    </w:p>
    <w:p w:rsidR="00D65A52" w:rsidRDefault="00D65A52">
      <w:pPr>
        <w:pStyle w:val="BodyText"/>
        <w:spacing w:before="4"/>
        <w:rPr>
          <w:sz w:val="25"/>
        </w:rPr>
      </w:pPr>
    </w:p>
    <w:p w:rsidR="00D65A52" w:rsidRDefault="00DF5F87">
      <w:pPr>
        <w:pStyle w:val="Heading2"/>
        <w:ind w:right="1425"/>
      </w:pPr>
      <w:bookmarkStart w:id="4" w:name="What’s_Exciting_About_This_Course"/>
      <w:bookmarkEnd w:id="4"/>
      <w:r>
        <w:rPr>
          <w:color w:val="2E5395"/>
        </w:rPr>
        <w:t>What’s Exciting About This Course</w:t>
      </w:r>
    </w:p>
    <w:p w:rsidR="00D65A52" w:rsidRDefault="00D65A52">
      <w:pPr>
        <w:pStyle w:val="BodyText"/>
        <w:spacing w:before="10"/>
        <w:rPr>
          <w:b/>
          <w:sz w:val="21"/>
        </w:rPr>
      </w:pPr>
    </w:p>
    <w:p w:rsidR="00D65A52" w:rsidRDefault="00DF5F87">
      <w:pPr>
        <w:pStyle w:val="BodyText"/>
        <w:spacing w:before="1"/>
        <w:ind w:left="119" w:right="159"/>
      </w:pPr>
      <w:r>
        <w:t>This course will provide you with the opportunity to address those areas in your reading and writing background to prepare you to successfully pursue your college and career paths. It is a combined 3 hour lecture/1 hour technology/writing lab. As you advance through the course, you will develop skills and strategies that teach you what to learn as well as how to learn. The metacognitive skills will enhance your chances of success in achieving your college and career</w:t>
      </w:r>
      <w:r>
        <w:rPr>
          <w:spacing w:val="-4"/>
        </w:rPr>
        <w:t xml:space="preserve"> </w:t>
      </w:r>
      <w:r>
        <w:t>goals.</w:t>
      </w:r>
    </w:p>
    <w:p w:rsidR="00D65A52" w:rsidRDefault="00D65A52">
      <w:pPr>
        <w:pStyle w:val="BodyText"/>
        <w:spacing w:before="6"/>
        <w:rPr>
          <w:sz w:val="25"/>
        </w:rPr>
      </w:pPr>
    </w:p>
    <w:p w:rsidR="00D65A52" w:rsidRDefault="00DF5F87">
      <w:pPr>
        <w:pStyle w:val="Heading2"/>
        <w:ind w:right="1425"/>
      </w:pPr>
      <w:bookmarkStart w:id="5" w:name="My_Personal_Welcome"/>
      <w:bookmarkEnd w:id="5"/>
      <w:r>
        <w:rPr>
          <w:color w:val="2E5395"/>
        </w:rPr>
        <w:t>My Personal Welcome</w:t>
      </w:r>
    </w:p>
    <w:p w:rsidR="00D65A52" w:rsidRDefault="00D65A52">
      <w:pPr>
        <w:pStyle w:val="BodyText"/>
        <w:rPr>
          <w:b/>
          <w:sz w:val="25"/>
        </w:rPr>
      </w:pPr>
    </w:p>
    <w:p w:rsidR="00D65A52" w:rsidRDefault="00DF5F87">
      <w:pPr>
        <w:pStyle w:val="BodyText"/>
        <w:spacing w:before="1"/>
        <w:ind w:left="120"/>
      </w:pPr>
      <w:r>
        <w:t>I welcome you to a course that will provide you with a variety of instructional strategies. The strategies will improve and enhance your reading and writing skills.</w:t>
      </w:r>
    </w:p>
    <w:p w:rsidR="00D65A52" w:rsidRDefault="00D65A52">
      <w:pPr>
        <w:sectPr w:rsidR="00D65A52">
          <w:headerReference w:type="default" r:id="rId9"/>
          <w:footerReference w:type="default" r:id="rId10"/>
          <w:type w:val="continuous"/>
          <w:pgSz w:w="12240" w:h="15840"/>
          <w:pgMar w:top="980" w:right="620" w:bottom="780" w:left="960" w:header="721" w:footer="581" w:gutter="0"/>
          <w:pgNumType w:start="1"/>
          <w:cols w:space="720"/>
        </w:sectPr>
      </w:pPr>
    </w:p>
    <w:p w:rsidR="00D65A52" w:rsidRDefault="00DF5F87">
      <w:pPr>
        <w:pStyle w:val="Heading2"/>
        <w:spacing w:before="133"/>
      </w:pPr>
      <w:bookmarkStart w:id="6" w:name="Prerequisites_and/or_Co-Requisites"/>
      <w:bookmarkEnd w:id="6"/>
      <w:r>
        <w:rPr>
          <w:color w:val="2E5395"/>
        </w:rPr>
        <w:lastRenderedPageBreak/>
        <w:t>Prerequisites and/or Co-Requisites</w:t>
      </w:r>
    </w:p>
    <w:p w:rsidR="00D65A52" w:rsidRDefault="00D65A52">
      <w:pPr>
        <w:pStyle w:val="BodyText"/>
        <w:spacing w:before="2"/>
        <w:rPr>
          <w:b/>
        </w:rPr>
      </w:pPr>
    </w:p>
    <w:p w:rsidR="00D65A52" w:rsidRDefault="00DF5F87">
      <w:pPr>
        <w:ind w:left="120"/>
        <w:rPr>
          <w:b/>
          <w:sz w:val="20"/>
        </w:rPr>
      </w:pPr>
      <w:r>
        <w:rPr>
          <w:b/>
          <w:sz w:val="20"/>
        </w:rPr>
        <w:t>Prerequisite for INRW 0410 - Placement based on scores from TSI Assessment</w:t>
      </w:r>
    </w:p>
    <w:tbl>
      <w:tblPr>
        <w:tblW w:w="0" w:type="auto"/>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76"/>
        <w:gridCol w:w="3122"/>
        <w:gridCol w:w="1166"/>
        <w:gridCol w:w="981"/>
        <w:gridCol w:w="1166"/>
        <w:gridCol w:w="1053"/>
        <w:gridCol w:w="595"/>
      </w:tblGrid>
      <w:tr w:rsidR="00D65A52">
        <w:trPr>
          <w:trHeight w:val="237"/>
        </w:trPr>
        <w:tc>
          <w:tcPr>
            <w:tcW w:w="1176" w:type="dxa"/>
            <w:vMerge w:val="restart"/>
            <w:tcBorders>
              <w:left w:val="nil"/>
              <w:bottom w:val="nil"/>
              <w:right w:val="single" w:sz="4" w:space="0" w:color="000000"/>
            </w:tcBorders>
          </w:tcPr>
          <w:p w:rsidR="00D65A52" w:rsidRDefault="00D65A52">
            <w:pPr>
              <w:pStyle w:val="TableParagraph"/>
              <w:spacing w:line="240" w:lineRule="auto"/>
              <w:ind w:left="0" w:right="0"/>
              <w:jc w:val="left"/>
              <w:rPr>
                <w:rFonts w:ascii="Times New Roman"/>
                <w:sz w:val="20"/>
              </w:rPr>
            </w:pPr>
          </w:p>
        </w:tc>
        <w:tc>
          <w:tcPr>
            <w:tcW w:w="3122" w:type="dxa"/>
            <w:tcBorders>
              <w:top w:val="thickThinMediumGap" w:sz="6" w:space="0" w:color="000000"/>
              <w:left w:val="single" w:sz="4" w:space="0" w:color="000000"/>
              <w:bottom w:val="single" w:sz="4" w:space="0" w:color="000000"/>
              <w:right w:val="single" w:sz="4" w:space="0" w:color="000000"/>
            </w:tcBorders>
          </w:tcPr>
          <w:p w:rsidR="00D65A52" w:rsidRDefault="00DF5F87">
            <w:pPr>
              <w:pStyle w:val="TableParagraph"/>
              <w:spacing w:line="218" w:lineRule="exact"/>
              <w:ind w:right="82"/>
              <w:rPr>
                <w:b/>
                <w:sz w:val="20"/>
              </w:rPr>
            </w:pPr>
            <w:r>
              <w:rPr>
                <w:b/>
                <w:sz w:val="20"/>
              </w:rPr>
              <w:t>Placement</w:t>
            </w:r>
          </w:p>
        </w:tc>
        <w:tc>
          <w:tcPr>
            <w:tcW w:w="1166" w:type="dxa"/>
            <w:tcBorders>
              <w:top w:val="thickThinMediumGap" w:sz="6" w:space="0" w:color="000000"/>
              <w:left w:val="single" w:sz="4" w:space="0" w:color="000000"/>
              <w:bottom w:val="single" w:sz="4" w:space="0" w:color="000000"/>
              <w:right w:val="single" w:sz="4" w:space="0" w:color="000000"/>
            </w:tcBorders>
          </w:tcPr>
          <w:p w:rsidR="00D65A52" w:rsidRDefault="00DF5F87">
            <w:pPr>
              <w:pStyle w:val="TableParagraph"/>
              <w:spacing w:line="218" w:lineRule="exact"/>
              <w:rPr>
                <w:b/>
                <w:sz w:val="20"/>
              </w:rPr>
            </w:pPr>
            <w:r>
              <w:rPr>
                <w:b/>
                <w:sz w:val="20"/>
              </w:rPr>
              <w:t>Reading</w:t>
            </w:r>
          </w:p>
        </w:tc>
        <w:tc>
          <w:tcPr>
            <w:tcW w:w="981" w:type="dxa"/>
            <w:tcBorders>
              <w:top w:val="thickThinMediumGap" w:sz="6" w:space="0" w:color="000000"/>
              <w:left w:val="single" w:sz="4" w:space="0" w:color="000000"/>
              <w:bottom w:val="single" w:sz="4" w:space="0" w:color="000000"/>
              <w:right w:val="single" w:sz="4" w:space="0" w:color="000000"/>
            </w:tcBorders>
          </w:tcPr>
          <w:p w:rsidR="00D65A52" w:rsidRDefault="00DF5F87">
            <w:pPr>
              <w:pStyle w:val="TableParagraph"/>
              <w:spacing w:line="218" w:lineRule="exact"/>
              <w:ind w:right="82"/>
              <w:rPr>
                <w:b/>
                <w:sz w:val="20"/>
              </w:rPr>
            </w:pPr>
            <w:r>
              <w:rPr>
                <w:b/>
                <w:sz w:val="20"/>
              </w:rPr>
              <w:t>ABERD</w:t>
            </w:r>
          </w:p>
        </w:tc>
        <w:tc>
          <w:tcPr>
            <w:tcW w:w="1166" w:type="dxa"/>
            <w:tcBorders>
              <w:top w:val="thickThinMediumGap" w:sz="6" w:space="0" w:color="000000"/>
              <w:left w:val="single" w:sz="4" w:space="0" w:color="000000"/>
              <w:bottom w:val="single" w:sz="4" w:space="0" w:color="000000"/>
              <w:right w:val="single" w:sz="4" w:space="0" w:color="000000"/>
            </w:tcBorders>
          </w:tcPr>
          <w:p w:rsidR="00D65A52" w:rsidRDefault="00DF5F87">
            <w:pPr>
              <w:pStyle w:val="TableParagraph"/>
              <w:spacing w:line="218" w:lineRule="exact"/>
              <w:ind w:left="0" w:right="156"/>
              <w:jc w:val="right"/>
              <w:rPr>
                <w:b/>
                <w:sz w:val="20"/>
              </w:rPr>
            </w:pPr>
            <w:r>
              <w:rPr>
                <w:b/>
                <w:sz w:val="20"/>
              </w:rPr>
              <w:t>Writing</w:t>
            </w:r>
          </w:p>
        </w:tc>
        <w:tc>
          <w:tcPr>
            <w:tcW w:w="1053" w:type="dxa"/>
            <w:tcBorders>
              <w:top w:val="thickThinMediumGap" w:sz="6" w:space="0" w:color="000000"/>
              <w:left w:val="single" w:sz="4" w:space="0" w:color="000000"/>
              <w:bottom w:val="single" w:sz="4" w:space="0" w:color="000000"/>
              <w:right w:val="single" w:sz="4" w:space="0" w:color="000000"/>
            </w:tcBorders>
          </w:tcPr>
          <w:p w:rsidR="00D65A52" w:rsidRDefault="00DF5F87">
            <w:pPr>
              <w:pStyle w:val="TableParagraph"/>
              <w:spacing w:line="218" w:lineRule="exact"/>
              <w:ind w:left="83"/>
              <w:rPr>
                <w:b/>
                <w:sz w:val="20"/>
              </w:rPr>
            </w:pPr>
            <w:r>
              <w:rPr>
                <w:b/>
                <w:sz w:val="20"/>
              </w:rPr>
              <w:t>ABEWD</w:t>
            </w:r>
          </w:p>
        </w:tc>
        <w:tc>
          <w:tcPr>
            <w:tcW w:w="595" w:type="dxa"/>
            <w:tcBorders>
              <w:top w:val="thickThinMediumGap" w:sz="6" w:space="0" w:color="000000"/>
              <w:left w:val="single" w:sz="4" w:space="0" w:color="000000"/>
              <w:bottom w:val="single" w:sz="4" w:space="0" w:color="000000"/>
              <w:right w:val="single" w:sz="4" w:space="0" w:color="000000"/>
            </w:tcBorders>
          </w:tcPr>
          <w:p w:rsidR="00D65A52" w:rsidRDefault="00DF5F87">
            <w:pPr>
              <w:pStyle w:val="TableParagraph"/>
              <w:spacing w:line="218" w:lineRule="exact"/>
              <w:ind w:left="84" w:right="77"/>
              <w:rPr>
                <w:b/>
                <w:sz w:val="20"/>
              </w:rPr>
            </w:pPr>
            <w:r>
              <w:rPr>
                <w:b/>
                <w:sz w:val="20"/>
              </w:rPr>
              <w:t>WS</w:t>
            </w:r>
          </w:p>
        </w:tc>
      </w:tr>
      <w:tr w:rsidR="00D65A52">
        <w:trPr>
          <w:trHeight w:val="244"/>
        </w:trPr>
        <w:tc>
          <w:tcPr>
            <w:tcW w:w="1176" w:type="dxa"/>
            <w:vMerge/>
            <w:tcBorders>
              <w:top w:val="nil"/>
              <w:left w:val="nil"/>
              <w:bottom w:val="nil"/>
              <w:right w:val="single" w:sz="4" w:space="0" w:color="000000"/>
            </w:tcBorders>
          </w:tcPr>
          <w:p w:rsidR="00D65A52" w:rsidRDefault="00D65A52">
            <w:pPr>
              <w:rPr>
                <w:sz w:val="2"/>
                <w:szCs w:val="2"/>
              </w:rPr>
            </w:pPr>
          </w:p>
        </w:tc>
        <w:tc>
          <w:tcPr>
            <w:tcW w:w="3122" w:type="dxa"/>
            <w:tcBorders>
              <w:top w:val="single" w:sz="4" w:space="0" w:color="000000"/>
              <w:left w:val="single" w:sz="4" w:space="0" w:color="000000"/>
              <w:bottom w:val="single" w:sz="4" w:space="0" w:color="000000"/>
              <w:right w:val="single" w:sz="4" w:space="0" w:color="000000"/>
            </w:tcBorders>
          </w:tcPr>
          <w:p w:rsidR="00D65A52" w:rsidRDefault="00DF5F87">
            <w:pPr>
              <w:pStyle w:val="TableParagraph"/>
              <w:rPr>
                <w:b/>
                <w:sz w:val="20"/>
              </w:rPr>
            </w:pPr>
            <w:r>
              <w:rPr>
                <w:b/>
                <w:sz w:val="20"/>
              </w:rPr>
              <w:t>INRW 0410 + INRW 0100</w:t>
            </w:r>
          </w:p>
        </w:tc>
        <w:tc>
          <w:tcPr>
            <w:tcW w:w="1166" w:type="dxa"/>
            <w:tcBorders>
              <w:top w:val="single" w:sz="4" w:space="0" w:color="000000"/>
              <w:left w:val="single" w:sz="4" w:space="0" w:color="000000"/>
              <w:bottom w:val="single" w:sz="4" w:space="0" w:color="000000"/>
              <w:right w:val="single" w:sz="4" w:space="0" w:color="000000"/>
            </w:tcBorders>
          </w:tcPr>
          <w:p w:rsidR="00D65A52" w:rsidRDefault="00DF5F87">
            <w:pPr>
              <w:pStyle w:val="TableParagraph"/>
              <w:rPr>
                <w:b/>
                <w:sz w:val="20"/>
              </w:rPr>
            </w:pPr>
            <w:r>
              <w:rPr>
                <w:b/>
                <w:sz w:val="20"/>
              </w:rPr>
              <w:t>310-349</w:t>
            </w:r>
          </w:p>
        </w:tc>
        <w:tc>
          <w:tcPr>
            <w:tcW w:w="981" w:type="dxa"/>
            <w:tcBorders>
              <w:top w:val="single" w:sz="4" w:space="0" w:color="000000"/>
              <w:left w:val="single" w:sz="4" w:space="0" w:color="000000"/>
              <w:bottom w:val="single" w:sz="4" w:space="0" w:color="000000"/>
              <w:right w:val="single" w:sz="4" w:space="0" w:color="000000"/>
            </w:tcBorders>
          </w:tcPr>
          <w:p w:rsidR="00D65A52" w:rsidRDefault="00DF5F87">
            <w:pPr>
              <w:pStyle w:val="TableParagraph"/>
              <w:ind w:right="82"/>
              <w:rPr>
                <w:b/>
                <w:sz w:val="20"/>
              </w:rPr>
            </w:pPr>
            <w:r>
              <w:rPr>
                <w:b/>
                <w:sz w:val="20"/>
              </w:rPr>
              <w:t>3-4</w:t>
            </w:r>
          </w:p>
        </w:tc>
        <w:tc>
          <w:tcPr>
            <w:tcW w:w="1166" w:type="dxa"/>
            <w:tcBorders>
              <w:top w:val="single" w:sz="4" w:space="0" w:color="000000"/>
              <w:left w:val="single" w:sz="4" w:space="0" w:color="000000"/>
              <w:bottom w:val="single" w:sz="4" w:space="0" w:color="000000"/>
              <w:right w:val="single" w:sz="4" w:space="0" w:color="000000"/>
            </w:tcBorders>
          </w:tcPr>
          <w:p w:rsidR="00D65A52" w:rsidRDefault="00DF5F87">
            <w:pPr>
              <w:pStyle w:val="TableParagraph"/>
              <w:ind w:left="0" w:right="101"/>
              <w:jc w:val="right"/>
              <w:rPr>
                <w:b/>
                <w:sz w:val="20"/>
              </w:rPr>
            </w:pPr>
            <w:r>
              <w:rPr>
                <w:b/>
                <w:sz w:val="20"/>
              </w:rPr>
              <w:t>310-349</w:t>
            </w:r>
          </w:p>
        </w:tc>
        <w:tc>
          <w:tcPr>
            <w:tcW w:w="1053" w:type="dxa"/>
            <w:tcBorders>
              <w:top w:val="single" w:sz="4" w:space="0" w:color="000000"/>
              <w:left w:val="single" w:sz="4" w:space="0" w:color="000000"/>
              <w:bottom w:val="single" w:sz="4" w:space="0" w:color="000000"/>
              <w:right w:val="single" w:sz="4" w:space="0" w:color="000000"/>
            </w:tcBorders>
          </w:tcPr>
          <w:p w:rsidR="00D65A52" w:rsidRDefault="00DF5F87">
            <w:pPr>
              <w:pStyle w:val="TableParagraph"/>
              <w:ind w:left="83"/>
              <w:rPr>
                <w:b/>
                <w:sz w:val="20"/>
              </w:rPr>
            </w:pPr>
            <w:r>
              <w:rPr>
                <w:b/>
                <w:sz w:val="20"/>
              </w:rPr>
              <w:t>3-4</w:t>
            </w:r>
          </w:p>
        </w:tc>
        <w:tc>
          <w:tcPr>
            <w:tcW w:w="595" w:type="dxa"/>
            <w:tcBorders>
              <w:top w:val="single" w:sz="4" w:space="0" w:color="000000"/>
              <w:left w:val="single" w:sz="4" w:space="0" w:color="000000"/>
              <w:bottom w:val="single" w:sz="4" w:space="0" w:color="000000"/>
              <w:right w:val="single" w:sz="4" w:space="0" w:color="000000"/>
            </w:tcBorders>
          </w:tcPr>
          <w:p w:rsidR="00D65A52" w:rsidRDefault="00DF5F87">
            <w:pPr>
              <w:pStyle w:val="TableParagraph"/>
              <w:ind w:left="84" w:right="78"/>
              <w:rPr>
                <w:b/>
                <w:sz w:val="20"/>
              </w:rPr>
            </w:pPr>
            <w:r>
              <w:rPr>
                <w:b/>
                <w:sz w:val="20"/>
              </w:rPr>
              <w:t>NA</w:t>
            </w:r>
          </w:p>
        </w:tc>
      </w:tr>
      <w:tr w:rsidR="00D65A52">
        <w:trPr>
          <w:trHeight w:val="242"/>
        </w:trPr>
        <w:tc>
          <w:tcPr>
            <w:tcW w:w="1176" w:type="dxa"/>
            <w:vMerge/>
            <w:tcBorders>
              <w:top w:val="nil"/>
              <w:left w:val="nil"/>
              <w:bottom w:val="nil"/>
              <w:right w:val="single" w:sz="4" w:space="0" w:color="000000"/>
            </w:tcBorders>
          </w:tcPr>
          <w:p w:rsidR="00D65A52" w:rsidRDefault="00D65A52">
            <w:pPr>
              <w:rPr>
                <w:sz w:val="2"/>
                <w:szCs w:val="2"/>
              </w:rPr>
            </w:pPr>
          </w:p>
        </w:tc>
        <w:tc>
          <w:tcPr>
            <w:tcW w:w="3122" w:type="dxa"/>
            <w:tcBorders>
              <w:top w:val="single" w:sz="4" w:space="0" w:color="000000"/>
              <w:left w:val="single" w:sz="4" w:space="0" w:color="000000"/>
              <w:bottom w:val="single" w:sz="4" w:space="0" w:color="000000"/>
              <w:right w:val="single" w:sz="4" w:space="0" w:color="000000"/>
            </w:tcBorders>
          </w:tcPr>
          <w:p w:rsidR="00D65A52" w:rsidRDefault="00DF5F87">
            <w:pPr>
              <w:pStyle w:val="TableParagraph"/>
              <w:spacing w:line="222" w:lineRule="exact"/>
              <w:rPr>
                <w:b/>
                <w:sz w:val="20"/>
              </w:rPr>
            </w:pPr>
            <w:r>
              <w:rPr>
                <w:b/>
                <w:sz w:val="20"/>
              </w:rPr>
              <w:t>INRW 0410 + INRW 0100</w:t>
            </w:r>
          </w:p>
        </w:tc>
        <w:tc>
          <w:tcPr>
            <w:tcW w:w="1166" w:type="dxa"/>
            <w:tcBorders>
              <w:top w:val="single" w:sz="4" w:space="0" w:color="000000"/>
              <w:left w:val="single" w:sz="4" w:space="0" w:color="000000"/>
              <w:bottom w:val="single" w:sz="4" w:space="0" w:color="000000"/>
              <w:right w:val="single" w:sz="4" w:space="0" w:color="000000"/>
            </w:tcBorders>
          </w:tcPr>
          <w:p w:rsidR="00D65A52" w:rsidRDefault="00DF5F87">
            <w:pPr>
              <w:pStyle w:val="TableParagraph"/>
              <w:spacing w:line="222" w:lineRule="exact"/>
              <w:rPr>
                <w:b/>
                <w:sz w:val="20"/>
              </w:rPr>
            </w:pPr>
            <w:r>
              <w:rPr>
                <w:b/>
                <w:sz w:val="20"/>
              </w:rPr>
              <w:t>310-349</w:t>
            </w:r>
          </w:p>
        </w:tc>
        <w:tc>
          <w:tcPr>
            <w:tcW w:w="981" w:type="dxa"/>
            <w:tcBorders>
              <w:top w:val="single" w:sz="4" w:space="0" w:color="000000"/>
              <w:left w:val="single" w:sz="4" w:space="0" w:color="000000"/>
              <w:bottom w:val="single" w:sz="4" w:space="0" w:color="000000"/>
              <w:right w:val="single" w:sz="4" w:space="0" w:color="000000"/>
            </w:tcBorders>
          </w:tcPr>
          <w:p w:rsidR="00D65A52" w:rsidRDefault="00DF5F87">
            <w:pPr>
              <w:pStyle w:val="TableParagraph"/>
              <w:spacing w:line="222" w:lineRule="exact"/>
              <w:ind w:right="82"/>
              <w:rPr>
                <w:b/>
                <w:sz w:val="20"/>
              </w:rPr>
            </w:pPr>
            <w:r>
              <w:rPr>
                <w:b/>
                <w:sz w:val="20"/>
              </w:rPr>
              <w:t>3-4</w:t>
            </w:r>
          </w:p>
        </w:tc>
        <w:tc>
          <w:tcPr>
            <w:tcW w:w="1166" w:type="dxa"/>
            <w:tcBorders>
              <w:top w:val="single" w:sz="4" w:space="0" w:color="000000"/>
              <w:left w:val="single" w:sz="4" w:space="0" w:color="000000"/>
              <w:bottom w:val="single" w:sz="4" w:space="0" w:color="000000"/>
              <w:right w:val="single" w:sz="4" w:space="0" w:color="000000"/>
            </w:tcBorders>
          </w:tcPr>
          <w:p w:rsidR="00D65A52" w:rsidRDefault="00DF5F87">
            <w:pPr>
              <w:pStyle w:val="TableParagraph"/>
              <w:spacing w:line="222" w:lineRule="exact"/>
              <w:ind w:left="0" w:right="101"/>
              <w:jc w:val="right"/>
              <w:rPr>
                <w:b/>
                <w:sz w:val="20"/>
              </w:rPr>
            </w:pPr>
            <w:r>
              <w:rPr>
                <w:b/>
                <w:sz w:val="20"/>
              </w:rPr>
              <w:t>310-349</w:t>
            </w:r>
          </w:p>
        </w:tc>
        <w:tc>
          <w:tcPr>
            <w:tcW w:w="1053" w:type="dxa"/>
            <w:tcBorders>
              <w:top w:val="single" w:sz="4" w:space="0" w:color="000000"/>
              <w:left w:val="single" w:sz="4" w:space="0" w:color="000000"/>
              <w:bottom w:val="single" w:sz="4" w:space="0" w:color="000000"/>
              <w:right w:val="single" w:sz="4" w:space="0" w:color="000000"/>
            </w:tcBorders>
          </w:tcPr>
          <w:p w:rsidR="00D65A52" w:rsidRDefault="00DF5F87">
            <w:pPr>
              <w:pStyle w:val="TableParagraph"/>
              <w:spacing w:line="222" w:lineRule="exact"/>
              <w:ind w:left="83"/>
              <w:rPr>
                <w:b/>
                <w:sz w:val="20"/>
              </w:rPr>
            </w:pPr>
            <w:r>
              <w:rPr>
                <w:b/>
                <w:sz w:val="20"/>
              </w:rPr>
              <w:t>3-4</w:t>
            </w:r>
          </w:p>
        </w:tc>
        <w:tc>
          <w:tcPr>
            <w:tcW w:w="595" w:type="dxa"/>
            <w:tcBorders>
              <w:top w:val="single" w:sz="4" w:space="0" w:color="000000"/>
              <w:left w:val="single" w:sz="4" w:space="0" w:color="000000"/>
              <w:bottom w:val="single" w:sz="4" w:space="0" w:color="000000"/>
              <w:right w:val="single" w:sz="4" w:space="0" w:color="000000"/>
            </w:tcBorders>
          </w:tcPr>
          <w:p w:rsidR="00D65A52" w:rsidRDefault="00DF5F87">
            <w:pPr>
              <w:pStyle w:val="TableParagraph"/>
              <w:spacing w:line="222" w:lineRule="exact"/>
              <w:ind w:left="84" w:right="79"/>
              <w:rPr>
                <w:b/>
                <w:sz w:val="20"/>
              </w:rPr>
            </w:pPr>
            <w:r>
              <w:rPr>
                <w:b/>
                <w:sz w:val="20"/>
              </w:rPr>
              <w:t>0-3</w:t>
            </w:r>
          </w:p>
        </w:tc>
      </w:tr>
      <w:tr w:rsidR="00D65A52">
        <w:trPr>
          <w:trHeight w:val="244"/>
        </w:trPr>
        <w:tc>
          <w:tcPr>
            <w:tcW w:w="1176" w:type="dxa"/>
            <w:vMerge/>
            <w:tcBorders>
              <w:top w:val="nil"/>
              <w:left w:val="nil"/>
              <w:bottom w:val="nil"/>
              <w:right w:val="single" w:sz="4" w:space="0" w:color="000000"/>
            </w:tcBorders>
          </w:tcPr>
          <w:p w:rsidR="00D65A52" w:rsidRDefault="00D65A52">
            <w:pPr>
              <w:rPr>
                <w:sz w:val="2"/>
                <w:szCs w:val="2"/>
              </w:rPr>
            </w:pPr>
          </w:p>
        </w:tc>
        <w:tc>
          <w:tcPr>
            <w:tcW w:w="3122" w:type="dxa"/>
            <w:tcBorders>
              <w:top w:val="single" w:sz="4" w:space="0" w:color="000000"/>
              <w:left w:val="single" w:sz="4" w:space="0" w:color="000000"/>
              <w:bottom w:val="single" w:sz="4" w:space="0" w:color="000000"/>
              <w:right w:val="single" w:sz="4" w:space="0" w:color="000000"/>
            </w:tcBorders>
          </w:tcPr>
          <w:p w:rsidR="00D65A52" w:rsidRDefault="00DF5F87">
            <w:pPr>
              <w:pStyle w:val="TableParagraph"/>
              <w:rPr>
                <w:b/>
                <w:sz w:val="20"/>
              </w:rPr>
            </w:pPr>
            <w:r>
              <w:rPr>
                <w:b/>
                <w:sz w:val="20"/>
              </w:rPr>
              <w:t>INRW 0410</w:t>
            </w:r>
          </w:p>
        </w:tc>
        <w:tc>
          <w:tcPr>
            <w:tcW w:w="1166" w:type="dxa"/>
            <w:tcBorders>
              <w:top w:val="single" w:sz="4" w:space="0" w:color="000000"/>
              <w:left w:val="single" w:sz="4" w:space="0" w:color="000000"/>
              <w:bottom w:val="single" w:sz="4" w:space="0" w:color="000000"/>
              <w:right w:val="single" w:sz="4" w:space="0" w:color="000000"/>
            </w:tcBorders>
          </w:tcPr>
          <w:p w:rsidR="00D65A52" w:rsidRDefault="00DF5F87">
            <w:pPr>
              <w:pStyle w:val="TableParagraph"/>
              <w:rPr>
                <w:b/>
                <w:sz w:val="20"/>
              </w:rPr>
            </w:pPr>
            <w:r>
              <w:rPr>
                <w:b/>
                <w:sz w:val="20"/>
              </w:rPr>
              <w:t>310-341</w:t>
            </w:r>
          </w:p>
        </w:tc>
        <w:tc>
          <w:tcPr>
            <w:tcW w:w="981" w:type="dxa"/>
            <w:tcBorders>
              <w:top w:val="single" w:sz="4" w:space="0" w:color="000000"/>
              <w:left w:val="single" w:sz="4" w:space="0" w:color="000000"/>
              <w:bottom w:val="single" w:sz="4" w:space="0" w:color="000000"/>
              <w:right w:val="single" w:sz="4" w:space="0" w:color="000000"/>
            </w:tcBorders>
          </w:tcPr>
          <w:p w:rsidR="00D65A52" w:rsidRDefault="00DF5F87">
            <w:pPr>
              <w:pStyle w:val="TableParagraph"/>
              <w:ind w:right="82"/>
              <w:rPr>
                <w:b/>
                <w:sz w:val="20"/>
              </w:rPr>
            </w:pPr>
            <w:r>
              <w:rPr>
                <w:b/>
                <w:sz w:val="20"/>
              </w:rPr>
              <w:t>5-6</w:t>
            </w:r>
          </w:p>
        </w:tc>
        <w:tc>
          <w:tcPr>
            <w:tcW w:w="1166" w:type="dxa"/>
            <w:tcBorders>
              <w:top w:val="single" w:sz="4" w:space="0" w:color="000000"/>
              <w:left w:val="single" w:sz="4" w:space="0" w:color="000000"/>
              <w:bottom w:val="single" w:sz="4" w:space="0" w:color="000000"/>
              <w:right w:val="single" w:sz="4" w:space="0" w:color="000000"/>
            </w:tcBorders>
          </w:tcPr>
          <w:p w:rsidR="00D65A52" w:rsidRDefault="00DF5F87">
            <w:pPr>
              <w:pStyle w:val="TableParagraph"/>
              <w:ind w:left="0" w:right="101"/>
              <w:jc w:val="right"/>
              <w:rPr>
                <w:b/>
                <w:sz w:val="20"/>
              </w:rPr>
            </w:pPr>
            <w:r>
              <w:rPr>
                <w:b/>
                <w:sz w:val="20"/>
              </w:rPr>
              <w:t>310-349</w:t>
            </w:r>
          </w:p>
        </w:tc>
        <w:tc>
          <w:tcPr>
            <w:tcW w:w="1053" w:type="dxa"/>
            <w:tcBorders>
              <w:top w:val="single" w:sz="4" w:space="0" w:color="000000"/>
              <w:left w:val="single" w:sz="4" w:space="0" w:color="000000"/>
              <w:bottom w:val="single" w:sz="4" w:space="0" w:color="000000"/>
              <w:right w:val="single" w:sz="4" w:space="0" w:color="000000"/>
            </w:tcBorders>
          </w:tcPr>
          <w:p w:rsidR="00D65A52" w:rsidRDefault="00DF5F87">
            <w:pPr>
              <w:pStyle w:val="TableParagraph"/>
              <w:ind w:left="83"/>
              <w:rPr>
                <w:b/>
                <w:sz w:val="20"/>
              </w:rPr>
            </w:pPr>
            <w:r>
              <w:rPr>
                <w:b/>
                <w:sz w:val="20"/>
              </w:rPr>
              <w:t>5-6</w:t>
            </w:r>
          </w:p>
        </w:tc>
        <w:tc>
          <w:tcPr>
            <w:tcW w:w="595" w:type="dxa"/>
            <w:tcBorders>
              <w:top w:val="single" w:sz="4" w:space="0" w:color="000000"/>
              <w:left w:val="single" w:sz="4" w:space="0" w:color="000000"/>
              <w:bottom w:val="single" w:sz="4" w:space="0" w:color="000000"/>
              <w:right w:val="single" w:sz="4" w:space="0" w:color="000000"/>
            </w:tcBorders>
          </w:tcPr>
          <w:p w:rsidR="00D65A52" w:rsidRDefault="00DF5F87">
            <w:pPr>
              <w:pStyle w:val="TableParagraph"/>
              <w:ind w:left="84" w:right="78"/>
              <w:rPr>
                <w:b/>
                <w:sz w:val="20"/>
              </w:rPr>
            </w:pPr>
            <w:r>
              <w:rPr>
                <w:b/>
                <w:sz w:val="20"/>
              </w:rPr>
              <w:t>NA</w:t>
            </w:r>
          </w:p>
        </w:tc>
      </w:tr>
      <w:tr w:rsidR="00D65A52">
        <w:trPr>
          <w:trHeight w:val="242"/>
        </w:trPr>
        <w:tc>
          <w:tcPr>
            <w:tcW w:w="1176" w:type="dxa"/>
            <w:vMerge/>
            <w:tcBorders>
              <w:top w:val="nil"/>
              <w:left w:val="nil"/>
              <w:bottom w:val="nil"/>
              <w:right w:val="single" w:sz="4" w:space="0" w:color="000000"/>
            </w:tcBorders>
          </w:tcPr>
          <w:p w:rsidR="00D65A52" w:rsidRDefault="00D65A52">
            <w:pPr>
              <w:rPr>
                <w:sz w:val="2"/>
                <w:szCs w:val="2"/>
              </w:rPr>
            </w:pPr>
          </w:p>
        </w:tc>
        <w:tc>
          <w:tcPr>
            <w:tcW w:w="3122" w:type="dxa"/>
            <w:tcBorders>
              <w:top w:val="single" w:sz="4" w:space="0" w:color="000000"/>
              <w:left w:val="single" w:sz="4" w:space="0" w:color="000000"/>
              <w:bottom w:val="single" w:sz="4" w:space="0" w:color="000000"/>
              <w:right w:val="single" w:sz="4" w:space="0" w:color="000000"/>
            </w:tcBorders>
          </w:tcPr>
          <w:p w:rsidR="00D65A52" w:rsidRDefault="00DF5F87">
            <w:pPr>
              <w:pStyle w:val="TableParagraph"/>
              <w:spacing w:line="222" w:lineRule="exact"/>
              <w:rPr>
                <w:b/>
                <w:sz w:val="20"/>
              </w:rPr>
            </w:pPr>
            <w:r>
              <w:rPr>
                <w:b/>
                <w:sz w:val="20"/>
              </w:rPr>
              <w:t>INRW 0410</w:t>
            </w:r>
          </w:p>
        </w:tc>
        <w:tc>
          <w:tcPr>
            <w:tcW w:w="1166" w:type="dxa"/>
            <w:tcBorders>
              <w:top w:val="single" w:sz="4" w:space="0" w:color="000000"/>
              <w:left w:val="single" w:sz="4" w:space="0" w:color="000000"/>
              <w:bottom w:val="single" w:sz="4" w:space="0" w:color="000000"/>
              <w:right w:val="single" w:sz="4" w:space="0" w:color="000000"/>
            </w:tcBorders>
          </w:tcPr>
          <w:p w:rsidR="00D65A52" w:rsidRDefault="00DF5F87">
            <w:pPr>
              <w:pStyle w:val="TableParagraph"/>
              <w:spacing w:line="222" w:lineRule="exact"/>
              <w:rPr>
                <w:b/>
                <w:sz w:val="20"/>
              </w:rPr>
            </w:pPr>
            <w:r>
              <w:rPr>
                <w:b/>
                <w:sz w:val="20"/>
              </w:rPr>
              <w:t>342-350</w:t>
            </w:r>
          </w:p>
        </w:tc>
        <w:tc>
          <w:tcPr>
            <w:tcW w:w="981" w:type="dxa"/>
            <w:tcBorders>
              <w:top w:val="single" w:sz="4" w:space="0" w:color="000000"/>
              <w:left w:val="single" w:sz="4" w:space="0" w:color="000000"/>
              <w:bottom w:val="single" w:sz="4" w:space="0" w:color="000000"/>
              <w:right w:val="single" w:sz="4" w:space="0" w:color="000000"/>
            </w:tcBorders>
          </w:tcPr>
          <w:p w:rsidR="00D65A52" w:rsidRDefault="00DF5F87">
            <w:pPr>
              <w:pStyle w:val="TableParagraph"/>
              <w:spacing w:line="222" w:lineRule="exact"/>
              <w:ind w:right="82"/>
              <w:rPr>
                <w:b/>
                <w:sz w:val="20"/>
              </w:rPr>
            </w:pPr>
            <w:r>
              <w:rPr>
                <w:b/>
                <w:sz w:val="20"/>
              </w:rPr>
              <w:t>NA</w:t>
            </w:r>
          </w:p>
        </w:tc>
        <w:tc>
          <w:tcPr>
            <w:tcW w:w="1166" w:type="dxa"/>
            <w:tcBorders>
              <w:top w:val="single" w:sz="4" w:space="0" w:color="000000"/>
              <w:left w:val="single" w:sz="4" w:space="0" w:color="000000"/>
              <w:bottom w:val="single" w:sz="4" w:space="0" w:color="000000"/>
              <w:right w:val="single" w:sz="4" w:space="0" w:color="000000"/>
            </w:tcBorders>
          </w:tcPr>
          <w:p w:rsidR="00D65A52" w:rsidRDefault="00DF5F87">
            <w:pPr>
              <w:pStyle w:val="TableParagraph"/>
              <w:spacing w:line="222" w:lineRule="exact"/>
              <w:ind w:left="0" w:right="101"/>
              <w:jc w:val="right"/>
              <w:rPr>
                <w:b/>
                <w:sz w:val="20"/>
              </w:rPr>
            </w:pPr>
            <w:r>
              <w:rPr>
                <w:b/>
                <w:sz w:val="20"/>
              </w:rPr>
              <w:t>310-349</w:t>
            </w:r>
          </w:p>
        </w:tc>
        <w:tc>
          <w:tcPr>
            <w:tcW w:w="1053" w:type="dxa"/>
            <w:tcBorders>
              <w:top w:val="single" w:sz="4" w:space="0" w:color="000000"/>
              <w:left w:val="single" w:sz="4" w:space="0" w:color="000000"/>
              <w:bottom w:val="single" w:sz="4" w:space="0" w:color="000000"/>
              <w:right w:val="single" w:sz="4" w:space="0" w:color="000000"/>
            </w:tcBorders>
          </w:tcPr>
          <w:p w:rsidR="00D65A52" w:rsidRDefault="00DF5F87">
            <w:pPr>
              <w:pStyle w:val="TableParagraph"/>
              <w:spacing w:line="222" w:lineRule="exact"/>
              <w:ind w:left="83"/>
              <w:rPr>
                <w:b/>
                <w:sz w:val="20"/>
              </w:rPr>
            </w:pPr>
            <w:r>
              <w:rPr>
                <w:b/>
                <w:sz w:val="20"/>
              </w:rPr>
              <w:t>5-6</w:t>
            </w:r>
          </w:p>
        </w:tc>
        <w:tc>
          <w:tcPr>
            <w:tcW w:w="595" w:type="dxa"/>
            <w:tcBorders>
              <w:top w:val="single" w:sz="4" w:space="0" w:color="000000"/>
              <w:left w:val="single" w:sz="4" w:space="0" w:color="000000"/>
              <w:bottom w:val="single" w:sz="4" w:space="0" w:color="000000"/>
              <w:right w:val="single" w:sz="4" w:space="0" w:color="000000"/>
            </w:tcBorders>
          </w:tcPr>
          <w:p w:rsidR="00D65A52" w:rsidRDefault="00DF5F87">
            <w:pPr>
              <w:pStyle w:val="TableParagraph"/>
              <w:spacing w:line="222" w:lineRule="exact"/>
              <w:ind w:left="84" w:right="79"/>
              <w:rPr>
                <w:b/>
                <w:sz w:val="20"/>
              </w:rPr>
            </w:pPr>
            <w:r>
              <w:rPr>
                <w:b/>
                <w:sz w:val="20"/>
              </w:rPr>
              <w:t>0-3</w:t>
            </w:r>
          </w:p>
        </w:tc>
      </w:tr>
      <w:tr w:rsidR="00D65A52">
        <w:trPr>
          <w:trHeight w:val="244"/>
        </w:trPr>
        <w:tc>
          <w:tcPr>
            <w:tcW w:w="1176" w:type="dxa"/>
            <w:vMerge/>
            <w:tcBorders>
              <w:top w:val="nil"/>
              <w:left w:val="nil"/>
              <w:bottom w:val="nil"/>
              <w:right w:val="single" w:sz="4" w:space="0" w:color="000000"/>
            </w:tcBorders>
          </w:tcPr>
          <w:p w:rsidR="00D65A52" w:rsidRDefault="00D65A52">
            <w:pPr>
              <w:rPr>
                <w:sz w:val="2"/>
                <w:szCs w:val="2"/>
              </w:rPr>
            </w:pPr>
          </w:p>
        </w:tc>
        <w:tc>
          <w:tcPr>
            <w:tcW w:w="3122" w:type="dxa"/>
            <w:tcBorders>
              <w:top w:val="single" w:sz="4" w:space="0" w:color="000000"/>
              <w:left w:val="single" w:sz="4" w:space="0" w:color="000000"/>
              <w:bottom w:val="single" w:sz="4" w:space="0" w:color="000000"/>
              <w:right w:val="single" w:sz="4" w:space="0" w:color="000000"/>
            </w:tcBorders>
          </w:tcPr>
          <w:p w:rsidR="00D65A52" w:rsidRDefault="00DF5F87">
            <w:pPr>
              <w:pStyle w:val="TableParagraph"/>
              <w:rPr>
                <w:b/>
                <w:sz w:val="20"/>
              </w:rPr>
            </w:pPr>
            <w:r>
              <w:rPr>
                <w:b/>
                <w:sz w:val="20"/>
              </w:rPr>
              <w:t>INRW 0410</w:t>
            </w:r>
          </w:p>
        </w:tc>
        <w:tc>
          <w:tcPr>
            <w:tcW w:w="1166" w:type="dxa"/>
            <w:tcBorders>
              <w:top w:val="single" w:sz="4" w:space="0" w:color="000000"/>
              <w:left w:val="single" w:sz="4" w:space="0" w:color="000000"/>
              <w:bottom w:val="single" w:sz="4" w:space="0" w:color="000000"/>
              <w:right w:val="single" w:sz="4" w:space="0" w:color="000000"/>
            </w:tcBorders>
          </w:tcPr>
          <w:p w:rsidR="00D65A52" w:rsidRDefault="00DF5F87">
            <w:pPr>
              <w:pStyle w:val="TableParagraph"/>
              <w:rPr>
                <w:b/>
                <w:sz w:val="20"/>
              </w:rPr>
            </w:pPr>
            <w:r>
              <w:rPr>
                <w:b/>
                <w:sz w:val="20"/>
              </w:rPr>
              <w:t>342-350</w:t>
            </w:r>
          </w:p>
        </w:tc>
        <w:tc>
          <w:tcPr>
            <w:tcW w:w="981" w:type="dxa"/>
            <w:tcBorders>
              <w:top w:val="single" w:sz="4" w:space="0" w:color="000000"/>
              <w:left w:val="single" w:sz="4" w:space="0" w:color="000000"/>
              <w:bottom w:val="single" w:sz="4" w:space="0" w:color="000000"/>
              <w:right w:val="single" w:sz="4" w:space="0" w:color="000000"/>
            </w:tcBorders>
          </w:tcPr>
          <w:p w:rsidR="00D65A52" w:rsidRDefault="00DF5F87">
            <w:pPr>
              <w:pStyle w:val="TableParagraph"/>
              <w:ind w:right="82"/>
              <w:rPr>
                <w:b/>
                <w:sz w:val="20"/>
              </w:rPr>
            </w:pPr>
            <w:r>
              <w:rPr>
                <w:b/>
                <w:sz w:val="20"/>
              </w:rPr>
              <w:t>NA</w:t>
            </w:r>
          </w:p>
        </w:tc>
        <w:tc>
          <w:tcPr>
            <w:tcW w:w="1166" w:type="dxa"/>
            <w:tcBorders>
              <w:top w:val="single" w:sz="4" w:space="0" w:color="000000"/>
              <w:left w:val="single" w:sz="4" w:space="0" w:color="000000"/>
              <w:bottom w:val="single" w:sz="4" w:space="0" w:color="000000"/>
              <w:right w:val="single" w:sz="4" w:space="0" w:color="000000"/>
            </w:tcBorders>
          </w:tcPr>
          <w:p w:rsidR="00D65A52" w:rsidRDefault="00DF5F87">
            <w:pPr>
              <w:pStyle w:val="TableParagraph"/>
              <w:ind w:left="0" w:right="101"/>
              <w:jc w:val="right"/>
              <w:rPr>
                <w:b/>
                <w:sz w:val="20"/>
              </w:rPr>
            </w:pPr>
            <w:r>
              <w:rPr>
                <w:b/>
                <w:sz w:val="20"/>
              </w:rPr>
              <w:t>350-362</w:t>
            </w:r>
          </w:p>
        </w:tc>
        <w:tc>
          <w:tcPr>
            <w:tcW w:w="1053" w:type="dxa"/>
            <w:tcBorders>
              <w:top w:val="single" w:sz="4" w:space="0" w:color="000000"/>
              <w:left w:val="single" w:sz="4" w:space="0" w:color="000000"/>
              <w:bottom w:val="single" w:sz="4" w:space="0" w:color="000000"/>
              <w:right w:val="single" w:sz="4" w:space="0" w:color="000000"/>
            </w:tcBorders>
          </w:tcPr>
          <w:p w:rsidR="00D65A52" w:rsidRDefault="00DF5F87">
            <w:pPr>
              <w:pStyle w:val="TableParagraph"/>
              <w:rPr>
                <w:b/>
                <w:sz w:val="20"/>
              </w:rPr>
            </w:pPr>
            <w:r>
              <w:rPr>
                <w:b/>
                <w:sz w:val="20"/>
              </w:rPr>
              <w:t>NA</w:t>
            </w:r>
          </w:p>
        </w:tc>
        <w:tc>
          <w:tcPr>
            <w:tcW w:w="595" w:type="dxa"/>
            <w:tcBorders>
              <w:top w:val="single" w:sz="4" w:space="0" w:color="000000"/>
              <w:left w:val="single" w:sz="4" w:space="0" w:color="000000"/>
              <w:bottom w:val="single" w:sz="4" w:space="0" w:color="000000"/>
              <w:right w:val="single" w:sz="4" w:space="0" w:color="000000"/>
            </w:tcBorders>
          </w:tcPr>
          <w:p w:rsidR="00D65A52" w:rsidRDefault="00DF5F87">
            <w:pPr>
              <w:pStyle w:val="TableParagraph"/>
              <w:ind w:left="84" w:right="79"/>
              <w:rPr>
                <w:b/>
                <w:sz w:val="20"/>
              </w:rPr>
            </w:pPr>
            <w:r>
              <w:rPr>
                <w:b/>
                <w:sz w:val="20"/>
              </w:rPr>
              <w:t>0-3</w:t>
            </w:r>
          </w:p>
        </w:tc>
      </w:tr>
    </w:tbl>
    <w:p w:rsidR="00D65A52" w:rsidRDefault="00D65A52">
      <w:pPr>
        <w:pStyle w:val="BodyText"/>
        <w:spacing w:before="10"/>
        <w:rPr>
          <w:b/>
          <w:sz w:val="17"/>
        </w:rPr>
      </w:pPr>
    </w:p>
    <w:p w:rsidR="00D65A52" w:rsidRDefault="00DF5F87">
      <w:pPr>
        <w:ind w:left="1559" w:right="1631"/>
        <w:rPr>
          <w:b/>
          <w:sz w:val="20"/>
        </w:rPr>
      </w:pPr>
      <w:r>
        <w:rPr>
          <w:b/>
          <w:sz w:val="20"/>
        </w:rPr>
        <w:t>ABERD: Adult Basic Education Reading Diagnostic (TSIABER) ABEWD: Adult Basic Education Writing Diagnostic (TSIAWD)</w:t>
      </w:r>
    </w:p>
    <w:p w:rsidR="00D65A52" w:rsidRDefault="00DF5F87">
      <w:pPr>
        <w:pStyle w:val="BodyText"/>
        <w:spacing w:line="265" w:lineRule="exact"/>
        <w:ind w:left="120"/>
      </w:pPr>
      <w:r>
        <w:t xml:space="preserve">Please carefully read and consider the repeater policy in the </w:t>
      </w:r>
      <w:hyperlink r:id="rId11">
        <w:r>
          <w:rPr>
            <w:color w:val="0000FF"/>
            <w:u w:val="single" w:color="0000FF"/>
          </w:rPr>
          <w:t>HCCS Student Handbook.</w:t>
        </w:r>
      </w:hyperlink>
    </w:p>
    <w:p w:rsidR="00D65A52" w:rsidRDefault="00D65A52">
      <w:pPr>
        <w:pStyle w:val="BodyText"/>
        <w:spacing w:before="1"/>
        <w:rPr>
          <w:sz w:val="17"/>
        </w:rPr>
      </w:pPr>
    </w:p>
    <w:p w:rsidR="00D65A52" w:rsidRDefault="00DF5F87">
      <w:pPr>
        <w:pStyle w:val="Heading2"/>
        <w:spacing w:before="100"/>
        <w:ind w:right="1426"/>
      </w:pPr>
      <w:bookmarkStart w:id="7" w:name="Canvas_Learning_Management_System"/>
      <w:bookmarkEnd w:id="7"/>
      <w:r>
        <w:rPr>
          <w:color w:val="2E5395"/>
        </w:rPr>
        <w:t>Canvas Learning Management System</w:t>
      </w:r>
    </w:p>
    <w:p w:rsidR="00D65A52" w:rsidRDefault="00D65A52">
      <w:pPr>
        <w:pStyle w:val="BodyText"/>
        <w:spacing w:before="10"/>
        <w:rPr>
          <w:b/>
          <w:sz w:val="21"/>
        </w:rPr>
      </w:pPr>
    </w:p>
    <w:p w:rsidR="00D65A52" w:rsidRDefault="00186066">
      <w:pPr>
        <w:pStyle w:val="BodyText"/>
        <w:spacing w:before="1"/>
        <w:ind w:left="120" w:right="313"/>
      </w:pPr>
      <w:r>
        <w:rPr>
          <w:noProof/>
          <w:lang w:bidi="ar-SA"/>
        </w:rPr>
        <mc:AlternateContent>
          <mc:Choice Requires="wps">
            <w:drawing>
              <wp:anchor distT="0" distB="0" distL="114300" distR="114300" simplePos="0" relativeHeight="251107328" behindDoc="1" locked="0" layoutInCell="1" allowOverlap="1">
                <wp:simplePos x="0" y="0"/>
                <wp:positionH relativeFrom="page">
                  <wp:posOffset>5871845</wp:posOffset>
                </wp:positionH>
                <wp:positionV relativeFrom="paragraph">
                  <wp:posOffset>153035</wp:posOffset>
                </wp:positionV>
                <wp:extent cx="48895" cy="7620"/>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82BA2A" id="Rectangle 3" o:spid="_x0000_s1026" style="position:absolute;margin-left:462.35pt;margin-top:12.05pt;width:3.85pt;height:.6pt;z-index:-25220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" fillcolor="blue" stroked="f">
                <w10:wrap anchorx="page"/>
              </v:rect>
            </w:pict>
          </mc:Fallback>
        </mc:AlternateContent>
      </w:r>
      <w:r w:rsidR="00DF5F87">
        <w:t xml:space="preserve">This section of INRW 0410 will use </w:t>
      </w:r>
      <w:r w:rsidR="00DF5F87">
        <w:rPr>
          <w:color w:val="0000FF"/>
          <w:u w:val="single" w:color="0000FF"/>
        </w:rPr>
        <w:t>Canvas</w:t>
      </w:r>
      <w:r w:rsidR="00DF5F87">
        <w:rPr>
          <w:color w:val="0000FF"/>
        </w:rPr>
        <w:t xml:space="preserve"> </w:t>
      </w:r>
      <w:r w:rsidR="00DF5F87">
        <w:t>(</w:t>
      </w:r>
      <w:hyperlink r:id="rId12">
        <w:r w:rsidR="00DF5F87">
          <w:rPr>
            <w:color w:val="0000FF"/>
            <w:u w:val="single" w:color="0000FF"/>
          </w:rPr>
          <w:t>https://eagleonline.hccs.edu</w:t>
        </w:r>
      </w:hyperlink>
      <w:r w:rsidR="00DF5F87">
        <w:rPr>
          <w:u w:val="single" w:color="0000FF"/>
        </w:rPr>
        <w:t>)</w:t>
      </w:r>
      <w:r w:rsidR="00DF5F87">
        <w:t xml:space="preserve"> to supplement in- class assignments, exams, and activities. HCCS Open Lab locations may be used to access the Internet and Canvas. </w:t>
      </w:r>
      <w:r w:rsidR="00DF5F87">
        <w:rPr>
          <w:b/>
        </w:rPr>
        <w:t xml:space="preserve">USE </w:t>
      </w:r>
      <w:hyperlink r:id="rId13">
        <w:r w:rsidR="00DF5F87">
          <w:rPr>
            <w:b/>
            <w:color w:val="0000FF"/>
            <w:u w:val="thick" w:color="0000FF"/>
          </w:rPr>
          <w:t>FIREFOX</w:t>
        </w:r>
        <w:r w:rsidR="00DF5F87">
          <w:rPr>
            <w:b/>
            <w:color w:val="0000FF"/>
          </w:rPr>
          <w:t xml:space="preserve"> </w:t>
        </w:r>
      </w:hyperlink>
      <w:r w:rsidR="00DF5F87">
        <w:rPr>
          <w:b/>
        </w:rPr>
        <w:t xml:space="preserve">OR </w:t>
      </w:r>
      <w:hyperlink r:id="rId14">
        <w:r w:rsidR="00DF5F87">
          <w:rPr>
            <w:b/>
            <w:color w:val="0000FF"/>
            <w:u w:val="thick" w:color="0000FF"/>
          </w:rPr>
          <w:t>CHROME</w:t>
        </w:r>
        <w:r w:rsidR="00DF5F87">
          <w:rPr>
            <w:b/>
            <w:color w:val="0000FF"/>
          </w:rPr>
          <w:t xml:space="preserve"> </w:t>
        </w:r>
      </w:hyperlink>
      <w:r w:rsidR="00DF5F87">
        <w:rPr>
          <w:b/>
        </w:rPr>
        <w:t>AS THE INTERNET BROWSER</w:t>
      </w:r>
      <w:r w:rsidR="00DF5F87">
        <w:t>.</w:t>
      </w:r>
    </w:p>
    <w:p w:rsidR="00D65A52" w:rsidRDefault="00D65A52">
      <w:pPr>
        <w:pStyle w:val="BodyText"/>
        <w:rPr>
          <w:sz w:val="20"/>
        </w:rPr>
      </w:pPr>
    </w:p>
    <w:p w:rsidR="00D65A52" w:rsidRDefault="00D65A52">
      <w:pPr>
        <w:pStyle w:val="BodyText"/>
        <w:rPr>
          <w:sz w:val="19"/>
        </w:rPr>
      </w:pPr>
    </w:p>
    <w:p w:rsidR="00D65A52" w:rsidRDefault="00DF5F87">
      <w:pPr>
        <w:pStyle w:val="Heading3"/>
      </w:pPr>
      <w:bookmarkStart w:id="8" w:name="Scoring_Rubrics,_Sample_Assignments,_etc"/>
      <w:bookmarkEnd w:id="8"/>
      <w:r>
        <w:rPr>
          <w:color w:val="006FC0"/>
        </w:rPr>
        <w:t>Scoring Rubrics, Sample Assignments, etc.</w:t>
      </w:r>
    </w:p>
    <w:p w:rsidR="00D65A52" w:rsidRDefault="00DF5F87">
      <w:pPr>
        <w:pStyle w:val="BodyText"/>
        <w:ind w:left="120" w:right="159"/>
      </w:pPr>
      <w:r>
        <w:t>Look on your course Learning Web page or in Canvas for the scoring rubrics for assignments, samples of class assignments, and other information to assist you in the course.</w:t>
      </w:r>
    </w:p>
    <w:p w:rsidR="00D65A52" w:rsidRDefault="00D65A52">
      <w:pPr>
        <w:pStyle w:val="BodyText"/>
        <w:rPr>
          <w:sz w:val="28"/>
        </w:rPr>
      </w:pPr>
    </w:p>
    <w:p w:rsidR="00D65A52" w:rsidRDefault="00DF5F87" w:rsidP="001C33FC">
      <w:pPr>
        <w:pStyle w:val="Heading1"/>
      </w:pPr>
      <w:bookmarkStart w:id="9" w:name="Instructional_Materials"/>
      <w:bookmarkEnd w:id="9"/>
      <w:r>
        <w:t>Instructional Materials</w:t>
      </w:r>
    </w:p>
    <w:p w:rsidR="001C33FC" w:rsidRDefault="001C33FC" w:rsidP="001C33FC">
      <w:pPr>
        <w:pStyle w:val="Heading1"/>
        <w:rPr>
          <w:b w:val="0"/>
          <w:sz w:val="35"/>
        </w:rPr>
      </w:pPr>
    </w:p>
    <w:p w:rsidR="00D65A52" w:rsidRDefault="00DF5F87">
      <w:pPr>
        <w:ind w:left="120"/>
        <w:rPr>
          <w:b/>
          <w:sz w:val="20"/>
        </w:rPr>
      </w:pPr>
      <w:r>
        <w:rPr>
          <w:b/>
          <w:i/>
          <w:sz w:val="20"/>
        </w:rPr>
        <w:t xml:space="preserve">Real Writing with Readings </w:t>
      </w:r>
      <w:r>
        <w:rPr>
          <w:b/>
          <w:sz w:val="20"/>
        </w:rPr>
        <w:t>8</w:t>
      </w:r>
      <w:r>
        <w:rPr>
          <w:b/>
          <w:position w:val="7"/>
          <w:sz w:val="13"/>
        </w:rPr>
        <w:t xml:space="preserve">th </w:t>
      </w:r>
      <w:r>
        <w:rPr>
          <w:b/>
          <w:sz w:val="20"/>
        </w:rPr>
        <w:t>ed. with Access Code by Susan Anker</w:t>
      </w:r>
    </w:p>
    <w:p w:rsidR="00D65A52" w:rsidRDefault="00DF5F87">
      <w:pPr>
        <w:tabs>
          <w:tab w:val="left" w:pos="2999"/>
        </w:tabs>
        <w:spacing w:before="2"/>
        <w:ind w:left="119"/>
        <w:rPr>
          <w:b/>
          <w:sz w:val="20"/>
        </w:rPr>
      </w:pPr>
      <w:r>
        <w:rPr>
          <w:b/>
          <w:sz w:val="20"/>
        </w:rPr>
        <w:t>ISBN:</w:t>
      </w:r>
      <w:r>
        <w:rPr>
          <w:b/>
          <w:spacing w:val="65"/>
          <w:sz w:val="20"/>
        </w:rPr>
        <w:t xml:space="preserve"> </w:t>
      </w:r>
      <w:r>
        <w:rPr>
          <w:b/>
          <w:sz w:val="20"/>
        </w:rPr>
        <w:t>9781319312176</w:t>
      </w:r>
      <w:r>
        <w:rPr>
          <w:b/>
          <w:sz w:val="20"/>
        </w:rPr>
        <w:tab/>
        <w:t>Bedford/St. Martin’s (Macmillan Education</w:t>
      </w:r>
      <w:r>
        <w:rPr>
          <w:b/>
          <w:spacing w:val="-3"/>
          <w:sz w:val="20"/>
        </w:rPr>
        <w:t xml:space="preserve"> </w:t>
      </w:r>
      <w:r>
        <w:rPr>
          <w:b/>
          <w:sz w:val="20"/>
        </w:rPr>
        <w:t>Imprint)</w:t>
      </w:r>
    </w:p>
    <w:p w:rsidR="00D65A52" w:rsidRDefault="00DF5F87">
      <w:pPr>
        <w:pStyle w:val="BodyText"/>
        <w:spacing w:before="7"/>
        <w:rPr>
          <w:b/>
          <w:sz w:val="16"/>
        </w:rPr>
      </w:pPr>
      <w:r>
        <w:rPr>
          <w:noProof/>
          <w:lang w:bidi="ar-SA"/>
        </w:rPr>
        <w:drawing>
          <wp:anchor distT="0" distB="0" distL="0" distR="0" simplePos="0" relativeHeight="251659264" behindDoc="0" locked="0" layoutInCell="1" allowOverlap="1">
            <wp:simplePos x="0" y="0"/>
            <wp:positionH relativeFrom="page">
              <wp:posOffset>3429000</wp:posOffset>
            </wp:positionH>
            <wp:positionV relativeFrom="paragraph">
              <wp:posOffset>153307</wp:posOffset>
            </wp:positionV>
            <wp:extent cx="2457460" cy="2847975"/>
            <wp:effectExtent l="0" t="0" r="0" b="0"/>
            <wp:wrapTopAndBottom/>
            <wp:docPr id="3" name="image2.jpeg" descr="Real Writing with Readings by Susan Anker; Miriam Moore - Eighth Edition, 2019 from Macmillan Student S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5" cstate="print"/>
                    <a:stretch>
                      <a:fillRect/>
                    </a:stretch>
                  </pic:blipFill>
                  <pic:spPr>
                    <a:xfrm>
                      <a:off x="0" y="0"/>
                      <a:ext cx="2457460" cy="2847975"/>
                    </a:xfrm>
                    <a:prstGeom prst="rect">
                      <a:avLst/>
                    </a:prstGeom>
                  </pic:spPr>
                </pic:pic>
              </a:graphicData>
            </a:graphic>
          </wp:anchor>
        </w:drawing>
      </w:r>
    </w:p>
    <w:p w:rsidR="00D65A52" w:rsidRDefault="00DF5F87">
      <w:pPr>
        <w:spacing w:before="214"/>
        <w:ind w:left="119" w:right="1631"/>
        <w:rPr>
          <w:b/>
          <w:sz w:val="20"/>
        </w:rPr>
      </w:pPr>
      <w:r>
        <w:rPr>
          <w:b/>
          <w:sz w:val="20"/>
        </w:rPr>
        <w:t>Flash Drive (8GB), College Level Dictionary and Thesaurus, Binder/Folder, Notebook/Notebook Paper, Pens/Pencils, Highlighter, Scantrons (Form 882-E)</w:t>
      </w:r>
    </w:p>
    <w:p w:rsidR="00D65A52" w:rsidRDefault="00D65A52">
      <w:pPr>
        <w:rPr>
          <w:sz w:val="20"/>
        </w:rPr>
        <w:sectPr w:rsidR="00D65A52">
          <w:pgSz w:w="12240" w:h="15840"/>
          <w:pgMar w:top="980" w:right="620" w:bottom="800" w:left="960" w:header="721" w:footer="581" w:gutter="0"/>
          <w:cols w:space="720"/>
        </w:sectPr>
      </w:pPr>
    </w:p>
    <w:p w:rsidR="00D65A52" w:rsidRDefault="00D65A52">
      <w:pPr>
        <w:pStyle w:val="BodyText"/>
        <w:rPr>
          <w:b/>
          <w:sz w:val="20"/>
        </w:rPr>
      </w:pPr>
    </w:p>
    <w:p w:rsidR="00D65A52" w:rsidRDefault="00D65A52">
      <w:pPr>
        <w:pStyle w:val="BodyText"/>
        <w:rPr>
          <w:b/>
          <w:sz w:val="20"/>
        </w:rPr>
      </w:pPr>
    </w:p>
    <w:p w:rsidR="00D65A52" w:rsidRDefault="00D65A52">
      <w:pPr>
        <w:pStyle w:val="BodyText"/>
        <w:spacing w:before="8"/>
        <w:rPr>
          <w:b/>
          <w:sz w:val="24"/>
        </w:rPr>
      </w:pPr>
    </w:p>
    <w:p w:rsidR="00D65A52" w:rsidRDefault="00DF5F87">
      <w:pPr>
        <w:pStyle w:val="Heading2"/>
        <w:spacing w:before="101"/>
      </w:pPr>
      <w:bookmarkStart w:id="10" w:name="Other_Instructional_Resources"/>
      <w:bookmarkEnd w:id="10"/>
      <w:r>
        <w:rPr>
          <w:color w:val="2E5395"/>
        </w:rPr>
        <w:t>Other Instructional Resources</w:t>
      </w:r>
    </w:p>
    <w:p w:rsidR="00D65A52" w:rsidRDefault="00D65A52">
      <w:pPr>
        <w:pStyle w:val="BodyText"/>
        <w:rPr>
          <w:b/>
          <w:sz w:val="28"/>
        </w:rPr>
      </w:pPr>
    </w:p>
    <w:p w:rsidR="00D65A52" w:rsidRDefault="00D65A52">
      <w:pPr>
        <w:pStyle w:val="BodyText"/>
        <w:spacing w:before="6"/>
        <w:rPr>
          <w:b/>
        </w:rPr>
      </w:pPr>
    </w:p>
    <w:p w:rsidR="00D65A52" w:rsidRDefault="00DF5F87">
      <w:pPr>
        <w:pStyle w:val="Heading3"/>
        <w:spacing w:before="0"/>
      </w:pPr>
      <w:bookmarkStart w:id="11" w:name="Tutoring"/>
      <w:bookmarkEnd w:id="11"/>
      <w:r>
        <w:rPr>
          <w:color w:val="006FC0"/>
        </w:rPr>
        <w:t>Tutoring</w:t>
      </w:r>
    </w:p>
    <w:p w:rsidR="00D65A52" w:rsidRDefault="00DF5F87">
      <w:pPr>
        <w:pStyle w:val="BodyText"/>
        <w:ind w:left="120" w:right="216"/>
      </w:pPr>
      <w:r>
        <w:t xml:space="preserve">HCC provides free, confidential, and convenient academic support, including writing critiques to HCC students in an online environment and on campus. Tutoring is provided by HCC personnel in order to ensure that it is contextual and appropriate. Visit the </w:t>
      </w:r>
      <w:hyperlink r:id="rId16">
        <w:r>
          <w:rPr>
            <w:color w:val="0000FF"/>
            <w:u w:val="single" w:color="0000FF"/>
          </w:rPr>
          <w:t>HCC Tutoring</w:t>
        </w:r>
      </w:hyperlink>
      <w:r>
        <w:rPr>
          <w:color w:val="0000FF"/>
        </w:rPr>
        <w:t xml:space="preserve"> </w:t>
      </w:r>
      <w:hyperlink r:id="rId17">
        <w:r>
          <w:rPr>
            <w:color w:val="0000FF"/>
            <w:u w:val="single" w:color="0000FF"/>
          </w:rPr>
          <w:t>Services</w:t>
        </w:r>
        <w:r>
          <w:rPr>
            <w:color w:val="0000FF"/>
          </w:rPr>
          <w:t xml:space="preserve"> </w:t>
        </w:r>
      </w:hyperlink>
      <w:r>
        <w:t>website for services provided.</w:t>
      </w:r>
    </w:p>
    <w:p w:rsidR="00D65A52" w:rsidRDefault="00D65A52">
      <w:pPr>
        <w:pStyle w:val="BodyText"/>
        <w:rPr>
          <w:sz w:val="17"/>
        </w:rPr>
      </w:pPr>
    </w:p>
    <w:p w:rsidR="00D65A52" w:rsidRDefault="00DF5F87">
      <w:pPr>
        <w:pStyle w:val="Heading3"/>
      </w:pPr>
      <w:bookmarkStart w:id="12" w:name="Libraries"/>
      <w:bookmarkEnd w:id="12"/>
      <w:r>
        <w:rPr>
          <w:color w:val="006FC0"/>
        </w:rPr>
        <w:t>Libraries</w:t>
      </w:r>
    </w:p>
    <w:p w:rsidR="00D65A52" w:rsidRDefault="00DF5F87">
      <w:pPr>
        <w:pStyle w:val="BodyText"/>
        <w:ind w:left="120" w:right="161"/>
      </w:pPr>
      <w:r>
        <w:t xml:space="preserve">The HCC Library System consists of 9 libraries and 6 Electronic Resource Centers (ERCs) that are inviting places to study and collaborate on projects. Librarians are available both at the libraries and online to show you how to locate and use the resources you need. The libraries maintain a large selection of electronic resources as well as collections of books, magazines, newspapers, and audiovisual materials. The portal to all libraries’ resources and services is the HCCS library web page at </w:t>
      </w:r>
      <w:hyperlink r:id="rId18">
        <w:r>
          <w:rPr>
            <w:color w:val="0000FF"/>
            <w:u w:val="single" w:color="0000FF"/>
          </w:rPr>
          <w:t>http://library.hccs.edu</w:t>
        </w:r>
      </w:hyperlink>
      <w:r>
        <w:t>.</w:t>
      </w:r>
    </w:p>
    <w:p w:rsidR="00D65A52" w:rsidRDefault="00D65A52">
      <w:pPr>
        <w:pStyle w:val="BodyText"/>
        <w:rPr>
          <w:sz w:val="17"/>
        </w:rPr>
      </w:pPr>
    </w:p>
    <w:p w:rsidR="00D65A52" w:rsidRDefault="00DF5F87">
      <w:pPr>
        <w:pStyle w:val="Heading3"/>
      </w:pPr>
      <w:bookmarkStart w:id="13" w:name="Supplementary_Instruction"/>
      <w:bookmarkEnd w:id="13"/>
      <w:r>
        <w:rPr>
          <w:color w:val="006FC0"/>
        </w:rPr>
        <w:t>Supplementary Instruction</w:t>
      </w:r>
    </w:p>
    <w:p w:rsidR="00D65A52" w:rsidRDefault="00DF5F87">
      <w:pPr>
        <w:pStyle w:val="BodyText"/>
        <w:ind w:left="119" w:right="238"/>
      </w:pPr>
      <w:r>
        <w:t xml:space="preserve">Supplemental Instruction is an academic enrichment and support program that uses peer- assisted study sessions to improve student retention and success in historically difficult courses. Peer Support is provided by students who have already succeeded in completion of the specified course, and who earned a grade of A or B. Find details at </w:t>
      </w:r>
      <w:hyperlink r:id="rId19">
        <w:r>
          <w:rPr>
            <w:color w:val="0000FF"/>
            <w:u w:val="single" w:color="0000FF"/>
          </w:rPr>
          <w:t>http://www.hccs.edu/resources-for/current-students/supplemental-instruction/</w:t>
        </w:r>
      </w:hyperlink>
      <w:r>
        <w:t>.</w:t>
      </w:r>
    </w:p>
    <w:p w:rsidR="00D65A52" w:rsidRDefault="00D65A52">
      <w:pPr>
        <w:pStyle w:val="BodyText"/>
        <w:spacing w:before="2"/>
        <w:rPr>
          <w:sz w:val="28"/>
        </w:rPr>
      </w:pPr>
    </w:p>
    <w:p w:rsidR="00D65A52" w:rsidRDefault="00DF5F87">
      <w:pPr>
        <w:pStyle w:val="Heading1"/>
        <w:ind w:right="1422"/>
      </w:pPr>
      <w:bookmarkStart w:id="14" w:name="Course_Overview"/>
      <w:bookmarkEnd w:id="14"/>
      <w:r>
        <w:t>Course Overview</w:t>
      </w:r>
    </w:p>
    <w:p w:rsidR="00D65A52" w:rsidRDefault="00DF5F87">
      <w:pPr>
        <w:pStyle w:val="BodyText"/>
        <w:spacing w:before="265"/>
        <w:ind w:left="120" w:right="214"/>
      </w:pPr>
      <w:r>
        <w:t>This course is a combined 3 hour lecture/ 1 hour lab (1 hour technology/ writing lab), performance-based course designed to develop students’ critical reading and academic writing skills. The focus of the course will be on applying critical reading skills for organizing, analyzing, and retaining material and developing written work appropriate to the audience, purpose, situation, and length of the assignment. The course integrates complementary reading and writing assignments with special emphasis given to reasoning and responding to issues arising from class readings. This course is designed to prepare students for college level reading and writing intensive courses including ENGL 1301. Students will learn to write effective, logical essays, utilizing textual support to develop reading comprehension strategies, and to analyze, synthesize and make value judgments using critical thinking. Lab required. The course fulfills TSI requirements for reading and writing. Students who successfully complete thus course will qualify to take INRW 0420.</w:t>
      </w:r>
    </w:p>
    <w:p w:rsidR="00D65A52" w:rsidRDefault="00D65A52">
      <w:pPr>
        <w:pStyle w:val="BodyText"/>
        <w:spacing w:before="5"/>
        <w:rPr>
          <w:sz w:val="25"/>
        </w:rPr>
      </w:pPr>
    </w:p>
    <w:p w:rsidR="00D65A52" w:rsidRDefault="00DF5F87">
      <w:pPr>
        <w:pStyle w:val="Heading2"/>
      </w:pPr>
      <w:bookmarkStart w:id="15" w:name="Core_Curriculum_Objectives_(CCOs)"/>
      <w:bookmarkEnd w:id="15"/>
      <w:r>
        <w:rPr>
          <w:color w:val="2E5395"/>
        </w:rPr>
        <w:t>Core Curriculum Objectives (CCOs)</w:t>
      </w:r>
    </w:p>
    <w:p w:rsidR="00D65A52" w:rsidRDefault="00D65A52">
      <w:pPr>
        <w:pStyle w:val="BodyText"/>
        <w:spacing w:before="11"/>
        <w:rPr>
          <w:b/>
          <w:sz w:val="21"/>
        </w:rPr>
      </w:pPr>
    </w:p>
    <w:p w:rsidR="00D65A52" w:rsidRDefault="00DF5F87">
      <w:pPr>
        <w:pStyle w:val="BodyText"/>
        <w:ind w:left="119" w:right="126"/>
      </w:pPr>
      <w:r>
        <w:t>INRW is a developmental course designed to develop students’ critical reading and academic writing skills. The HCCS INRW Discipline Committee has specified that the course address the following core objectives:</w:t>
      </w:r>
    </w:p>
    <w:p w:rsidR="00D65A52" w:rsidRDefault="00DF5F87">
      <w:pPr>
        <w:pStyle w:val="ListParagraph"/>
        <w:numPr>
          <w:ilvl w:val="0"/>
          <w:numId w:val="2"/>
        </w:numPr>
        <w:tabs>
          <w:tab w:val="left" w:pos="839"/>
          <w:tab w:val="left" w:pos="841"/>
        </w:tabs>
        <w:spacing w:line="240" w:lineRule="auto"/>
        <w:ind w:right="276"/>
        <w:rPr>
          <w:rFonts w:ascii="Symbol" w:hAnsi="Symbol"/>
        </w:rPr>
      </w:pPr>
      <w:r>
        <w:rPr>
          <w:b/>
          <w:i/>
        </w:rPr>
        <w:t>Critical Thinking</w:t>
      </w:r>
      <w:r>
        <w:t>: Students will demonstrate the ability to engage in inquiry and analysis, evaluation and synthesis of information, and creative thinking by</w:t>
      </w:r>
      <w:r>
        <w:rPr>
          <w:spacing w:val="-36"/>
        </w:rPr>
        <w:t xml:space="preserve"> </w:t>
      </w:r>
      <w:r>
        <w:t>completing a written assignment such as a book report, research paper, or</w:t>
      </w:r>
      <w:r>
        <w:rPr>
          <w:spacing w:val="-18"/>
        </w:rPr>
        <w:t xml:space="preserve"> </w:t>
      </w:r>
      <w:r>
        <w:t>essay.</w:t>
      </w:r>
    </w:p>
    <w:p w:rsidR="00D65A52" w:rsidRDefault="00D65A52">
      <w:pPr>
        <w:rPr>
          <w:rFonts w:ascii="Symbol" w:hAnsi="Symbol"/>
        </w:rPr>
        <w:sectPr w:rsidR="00D65A52">
          <w:pgSz w:w="12240" w:h="15840"/>
          <w:pgMar w:top="980" w:right="620" w:bottom="800" w:left="960" w:header="721" w:footer="581" w:gutter="0"/>
          <w:cols w:space="720"/>
        </w:sectPr>
      </w:pPr>
    </w:p>
    <w:p w:rsidR="00D65A52" w:rsidRDefault="00DF5F87">
      <w:pPr>
        <w:pStyle w:val="ListParagraph"/>
        <w:numPr>
          <w:ilvl w:val="0"/>
          <w:numId w:val="2"/>
        </w:numPr>
        <w:tabs>
          <w:tab w:val="left" w:pos="840"/>
          <w:tab w:val="left" w:pos="841"/>
        </w:tabs>
        <w:spacing w:before="91" w:line="240" w:lineRule="auto"/>
        <w:ind w:right="198"/>
        <w:rPr>
          <w:rFonts w:ascii="Symbol" w:hAnsi="Symbol"/>
        </w:rPr>
      </w:pPr>
      <w:r>
        <w:rPr>
          <w:b/>
          <w:i/>
        </w:rPr>
        <w:t>Communication Skills</w:t>
      </w:r>
      <w:r>
        <w:t>: Students will demonstrate effective development, interpretation and expression of ideas through written, oral, and visual communication by completing a written assignment such as a book report, research paper, or</w:t>
      </w:r>
      <w:r>
        <w:rPr>
          <w:spacing w:val="-24"/>
        </w:rPr>
        <w:t xml:space="preserve"> </w:t>
      </w:r>
      <w:r>
        <w:t>essay.</w:t>
      </w:r>
    </w:p>
    <w:p w:rsidR="00D65A52" w:rsidRDefault="00DF5F87">
      <w:pPr>
        <w:pStyle w:val="ListParagraph"/>
        <w:numPr>
          <w:ilvl w:val="0"/>
          <w:numId w:val="2"/>
        </w:numPr>
        <w:tabs>
          <w:tab w:val="left" w:pos="840"/>
          <w:tab w:val="left" w:pos="841"/>
        </w:tabs>
        <w:spacing w:line="240" w:lineRule="auto"/>
        <w:ind w:right="277"/>
        <w:rPr>
          <w:rFonts w:ascii="Symbol" w:hAnsi="Symbol"/>
        </w:rPr>
      </w:pPr>
      <w:r>
        <w:rPr>
          <w:b/>
          <w:i/>
        </w:rPr>
        <w:t>Quantitative and Empirical Literacy</w:t>
      </w:r>
      <w:r>
        <w:t>: Students will demonstrate the ability to draw conclusions based on the systematic analysis of topics using observation,</w:t>
      </w:r>
      <w:r>
        <w:rPr>
          <w:spacing w:val="-34"/>
        </w:rPr>
        <w:t xml:space="preserve"> </w:t>
      </w:r>
      <w:r>
        <w:t>experiment, and/or numerical skills by completing textbook reading assignments, completing assignments, and answering questions on quizzes and exams that pertain to Course Student Learning Outcome #2</w:t>
      </w:r>
      <w:r>
        <w:rPr>
          <w:spacing w:val="-8"/>
        </w:rPr>
        <w:t xml:space="preserve"> </w:t>
      </w:r>
      <w:r>
        <w:t>below.</w:t>
      </w:r>
    </w:p>
    <w:p w:rsidR="00D65A52" w:rsidRDefault="00DF5F87">
      <w:pPr>
        <w:pStyle w:val="ListParagraph"/>
        <w:numPr>
          <w:ilvl w:val="0"/>
          <w:numId w:val="2"/>
        </w:numPr>
        <w:tabs>
          <w:tab w:val="left" w:pos="840"/>
          <w:tab w:val="left" w:pos="841"/>
        </w:tabs>
        <w:spacing w:line="240" w:lineRule="auto"/>
        <w:ind w:right="169"/>
        <w:rPr>
          <w:rFonts w:ascii="Symbol" w:hAnsi="Symbol"/>
        </w:rPr>
      </w:pPr>
      <w:r>
        <w:rPr>
          <w:b/>
          <w:i/>
        </w:rPr>
        <w:t>Social Responsibility</w:t>
      </w:r>
      <w:r>
        <w:t>: Students will demonstrate cultural self-awareness, intercultural competency, civil knowledge, and the ability to engage effectively in regional, national, and global communities by completing textbook reading assignments, completing assignments, and answering questions on quizzes and exams that pertain to Course Student Learning Outcome #4</w:t>
      </w:r>
      <w:r>
        <w:rPr>
          <w:spacing w:val="-13"/>
        </w:rPr>
        <w:t xml:space="preserve"> </w:t>
      </w:r>
      <w:r>
        <w:t>below.</w:t>
      </w:r>
    </w:p>
    <w:p w:rsidR="00D65A52" w:rsidRDefault="00D65A52">
      <w:pPr>
        <w:pStyle w:val="BodyText"/>
        <w:spacing w:before="9"/>
        <w:rPr>
          <w:sz w:val="16"/>
        </w:rPr>
      </w:pPr>
    </w:p>
    <w:p w:rsidR="00D65A52" w:rsidRDefault="00DF5F87">
      <w:pPr>
        <w:pStyle w:val="Heading2"/>
        <w:spacing w:before="100"/>
      </w:pPr>
      <w:bookmarkStart w:id="16" w:name="Program_Student_Learning_Outcomes_(PSLOs"/>
      <w:bookmarkEnd w:id="16"/>
      <w:r>
        <w:rPr>
          <w:color w:val="2E5395"/>
        </w:rPr>
        <w:t>Program Student Learning Outcomes (PSLOs)</w:t>
      </w:r>
    </w:p>
    <w:p w:rsidR="00D65A52" w:rsidRDefault="00D65A52">
      <w:pPr>
        <w:pStyle w:val="BodyText"/>
        <w:spacing w:before="8"/>
        <w:rPr>
          <w:b/>
          <w:sz w:val="21"/>
        </w:rPr>
      </w:pPr>
    </w:p>
    <w:p w:rsidR="00D65A52" w:rsidRDefault="00DF5F87">
      <w:pPr>
        <w:pStyle w:val="BodyText"/>
        <w:spacing w:before="1"/>
        <w:ind w:left="120"/>
      </w:pPr>
      <w:r>
        <w:t>Can be found at:</w:t>
      </w:r>
    </w:p>
    <w:p w:rsidR="00D65A52" w:rsidRDefault="00C62A2A">
      <w:pPr>
        <w:pStyle w:val="BodyText"/>
        <w:spacing w:before="1"/>
        <w:ind w:left="120" w:right="1302"/>
      </w:pPr>
      <w:hyperlink r:id="rId20">
        <w:r w:rsidR="00DF5F87">
          <w:rPr>
            <w:color w:val="0000FF"/>
            <w:u w:val="single" w:color="0000FF"/>
          </w:rPr>
          <w:t>http://www.hccs.edu/departments/division-of-college-readiness/college-readiness-</w:t>
        </w:r>
      </w:hyperlink>
      <w:r w:rsidR="00DF5F87">
        <w:rPr>
          <w:color w:val="0000FF"/>
        </w:rPr>
        <w:t xml:space="preserve"> </w:t>
      </w:r>
      <w:hyperlink r:id="rId21">
        <w:r w:rsidR="00DF5F87">
          <w:rPr>
            <w:color w:val="0000FF"/>
            <w:u w:val="single" w:color="0000FF"/>
          </w:rPr>
          <w:t>academic/integrated-reading-and-writing-department/</w:t>
        </w:r>
      </w:hyperlink>
    </w:p>
    <w:p w:rsidR="00D65A52" w:rsidRDefault="00D65A52">
      <w:pPr>
        <w:pStyle w:val="BodyText"/>
        <w:rPr>
          <w:sz w:val="20"/>
        </w:rPr>
      </w:pPr>
    </w:p>
    <w:p w:rsidR="00D65A52" w:rsidRDefault="00D65A52">
      <w:pPr>
        <w:pStyle w:val="BodyText"/>
        <w:spacing w:before="1"/>
        <w:rPr>
          <w:sz w:val="19"/>
        </w:rPr>
      </w:pPr>
    </w:p>
    <w:p w:rsidR="00D65A52" w:rsidRDefault="00DF5F87">
      <w:pPr>
        <w:pStyle w:val="Heading2"/>
        <w:spacing w:before="100"/>
        <w:ind w:right="1426"/>
      </w:pPr>
      <w:bookmarkStart w:id="17" w:name="Course_Student_Learning_Outcomes_(CSLOs)"/>
      <w:bookmarkEnd w:id="17"/>
      <w:r>
        <w:rPr>
          <w:color w:val="2E5395"/>
        </w:rPr>
        <w:t>Course Student Learning Outcomes (CSLOs)</w:t>
      </w:r>
    </w:p>
    <w:p w:rsidR="00D65A52" w:rsidRDefault="00D65A52">
      <w:pPr>
        <w:pStyle w:val="BodyText"/>
        <w:spacing w:before="11"/>
        <w:rPr>
          <w:b/>
          <w:sz w:val="21"/>
        </w:rPr>
      </w:pPr>
    </w:p>
    <w:p w:rsidR="00D65A52" w:rsidRDefault="00DF5F87">
      <w:pPr>
        <w:pStyle w:val="BodyText"/>
        <w:ind w:left="120"/>
      </w:pPr>
      <w:r>
        <w:t>Upon successful completion of INRW 0410, the student will be able to:</w:t>
      </w:r>
    </w:p>
    <w:p w:rsidR="00D65A52" w:rsidRDefault="00D65A52">
      <w:pPr>
        <w:pStyle w:val="BodyText"/>
        <w:spacing w:before="1"/>
        <w:rPr>
          <w:sz w:val="36"/>
        </w:rPr>
      </w:pPr>
    </w:p>
    <w:p w:rsidR="00D65A52" w:rsidRDefault="00DF5F87">
      <w:pPr>
        <w:pStyle w:val="ListParagraph"/>
        <w:numPr>
          <w:ilvl w:val="0"/>
          <w:numId w:val="3"/>
        </w:numPr>
        <w:tabs>
          <w:tab w:val="left" w:pos="840"/>
        </w:tabs>
        <w:spacing w:line="240" w:lineRule="auto"/>
        <w:ind w:right="499"/>
      </w:pPr>
      <w:r>
        <w:t>Locate explicit textual information, draw complex inferences, and describe, analyze, and evaluate the information within and across multiple texts of varying</w:t>
      </w:r>
      <w:r>
        <w:rPr>
          <w:spacing w:val="-22"/>
        </w:rPr>
        <w:t xml:space="preserve"> </w:t>
      </w:r>
      <w:r>
        <w:t>lengths.</w:t>
      </w:r>
    </w:p>
    <w:p w:rsidR="00D65A52" w:rsidRDefault="00DF5F87">
      <w:pPr>
        <w:pStyle w:val="ListParagraph"/>
        <w:numPr>
          <w:ilvl w:val="0"/>
          <w:numId w:val="3"/>
        </w:numPr>
        <w:tabs>
          <w:tab w:val="left" w:pos="840"/>
        </w:tabs>
        <w:spacing w:line="240" w:lineRule="auto"/>
        <w:ind w:right="883"/>
      </w:pPr>
      <w:r>
        <w:t>Comprehend and use vocabulary effectively in oral communication, reading, and writing.</w:t>
      </w:r>
    </w:p>
    <w:p w:rsidR="00D65A52" w:rsidRDefault="00DF5F87">
      <w:pPr>
        <w:pStyle w:val="ListParagraph"/>
        <w:numPr>
          <w:ilvl w:val="0"/>
          <w:numId w:val="3"/>
        </w:numPr>
        <w:tabs>
          <w:tab w:val="left" w:pos="840"/>
        </w:tabs>
        <w:spacing w:line="240" w:lineRule="auto"/>
        <w:ind w:hanging="361"/>
      </w:pPr>
      <w:r>
        <w:t>Identify and analyze the audience, purpose, and message across a variety of</w:t>
      </w:r>
      <w:r>
        <w:rPr>
          <w:spacing w:val="-29"/>
        </w:rPr>
        <w:t xml:space="preserve"> </w:t>
      </w:r>
      <w:r>
        <w:t>texts.</w:t>
      </w:r>
    </w:p>
    <w:p w:rsidR="00D65A52" w:rsidRDefault="00DF5F87">
      <w:pPr>
        <w:pStyle w:val="ListParagraph"/>
        <w:numPr>
          <w:ilvl w:val="0"/>
          <w:numId w:val="3"/>
        </w:numPr>
        <w:tabs>
          <w:tab w:val="left" w:pos="840"/>
        </w:tabs>
        <w:spacing w:line="267" w:lineRule="exact"/>
        <w:ind w:hanging="361"/>
      </w:pPr>
      <w:r>
        <w:t>Describe and apply insights gained from reading and writing a variety of</w:t>
      </w:r>
      <w:r>
        <w:rPr>
          <w:spacing w:val="-17"/>
        </w:rPr>
        <w:t xml:space="preserve"> </w:t>
      </w:r>
      <w:r>
        <w:t>texts.</w:t>
      </w:r>
    </w:p>
    <w:p w:rsidR="00D65A52" w:rsidRDefault="00DF5F87">
      <w:pPr>
        <w:pStyle w:val="ListParagraph"/>
        <w:numPr>
          <w:ilvl w:val="0"/>
          <w:numId w:val="3"/>
        </w:numPr>
        <w:tabs>
          <w:tab w:val="left" w:pos="840"/>
        </w:tabs>
        <w:spacing w:line="240" w:lineRule="auto"/>
        <w:ind w:right="745"/>
      </w:pPr>
      <w:r>
        <w:t>Compose a variety of texts that demonstrate reading comprehension, clear</w:t>
      </w:r>
      <w:r>
        <w:rPr>
          <w:spacing w:val="-30"/>
        </w:rPr>
        <w:t xml:space="preserve"> </w:t>
      </w:r>
      <w:r>
        <w:t>focus, logical development of ideas, and use of appropriate language that advance the writer’s</w:t>
      </w:r>
      <w:r>
        <w:rPr>
          <w:spacing w:val="-2"/>
        </w:rPr>
        <w:t xml:space="preserve"> </w:t>
      </w:r>
      <w:r>
        <w:t>purpose.</w:t>
      </w:r>
    </w:p>
    <w:p w:rsidR="00D65A52" w:rsidRDefault="00DF5F87">
      <w:pPr>
        <w:pStyle w:val="ListParagraph"/>
        <w:numPr>
          <w:ilvl w:val="0"/>
          <w:numId w:val="3"/>
        </w:numPr>
        <w:tabs>
          <w:tab w:val="left" w:pos="840"/>
        </w:tabs>
        <w:spacing w:line="240" w:lineRule="auto"/>
        <w:ind w:right="128"/>
      </w:pPr>
      <w:r>
        <w:t>Determine and use effective approaches and rhetorical strategies for given reading and writing</w:t>
      </w:r>
      <w:r>
        <w:rPr>
          <w:spacing w:val="-3"/>
        </w:rPr>
        <w:t xml:space="preserve"> </w:t>
      </w:r>
      <w:r>
        <w:t>situations.</w:t>
      </w:r>
    </w:p>
    <w:p w:rsidR="00D65A52" w:rsidRDefault="00DF5F87">
      <w:pPr>
        <w:pStyle w:val="ListParagraph"/>
        <w:numPr>
          <w:ilvl w:val="0"/>
          <w:numId w:val="3"/>
        </w:numPr>
        <w:tabs>
          <w:tab w:val="left" w:pos="840"/>
        </w:tabs>
        <w:spacing w:line="240" w:lineRule="auto"/>
        <w:ind w:right="125"/>
      </w:pPr>
      <w:r>
        <w:t>Generate ideas and gather information relevant to the topic and purpose, incorporating the ideas and words of other writers in student writing using established</w:t>
      </w:r>
      <w:r>
        <w:rPr>
          <w:spacing w:val="-25"/>
        </w:rPr>
        <w:t xml:space="preserve"> </w:t>
      </w:r>
      <w:r>
        <w:t>strategies.</w:t>
      </w:r>
    </w:p>
    <w:p w:rsidR="00D65A52" w:rsidRDefault="00DF5F87">
      <w:pPr>
        <w:pStyle w:val="ListParagraph"/>
        <w:numPr>
          <w:ilvl w:val="0"/>
          <w:numId w:val="3"/>
        </w:numPr>
        <w:tabs>
          <w:tab w:val="left" w:pos="840"/>
        </w:tabs>
        <w:spacing w:line="240" w:lineRule="auto"/>
        <w:ind w:right="516"/>
      </w:pPr>
      <w:r>
        <w:t>Evaluate relevance and quality of ideas and information in recognizing, formulating, and developing a</w:t>
      </w:r>
      <w:r>
        <w:rPr>
          <w:spacing w:val="-4"/>
        </w:rPr>
        <w:t xml:space="preserve"> </w:t>
      </w:r>
      <w:r>
        <w:t>claim.</w:t>
      </w:r>
    </w:p>
    <w:p w:rsidR="00D65A52" w:rsidRDefault="00DF5F87">
      <w:pPr>
        <w:pStyle w:val="ListParagraph"/>
        <w:numPr>
          <w:ilvl w:val="0"/>
          <w:numId w:val="3"/>
        </w:numPr>
        <w:tabs>
          <w:tab w:val="left" w:pos="840"/>
        </w:tabs>
        <w:spacing w:before="1" w:line="240" w:lineRule="auto"/>
        <w:ind w:right="554"/>
      </w:pPr>
      <w:r>
        <w:t>Develop and use effective reading and revision strategies to strengthen the writer’s ability to compose college-level writing</w:t>
      </w:r>
      <w:r>
        <w:rPr>
          <w:spacing w:val="-11"/>
        </w:rPr>
        <w:t xml:space="preserve"> </w:t>
      </w:r>
      <w:r>
        <w:t>assignments.</w:t>
      </w:r>
    </w:p>
    <w:p w:rsidR="00D65A52" w:rsidRDefault="00DF5F87">
      <w:pPr>
        <w:pStyle w:val="ListParagraph"/>
        <w:numPr>
          <w:ilvl w:val="0"/>
          <w:numId w:val="3"/>
        </w:numPr>
        <w:tabs>
          <w:tab w:val="left" w:pos="840"/>
        </w:tabs>
        <w:spacing w:line="240" w:lineRule="auto"/>
        <w:ind w:hanging="361"/>
      </w:pPr>
      <w:r>
        <w:t>Recognize and apply the conventions of Standard English in reading and</w:t>
      </w:r>
      <w:r>
        <w:rPr>
          <w:spacing w:val="-17"/>
        </w:rPr>
        <w:t xml:space="preserve"> </w:t>
      </w:r>
      <w:r>
        <w:t>writing.</w:t>
      </w:r>
    </w:p>
    <w:p w:rsidR="00D65A52" w:rsidRDefault="00D65A52">
      <w:pPr>
        <w:pStyle w:val="BodyText"/>
        <w:spacing w:before="3"/>
        <w:rPr>
          <w:sz w:val="25"/>
        </w:rPr>
      </w:pPr>
    </w:p>
    <w:p w:rsidR="00D65A52" w:rsidRDefault="00DF5F87">
      <w:pPr>
        <w:pStyle w:val="Heading2"/>
        <w:spacing w:before="1"/>
      </w:pPr>
      <w:bookmarkStart w:id="18" w:name="Learning_Objectives"/>
      <w:bookmarkEnd w:id="18"/>
      <w:r>
        <w:rPr>
          <w:color w:val="2E5395"/>
        </w:rPr>
        <w:t>Learning Objectives</w:t>
      </w:r>
    </w:p>
    <w:p w:rsidR="00D65A52" w:rsidRDefault="00D65A52">
      <w:pPr>
        <w:pStyle w:val="BodyText"/>
        <w:spacing w:before="10"/>
        <w:rPr>
          <w:b/>
          <w:sz w:val="21"/>
        </w:rPr>
      </w:pPr>
    </w:p>
    <w:p w:rsidR="00D65A52" w:rsidRDefault="00DF5F87">
      <w:pPr>
        <w:pStyle w:val="BodyText"/>
        <w:ind w:left="120" w:right="812"/>
      </w:pPr>
      <w:r>
        <w:t xml:space="preserve">Learning Objectives for each CSLO can be found at Learning Objectives can be found at </w:t>
      </w:r>
      <w:hyperlink r:id="rId22">
        <w:r>
          <w:rPr>
            <w:color w:val="0000FF"/>
            <w:u w:val="single" w:color="0000FF"/>
          </w:rPr>
          <w:t>http://www.hccs.edu/departments/division-of-college-readiness/college-readiness-</w:t>
        </w:r>
      </w:hyperlink>
      <w:r>
        <w:rPr>
          <w:color w:val="0000FF"/>
        </w:rPr>
        <w:t xml:space="preserve"> </w:t>
      </w:r>
      <w:hyperlink r:id="rId23">
        <w:r>
          <w:rPr>
            <w:color w:val="0000FF"/>
            <w:u w:val="single" w:color="0000FF"/>
          </w:rPr>
          <w:t>academic/integrated-reading-and-writing-department/</w:t>
        </w:r>
      </w:hyperlink>
    </w:p>
    <w:p w:rsidR="00D65A52" w:rsidRDefault="00D65A52">
      <w:pPr>
        <w:sectPr w:rsidR="00D65A52">
          <w:pgSz w:w="12240" w:h="15840"/>
          <w:pgMar w:top="980" w:right="620" w:bottom="800" w:left="960" w:header="721" w:footer="581" w:gutter="0"/>
          <w:cols w:space="720"/>
        </w:sectPr>
      </w:pPr>
    </w:p>
    <w:p w:rsidR="00D65A52" w:rsidRDefault="001C33FC">
      <w:pPr>
        <w:pStyle w:val="Heading1"/>
        <w:spacing w:before="93"/>
        <w:ind w:right="1425"/>
      </w:pPr>
      <w:bookmarkStart w:id="19" w:name="Student_Success"/>
      <w:bookmarkEnd w:id="19"/>
      <w:r>
        <w:t>St</w:t>
      </w:r>
      <w:r w:rsidR="00DF5F87">
        <w:t>udent Success</w:t>
      </w:r>
    </w:p>
    <w:p w:rsidR="00D65A52" w:rsidRDefault="00DF5F87">
      <w:pPr>
        <w:pStyle w:val="BodyText"/>
        <w:spacing w:before="264"/>
        <w:ind w:left="120" w:right="313"/>
      </w:pPr>
      <w:r>
        <w:t>Expect to spend at least twice as many hours per week outside of class as you do in class studying the course content. Additional time will be required for written assignments. The assignments provided will help you use your study hours wisely. Successful completion of this course requires a combination of the following:</w:t>
      </w:r>
    </w:p>
    <w:p w:rsidR="00D65A52" w:rsidRDefault="00DF5F87">
      <w:pPr>
        <w:pStyle w:val="ListParagraph"/>
        <w:numPr>
          <w:ilvl w:val="0"/>
          <w:numId w:val="2"/>
        </w:numPr>
        <w:tabs>
          <w:tab w:val="left" w:pos="840"/>
          <w:tab w:val="left" w:pos="841"/>
        </w:tabs>
        <w:spacing w:before="1"/>
        <w:rPr>
          <w:rFonts w:ascii="Symbol" w:hAnsi="Symbol"/>
        </w:rPr>
      </w:pPr>
      <w:r>
        <w:t>Reading the</w:t>
      </w:r>
      <w:r>
        <w:rPr>
          <w:spacing w:val="-4"/>
        </w:rPr>
        <w:t xml:space="preserve"> </w:t>
      </w:r>
      <w:r>
        <w:t>textbook</w:t>
      </w:r>
    </w:p>
    <w:p w:rsidR="00D65A52" w:rsidRDefault="00DF5F87">
      <w:pPr>
        <w:pStyle w:val="ListParagraph"/>
        <w:numPr>
          <w:ilvl w:val="0"/>
          <w:numId w:val="2"/>
        </w:numPr>
        <w:tabs>
          <w:tab w:val="left" w:pos="840"/>
          <w:tab w:val="left" w:pos="841"/>
        </w:tabs>
        <w:rPr>
          <w:rFonts w:ascii="Symbol" w:hAnsi="Symbol"/>
        </w:rPr>
      </w:pPr>
      <w:r>
        <w:t>Attending</w:t>
      </w:r>
      <w:r>
        <w:rPr>
          <w:spacing w:val="-3"/>
        </w:rPr>
        <w:t xml:space="preserve"> </w:t>
      </w:r>
      <w:r>
        <w:t>class</w:t>
      </w:r>
    </w:p>
    <w:p w:rsidR="00D65A52" w:rsidRDefault="00DF5F87">
      <w:pPr>
        <w:pStyle w:val="ListParagraph"/>
        <w:numPr>
          <w:ilvl w:val="0"/>
          <w:numId w:val="2"/>
        </w:numPr>
        <w:tabs>
          <w:tab w:val="left" w:pos="840"/>
          <w:tab w:val="left" w:pos="841"/>
        </w:tabs>
        <w:ind w:hanging="362"/>
        <w:rPr>
          <w:rFonts w:ascii="Symbol" w:hAnsi="Symbol"/>
        </w:rPr>
      </w:pPr>
      <w:r>
        <w:t>Completing</w:t>
      </w:r>
      <w:r>
        <w:rPr>
          <w:spacing w:val="-3"/>
        </w:rPr>
        <w:t xml:space="preserve"> </w:t>
      </w:r>
      <w:r>
        <w:t>assignments</w:t>
      </w:r>
    </w:p>
    <w:p w:rsidR="00D65A52" w:rsidRDefault="00DF5F87">
      <w:pPr>
        <w:pStyle w:val="ListParagraph"/>
        <w:numPr>
          <w:ilvl w:val="0"/>
          <w:numId w:val="2"/>
        </w:numPr>
        <w:tabs>
          <w:tab w:val="left" w:pos="840"/>
          <w:tab w:val="left" w:pos="841"/>
        </w:tabs>
        <w:spacing w:line="267" w:lineRule="exact"/>
        <w:rPr>
          <w:rFonts w:ascii="Symbol" w:hAnsi="Symbol"/>
        </w:rPr>
      </w:pPr>
      <w:r>
        <w:t>Participating in class</w:t>
      </w:r>
      <w:r>
        <w:rPr>
          <w:spacing w:val="-1"/>
        </w:rPr>
        <w:t xml:space="preserve"> </w:t>
      </w:r>
      <w:r>
        <w:t>activities</w:t>
      </w:r>
    </w:p>
    <w:p w:rsidR="00D65A52" w:rsidRDefault="00DF5F87">
      <w:pPr>
        <w:pStyle w:val="ListParagraph"/>
        <w:numPr>
          <w:ilvl w:val="0"/>
          <w:numId w:val="2"/>
        </w:numPr>
        <w:tabs>
          <w:tab w:val="left" w:pos="840"/>
          <w:tab w:val="left" w:pos="841"/>
        </w:tabs>
        <w:rPr>
          <w:rFonts w:ascii="Symbol" w:hAnsi="Symbol"/>
        </w:rPr>
      </w:pPr>
      <w:r>
        <w:t>Using the tutoring and other support</w:t>
      </w:r>
      <w:r>
        <w:rPr>
          <w:spacing w:val="-12"/>
        </w:rPr>
        <w:t xml:space="preserve"> </w:t>
      </w:r>
      <w:r>
        <w:t>services</w:t>
      </w:r>
    </w:p>
    <w:p w:rsidR="00D65A52" w:rsidRDefault="00DF5F87">
      <w:pPr>
        <w:pStyle w:val="BodyText"/>
        <w:ind w:left="120" w:right="220"/>
      </w:pPr>
      <w:r>
        <w:t>There is no short cut for success in this course; it requires reading and studying the material using the course objectives as a guide.</w:t>
      </w:r>
    </w:p>
    <w:p w:rsidR="00D65A52" w:rsidRDefault="00D65A52">
      <w:pPr>
        <w:pStyle w:val="BodyText"/>
        <w:spacing w:before="5"/>
        <w:rPr>
          <w:sz w:val="25"/>
        </w:rPr>
      </w:pPr>
    </w:p>
    <w:p w:rsidR="00D65A52" w:rsidRDefault="00DF5F87">
      <w:pPr>
        <w:pStyle w:val="Heading2"/>
      </w:pPr>
      <w:bookmarkStart w:id="20" w:name="Instructor_and_Student_Responsibilities"/>
      <w:bookmarkEnd w:id="20"/>
      <w:r>
        <w:rPr>
          <w:color w:val="2E5395"/>
        </w:rPr>
        <w:t>Instructor and Student Responsibilities</w:t>
      </w:r>
    </w:p>
    <w:p w:rsidR="00D65A52" w:rsidRDefault="00D65A52">
      <w:pPr>
        <w:pStyle w:val="BodyText"/>
        <w:spacing w:before="11"/>
        <w:rPr>
          <w:b/>
          <w:sz w:val="21"/>
        </w:rPr>
      </w:pPr>
    </w:p>
    <w:p w:rsidR="00D65A52" w:rsidRDefault="00DF5F87">
      <w:pPr>
        <w:pStyle w:val="BodyText"/>
        <w:spacing w:line="267" w:lineRule="exact"/>
        <w:ind w:left="120"/>
        <w:rPr>
          <w:b/>
        </w:rPr>
      </w:pPr>
      <w:r>
        <w:rPr>
          <w:u w:val="single"/>
        </w:rPr>
        <w:t>As your Instructor, it is my responsibility to</w:t>
      </w:r>
      <w:r>
        <w:rPr>
          <w:b/>
        </w:rPr>
        <w:t>:</w:t>
      </w:r>
    </w:p>
    <w:p w:rsidR="00D65A52" w:rsidRDefault="00DF5F87">
      <w:pPr>
        <w:pStyle w:val="ListParagraph"/>
        <w:numPr>
          <w:ilvl w:val="0"/>
          <w:numId w:val="2"/>
        </w:numPr>
        <w:tabs>
          <w:tab w:val="left" w:pos="840"/>
          <w:tab w:val="left" w:pos="841"/>
        </w:tabs>
        <w:spacing w:before="2" w:line="237" w:lineRule="auto"/>
        <w:ind w:right="268"/>
        <w:rPr>
          <w:rFonts w:ascii="Symbol" w:hAnsi="Symbol"/>
        </w:rPr>
      </w:pPr>
      <w:r>
        <w:t>Provide the grading scale and detailed grading formula explaining how student grades are to be</w:t>
      </w:r>
      <w:r>
        <w:rPr>
          <w:spacing w:val="-3"/>
        </w:rPr>
        <w:t xml:space="preserve"> </w:t>
      </w:r>
      <w:r>
        <w:t>derived</w:t>
      </w:r>
    </w:p>
    <w:p w:rsidR="00D65A52" w:rsidRDefault="00DF5F87">
      <w:pPr>
        <w:pStyle w:val="ListParagraph"/>
        <w:numPr>
          <w:ilvl w:val="0"/>
          <w:numId w:val="2"/>
        </w:numPr>
        <w:tabs>
          <w:tab w:val="left" w:pos="840"/>
          <w:tab w:val="left" w:pos="841"/>
        </w:tabs>
        <w:spacing w:before="3" w:line="237" w:lineRule="auto"/>
        <w:ind w:right="708"/>
        <w:rPr>
          <w:rFonts w:ascii="Symbol" w:hAnsi="Symbol"/>
        </w:rPr>
      </w:pPr>
      <w:r>
        <w:t>Facilitate an effective learning environment through learner-centered</w:t>
      </w:r>
      <w:r>
        <w:rPr>
          <w:spacing w:val="-30"/>
        </w:rPr>
        <w:t xml:space="preserve"> </w:t>
      </w:r>
      <w:r>
        <w:t>instructional techniques</w:t>
      </w:r>
    </w:p>
    <w:p w:rsidR="00D65A52" w:rsidRDefault="00DF5F87">
      <w:pPr>
        <w:pStyle w:val="ListParagraph"/>
        <w:numPr>
          <w:ilvl w:val="0"/>
          <w:numId w:val="2"/>
        </w:numPr>
        <w:tabs>
          <w:tab w:val="left" w:pos="840"/>
          <w:tab w:val="left" w:pos="841"/>
        </w:tabs>
        <w:spacing w:before="2"/>
        <w:rPr>
          <w:rFonts w:ascii="Symbol" w:hAnsi="Symbol"/>
        </w:rPr>
      </w:pPr>
      <w:r>
        <w:t>Provide a description of any special projects or</w:t>
      </w:r>
      <w:r>
        <w:rPr>
          <w:spacing w:val="-11"/>
        </w:rPr>
        <w:t xml:space="preserve"> </w:t>
      </w:r>
      <w:r>
        <w:t>assignments</w:t>
      </w:r>
    </w:p>
    <w:p w:rsidR="00D65A52" w:rsidRDefault="00DF5F87">
      <w:pPr>
        <w:pStyle w:val="ListParagraph"/>
        <w:numPr>
          <w:ilvl w:val="0"/>
          <w:numId w:val="2"/>
        </w:numPr>
        <w:tabs>
          <w:tab w:val="left" w:pos="840"/>
          <w:tab w:val="left" w:pos="841"/>
        </w:tabs>
        <w:spacing w:line="240" w:lineRule="auto"/>
        <w:ind w:right="310"/>
        <w:rPr>
          <w:rFonts w:ascii="Symbol" w:hAnsi="Symbol"/>
        </w:rPr>
      </w:pPr>
      <w:r>
        <w:t>Inform students of policies such as attendance, withdrawal, tardiness, and making up assignments</w:t>
      </w:r>
    </w:p>
    <w:p w:rsidR="00D65A52" w:rsidRDefault="00DF5F87">
      <w:pPr>
        <w:pStyle w:val="ListParagraph"/>
        <w:numPr>
          <w:ilvl w:val="0"/>
          <w:numId w:val="2"/>
        </w:numPr>
        <w:tabs>
          <w:tab w:val="left" w:pos="840"/>
          <w:tab w:val="left" w:pos="841"/>
        </w:tabs>
        <w:spacing w:line="237" w:lineRule="auto"/>
        <w:ind w:left="841" w:right="734"/>
        <w:rPr>
          <w:rFonts w:ascii="Symbol" w:hAnsi="Symbol"/>
        </w:rPr>
      </w:pPr>
      <w:r>
        <w:t>Provide the course outline and class calendar that will include a description of</w:t>
      </w:r>
      <w:r>
        <w:rPr>
          <w:spacing w:val="-31"/>
        </w:rPr>
        <w:t xml:space="preserve"> </w:t>
      </w:r>
      <w:r>
        <w:t>any special projects or</w:t>
      </w:r>
      <w:r>
        <w:rPr>
          <w:spacing w:val="-8"/>
        </w:rPr>
        <w:t xml:space="preserve"> </w:t>
      </w:r>
      <w:r>
        <w:t>assignments</w:t>
      </w:r>
    </w:p>
    <w:p w:rsidR="00D65A52" w:rsidRDefault="00DF5F87">
      <w:pPr>
        <w:pStyle w:val="ListParagraph"/>
        <w:numPr>
          <w:ilvl w:val="0"/>
          <w:numId w:val="2"/>
        </w:numPr>
        <w:tabs>
          <w:tab w:val="left" w:pos="841"/>
          <w:tab w:val="left" w:pos="842"/>
        </w:tabs>
        <w:spacing w:line="240" w:lineRule="auto"/>
        <w:ind w:left="841"/>
        <w:rPr>
          <w:rFonts w:ascii="Symbol" w:hAnsi="Symbol"/>
        </w:rPr>
      </w:pPr>
      <w:r>
        <w:t>Arrange to meet with individual students before and after class as</w:t>
      </w:r>
      <w:r>
        <w:rPr>
          <w:spacing w:val="-19"/>
        </w:rPr>
        <w:t xml:space="preserve"> </w:t>
      </w:r>
      <w:r>
        <w:t>required</w:t>
      </w:r>
    </w:p>
    <w:p w:rsidR="00D65A52" w:rsidRDefault="00D65A52">
      <w:pPr>
        <w:pStyle w:val="BodyText"/>
        <w:spacing w:before="10"/>
        <w:rPr>
          <w:sz w:val="21"/>
        </w:rPr>
      </w:pPr>
    </w:p>
    <w:p w:rsidR="00D65A52" w:rsidRDefault="00DF5F87">
      <w:pPr>
        <w:pStyle w:val="BodyText"/>
        <w:spacing w:before="1" w:line="267" w:lineRule="exact"/>
        <w:ind w:left="120"/>
        <w:rPr>
          <w:b/>
        </w:rPr>
      </w:pPr>
      <w:r>
        <w:rPr>
          <w:u w:val="single"/>
        </w:rPr>
        <w:t>As a student, it is your responsibility to</w:t>
      </w:r>
      <w:r>
        <w:rPr>
          <w:b/>
        </w:rPr>
        <w:t>:</w:t>
      </w:r>
    </w:p>
    <w:p w:rsidR="00D65A52" w:rsidRDefault="00DF5F87">
      <w:pPr>
        <w:pStyle w:val="ListParagraph"/>
        <w:numPr>
          <w:ilvl w:val="0"/>
          <w:numId w:val="2"/>
        </w:numPr>
        <w:tabs>
          <w:tab w:val="left" w:pos="840"/>
          <w:tab w:val="left" w:pos="841"/>
        </w:tabs>
        <w:spacing w:line="267" w:lineRule="exact"/>
        <w:rPr>
          <w:rFonts w:ascii="Symbol" w:hAnsi="Symbol"/>
        </w:rPr>
      </w:pPr>
      <w:r>
        <w:t>Attend class in person and/or</w:t>
      </w:r>
      <w:r>
        <w:rPr>
          <w:spacing w:val="-7"/>
        </w:rPr>
        <w:t xml:space="preserve"> </w:t>
      </w:r>
      <w:r>
        <w:t>online</w:t>
      </w:r>
    </w:p>
    <w:p w:rsidR="00D65A52" w:rsidRDefault="00DF5F87">
      <w:pPr>
        <w:pStyle w:val="ListParagraph"/>
        <w:numPr>
          <w:ilvl w:val="0"/>
          <w:numId w:val="2"/>
        </w:numPr>
        <w:tabs>
          <w:tab w:val="left" w:pos="840"/>
          <w:tab w:val="left" w:pos="841"/>
        </w:tabs>
        <w:spacing w:line="240" w:lineRule="auto"/>
        <w:ind w:right="708" w:hanging="360"/>
        <w:rPr>
          <w:rFonts w:ascii="Symbol" w:hAnsi="Symbol"/>
        </w:rPr>
      </w:pPr>
      <w:r>
        <w:t>Participate actively by reviewing course material, interacting with classmates, and responding promptly in your communication with</w:t>
      </w:r>
      <w:r>
        <w:rPr>
          <w:spacing w:val="-12"/>
        </w:rPr>
        <w:t xml:space="preserve"> </w:t>
      </w:r>
      <w:r>
        <w:t>me</w:t>
      </w:r>
    </w:p>
    <w:p w:rsidR="00D65A52" w:rsidRDefault="00DF5F87">
      <w:pPr>
        <w:pStyle w:val="ListParagraph"/>
        <w:numPr>
          <w:ilvl w:val="0"/>
          <w:numId w:val="2"/>
        </w:numPr>
        <w:tabs>
          <w:tab w:val="left" w:pos="840"/>
          <w:tab w:val="left" w:pos="841"/>
        </w:tabs>
        <w:spacing w:line="267" w:lineRule="exact"/>
        <w:rPr>
          <w:rFonts w:ascii="Symbol" w:hAnsi="Symbol"/>
        </w:rPr>
      </w:pPr>
      <w:r>
        <w:t>Read and comprehend the</w:t>
      </w:r>
      <w:r>
        <w:rPr>
          <w:spacing w:val="-6"/>
        </w:rPr>
        <w:t xml:space="preserve"> </w:t>
      </w:r>
      <w:r>
        <w:t>textbook</w:t>
      </w:r>
    </w:p>
    <w:p w:rsidR="00D65A52" w:rsidRDefault="00DF5F87">
      <w:pPr>
        <w:pStyle w:val="ListParagraph"/>
        <w:numPr>
          <w:ilvl w:val="0"/>
          <w:numId w:val="2"/>
        </w:numPr>
        <w:tabs>
          <w:tab w:val="left" w:pos="840"/>
          <w:tab w:val="left" w:pos="841"/>
        </w:tabs>
        <w:rPr>
          <w:rFonts w:ascii="Symbol" w:hAnsi="Symbol"/>
        </w:rPr>
      </w:pPr>
      <w:r>
        <w:t>Complete the required assignments and</w:t>
      </w:r>
      <w:r>
        <w:rPr>
          <w:spacing w:val="-5"/>
        </w:rPr>
        <w:t xml:space="preserve"> </w:t>
      </w:r>
      <w:r>
        <w:t>exams</w:t>
      </w:r>
    </w:p>
    <w:p w:rsidR="00D65A52" w:rsidRDefault="00DF5F87">
      <w:pPr>
        <w:pStyle w:val="ListParagraph"/>
        <w:numPr>
          <w:ilvl w:val="0"/>
          <w:numId w:val="2"/>
        </w:numPr>
        <w:tabs>
          <w:tab w:val="left" w:pos="840"/>
          <w:tab w:val="left" w:pos="841"/>
        </w:tabs>
        <w:spacing w:line="267" w:lineRule="exact"/>
        <w:rPr>
          <w:rFonts w:ascii="Symbol" w:hAnsi="Symbol"/>
        </w:rPr>
      </w:pPr>
      <w:r>
        <w:t>Ask for help when there is a question or</w:t>
      </w:r>
      <w:r>
        <w:rPr>
          <w:spacing w:val="-14"/>
        </w:rPr>
        <w:t xml:space="preserve"> </w:t>
      </w:r>
      <w:r>
        <w:t>problem</w:t>
      </w:r>
    </w:p>
    <w:p w:rsidR="00D65A52" w:rsidRDefault="00DF5F87">
      <w:pPr>
        <w:pStyle w:val="ListParagraph"/>
        <w:numPr>
          <w:ilvl w:val="0"/>
          <w:numId w:val="2"/>
        </w:numPr>
        <w:tabs>
          <w:tab w:val="left" w:pos="840"/>
          <w:tab w:val="left" w:pos="841"/>
        </w:tabs>
        <w:rPr>
          <w:rFonts w:ascii="Symbol" w:hAnsi="Symbol"/>
        </w:rPr>
      </w:pPr>
      <w:r>
        <w:t>Keep copies of all paperwork, including this syllabus, handouts, and all</w:t>
      </w:r>
      <w:r>
        <w:rPr>
          <w:spacing w:val="-30"/>
        </w:rPr>
        <w:t xml:space="preserve"> </w:t>
      </w:r>
      <w:r>
        <w:t>assignments</w:t>
      </w:r>
    </w:p>
    <w:p w:rsidR="00D65A52" w:rsidRDefault="00DF5F87">
      <w:pPr>
        <w:pStyle w:val="ListParagraph"/>
        <w:numPr>
          <w:ilvl w:val="0"/>
          <w:numId w:val="2"/>
        </w:numPr>
        <w:tabs>
          <w:tab w:val="left" w:pos="840"/>
          <w:tab w:val="left" w:pos="841"/>
        </w:tabs>
        <w:spacing w:line="267" w:lineRule="exact"/>
        <w:rPr>
          <w:rFonts w:ascii="Symbol" w:hAnsi="Symbol"/>
        </w:rPr>
      </w:pPr>
      <w:r>
        <w:t>Attain a raw score of at least 50% on the departmental final</w:t>
      </w:r>
      <w:r>
        <w:rPr>
          <w:spacing w:val="-19"/>
        </w:rPr>
        <w:t xml:space="preserve"> </w:t>
      </w:r>
      <w:r>
        <w:t>exam</w:t>
      </w:r>
    </w:p>
    <w:p w:rsidR="00D65A52" w:rsidRDefault="00DF5F87">
      <w:pPr>
        <w:pStyle w:val="ListParagraph"/>
        <w:numPr>
          <w:ilvl w:val="0"/>
          <w:numId w:val="2"/>
        </w:numPr>
        <w:tabs>
          <w:tab w:val="left" w:pos="839"/>
          <w:tab w:val="left" w:pos="840"/>
        </w:tabs>
        <w:spacing w:line="341" w:lineRule="exact"/>
        <w:ind w:hanging="360"/>
        <w:rPr>
          <w:rFonts w:ascii="Symbol" w:hAnsi="Symbol"/>
          <w:sz w:val="28"/>
        </w:rPr>
      </w:pPr>
      <w:r>
        <w:t xml:space="preserve">Be aware of and comply with academic honesty policies in the </w:t>
      </w:r>
      <w:hyperlink r:id="rId24">
        <w:r>
          <w:rPr>
            <w:u w:val="single"/>
          </w:rPr>
          <w:t>HCCS Student</w:t>
        </w:r>
        <w:r>
          <w:rPr>
            <w:spacing w:val="-24"/>
            <w:u w:val="single"/>
          </w:rPr>
          <w:t xml:space="preserve"> </w:t>
        </w:r>
        <w:r>
          <w:rPr>
            <w:u w:val="single"/>
          </w:rPr>
          <w:t>Handbook</w:t>
        </w:r>
      </w:hyperlink>
    </w:p>
    <w:p w:rsidR="00D65A52" w:rsidRDefault="00DF5F87">
      <w:pPr>
        <w:pStyle w:val="Heading1"/>
        <w:spacing w:before="166"/>
      </w:pPr>
      <w:bookmarkStart w:id="21" w:name="Assignments,_Exams,_and_Activities"/>
      <w:bookmarkEnd w:id="21"/>
      <w:r>
        <w:t>Assignments, Exams, and Activities</w:t>
      </w:r>
    </w:p>
    <w:p w:rsidR="00D65A52" w:rsidRDefault="00D65A52">
      <w:pPr>
        <w:pStyle w:val="BodyText"/>
        <w:spacing w:before="3"/>
        <w:rPr>
          <w:b/>
          <w:sz w:val="25"/>
        </w:rPr>
      </w:pPr>
    </w:p>
    <w:p w:rsidR="00D65A52" w:rsidRDefault="00DF5F87">
      <w:pPr>
        <w:pStyle w:val="Heading2"/>
      </w:pPr>
      <w:bookmarkStart w:id="22" w:name="Written_Assignment"/>
      <w:bookmarkEnd w:id="22"/>
      <w:r>
        <w:rPr>
          <w:color w:val="2E5395"/>
        </w:rPr>
        <w:t>Written Assignment</w:t>
      </w:r>
    </w:p>
    <w:p w:rsidR="00D65A52" w:rsidRDefault="00D65A52">
      <w:pPr>
        <w:pStyle w:val="BodyText"/>
        <w:spacing w:before="11"/>
        <w:rPr>
          <w:b/>
          <w:sz w:val="21"/>
        </w:rPr>
      </w:pPr>
    </w:p>
    <w:p w:rsidR="00D65A52" w:rsidRDefault="00DF5F87">
      <w:pPr>
        <w:pStyle w:val="BodyText"/>
        <w:ind w:left="120" w:right="159" w:hanging="1"/>
      </w:pPr>
      <w:r>
        <w:t>Your assignments for this course will be clearly linked to the course student learning outcomes and learning objectives. Written assignments are to be submitted in blue or black ink or typed. Typed assignments are to be double spaced, Times Roman and size 12 font.</w:t>
      </w:r>
    </w:p>
    <w:p w:rsidR="00D65A52" w:rsidRDefault="00DF5F87">
      <w:pPr>
        <w:pStyle w:val="BodyText"/>
        <w:ind w:left="120" w:right="744"/>
      </w:pPr>
      <w:r>
        <w:t>Students will compose paragraphs or essays that adhere to grammatical and stylistic standards of academic American English and follow Modern Language Association (MLA) style.</w:t>
      </w:r>
    </w:p>
    <w:p w:rsidR="00D65A52" w:rsidRDefault="00D65A52">
      <w:pPr>
        <w:sectPr w:rsidR="00D65A52">
          <w:pgSz w:w="12240" w:h="15840"/>
          <w:pgMar w:top="980" w:right="620" w:bottom="800" w:left="960" w:header="721" w:footer="581" w:gutter="0"/>
          <w:cols w:space="720"/>
        </w:sectPr>
      </w:pPr>
    </w:p>
    <w:p w:rsidR="00D65A52" w:rsidRDefault="00DF5F87">
      <w:pPr>
        <w:pStyle w:val="Heading2"/>
        <w:spacing w:before="92"/>
        <w:ind w:right="1427"/>
      </w:pPr>
      <w:bookmarkStart w:id="23" w:name="In-Class_Activities"/>
      <w:bookmarkEnd w:id="23"/>
      <w:r>
        <w:rPr>
          <w:color w:val="2E5395"/>
        </w:rPr>
        <w:t>In-Class Activities</w:t>
      </w:r>
    </w:p>
    <w:p w:rsidR="00D65A52" w:rsidRDefault="00D65A52">
      <w:pPr>
        <w:pStyle w:val="BodyText"/>
        <w:spacing w:before="11"/>
        <w:rPr>
          <w:b/>
          <w:sz w:val="21"/>
        </w:rPr>
      </w:pPr>
    </w:p>
    <w:p w:rsidR="00D65A52" w:rsidRDefault="00DF5F87">
      <w:pPr>
        <w:pStyle w:val="BodyText"/>
        <w:spacing w:line="267" w:lineRule="exact"/>
        <w:ind w:left="100" w:right="3327"/>
        <w:jc w:val="center"/>
      </w:pPr>
      <w:r>
        <w:t>To be successful in this class, it is the student’s responsibility to:</w:t>
      </w:r>
    </w:p>
    <w:p w:rsidR="00D65A52" w:rsidRDefault="00DF5F87">
      <w:pPr>
        <w:pStyle w:val="BodyText"/>
        <w:spacing w:line="267" w:lineRule="exact"/>
        <w:ind w:left="100" w:right="3241"/>
        <w:jc w:val="center"/>
      </w:pPr>
      <w:r>
        <w:t>*Attend class and participate in class discussions and activities</w:t>
      </w:r>
    </w:p>
    <w:p w:rsidR="00D65A52" w:rsidRDefault="00DF5F87">
      <w:pPr>
        <w:pStyle w:val="BodyText"/>
        <w:spacing w:before="1" w:line="267" w:lineRule="exact"/>
        <w:ind w:left="273"/>
      </w:pPr>
      <w:r>
        <w:t>*Read and comprehend the textbook</w:t>
      </w:r>
    </w:p>
    <w:p w:rsidR="00D65A52" w:rsidRDefault="00DF5F87">
      <w:pPr>
        <w:pStyle w:val="BodyText"/>
        <w:spacing w:line="267" w:lineRule="exact"/>
        <w:ind w:left="273"/>
      </w:pPr>
      <w:r>
        <w:t>*Complete the required assignments and exams</w:t>
      </w:r>
    </w:p>
    <w:p w:rsidR="00D65A52" w:rsidRDefault="00DF5F87">
      <w:pPr>
        <w:pStyle w:val="BodyText"/>
        <w:spacing w:before="2" w:line="267" w:lineRule="exact"/>
        <w:ind w:left="273"/>
      </w:pPr>
      <w:r>
        <w:t>*Ask for help when there is a question or problem</w:t>
      </w:r>
    </w:p>
    <w:p w:rsidR="00D65A52" w:rsidRDefault="00DF5F87">
      <w:pPr>
        <w:pStyle w:val="BodyText"/>
        <w:spacing w:line="267" w:lineRule="exact"/>
        <w:ind w:left="273"/>
      </w:pPr>
      <w:r>
        <w:t>*Keep copies of all paperwork, including this syllabus, handouts and all assignments</w:t>
      </w:r>
    </w:p>
    <w:p w:rsidR="00D65A52" w:rsidRDefault="00D65A52">
      <w:pPr>
        <w:pStyle w:val="BodyText"/>
        <w:spacing w:before="5"/>
        <w:rPr>
          <w:sz w:val="25"/>
        </w:rPr>
      </w:pPr>
    </w:p>
    <w:p w:rsidR="00D65A52" w:rsidRDefault="00DF5F87">
      <w:pPr>
        <w:pStyle w:val="Heading2"/>
        <w:spacing w:before="1"/>
        <w:ind w:right="1426"/>
      </w:pPr>
      <w:bookmarkStart w:id="24" w:name="Final_Exam"/>
      <w:bookmarkEnd w:id="24"/>
      <w:r>
        <w:rPr>
          <w:color w:val="2E5395"/>
        </w:rPr>
        <w:t>Final Exam</w:t>
      </w:r>
    </w:p>
    <w:p w:rsidR="00D65A52" w:rsidRDefault="00D65A52">
      <w:pPr>
        <w:pStyle w:val="BodyText"/>
        <w:spacing w:before="8"/>
        <w:rPr>
          <w:b/>
          <w:sz w:val="21"/>
        </w:rPr>
      </w:pPr>
    </w:p>
    <w:p w:rsidR="00D65A52" w:rsidRDefault="00DF5F87">
      <w:pPr>
        <w:pStyle w:val="Heading3"/>
        <w:spacing w:before="0" w:line="240" w:lineRule="auto"/>
        <w:ind w:right="801"/>
      </w:pPr>
      <w:r>
        <w:t>All students will be required to take a comprehensive departmental final exam consisting of multiple</w:t>
      </w:r>
      <w:r w:rsidR="003D5494">
        <w:t xml:space="preserve"> </w:t>
      </w:r>
      <w:r>
        <w:t>- choice and short answer questions.</w:t>
      </w:r>
    </w:p>
    <w:p w:rsidR="00D65A52" w:rsidRDefault="00D65A52">
      <w:pPr>
        <w:pStyle w:val="BodyText"/>
        <w:spacing w:before="5"/>
        <w:rPr>
          <w:b/>
          <w:sz w:val="23"/>
        </w:rPr>
      </w:pPr>
    </w:p>
    <w:p w:rsidR="00D65A52" w:rsidRDefault="00DF5F87">
      <w:pPr>
        <w:spacing w:before="1"/>
        <w:ind w:left="1443" w:right="1427"/>
        <w:jc w:val="center"/>
        <w:rPr>
          <w:b/>
          <w:sz w:val="24"/>
        </w:rPr>
      </w:pPr>
      <w:bookmarkStart w:id="25" w:name="Grading_Formula"/>
      <w:bookmarkEnd w:id="25"/>
      <w:r>
        <w:rPr>
          <w:b/>
          <w:color w:val="2E5395"/>
          <w:sz w:val="24"/>
        </w:rPr>
        <w:t>Grading Formula</w:t>
      </w:r>
    </w:p>
    <w:p w:rsidR="00D65A52" w:rsidRDefault="00D65A52">
      <w:pPr>
        <w:pStyle w:val="BodyText"/>
        <w:spacing w:before="7"/>
        <w:rPr>
          <w:b/>
          <w:sz w:val="13"/>
        </w:rPr>
      </w:pPr>
    </w:p>
    <w:p w:rsidR="00D65A52" w:rsidRDefault="00DF5F87">
      <w:pPr>
        <w:spacing w:before="101" w:line="267" w:lineRule="exact"/>
        <w:ind w:left="120"/>
        <w:rPr>
          <w:b/>
        </w:rPr>
      </w:pPr>
      <w:r>
        <w:rPr>
          <w:b/>
        </w:rPr>
        <w:t>Grading Criteria</w:t>
      </w:r>
    </w:p>
    <w:p w:rsidR="00D65A52" w:rsidRDefault="00DF5F87">
      <w:pPr>
        <w:pStyle w:val="BodyText"/>
        <w:ind w:left="120" w:right="102"/>
      </w:pPr>
      <w:r>
        <w:t>Your instructor will conduct quizzes, exams, and assessments that you can use to determine how successful you are at achieving the course learning outcomes (mastery of course content and skills) outlined in the syllabus. If you find you are not mastering the material and skills, you are encouraged to reflect on how you study and prepare for each class. Your instructor welcomes a dialogue on what you discover and may be able to assist you in finding resources on campus that will improve your performance.</w:t>
      </w:r>
    </w:p>
    <w:p w:rsidR="00AC0A83" w:rsidRDefault="00AC0A83">
      <w:pPr>
        <w:pStyle w:val="BodyText"/>
        <w:ind w:left="120" w:right="102"/>
      </w:pPr>
    </w:p>
    <w:p w:rsidR="00AC0A83" w:rsidRPr="00AC0A83" w:rsidRDefault="00AC0A83">
      <w:pPr>
        <w:pStyle w:val="BodyText"/>
        <w:ind w:left="120" w:right="102"/>
        <w:rPr>
          <w:b/>
        </w:rPr>
      </w:pPr>
      <w:r w:rsidRPr="00AC0A83">
        <w:rPr>
          <w:b/>
        </w:rPr>
        <w:t>Grading Percentages</w:t>
      </w:r>
    </w:p>
    <w:p w:rsidR="00D65A52" w:rsidRDefault="00AC0A83">
      <w:pPr>
        <w:pStyle w:val="BodyText"/>
        <w:rPr>
          <w:sz w:val="26"/>
        </w:rPr>
      </w:pPr>
      <w:r>
        <w:rPr>
          <w:sz w:val="26"/>
        </w:rPr>
        <w:t xml:space="preserve">       40%    Instructor’s Choice</w:t>
      </w:r>
    </w:p>
    <w:p w:rsidR="00AC0A83" w:rsidRDefault="00AC0A83">
      <w:pPr>
        <w:pStyle w:val="BodyText"/>
        <w:rPr>
          <w:sz w:val="26"/>
        </w:rPr>
      </w:pPr>
      <w:r>
        <w:rPr>
          <w:sz w:val="26"/>
        </w:rPr>
        <w:t xml:space="preserve">       10%    Paragraph Assignment</w:t>
      </w:r>
    </w:p>
    <w:p w:rsidR="00AC0A83" w:rsidRDefault="00AC0A83">
      <w:pPr>
        <w:pStyle w:val="BodyText"/>
        <w:rPr>
          <w:sz w:val="26"/>
        </w:rPr>
      </w:pPr>
      <w:r>
        <w:rPr>
          <w:sz w:val="26"/>
        </w:rPr>
        <w:t xml:space="preserve">       15%    Expository Essay #1</w:t>
      </w:r>
    </w:p>
    <w:p w:rsidR="00AC0A83" w:rsidRDefault="00AC0A83">
      <w:pPr>
        <w:pStyle w:val="BodyText"/>
        <w:rPr>
          <w:sz w:val="26"/>
        </w:rPr>
      </w:pPr>
      <w:r>
        <w:rPr>
          <w:sz w:val="26"/>
        </w:rPr>
        <w:t xml:space="preserve">       15%    Expository Essay #2</w:t>
      </w:r>
    </w:p>
    <w:p w:rsidR="00AC0A83" w:rsidRDefault="00AC0A83">
      <w:pPr>
        <w:pStyle w:val="BodyText"/>
        <w:rPr>
          <w:sz w:val="26"/>
        </w:rPr>
      </w:pPr>
      <w:r>
        <w:rPr>
          <w:sz w:val="26"/>
        </w:rPr>
        <w:t xml:space="preserve">       10%    Final Exam Essay</w:t>
      </w:r>
    </w:p>
    <w:p w:rsidR="00AC0A83" w:rsidRDefault="00AC0A83">
      <w:pPr>
        <w:pStyle w:val="BodyText"/>
        <w:rPr>
          <w:sz w:val="26"/>
        </w:rPr>
      </w:pPr>
      <w:r>
        <w:rPr>
          <w:sz w:val="26"/>
        </w:rPr>
        <w:t xml:space="preserve">      </w:t>
      </w:r>
      <w:r w:rsidRPr="00AC0A83">
        <w:rPr>
          <w:sz w:val="26"/>
        </w:rPr>
        <w:t xml:space="preserve"> </w:t>
      </w:r>
      <w:r w:rsidRPr="00253F74">
        <w:rPr>
          <w:sz w:val="26"/>
          <w:u w:val="single"/>
        </w:rPr>
        <w:t>10%</w:t>
      </w:r>
      <w:r>
        <w:rPr>
          <w:sz w:val="26"/>
        </w:rPr>
        <w:t xml:space="preserve">    Departmental Final</w:t>
      </w:r>
      <w:bookmarkStart w:id="26" w:name="_GoBack"/>
      <w:bookmarkEnd w:id="26"/>
    </w:p>
    <w:p w:rsidR="00AC0A83" w:rsidRDefault="00AC0A83">
      <w:pPr>
        <w:pStyle w:val="BodyText"/>
        <w:rPr>
          <w:sz w:val="26"/>
        </w:rPr>
      </w:pPr>
      <w:r>
        <w:rPr>
          <w:sz w:val="26"/>
        </w:rPr>
        <w:t xml:space="preserve">      100%</w:t>
      </w:r>
    </w:p>
    <w:p w:rsidR="00D65A52" w:rsidRDefault="00DF5F87">
      <w:pPr>
        <w:pStyle w:val="Heading3"/>
        <w:spacing w:before="220"/>
      </w:pPr>
      <w:r>
        <w:t>HCC Grading Scale</w:t>
      </w:r>
    </w:p>
    <w:p w:rsidR="00D65A52" w:rsidRDefault="00DF5F87">
      <w:pPr>
        <w:pStyle w:val="BodyText"/>
        <w:tabs>
          <w:tab w:val="left" w:leader="dot" w:pos="4218"/>
        </w:tabs>
        <w:spacing w:line="267" w:lineRule="exact"/>
        <w:ind w:left="120"/>
      </w:pPr>
      <w:r>
        <w:t>A = 100</w:t>
      </w:r>
      <w:r>
        <w:rPr>
          <w:spacing w:val="-4"/>
        </w:rPr>
        <w:t xml:space="preserve"> </w:t>
      </w:r>
      <w:r>
        <w:t>–</w:t>
      </w:r>
      <w:r>
        <w:rPr>
          <w:spacing w:val="-3"/>
        </w:rPr>
        <w:t xml:space="preserve"> </w:t>
      </w:r>
      <w:r>
        <w:t>90</w:t>
      </w:r>
      <w:r>
        <w:tab/>
        <w:t>4 points per semester</w:t>
      </w:r>
      <w:r>
        <w:rPr>
          <w:spacing w:val="-7"/>
        </w:rPr>
        <w:t xml:space="preserve"> </w:t>
      </w:r>
      <w:r>
        <w:t>hour</w:t>
      </w:r>
    </w:p>
    <w:p w:rsidR="00D65A52" w:rsidRDefault="00DF5F87">
      <w:pPr>
        <w:pStyle w:val="BodyText"/>
        <w:tabs>
          <w:tab w:val="left" w:leader="dot" w:pos="4235"/>
        </w:tabs>
        <w:spacing w:before="1" w:line="267" w:lineRule="exact"/>
        <w:ind w:left="120"/>
      </w:pPr>
      <w:r>
        <w:t>B = 89</w:t>
      </w:r>
      <w:r>
        <w:rPr>
          <w:spacing w:val="-6"/>
        </w:rPr>
        <w:t xml:space="preserve"> </w:t>
      </w:r>
      <w:r>
        <w:t>– 80</w:t>
      </w:r>
      <w:r>
        <w:tab/>
        <w:t>3 points per semester</w:t>
      </w:r>
      <w:r>
        <w:rPr>
          <w:spacing w:val="-6"/>
        </w:rPr>
        <w:t xml:space="preserve"> </w:t>
      </w:r>
      <w:r>
        <w:t>hour</w:t>
      </w:r>
    </w:p>
    <w:p w:rsidR="00D65A52" w:rsidRDefault="00DF5F87">
      <w:pPr>
        <w:pStyle w:val="BodyText"/>
        <w:tabs>
          <w:tab w:val="left" w:leader="dot" w:pos="4237"/>
        </w:tabs>
        <w:spacing w:line="267" w:lineRule="exact"/>
        <w:ind w:left="119"/>
      </w:pPr>
      <w:r>
        <w:t>C = 79</w:t>
      </w:r>
      <w:r>
        <w:rPr>
          <w:spacing w:val="-5"/>
        </w:rPr>
        <w:t xml:space="preserve"> </w:t>
      </w:r>
      <w:r>
        <w:t>–</w:t>
      </w:r>
      <w:r>
        <w:rPr>
          <w:spacing w:val="-2"/>
        </w:rPr>
        <w:t xml:space="preserve"> </w:t>
      </w:r>
      <w:r>
        <w:t>70</w:t>
      </w:r>
      <w:r>
        <w:tab/>
        <w:t>2 points per semester</w:t>
      </w:r>
      <w:r>
        <w:rPr>
          <w:spacing w:val="-6"/>
        </w:rPr>
        <w:t xml:space="preserve"> </w:t>
      </w:r>
      <w:r>
        <w:t>hour</w:t>
      </w:r>
    </w:p>
    <w:p w:rsidR="00D65A52" w:rsidRDefault="00DF5F87">
      <w:pPr>
        <w:pStyle w:val="BodyText"/>
        <w:tabs>
          <w:tab w:val="left" w:leader="dot" w:pos="4552"/>
        </w:tabs>
        <w:spacing w:line="267" w:lineRule="exact"/>
        <w:ind w:left="119"/>
      </w:pPr>
      <w:r>
        <w:t>69 and below = F</w:t>
      </w:r>
      <w:r>
        <w:rPr>
          <w:spacing w:val="-6"/>
        </w:rPr>
        <w:t xml:space="preserve"> </w:t>
      </w:r>
      <w:r>
        <w:t>or</w:t>
      </w:r>
      <w:r>
        <w:rPr>
          <w:spacing w:val="-1"/>
        </w:rPr>
        <w:t xml:space="preserve"> </w:t>
      </w:r>
      <w:r>
        <w:t>IP</w:t>
      </w:r>
      <w:r>
        <w:tab/>
        <w:t>0 points per semester</w:t>
      </w:r>
      <w:r>
        <w:rPr>
          <w:spacing w:val="-7"/>
        </w:rPr>
        <w:t xml:space="preserve"> </w:t>
      </w:r>
      <w:r>
        <w:t>hour</w:t>
      </w:r>
    </w:p>
    <w:p w:rsidR="00D65A52" w:rsidRDefault="00DF5F87">
      <w:pPr>
        <w:pStyle w:val="BodyText"/>
        <w:tabs>
          <w:tab w:val="left" w:leader="dot" w:pos="4300"/>
        </w:tabs>
        <w:spacing w:before="2" w:line="267" w:lineRule="exact"/>
        <w:ind w:left="119"/>
      </w:pPr>
      <w:r>
        <w:t>IP</w:t>
      </w:r>
      <w:r>
        <w:rPr>
          <w:spacing w:val="-2"/>
        </w:rPr>
        <w:t xml:space="preserve"> </w:t>
      </w:r>
      <w:r>
        <w:t>(In</w:t>
      </w:r>
      <w:r>
        <w:rPr>
          <w:spacing w:val="-2"/>
        </w:rPr>
        <w:t xml:space="preserve"> </w:t>
      </w:r>
      <w:r>
        <w:t>Progress)</w:t>
      </w:r>
      <w:r>
        <w:tab/>
        <w:t>0 points per semester</w:t>
      </w:r>
      <w:r>
        <w:rPr>
          <w:spacing w:val="-7"/>
        </w:rPr>
        <w:t xml:space="preserve"> </w:t>
      </w:r>
      <w:r>
        <w:t>hour</w:t>
      </w:r>
    </w:p>
    <w:p w:rsidR="00D65A52" w:rsidRDefault="00DF5F87">
      <w:pPr>
        <w:pStyle w:val="BodyText"/>
        <w:tabs>
          <w:tab w:val="left" w:leader="dot" w:pos="4220"/>
        </w:tabs>
        <w:spacing w:line="267" w:lineRule="exact"/>
        <w:ind w:left="119"/>
      </w:pPr>
      <w:r>
        <w:t>W(Withdrawn)</w:t>
      </w:r>
      <w:r>
        <w:tab/>
        <w:t>0 points per semester</w:t>
      </w:r>
      <w:r>
        <w:rPr>
          <w:spacing w:val="-6"/>
        </w:rPr>
        <w:t xml:space="preserve"> </w:t>
      </w:r>
      <w:r>
        <w:t>hour</w:t>
      </w:r>
    </w:p>
    <w:p w:rsidR="00D65A52" w:rsidRDefault="00DF5F87" w:rsidP="006266CB">
      <w:pPr>
        <w:pStyle w:val="BodyText"/>
        <w:spacing w:before="1"/>
        <w:ind w:left="119" w:right="249"/>
        <w:rPr>
          <w:sz w:val="31"/>
        </w:rPr>
      </w:pPr>
      <w:r>
        <w:t>IP (In Progress) is given only in certain developmental courses. The student must re-enroll to receive credit. COM (Completed) is given in non-credit and continuing education courses. To compute grade point average (GPA), divide the total grade points by the total number of semester hours attempted. The grades “IP,” “COM” and “I” do not affect GPA.</w:t>
      </w:r>
    </w:p>
    <w:p w:rsidR="00D65A52" w:rsidRDefault="00DF5F87">
      <w:pPr>
        <w:spacing w:before="1"/>
        <w:ind w:left="119" w:right="1191"/>
        <w:rPr>
          <w:b/>
        </w:rPr>
      </w:pPr>
      <w:bookmarkStart w:id="27" w:name="HCC_Grading_Scale_can_be_found_on_this_s"/>
      <w:bookmarkEnd w:id="27"/>
      <w:r>
        <w:rPr>
          <w:b/>
          <w:color w:val="006FC0"/>
        </w:rPr>
        <w:t xml:space="preserve">HCC Grading Scale can be found on this site under Academic Information: </w:t>
      </w:r>
      <w:hyperlink r:id="rId25">
        <w:r>
          <w:rPr>
            <w:b/>
            <w:color w:val="0000FF"/>
            <w:u w:val="thick" w:color="0000FF"/>
          </w:rPr>
          <w:t>http://www.hccs.edu/resources-for/current-students/student-handbook/</w:t>
        </w:r>
      </w:hyperlink>
    </w:p>
    <w:p w:rsidR="00D65A52" w:rsidRDefault="00DF5F87">
      <w:pPr>
        <w:spacing w:before="133" w:line="290" w:lineRule="exact"/>
        <w:ind w:left="3835"/>
        <w:rPr>
          <w:b/>
          <w:sz w:val="24"/>
        </w:rPr>
      </w:pPr>
      <w:bookmarkStart w:id="28" w:name="Syllabus_Modifications"/>
      <w:bookmarkEnd w:id="28"/>
      <w:r>
        <w:rPr>
          <w:b/>
          <w:color w:val="2E5395"/>
          <w:sz w:val="24"/>
        </w:rPr>
        <w:t>Syllabus Modifications</w:t>
      </w:r>
    </w:p>
    <w:p w:rsidR="00D65A52" w:rsidRDefault="00DF5F87">
      <w:pPr>
        <w:pStyle w:val="BodyText"/>
        <w:ind w:left="120"/>
      </w:pPr>
      <w:r>
        <w:t>The instructor reserves the right to modify the syllabus at any time during the semester</w:t>
      </w:r>
      <w:r>
        <w:rPr>
          <w:spacing w:val="-36"/>
        </w:rPr>
        <w:t xml:space="preserve"> </w:t>
      </w:r>
      <w:r>
        <w:t>and will promptly notify students in writing or by e-mail, of any such</w:t>
      </w:r>
      <w:r>
        <w:rPr>
          <w:spacing w:val="-21"/>
        </w:rPr>
        <w:t xml:space="preserve"> </w:t>
      </w:r>
      <w:r>
        <w:t>changes.</w:t>
      </w:r>
    </w:p>
    <w:p w:rsidR="00D65A52" w:rsidRDefault="00D65A52">
      <w:pPr>
        <w:pStyle w:val="BodyText"/>
        <w:rPr>
          <w:sz w:val="26"/>
        </w:rPr>
      </w:pPr>
    </w:p>
    <w:p w:rsidR="00D65A52" w:rsidRDefault="00D65A52">
      <w:pPr>
        <w:pStyle w:val="BodyText"/>
        <w:spacing w:before="3"/>
        <w:rPr>
          <w:b/>
          <w:sz w:val="25"/>
        </w:rPr>
      </w:pPr>
      <w:bookmarkStart w:id="29" w:name="Instructor’s_Practices_and_Procedures"/>
      <w:bookmarkEnd w:id="29"/>
    </w:p>
    <w:p w:rsidR="00D65A52" w:rsidRDefault="00DF5F87">
      <w:pPr>
        <w:pStyle w:val="Heading2"/>
        <w:spacing w:line="290" w:lineRule="exact"/>
        <w:ind w:left="3974" w:right="0"/>
        <w:jc w:val="left"/>
      </w:pPr>
      <w:bookmarkStart w:id="30" w:name="Missed_Assignments"/>
      <w:bookmarkEnd w:id="30"/>
      <w:r>
        <w:rPr>
          <w:color w:val="2E5395"/>
        </w:rPr>
        <w:t>Missed Assignments</w:t>
      </w:r>
    </w:p>
    <w:p w:rsidR="00D65A52" w:rsidRDefault="00DF5F87">
      <w:pPr>
        <w:pStyle w:val="BodyText"/>
        <w:ind w:left="120" w:right="567"/>
      </w:pPr>
      <w:r>
        <w:t>It is the responsibility of the student to turn in assignments on the designated due date, however, some form of proof or documentation may be required for late work. Individual circumstances will be reviewed and decided upon on a case by case basis.</w:t>
      </w:r>
    </w:p>
    <w:p w:rsidR="00D65A52" w:rsidRDefault="00D65A52">
      <w:pPr>
        <w:pStyle w:val="BodyText"/>
        <w:spacing w:before="6"/>
        <w:rPr>
          <w:sz w:val="25"/>
        </w:rPr>
      </w:pPr>
    </w:p>
    <w:p w:rsidR="00D65A52" w:rsidRDefault="00DF5F87">
      <w:pPr>
        <w:pStyle w:val="Heading2"/>
        <w:spacing w:line="290" w:lineRule="exact"/>
        <w:ind w:left="4048" w:right="0"/>
        <w:jc w:val="left"/>
      </w:pPr>
      <w:bookmarkStart w:id="31" w:name="Academic_Integrity"/>
      <w:bookmarkEnd w:id="31"/>
      <w:r>
        <w:rPr>
          <w:color w:val="2E5395"/>
        </w:rPr>
        <w:t>Academic Integrity</w:t>
      </w:r>
    </w:p>
    <w:p w:rsidR="00D65A52" w:rsidRDefault="00DF5F87">
      <w:pPr>
        <w:pStyle w:val="BodyText"/>
        <w:ind w:left="120"/>
      </w:pPr>
      <w:r>
        <w:t>Scholastic Dishonesty will result in a referral to the Dean of Student Services. See the link below for details.</w:t>
      </w:r>
    </w:p>
    <w:p w:rsidR="00D65A52" w:rsidRDefault="00D65A52">
      <w:pPr>
        <w:pStyle w:val="BodyText"/>
        <w:spacing w:before="10"/>
        <w:rPr>
          <w:sz w:val="21"/>
        </w:rPr>
      </w:pPr>
    </w:p>
    <w:p w:rsidR="00D65A52" w:rsidRDefault="00DF5F87">
      <w:pPr>
        <w:pStyle w:val="BodyText"/>
        <w:ind w:left="119" w:right="406"/>
      </w:pPr>
      <w:r>
        <w:t>Here’s the link to the HCC information about academic integrity (Scholastic Dishonesty and Violation of Academic Scholastic Dishonesty and Grievance):</w:t>
      </w:r>
    </w:p>
    <w:p w:rsidR="00D65A52" w:rsidRDefault="00C62A2A">
      <w:pPr>
        <w:pStyle w:val="BodyText"/>
        <w:spacing w:before="1"/>
        <w:ind w:left="120" w:right="618"/>
      </w:pPr>
      <w:hyperlink r:id="rId26">
        <w:r w:rsidR="00DF5F87">
          <w:rPr>
            <w:color w:val="0000FF"/>
            <w:u w:val="single" w:color="0000FF"/>
          </w:rPr>
          <w:t>http://www.hccs.edu/about-hcc/procedures/student-rights-policies--procedures/student-</w:t>
        </w:r>
      </w:hyperlink>
      <w:r w:rsidR="00DF5F87">
        <w:rPr>
          <w:color w:val="0000FF"/>
        </w:rPr>
        <w:t xml:space="preserve"> </w:t>
      </w:r>
      <w:hyperlink r:id="rId27">
        <w:r w:rsidR="00DF5F87">
          <w:rPr>
            <w:color w:val="0000FF"/>
            <w:u w:val="single" w:color="0000FF"/>
          </w:rPr>
          <w:t>procedures/</w:t>
        </w:r>
      </w:hyperlink>
    </w:p>
    <w:p w:rsidR="00D65A52" w:rsidRDefault="00D65A52">
      <w:pPr>
        <w:pStyle w:val="BodyText"/>
        <w:spacing w:before="2"/>
        <w:rPr>
          <w:sz w:val="17"/>
        </w:rPr>
      </w:pPr>
    </w:p>
    <w:p w:rsidR="00D65A52" w:rsidRDefault="00DF5F87">
      <w:pPr>
        <w:pStyle w:val="Heading2"/>
        <w:spacing w:before="100" w:line="290" w:lineRule="exact"/>
        <w:ind w:right="1426"/>
      </w:pPr>
      <w:bookmarkStart w:id="32" w:name="Attendance_Procedures"/>
      <w:bookmarkEnd w:id="32"/>
      <w:r>
        <w:rPr>
          <w:color w:val="2E5395"/>
        </w:rPr>
        <w:t>Attendance Procedures</w:t>
      </w:r>
    </w:p>
    <w:p w:rsidR="00D65A52" w:rsidRDefault="00DF5F87">
      <w:pPr>
        <w:pStyle w:val="BodyText"/>
        <w:spacing w:line="266" w:lineRule="exact"/>
        <w:ind w:left="120"/>
      </w:pPr>
      <w:r>
        <w:t>Attend class and participate in class discussions and activities.</w:t>
      </w:r>
    </w:p>
    <w:p w:rsidR="00D65A52" w:rsidRDefault="00D65A52">
      <w:pPr>
        <w:pStyle w:val="BodyText"/>
        <w:spacing w:before="6"/>
        <w:rPr>
          <w:sz w:val="25"/>
        </w:rPr>
      </w:pPr>
    </w:p>
    <w:p w:rsidR="00D65A52" w:rsidRDefault="00DF5F87">
      <w:pPr>
        <w:pStyle w:val="Heading2"/>
        <w:spacing w:line="290" w:lineRule="exact"/>
        <w:ind w:right="1427"/>
      </w:pPr>
      <w:bookmarkStart w:id="33" w:name="Student_Conduct"/>
      <w:bookmarkEnd w:id="33"/>
      <w:r>
        <w:rPr>
          <w:color w:val="2E5395"/>
        </w:rPr>
        <w:t>Student Conduct</w:t>
      </w:r>
    </w:p>
    <w:p w:rsidR="00D65A52" w:rsidRDefault="00DF5F87" w:rsidP="001C33FC">
      <w:pPr>
        <w:pStyle w:val="BodyText"/>
        <w:spacing w:line="266" w:lineRule="exact"/>
        <w:ind w:left="120"/>
        <w:rPr>
          <w:sz w:val="26"/>
        </w:rPr>
      </w:pPr>
      <w:r>
        <w:t>Students are to conduct themselves respectively and cooperatively.</w:t>
      </w:r>
    </w:p>
    <w:p w:rsidR="00D65A52" w:rsidRDefault="00D65A52">
      <w:pPr>
        <w:pStyle w:val="BodyText"/>
        <w:spacing w:before="8"/>
        <w:rPr>
          <w:sz w:val="21"/>
        </w:rPr>
      </w:pPr>
    </w:p>
    <w:p w:rsidR="00D65A52" w:rsidRDefault="00DF5F87" w:rsidP="001C33FC">
      <w:pPr>
        <w:pStyle w:val="Heading2"/>
        <w:ind w:right="1427"/>
        <w:rPr>
          <w:b w:val="0"/>
          <w:sz w:val="28"/>
        </w:rPr>
      </w:pPr>
      <w:bookmarkStart w:id="34" w:name="Electronic_Devices"/>
      <w:bookmarkEnd w:id="34"/>
      <w:r>
        <w:rPr>
          <w:color w:val="2E5395"/>
        </w:rPr>
        <w:t>Electronic Devices</w:t>
      </w:r>
    </w:p>
    <w:p w:rsidR="00D65A52" w:rsidRDefault="00DF5F87">
      <w:pPr>
        <w:spacing w:before="194" w:line="340" w:lineRule="exact"/>
        <w:ind w:left="1443" w:right="1422"/>
        <w:jc w:val="center"/>
        <w:rPr>
          <w:b/>
          <w:sz w:val="28"/>
        </w:rPr>
      </w:pPr>
      <w:bookmarkStart w:id="35" w:name="HCC_Policies"/>
      <w:bookmarkEnd w:id="35"/>
      <w:r>
        <w:rPr>
          <w:b/>
          <w:sz w:val="28"/>
        </w:rPr>
        <w:t>HCC Policies</w:t>
      </w:r>
    </w:p>
    <w:p w:rsidR="00D65A52" w:rsidRDefault="00DF5F87">
      <w:pPr>
        <w:pStyle w:val="BodyText"/>
        <w:tabs>
          <w:tab w:val="left" w:pos="3518"/>
        </w:tabs>
        <w:ind w:left="120" w:right="537"/>
      </w:pPr>
      <w:r>
        <w:t xml:space="preserve">Here’s the link to the HCC Student Handbook </w:t>
      </w:r>
      <w:hyperlink r:id="rId28">
        <w:r>
          <w:rPr>
            <w:color w:val="0000FF"/>
            <w:u w:val="single" w:color="0000FF"/>
          </w:rPr>
          <w:t>http://www.hccs.edu/resources-for/current-</w:t>
        </w:r>
      </w:hyperlink>
      <w:r>
        <w:rPr>
          <w:color w:val="0000FF"/>
        </w:rPr>
        <w:t xml:space="preserve"> </w:t>
      </w:r>
      <w:hyperlink r:id="rId29">
        <w:r>
          <w:rPr>
            <w:color w:val="0000FF"/>
            <w:u w:val="single" w:color="0000FF"/>
          </w:rPr>
          <w:t>students/student-handbook/</w:t>
        </w:r>
      </w:hyperlink>
      <w:r>
        <w:rPr>
          <w:color w:val="0000FF"/>
        </w:rPr>
        <w:tab/>
      </w:r>
      <w:r>
        <w:t>In it you will find information about the</w:t>
      </w:r>
      <w:r>
        <w:rPr>
          <w:spacing w:val="-15"/>
        </w:rPr>
        <w:t xml:space="preserve"> </w:t>
      </w:r>
      <w:r>
        <w:t>following:</w:t>
      </w:r>
    </w:p>
    <w:p w:rsidR="00D65A52" w:rsidRDefault="00D65A52">
      <w:pPr>
        <w:pStyle w:val="BodyText"/>
        <w:spacing w:before="11"/>
        <w:rPr>
          <w:sz w:val="21"/>
        </w:rPr>
      </w:pPr>
    </w:p>
    <w:p w:rsidR="00D65A52" w:rsidRDefault="00DF5F87">
      <w:pPr>
        <w:pStyle w:val="ListParagraph"/>
        <w:numPr>
          <w:ilvl w:val="0"/>
          <w:numId w:val="1"/>
        </w:numPr>
        <w:tabs>
          <w:tab w:val="left" w:pos="839"/>
          <w:tab w:val="left" w:pos="841"/>
        </w:tabs>
        <w:ind w:hanging="362"/>
      </w:pPr>
      <w:r>
        <w:t>Academic</w:t>
      </w:r>
      <w:r>
        <w:rPr>
          <w:spacing w:val="-2"/>
        </w:rPr>
        <w:t xml:space="preserve"> </w:t>
      </w:r>
      <w:r>
        <w:t>Information</w:t>
      </w:r>
    </w:p>
    <w:p w:rsidR="00D65A52" w:rsidRDefault="00DF5F87">
      <w:pPr>
        <w:pStyle w:val="ListParagraph"/>
        <w:numPr>
          <w:ilvl w:val="0"/>
          <w:numId w:val="1"/>
        </w:numPr>
        <w:tabs>
          <w:tab w:val="left" w:pos="840"/>
          <w:tab w:val="left" w:pos="841"/>
        </w:tabs>
      </w:pPr>
      <w:r>
        <w:t>Academic</w:t>
      </w:r>
      <w:r>
        <w:rPr>
          <w:spacing w:val="-2"/>
        </w:rPr>
        <w:t xml:space="preserve"> </w:t>
      </w:r>
      <w:r>
        <w:t>Support</w:t>
      </w:r>
    </w:p>
    <w:p w:rsidR="00D65A52" w:rsidRDefault="00DF5F87">
      <w:pPr>
        <w:pStyle w:val="ListParagraph"/>
        <w:numPr>
          <w:ilvl w:val="0"/>
          <w:numId w:val="1"/>
        </w:numPr>
        <w:tabs>
          <w:tab w:val="left" w:pos="840"/>
          <w:tab w:val="left" w:pos="841"/>
        </w:tabs>
      </w:pPr>
      <w:r>
        <w:t>Attendance, Repeating Courses, and</w:t>
      </w:r>
      <w:r>
        <w:rPr>
          <w:spacing w:val="-9"/>
        </w:rPr>
        <w:t xml:space="preserve"> </w:t>
      </w:r>
      <w:r>
        <w:t>Withdrawal</w:t>
      </w:r>
    </w:p>
    <w:p w:rsidR="00D65A52" w:rsidRDefault="00DF5F87">
      <w:pPr>
        <w:pStyle w:val="ListParagraph"/>
        <w:numPr>
          <w:ilvl w:val="0"/>
          <w:numId w:val="1"/>
        </w:numPr>
        <w:tabs>
          <w:tab w:val="left" w:pos="840"/>
          <w:tab w:val="left" w:pos="841"/>
        </w:tabs>
        <w:spacing w:line="267" w:lineRule="exact"/>
      </w:pPr>
      <w:r>
        <w:t>Career Planning and Job</w:t>
      </w:r>
      <w:r>
        <w:rPr>
          <w:spacing w:val="-8"/>
        </w:rPr>
        <w:t xml:space="preserve"> </w:t>
      </w:r>
      <w:r>
        <w:t>Search</w:t>
      </w:r>
    </w:p>
    <w:p w:rsidR="00D65A52" w:rsidRDefault="00DF5F87">
      <w:pPr>
        <w:pStyle w:val="ListParagraph"/>
        <w:numPr>
          <w:ilvl w:val="0"/>
          <w:numId w:val="1"/>
        </w:numPr>
        <w:tabs>
          <w:tab w:val="left" w:pos="840"/>
          <w:tab w:val="left" w:pos="841"/>
        </w:tabs>
      </w:pPr>
      <w:r>
        <w:t>Childcare</w:t>
      </w:r>
    </w:p>
    <w:p w:rsidR="00D65A52" w:rsidRDefault="00DF5F87">
      <w:pPr>
        <w:pStyle w:val="ListParagraph"/>
        <w:numPr>
          <w:ilvl w:val="0"/>
          <w:numId w:val="1"/>
        </w:numPr>
        <w:tabs>
          <w:tab w:val="left" w:pos="840"/>
          <w:tab w:val="left" w:pos="841"/>
        </w:tabs>
      </w:pPr>
      <w:r>
        <w:t>disAbility Support</w:t>
      </w:r>
      <w:r>
        <w:rPr>
          <w:spacing w:val="-5"/>
        </w:rPr>
        <w:t xml:space="preserve"> </w:t>
      </w:r>
      <w:r>
        <w:t>Services</w:t>
      </w:r>
    </w:p>
    <w:p w:rsidR="00D65A52" w:rsidRDefault="00DF5F87">
      <w:pPr>
        <w:pStyle w:val="ListParagraph"/>
        <w:numPr>
          <w:ilvl w:val="0"/>
          <w:numId w:val="1"/>
        </w:numPr>
        <w:tabs>
          <w:tab w:val="left" w:pos="840"/>
          <w:tab w:val="left" w:pos="841"/>
        </w:tabs>
      </w:pPr>
      <w:r>
        <w:t>Electronic</w:t>
      </w:r>
      <w:r>
        <w:rPr>
          <w:spacing w:val="-2"/>
        </w:rPr>
        <w:t xml:space="preserve"> </w:t>
      </w:r>
      <w:r>
        <w:t>Devices</w:t>
      </w:r>
    </w:p>
    <w:p w:rsidR="00D65A52" w:rsidRDefault="00DF5F87">
      <w:pPr>
        <w:pStyle w:val="ListParagraph"/>
        <w:numPr>
          <w:ilvl w:val="0"/>
          <w:numId w:val="1"/>
        </w:numPr>
        <w:tabs>
          <w:tab w:val="left" w:pos="840"/>
          <w:tab w:val="left" w:pos="841"/>
        </w:tabs>
      </w:pPr>
      <w:r>
        <w:t>Equal Educational</w:t>
      </w:r>
      <w:r>
        <w:rPr>
          <w:spacing w:val="-7"/>
        </w:rPr>
        <w:t xml:space="preserve"> </w:t>
      </w:r>
      <w:r>
        <w:t>Opportunity</w:t>
      </w:r>
    </w:p>
    <w:p w:rsidR="00D65A52" w:rsidRDefault="00DF5F87">
      <w:pPr>
        <w:pStyle w:val="ListParagraph"/>
        <w:numPr>
          <w:ilvl w:val="0"/>
          <w:numId w:val="1"/>
        </w:numPr>
        <w:tabs>
          <w:tab w:val="left" w:pos="840"/>
          <w:tab w:val="left" w:pos="841"/>
        </w:tabs>
        <w:spacing w:line="267" w:lineRule="exact"/>
      </w:pPr>
      <w:r>
        <w:t>Financial Aid TV</w:t>
      </w:r>
      <w:r>
        <w:rPr>
          <w:spacing w:val="-8"/>
        </w:rPr>
        <w:t xml:space="preserve"> </w:t>
      </w:r>
      <w:r>
        <w:t>(FATV)</w:t>
      </w:r>
    </w:p>
    <w:p w:rsidR="00D65A52" w:rsidRDefault="00DF5F87">
      <w:pPr>
        <w:pStyle w:val="ListParagraph"/>
        <w:numPr>
          <w:ilvl w:val="0"/>
          <w:numId w:val="1"/>
        </w:numPr>
        <w:tabs>
          <w:tab w:val="left" w:pos="840"/>
          <w:tab w:val="left" w:pos="841"/>
        </w:tabs>
      </w:pPr>
      <w:r>
        <w:t>General Student</w:t>
      </w:r>
      <w:r>
        <w:rPr>
          <w:spacing w:val="-7"/>
        </w:rPr>
        <w:t xml:space="preserve"> </w:t>
      </w:r>
      <w:r>
        <w:t>Complaints</w:t>
      </w:r>
    </w:p>
    <w:p w:rsidR="00D65A52" w:rsidRDefault="00DF5F87">
      <w:pPr>
        <w:pStyle w:val="ListParagraph"/>
        <w:numPr>
          <w:ilvl w:val="0"/>
          <w:numId w:val="1"/>
        </w:numPr>
        <w:tabs>
          <w:tab w:val="left" w:pos="841"/>
          <w:tab w:val="left" w:pos="842"/>
        </w:tabs>
        <w:ind w:left="841"/>
      </w:pPr>
      <w:r>
        <w:t>Grade of</w:t>
      </w:r>
      <w:r>
        <w:rPr>
          <w:spacing w:val="-3"/>
        </w:rPr>
        <w:t xml:space="preserve"> </w:t>
      </w:r>
      <w:r>
        <w:t>FX</w:t>
      </w:r>
    </w:p>
    <w:p w:rsidR="00D65A52" w:rsidRDefault="00DF5F87">
      <w:pPr>
        <w:pStyle w:val="ListParagraph"/>
        <w:numPr>
          <w:ilvl w:val="0"/>
          <w:numId w:val="1"/>
        </w:numPr>
        <w:tabs>
          <w:tab w:val="left" w:pos="841"/>
          <w:tab w:val="left" w:pos="842"/>
        </w:tabs>
        <w:ind w:left="841"/>
      </w:pPr>
      <w:r>
        <w:t>Incomplete</w:t>
      </w:r>
      <w:r>
        <w:rPr>
          <w:spacing w:val="-2"/>
        </w:rPr>
        <w:t xml:space="preserve"> </w:t>
      </w:r>
      <w:r>
        <w:t>Grades</w:t>
      </w:r>
    </w:p>
    <w:p w:rsidR="00D65A52" w:rsidRDefault="00DF5F87">
      <w:pPr>
        <w:pStyle w:val="ListParagraph"/>
        <w:numPr>
          <w:ilvl w:val="0"/>
          <w:numId w:val="1"/>
        </w:numPr>
        <w:tabs>
          <w:tab w:val="left" w:pos="841"/>
          <w:tab w:val="left" w:pos="842"/>
        </w:tabs>
        <w:ind w:left="841"/>
      </w:pPr>
      <w:r>
        <w:t>International Student</w:t>
      </w:r>
      <w:r>
        <w:rPr>
          <w:spacing w:val="-4"/>
        </w:rPr>
        <w:t xml:space="preserve"> </w:t>
      </w:r>
      <w:r>
        <w:t>Services</w:t>
      </w:r>
    </w:p>
    <w:p w:rsidR="00D65A52" w:rsidRDefault="00DF5F87">
      <w:pPr>
        <w:pStyle w:val="ListParagraph"/>
        <w:numPr>
          <w:ilvl w:val="0"/>
          <w:numId w:val="1"/>
        </w:numPr>
        <w:tabs>
          <w:tab w:val="left" w:pos="841"/>
          <w:tab w:val="left" w:pos="842"/>
        </w:tabs>
        <w:spacing w:line="267" w:lineRule="exact"/>
        <w:ind w:left="841"/>
      </w:pPr>
      <w:r>
        <w:t>Health</w:t>
      </w:r>
      <w:r>
        <w:rPr>
          <w:spacing w:val="-3"/>
        </w:rPr>
        <w:t xml:space="preserve"> </w:t>
      </w:r>
      <w:r>
        <w:t>Awareness</w:t>
      </w:r>
    </w:p>
    <w:p w:rsidR="00D65A52" w:rsidRDefault="00DF5F87">
      <w:pPr>
        <w:pStyle w:val="ListParagraph"/>
        <w:numPr>
          <w:ilvl w:val="0"/>
          <w:numId w:val="1"/>
        </w:numPr>
        <w:tabs>
          <w:tab w:val="left" w:pos="841"/>
          <w:tab w:val="left" w:pos="842"/>
        </w:tabs>
        <w:ind w:left="841"/>
      </w:pPr>
      <w:r>
        <w:t>Libraries/Bookstore</w:t>
      </w:r>
    </w:p>
    <w:p w:rsidR="00D65A52" w:rsidRDefault="00D65A52">
      <w:pPr>
        <w:spacing w:line="268" w:lineRule="exact"/>
        <w:sectPr w:rsidR="00D65A52">
          <w:pgSz w:w="12240" w:h="15840"/>
          <w:pgMar w:top="980" w:right="620" w:bottom="780" w:left="960" w:header="721" w:footer="581" w:gutter="0"/>
          <w:cols w:space="720"/>
        </w:sectPr>
      </w:pPr>
    </w:p>
    <w:p w:rsidR="00D65A52" w:rsidRDefault="00DF5F87">
      <w:pPr>
        <w:pStyle w:val="ListParagraph"/>
        <w:numPr>
          <w:ilvl w:val="0"/>
          <w:numId w:val="1"/>
        </w:numPr>
        <w:tabs>
          <w:tab w:val="left" w:pos="840"/>
          <w:tab w:val="left" w:pos="841"/>
        </w:tabs>
        <w:spacing w:before="91"/>
      </w:pPr>
      <w:r>
        <w:t>Police Services &amp; Campus</w:t>
      </w:r>
      <w:r>
        <w:rPr>
          <w:spacing w:val="-5"/>
        </w:rPr>
        <w:t xml:space="preserve"> </w:t>
      </w:r>
      <w:r>
        <w:t>Safety</w:t>
      </w:r>
    </w:p>
    <w:p w:rsidR="00D65A52" w:rsidRDefault="00DF5F87">
      <w:pPr>
        <w:pStyle w:val="ListParagraph"/>
        <w:numPr>
          <w:ilvl w:val="0"/>
          <w:numId w:val="1"/>
        </w:numPr>
        <w:tabs>
          <w:tab w:val="left" w:pos="840"/>
          <w:tab w:val="left" w:pos="841"/>
        </w:tabs>
      </w:pPr>
      <w:r>
        <w:t>Student Life at</w:t>
      </w:r>
      <w:r>
        <w:rPr>
          <w:spacing w:val="-3"/>
        </w:rPr>
        <w:t xml:space="preserve"> </w:t>
      </w:r>
      <w:r>
        <w:t>HCC</w:t>
      </w:r>
    </w:p>
    <w:p w:rsidR="00D65A52" w:rsidRDefault="00DF5F87">
      <w:pPr>
        <w:pStyle w:val="ListParagraph"/>
        <w:numPr>
          <w:ilvl w:val="0"/>
          <w:numId w:val="1"/>
        </w:numPr>
        <w:tabs>
          <w:tab w:val="left" w:pos="840"/>
          <w:tab w:val="left" w:pos="841"/>
        </w:tabs>
      </w:pPr>
      <w:r>
        <w:t>Student Rights and</w:t>
      </w:r>
      <w:r>
        <w:rPr>
          <w:spacing w:val="-5"/>
        </w:rPr>
        <w:t xml:space="preserve"> </w:t>
      </w:r>
      <w:r>
        <w:t>Responsibilities</w:t>
      </w:r>
    </w:p>
    <w:p w:rsidR="00D65A52" w:rsidRDefault="00DF5F87">
      <w:pPr>
        <w:pStyle w:val="ListParagraph"/>
        <w:numPr>
          <w:ilvl w:val="0"/>
          <w:numId w:val="1"/>
        </w:numPr>
        <w:tabs>
          <w:tab w:val="left" w:pos="840"/>
          <w:tab w:val="left" w:pos="841"/>
        </w:tabs>
      </w:pPr>
      <w:r>
        <w:t>Student</w:t>
      </w:r>
      <w:r>
        <w:rPr>
          <w:spacing w:val="-3"/>
        </w:rPr>
        <w:t xml:space="preserve"> </w:t>
      </w:r>
      <w:r>
        <w:t>Services</w:t>
      </w:r>
    </w:p>
    <w:p w:rsidR="00D65A52" w:rsidRDefault="00DF5F87">
      <w:pPr>
        <w:pStyle w:val="ListParagraph"/>
        <w:numPr>
          <w:ilvl w:val="0"/>
          <w:numId w:val="1"/>
        </w:numPr>
        <w:tabs>
          <w:tab w:val="left" w:pos="840"/>
          <w:tab w:val="left" w:pos="841"/>
        </w:tabs>
      </w:pPr>
      <w:r>
        <w:t>Testing</w:t>
      </w:r>
    </w:p>
    <w:p w:rsidR="00D65A52" w:rsidRDefault="00DF5F87">
      <w:pPr>
        <w:pStyle w:val="ListParagraph"/>
        <w:numPr>
          <w:ilvl w:val="0"/>
          <w:numId w:val="1"/>
        </w:numPr>
        <w:tabs>
          <w:tab w:val="left" w:pos="840"/>
          <w:tab w:val="left" w:pos="841"/>
        </w:tabs>
        <w:spacing w:line="267" w:lineRule="exact"/>
      </w:pPr>
      <w:r>
        <w:t>Transfer</w:t>
      </w:r>
      <w:r>
        <w:rPr>
          <w:spacing w:val="-3"/>
        </w:rPr>
        <w:t xml:space="preserve"> </w:t>
      </w:r>
      <w:r>
        <w:t>Planning</w:t>
      </w:r>
    </w:p>
    <w:p w:rsidR="00D65A52" w:rsidRDefault="00DF5F87">
      <w:pPr>
        <w:pStyle w:val="ListParagraph"/>
        <w:numPr>
          <w:ilvl w:val="0"/>
          <w:numId w:val="1"/>
        </w:numPr>
        <w:tabs>
          <w:tab w:val="left" w:pos="840"/>
          <w:tab w:val="left" w:pos="841"/>
        </w:tabs>
      </w:pPr>
      <w:r>
        <w:t>Veteran</w:t>
      </w:r>
      <w:r>
        <w:rPr>
          <w:spacing w:val="-3"/>
        </w:rPr>
        <w:t xml:space="preserve"> </w:t>
      </w:r>
      <w:r>
        <w:t>Services</w:t>
      </w:r>
    </w:p>
    <w:p w:rsidR="00D65A52" w:rsidRDefault="00D65A52">
      <w:pPr>
        <w:pStyle w:val="BodyText"/>
        <w:spacing w:before="3"/>
        <w:rPr>
          <w:sz w:val="25"/>
        </w:rPr>
      </w:pPr>
    </w:p>
    <w:p w:rsidR="00D65A52" w:rsidRDefault="00DF5F87">
      <w:pPr>
        <w:pStyle w:val="Heading2"/>
        <w:spacing w:line="290" w:lineRule="exact"/>
        <w:ind w:right="1424"/>
        <w:rPr>
          <w:sz w:val="16"/>
        </w:rPr>
      </w:pPr>
      <w:bookmarkStart w:id="36" w:name="EGLS3"/>
      <w:bookmarkEnd w:id="36"/>
      <w:r>
        <w:rPr>
          <w:color w:val="2E5395"/>
        </w:rPr>
        <w:t>EGLS</w:t>
      </w:r>
      <w:r>
        <w:rPr>
          <w:color w:val="2E5395"/>
          <w:position w:val="8"/>
          <w:sz w:val="16"/>
        </w:rPr>
        <w:t>3</w:t>
      </w:r>
    </w:p>
    <w:p w:rsidR="00D65A52" w:rsidRDefault="00186066">
      <w:pPr>
        <w:pStyle w:val="BodyText"/>
        <w:ind w:left="120" w:right="160"/>
      </w:pPr>
      <w:r>
        <w:rPr>
          <w:noProof/>
          <w:lang w:bidi="ar-SA"/>
        </w:rPr>
        <mc:AlternateContent>
          <mc:Choice Requires="wps">
            <w:drawing>
              <wp:anchor distT="0" distB="0" distL="114300" distR="114300" simplePos="0" relativeHeight="251108352" behindDoc="1" locked="0" layoutInCell="1" allowOverlap="1">
                <wp:simplePos x="0" y="0"/>
                <wp:positionH relativeFrom="page">
                  <wp:posOffset>2883535</wp:posOffset>
                </wp:positionH>
                <wp:positionV relativeFrom="paragraph">
                  <wp:posOffset>772795</wp:posOffset>
                </wp:positionV>
                <wp:extent cx="48895" cy="762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EAAD7" id="Rectangle 2" o:spid="_x0000_s1026" style="position:absolute;margin-left:227.05pt;margin-top:60.85pt;width:3.85pt;height:.6pt;z-index:-252208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" fillcolor="black" stroked="f">
                <w10:wrap anchorx="page"/>
              </v:rect>
            </w:pict>
          </mc:Fallback>
        </mc:AlternateContent>
      </w:r>
      <w:r w:rsidR="00DF5F87">
        <w:t>The EGLS</w:t>
      </w:r>
      <w:r w:rsidR="00DF5F87">
        <w:rPr>
          <w:position w:val="8"/>
          <w:sz w:val="14"/>
        </w:rPr>
        <w:t xml:space="preserve">3 </w:t>
      </w:r>
      <w:r w:rsidR="00DF5F87">
        <w:t>(</w:t>
      </w:r>
      <w:hyperlink r:id="rId30">
        <w:r w:rsidR="00DF5F87">
          <w:rPr>
            <w:u w:val="single"/>
          </w:rPr>
          <w:t>Evaluation for Greater Learning Student Survey System</w:t>
        </w:r>
      </w:hyperlink>
      <w:r w:rsidR="00DF5F87">
        <w:t>) will be available for most courses near the end of the term until finals start. This brief survey will give invaluable information to your faculty about their teaching. Results are anonymous and will be available to faculty and division chairs after the end of the term. EGLS</w:t>
      </w:r>
      <w:r w:rsidR="00DF5F87">
        <w:rPr>
          <w:position w:val="8"/>
          <w:sz w:val="14"/>
        </w:rPr>
        <w:t xml:space="preserve">3 </w:t>
      </w:r>
      <w:r w:rsidR="00DF5F87">
        <w:t>surveys are only available for the Fall and Spring semesters. EGLS3 surveys are not offered during the Summer semester due to logistical</w:t>
      </w:r>
      <w:r w:rsidR="00DF5F87">
        <w:rPr>
          <w:spacing w:val="-7"/>
        </w:rPr>
        <w:t xml:space="preserve"> </w:t>
      </w:r>
      <w:r w:rsidR="00DF5F87">
        <w:t>constraints.</w:t>
      </w:r>
    </w:p>
    <w:p w:rsidR="00D65A52" w:rsidRDefault="00C62A2A">
      <w:pPr>
        <w:pStyle w:val="BodyText"/>
        <w:ind w:left="120"/>
      </w:pPr>
      <w:hyperlink r:id="rId31">
        <w:r w:rsidR="00DF5F87">
          <w:rPr>
            <w:color w:val="0000FF"/>
            <w:u w:val="single" w:color="0000FF"/>
          </w:rPr>
          <w:t>http://www.hccs.edu/resources-for/current-students/egls3-evaluate-your-professors/</w:t>
        </w:r>
      </w:hyperlink>
    </w:p>
    <w:p w:rsidR="00D65A52" w:rsidRDefault="00D65A52">
      <w:pPr>
        <w:pStyle w:val="BodyText"/>
        <w:spacing w:before="4"/>
        <w:rPr>
          <w:sz w:val="17"/>
        </w:rPr>
      </w:pPr>
    </w:p>
    <w:p w:rsidR="00D65A52" w:rsidRDefault="00DF5F87">
      <w:pPr>
        <w:pStyle w:val="BodyText"/>
        <w:spacing w:before="102" w:line="237" w:lineRule="auto"/>
        <w:ind w:left="120" w:right="3857" w:firstLine="3955"/>
      </w:pPr>
      <w:bookmarkStart w:id="37" w:name="Campus_Carry_Link"/>
      <w:bookmarkEnd w:id="37"/>
      <w:r>
        <w:rPr>
          <w:b/>
          <w:color w:val="2E5395"/>
          <w:sz w:val="24"/>
        </w:rPr>
        <w:t xml:space="preserve">Campus Carry Link </w:t>
      </w:r>
      <w:r>
        <w:t xml:space="preserve">Here’s the link to the HCC information about Campus Carry: </w:t>
      </w:r>
      <w:hyperlink r:id="rId32">
        <w:r>
          <w:rPr>
            <w:color w:val="0000FF"/>
            <w:u w:val="single" w:color="0000FF"/>
          </w:rPr>
          <w:t>http://www.hccs.edu/departments/police/campus-carry/</w:t>
        </w:r>
      </w:hyperlink>
    </w:p>
    <w:p w:rsidR="00D65A52" w:rsidRDefault="00D65A52">
      <w:pPr>
        <w:pStyle w:val="BodyText"/>
        <w:spacing w:before="6"/>
        <w:rPr>
          <w:sz w:val="17"/>
        </w:rPr>
      </w:pPr>
    </w:p>
    <w:p w:rsidR="00D65A52" w:rsidRDefault="00DF5F87">
      <w:pPr>
        <w:pStyle w:val="Heading2"/>
        <w:spacing w:before="100" w:line="290" w:lineRule="exact"/>
        <w:ind w:right="1425"/>
      </w:pPr>
      <w:bookmarkStart w:id="38" w:name="HCC_Email_Policy"/>
      <w:bookmarkEnd w:id="38"/>
      <w:r>
        <w:rPr>
          <w:color w:val="2E5395"/>
        </w:rPr>
        <w:t>HCC Email Policy</w:t>
      </w:r>
    </w:p>
    <w:p w:rsidR="00D65A52" w:rsidRDefault="00DF5F87">
      <w:pPr>
        <w:pStyle w:val="BodyText"/>
        <w:ind w:left="120" w:right="95"/>
      </w:pPr>
      <w:r>
        <w:t xml:space="preserve">When communicating via email, HCC requires students to communicate only through the HCC email system to protect your privacy. If you have not activated your HCC student email account, you can go </w:t>
      </w:r>
      <w:hyperlink r:id="rId33">
        <w:r>
          <w:rPr>
            <w:color w:val="0000FF"/>
            <w:u w:val="single" w:color="0000FF"/>
          </w:rPr>
          <w:t>to HCC Eagle ID</w:t>
        </w:r>
        <w:r>
          <w:rPr>
            <w:color w:val="0000FF"/>
          </w:rPr>
          <w:t xml:space="preserve"> </w:t>
        </w:r>
      </w:hyperlink>
      <w:r>
        <w:t>and activate it now. You may also use Canvas Inbox to communicate.</w:t>
      </w:r>
    </w:p>
    <w:p w:rsidR="00D65A52" w:rsidRDefault="00D65A52">
      <w:pPr>
        <w:pStyle w:val="BodyText"/>
        <w:spacing w:before="4"/>
        <w:rPr>
          <w:sz w:val="25"/>
        </w:rPr>
      </w:pPr>
    </w:p>
    <w:p w:rsidR="00D65A52" w:rsidRDefault="00DF5F87">
      <w:pPr>
        <w:pStyle w:val="Heading2"/>
        <w:spacing w:line="291" w:lineRule="exact"/>
        <w:ind w:left="2498" w:right="0"/>
        <w:jc w:val="left"/>
      </w:pPr>
      <w:bookmarkStart w:id="39" w:name="Housing_and_Food_Assistance_for_Students"/>
      <w:bookmarkEnd w:id="39"/>
      <w:r>
        <w:rPr>
          <w:color w:val="2E5395"/>
        </w:rPr>
        <w:t>Housing and Food Assistance for Students</w:t>
      </w:r>
    </w:p>
    <w:p w:rsidR="00D65A52" w:rsidRDefault="00DF5F87">
      <w:pPr>
        <w:pStyle w:val="BodyText"/>
        <w:ind w:left="120" w:right="317"/>
      </w:pPr>
      <w:r>
        <w:t>Any student who faces challenges securing their foods or housing and believes this may affect their performance in the course is urged to contact the Dean of Students at their college for support. Furthermore, please notify the professor if you are comfortable in doing so.</w:t>
      </w:r>
    </w:p>
    <w:p w:rsidR="00D65A52" w:rsidRDefault="00D65A52">
      <w:pPr>
        <w:pStyle w:val="BodyText"/>
      </w:pPr>
    </w:p>
    <w:p w:rsidR="00D65A52" w:rsidRDefault="00DF5F87">
      <w:pPr>
        <w:pStyle w:val="BodyText"/>
        <w:ind w:left="120"/>
      </w:pPr>
      <w:r>
        <w:t>This will enable HCC to provide any resources that HCC may possess.</w:t>
      </w:r>
    </w:p>
    <w:p w:rsidR="00D65A52" w:rsidRDefault="00D65A52">
      <w:pPr>
        <w:pStyle w:val="BodyText"/>
        <w:rPr>
          <w:sz w:val="26"/>
        </w:rPr>
      </w:pPr>
    </w:p>
    <w:p w:rsidR="00D65A52" w:rsidRDefault="00DF5F87">
      <w:pPr>
        <w:pStyle w:val="Heading1"/>
        <w:spacing w:before="220"/>
        <w:ind w:right="1423"/>
      </w:pPr>
      <w:bookmarkStart w:id="40" w:name="Office_of_Institutional_Equity"/>
      <w:bookmarkEnd w:id="40"/>
      <w:r>
        <w:t>Office of Institutional Equity</w:t>
      </w:r>
    </w:p>
    <w:p w:rsidR="00D65A52" w:rsidRDefault="00DF5F87">
      <w:pPr>
        <w:pStyle w:val="BodyText"/>
        <w:spacing w:before="265"/>
        <w:ind w:left="119" w:right="1516"/>
      </w:pPr>
      <w:r>
        <w:t>Use the link below to access the HCC Office of Institutional Equity, Inclusion, and Engagement (</w:t>
      </w:r>
      <w:hyperlink r:id="rId34">
        <w:r>
          <w:rPr>
            <w:color w:val="0000FF"/>
            <w:u w:val="single" w:color="0000FF"/>
          </w:rPr>
          <w:t>http://www.hccs.edu/departments/institutional-equity/</w:t>
        </w:r>
      </w:hyperlink>
      <w:r>
        <w:t>)</w:t>
      </w:r>
    </w:p>
    <w:p w:rsidR="00D65A52" w:rsidRDefault="00D65A52">
      <w:pPr>
        <w:pStyle w:val="BodyText"/>
        <w:spacing w:before="3"/>
        <w:rPr>
          <w:sz w:val="17"/>
        </w:rPr>
      </w:pPr>
    </w:p>
    <w:p w:rsidR="00D65A52" w:rsidRDefault="00DF5F87">
      <w:pPr>
        <w:pStyle w:val="Heading2"/>
        <w:spacing w:before="100" w:line="290" w:lineRule="exact"/>
        <w:ind w:left="4104" w:right="0"/>
        <w:jc w:val="left"/>
      </w:pPr>
      <w:bookmarkStart w:id="41" w:name="disAbility_Services"/>
      <w:bookmarkEnd w:id="41"/>
      <w:r>
        <w:rPr>
          <w:color w:val="2E5395"/>
        </w:rPr>
        <w:t>disAbility Services</w:t>
      </w:r>
    </w:p>
    <w:p w:rsidR="00D65A52" w:rsidRDefault="00DF5F87">
      <w:pPr>
        <w:pStyle w:val="BodyText"/>
        <w:ind w:left="119" w:right="313"/>
      </w:pPr>
      <w:r>
        <w:t>HCC strives to make all learning experiences as accessible as possible. If you anticipate or experience academic barriers based on your disability (including long and short term conditions, mental health, chronic or temporary medical conditions), please meet with a campus Abilities Counselor as soon as possible in order to establish reasonable accommodations. Reasonable accommodations are established through an interactive process between you, your instructor(s) and Ability Services. It is the policy and practice of HCC to create inclusive and accessible learning environments consistent with federal and</w:t>
      </w:r>
    </w:p>
    <w:p w:rsidR="00D65A52" w:rsidRDefault="00D65A52">
      <w:pPr>
        <w:sectPr w:rsidR="00D65A52">
          <w:pgSz w:w="12240" w:h="15840"/>
          <w:pgMar w:top="980" w:right="620" w:bottom="800" w:left="960" w:header="721" w:footer="581" w:gutter="0"/>
          <w:cols w:space="720"/>
        </w:sectPr>
      </w:pPr>
    </w:p>
    <w:p w:rsidR="00D65A52" w:rsidRDefault="00DF5F87">
      <w:pPr>
        <w:pStyle w:val="BodyText"/>
        <w:spacing w:before="91"/>
        <w:ind w:left="120" w:right="1980"/>
      </w:pPr>
      <w:r>
        <w:t xml:space="preserve">state law. For more information, please go to </w:t>
      </w:r>
      <w:hyperlink r:id="rId35">
        <w:r>
          <w:rPr>
            <w:color w:val="0000FF"/>
            <w:u w:val="single" w:color="0000FF"/>
          </w:rPr>
          <w:t>http://www.hccs.edu/support-</w:t>
        </w:r>
      </w:hyperlink>
      <w:r>
        <w:rPr>
          <w:color w:val="0000FF"/>
        </w:rPr>
        <w:t xml:space="preserve"> </w:t>
      </w:r>
      <w:hyperlink r:id="rId36">
        <w:r>
          <w:rPr>
            <w:color w:val="0000FF"/>
            <w:u w:val="single" w:color="0000FF"/>
          </w:rPr>
          <w:t>services/disability-services/</w:t>
        </w:r>
      </w:hyperlink>
    </w:p>
    <w:p w:rsidR="00D65A52" w:rsidRDefault="00D65A52">
      <w:pPr>
        <w:pStyle w:val="BodyText"/>
        <w:spacing w:before="2"/>
        <w:rPr>
          <w:sz w:val="17"/>
        </w:rPr>
      </w:pPr>
    </w:p>
    <w:p w:rsidR="00D65A52" w:rsidRDefault="00DF5F87">
      <w:pPr>
        <w:pStyle w:val="Heading2"/>
        <w:spacing w:before="100" w:line="290" w:lineRule="exact"/>
        <w:ind w:right="1425"/>
      </w:pPr>
      <w:bookmarkStart w:id="42" w:name="Title_IX"/>
      <w:bookmarkEnd w:id="42"/>
      <w:r>
        <w:rPr>
          <w:color w:val="2E5395"/>
        </w:rPr>
        <w:t>Title IX</w:t>
      </w:r>
    </w:p>
    <w:p w:rsidR="00D65A52" w:rsidRDefault="00DF5F87">
      <w:pPr>
        <w:pStyle w:val="BodyText"/>
        <w:ind w:left="120" w:right="110"/>
      </w:pPr>
      <w:r>
        <w:t>Houston Community College is committed to cultivating an environment free from inappropriate conduct of a sexual or gender-based nature including sex discrimination, sexual assault, sexual harassment, and sexual violence. Sex discrimination includes all forms of sexual and gender-based misconduct and violates an individual’s fundamental rights and personal dignity. Title IX prohibits discrimination on the basis of sex-including pregnancy and parental status in educational programs and activities. If you require an accommodation due to pregnancy please contact an Abilities Services Counselor. The Director of EEO/Compliance is designated as the Title IX Coordinator and Section 504 Coordinator. All inquiries concerning HCC policies, compliance with applicable laws, statutes, and regulations (such as Title VI, Title IX, and Section 504), and complaints may be directed</w:t>
      </w:r>
      <w:r>
        <w:rPr>
          <w:spacing w:val="-16"/>
        </w:rPr>
        <w:t xml:space="preserve"> </w:t>
      </w:r>
      <w:r>
        <w:t>to:</w:t>
      </w:r>
    </w:p>
    <w:p w:rsidR="00D65A52" w:rsidRDefault="00D65A52">
      <w:pPr>
        <w:pStyle w:val="BodyText"/>
      </w:pPr>
    </w:p>
    <w:p w:rsidR="00D65A52" w:rsidRDefault="00DF5F87">
      <w:pPr>
        <w:pStyle w:val="BodyText"/>
        <w:spacing w:line="267" w:lineRule="exact"/>
        <w:ind w:left="120"/>
      </w:pPr>
      <w:r>
        <w:t>David Cross</w:t>
      </w:r>
    </w:p>
    <w:p w:rsidR="00D65A52" w:rsidRDefault="00DF5F87">
      <w:pPr>
        <w:pStyle w:val="BodyText"/>
        <w:spacing w:line="267" w:lineRule="exact"/>
        <w:ind w:left="120"/>
      </w:pPr>
      <w:r>
        <w:t>Director EEO/Compliance</w:t>
      </w:r>
    </w:p>
    <w:p w:rsidR="00D65A52" w:rsidRDefault="00DF5F87">
      <w:pPr>
        <w:pStyle w:val="BodyText"/>
        <w:spacing w:before="1"/>
        <w:ind w:left="120" w:right="6127"/>
      </w:pPr>
      <w:r>
        <w:t>Office of Institutional Equity &amp; Diversity 3100 Main</w:t>
      </w:r>
    </w:p>
    <w:p w:rsidR="00D65A52" w:rsidRDefault="00DF5F87">
      <w:pPr>
        <w:pStyle w:val="BodyText"/>
        <w:spacing w:line="266" w:lineRule="exact"/>
        <w:ind w:left="120"/>
      </w:pPr>
      <w:r>
        <w:t>(713) 718-8271</w:t>
      </w:r>
    </w:p>
    <w:p w:rsidR="00D65A52" w:rsidRDefault="00DF5F87">
      <w:pPr>
        <w:pStyle w:val="BodyText"/>
        <w:spacing w:before="2"/>
        <w:ind w:left="120" w:right="1583"/>
      </w:pPr>
      <w:r>
        <w:t xml:space="preserve">Houston, TX 77266-7517 or </w:t>
      </w:r>
      <w:hyperlink r:id="rId37">
        <w:r>
          <w:rPr>
            <w:color w:val="0000FF"/>
            <w:u w:val="single" w:color="0000FF"/>
          </w:rPr>
          <w:t>Institutional.Equity@hccs.edu</w:t>
        </w:r>
      </w:hyperlink>
      <w:r>
        <w:rPr>
          <w:color w:val="0000FF"/>
        </w:rPr>
        <w:t xml:space="preserve"> </w:t>
      </w:r>
      <w:hyperlink r:id="rId38">
        <w:r>
          <w:rPr>
            <w:color w:val="0000FF"/>
            <w:u w:val="single" w:color="0000FF"/>
          </w:rPr>
          <w:t>http://www.hccs.edu/departments/institutional-equity/title-ix-know-your-rights/</w:t>
        </w:r>
      </w:hyperlink>
    </w:p>
    <w:p w:rsidR="00D65A52" w:rsidRDefault="00D65A52">
      <w:pPr>
        <w:pStyle w:val="BodyText"/>
        <w:rPr>
          <w:sz w:val="20"/>
        </w:rPr>
      </w:pPr>
    </w:p>
    <w:p w:rsidR="00D65A52" w:rsidRDefault="00D65A52">
      <w:pPr>
        <w:pStyle w:val="BodyText"/>
        <w:spacing w:before="3"/>
        <w:rPr>
          <w:sz w:val="19"/>
        </w:rPr>
      </w:pPr>
    </w:p>
    <w:p w:rsidR="00D65A52" w:rsidRDefault="00DF5F87">
      <w:pPr>
        <w:pStyle w:val="Heading2"/>
        <w:spacing w:before="100" w:line="290" w:lineRule="exact"/>
        <w:ind w:left="3307" w:right="0"/>
        <w:jc w:val="left"/>
      </w:pPr>
      <w:bookmarkStart w:id="43" w:name="Office_of_the_Dean_of_Students"/>
      <w:bookmarkEnd w:id="43"/>
      <w:r>
        <w:rPr>
          <w:color w:val="2E5395"/>
        </w:rPr>
        <w:t>Office of the Dean of Students</w:t>
      </w:r>
    </w:p>
    <w:p w:rsidR="00D65A52" w:rsidRDefault="00DF5F87">
      <w:pPr>
        <w:pStyle w:val="BodyText"/>
        <w:ind w:left="120" w:right="301"/>
      </w:pPr>
      <w:r>
        <w:t>Contact the office of the Dean of Students to seek assistance in determining the correct complaint procedure to follow or to identify the appropriate academic dean or supervisor for informal resolution of complaints.</w:t>
      </w:r>
    </w:p>
    <w:p w:rsidR="00D65A52" w:rsidRDefault="00D65A52">
      <w:pPr>
        <w:pStyle w:val="BodyText"/>
        <w:spacing w:before="10"/>
        <w:rPr>
          <w:sz w:val="21"/>
        </w:rPr>
      </w:pPr>
    </w:p>
    <w:p w:rsidR="00D65A52" w:rsidRDefault="00C62A2A">
      <w:pPr>
        <w:pStyle w:val="BodyText"/>
        <w:ind w:left="120" w:right="521"/>
      </w:pPr>
      <w:hyperlink r:id="rId39">
        <w:r w:rsidR="00DF5F87">
          <w:rPr>
            <w:color w:val="0000FF"/>
            <w:u w:val="single" w:color="0000FF"/>
          </w:rPr>
          <w:t>https://www.hccs.edu/about-hcc/procedures/student-rights-policies--procedures/student-</w:t>
        </w:r>
      </w:hyperlink>
      <w:r w:rsidR="00DF5F87">
        <w:rPr>
          <w:color w:val="0000FF"/>
        </w:rPr>
        <w:t xml:space="preserve"> </w:t>
      </w:r>
      <w:hyperlink r:id="rId40">
        <w:r w:rsidR="00DF5F87">
          <w:rPr>
            <w:color w:val="0000FF"/>
            <w:u w:val="single" w:color="0000FF"/>
          </w:rPr>
          <w:t>complaints/speak-with-the-dean-of-students/</w:t>
        </w:r>
      </w:hyperlink>
    </w:p>
    <w:p w:rsidR="00D65A52" w:rsidRDefault="00D65A52">
      <w:pPr>
        <w:pStyle w:val="BodyText"/>
        <w:rPr>
          <w:sz w:val="20"/>
        </w:rPr>
      </w:pPr>
    </w:p>
    <w:p w:rsidR="00D65A52" w:rsidRDefault="00D65A52">
      <w:pPr>
        <w:pStyle w:val="BodyText"/>
        <w:spacing w:before="4"/>
        <w:rPr>
          <w:sz w:val="19"/>
        </w:rPr>
      </w:pPr>
    </w:p>
    <w:p w:rsidR="00D65A52" w:rsidRDefault="00DF5F87">
      <w:pPr>
        <w:pStyle w:val="Heading2"/>
        <w:spacing w:before="100" w:line="290" w:lineRule="exact"/>
        <w:ind w:right="1420"/>
      </w:pPr>
      <w:bookmarkStart w:id="44" w:name="Interim_Department_Chair_Contact_Informa"/>
      <w:bookmarkEnd w:id="44"/>
      <w:r>
        <w:rPr>
          <w:color w:val="2E5395"/>
        </w:rPr>
        <w:t>Interim Department Chair Contact Information</w:t>
      </w:r>
    </w:p>
    <w:p w:rsidR="00D65A52" w:rsidRDefault="00DF5F87">
      <w:pPr>
        <w:pStyle w:val="BodyText"/>
        <w:spacing w:line="266" w:lineRule="exact"/>
        <w:ind w:left="100" w:right="4082"/>
        <w:jc w:val="center"/>
      </w:pPr>
      <w:r>
        <w:t xml:space="preserve">Professor Annie Tsui, </w:t>
      </w:r>
      <w:hyperlink r:id="rId41">
        <w:r>
          <w:rPr>
            <w:color w:val="0000FF"/>
            <w:u w:val="single" w:color="0000FF"/>
          </w:rPr>
          <w:t>annie.tsui@hccs.edu</w:t>
        </w:r>
      </w:hyperlink>
      <w:r>
        <w:t>, 713-718-8418</w:t>
      </w:r>
    </w:p>
    <w:sectPr w:rsidR="00D65A52">
      <w:pgSz w:w="12240" w:h="15840"/>
      <w:pgMar w:top="980" w:right="620" w:bottom="800" w:left="960" w:header="721" w:footer="5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A2A" w:rsidRDefault="00C62A2A">
      <w:r>
        <w:separator/>
      </w:r>
    </w:p>
  </w:endnote>
  <w:endnote w:type="continuationSeparator" w:id="0">
    <w:p w:rsidR="00C62A2A" w:rsidRDefault="00C62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altName w:val="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A52" w:rsidRDefault="00186066">
    <w:pPr>
      <w:pStyle w:val="BodyText"/>
      <w:spacing w:line="14" w:lineRule="auto"/>
      <w:rPr>
        <w:sz w:val="20"/>
      </w:rPr>
    </w:pPr>
    <w:r>
      <w:rPr>
        <w:noProof/>
        <w:lang w:bidi="ar-SA"/>
      </w:rPr>
      <mc:AlternateContent>
        <mc:Choice Requires="wps">
          <w:drawing>
            <wp:anchor distT="0" distB="0" distL="114300" distR="114300" simplePos="0" relativeHeight="251106304" behindDoc="1" locked="0" layoutInCell="1" allowOverlap="1">
              <wp:simplePos x="0" y="0"/>
              <wp:positionH relativeFrom="page">
                <wp:posOffset>3881755</wp:posOffset>
              </wp:positionH>
              <wp:positionV relativeFrom="page">
                <wp:posOffset>9532620</wp:posOffset>
              </wp:positionV>
              <wp:extent cx="237490" cy="1797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A52" w:rsidRDefault="00DF5F87">
                          <w:pPr>
                            <w:spacing w:before="19"/>
                            <w:ind w:left="60"/>
                            <w:rPr>
                              <w:sz w:val="20"/>
                            </w:rPr>
                          </w:pPr>
                          <w:r>
                            <w:fldChar w:fldCharType="begin"/>
                          </w:r>
                          <w:r>
                            <w:rPr>
                              <w:sz w:val="20"/>
                            </w:rPr>
                            <w:instrText xml:space="preserve"> PAGE </w:instrText>
                          </w:r>
                          <w:r>
                            <w:fldChar w:fldCharType="separate"/>
                          </w:r>
                          <w:r w:rsidR="00C62A2A">
                            <w:rPr>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05.65pt;margin-top:750.6pt;width:18.7pt;height:14.15pt;z-index:-25221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" filled="f" stroked="f">
              <v:textbox inset="0,0,0,0">
                <w:txbxContent>
                  <w:p w:rsidR="00D65A52" w:rsidRDefault="00DF5F87">
                    <w:pPr>
                      <w:spacing w:before="19"/>
                      <w:ind w:left="60"/>
                      <w:rPr>
                        <w:sz w:val="20"/>
                      </w:rPr>
                    </w:pPr>
                    <w:r>
                      <w:fldChar w:fldCharType="begin"/>
                    </w:r>
                    <w:r>
                      <w:rPr>
                        <w:sz w:val="20"/>
                      </w:rPr>
                      <w:instrText xml:space="preserve"> PAGE </w:instrText>
                    </w:r>
                    <w:r>
                      <w:fldChar w:fldCharType="separate"/>
                    </w:r>
                    <w:r w:rsidR="00C62A2A">
                      <w:rPr>
                        <w:noProof/>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A2A" w:rsidRDefault="00C62A2A">
      <w:r>
        <w:separator/>
      </w:r>
    </w:p>
  </w:footnote>
  <w:footnote w:type="continuationSeparator" w:id="0">
    <w:p w:rsidR="00C62A2A" w:rsidRDefault="00C62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A52" w:rsidRDefault="00186066">
    <w:pPr>
      <w:pStyle w:val="BodyText"/>
      <w:spacing w:line="14" w:lineRule="auto"/>
      <w:rPr>
        <w:sz w:val="20"/>
      </w:rPr>
    </w:pPr>
    <w:r>
      <w:rPr>
        <w:noProof/>
        <w:lang w:bidi="ar-SA"/>
      </w:rPr>
      <mc:AlternateContent>
        <mc:Choice Requires="wps">
          <w:drawing>
            <wp:anchor distT="0" distB="0" distL="114300" distR="114300" simplePos="0" relativeHeight="251105280" behindDoc="1" locked="0" layoutInCell="1" allowOverlap="1">
              <wp:simplePos x="0" y="0"/>
              <wp:positionH relativeFrom="page">
                <wp:posOffset>6054090</wp:posOffset>
              </wp:positionH>
              <wp:positionV relativeFrom="page">
                <wp:posOffset>445135</wp:posOffset>
              </wp:positionV>
              <wp:extent cx="1272540" cy="17970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A52" w:rsidRDefault="00DF5F87">
                          <w:pPr>
                            <w:spacing w:before="19"/>
                            <w:ind w:left="20"/>
                            <w:rPr>
                              <w:sz w:val="20"/>
                            </w:rPr>
                          </w:pPr>
                          <w:r>
                            <w:rPr>
                              <w:sz w:val="20"/>
                            </w:rPr>
                            <w:t>Version 2.1.FY2020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6.7pt;margin-top:35.05pt;width:100.2pt;height:14.15pt;z-index:-25221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" filled="f" stroked="f">
              <v:textbox inset="0,0,0,0">
                <w:txbxContent>
                  <w:p w:rsidR="00D65A52" w:rsidRDefault="00DF5F87">
                    <w:pPr>
                      <w:spacing w:before="19"/>
                      <w:ind w:left="20"/>
                      <w:rPr>
                        <w:sz w:val="20"/>
                      </w:rPr>
                    </w:pPr>
                    <w:r>
                      <w:rPr>
                        <w:sz w:val="20"/>
                      </w:rPr>
                      <w:t>Version 2.1.FY2020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0612C1"/>
    <w:multiLevelType w:val="hybridMultilevel"/>
    <w:tmpl w:val="634A957E"/>
    <w:lvl w:ilvl="0" w:tplc="72A806F8">
      <w:start w:val="1"/>
      <w:numFmt w:val="decimal"/>
      <w:lvlText w:val="%1."/>
      <w:lvlJc w:val="left"/>
      <w:pPr>
        <w:ind w:left="839" w:hanging="360"/>
        <w:jc w:val="left"/>
      </w:pPr>
      <w:rPr>
        <w:rFonts w:ascii="Verdana" w:eastAsia="Verdana" w:hAnsi="Verdana" w:cs="Verdana" w:hint="default"/>
        <w:spacing w:val="-2"/>
        <w:w w:val="100"/>
        <w:sz w:val="22"/>
        <w:szCs w:val="22"/>
        <w:lang w:val="en-US" w:eastAsia="en-US" w:bidi="en-US"/>
      </w:rPr>
    </w:lvl>
    <w:lvl w:ilvl="1" w:tplc="9F7CE8B6">
      <w:numFmt w:val="bullet"/>
      <w:lvlText w:val="•"/>
      <w:lvlJc w:val="left"/>
      <w:pPr>
        <w:ind w:left="1822" w:hanging="360"/>
      </w:pPr>
      <w:rPr>
        <w:rFonts w:hint="default"/>
        <w:lang w:val="en-US" w:eastAsia="en-US" w:bidi="en-US"/>
      </w:rPr>
    </w:lvl>
    <w:lvl w:ilvl="2" w:tplc="1688AA7C">
      <w:numFmt w:val="bullet"/>
      <w:lvlText w:val="•"/>
      <w:lvlJc w:val="left"/>
      <w:pPr>
        <w:ind w:left="2804" w:hanging="360"/>
      </w:pPr>
      <w:rPr>
        <w:rFonts w:hint="default"/>
        <w:lang w:val="en-US" w:eastAsia="en-US" w:bidi="en-US"/>
      </w:rPr>
    </w:lvl>
    <w:lvl w:ilvl="3" w:tplc="D46E3964">
      <w:numFmt w:val="bullet"/>
      <w:lvlText w:val="•"/>
      <w:lvlJc w:val="left"/>
      <w:pPr>
        <w:ind w:left="3786" w:hanging="360"/>
      </w:pPr>
      <w:rPr>
        <w:rFonts w:hint="default"/>
        <w:lang w:val="en-US" w:eastAsia="en-US" w:bidi="en-US"/>
      </w:rPr>
    </w:lvl>
    <w:lvl w:ilvl="4" w:tplc="FE9C6B78">
      <w:numFmt w:val="bullet"/>
      <w:lvlText w:val="•"/>
      <w:lvlJc w:val="left"/>
      <w:pPr>
        <w:ind w:left="4768" w:hanging="360"/>
      </w:pPr>
      <w:rPr>
        <w:rFonts w:hint="default"/>
        <w:lang w:val="en-US" w:eastAsia="en-US" w:bidi="en-US"/>
      </w:rPr>
    </w:lvl>
    <w:lvl w:ilvl="5" w:tplc="4A365736">
      <w:numFmt w:val="bullet"/>
      <w:lvlText w:val="•"/>
      <w:lvlJc w:val="left"/>
      <w:pPr>
        <w:ind w:left="5750" w:hanging="360"/>
      </w:pPr>
      <w:rPr>
        <w:rFonts w:hint="default"/>
        <w:lang w:val="en-US" w:eastAsia="en-US" w:bidi="en-US"/>
      </w:rPr>
    </w:lvl>
    <w:lvl w:ilvl="6" w:tplc="315C0206">
      <w:numFmt w:val="bullet"/>
      <w:lvlText w:val="•"/>
      <w:lvlJc w:val="left"/>
      <w:pPr>
        <w:ind w:left="6732" w:hanging="360"/>
      </w:pPr>
      <w:rPr>
        <w:rFonts w:hint="default"/>
        <w:lang w:val="en-US" w:eastAsia="en-US" w:bidi="en-US"/>
      </w:rPr>
    </w:lvl>
    <w:lvl w:ilvl="7" w:tplc="17DCCDCE">
      <w:numFmt w:val="bullet"/>
      <w:lvlText w:val="•"/>
      <w:lvlJc w:val="left"/>
      <w:pPr>
        <w:ind w:left="7714" w:hanging="360"/>
      </w:pPr>
      <w:rPr>
        <w:rFonts w:hint="default"/>
        <w:lang w:val="en-US" w:eastAsia="en-US" w:bidi="en-US"/>
      </w:rPr>
    </w:lvl>
    <w:lvl w:ilvl="8" w:tplc="05AE3B04">
      <w:numFmt w:val="bullet"/>
      <w:lvlText w:val="•"/>
      <w:lvlJc w:val="left"/>
      <w:pPr>
        <w:ind w:left="8696" w:hanging="360"/>
      </w:pPr>
      <w:rPr>
        <w:rFonts w:hint="default"/>
        <w:lang w:val="en-US" w:eastAsia="en-US" w:bidi="en-US"/>
      </w:rPr>
    </w:lvl>
  </w:abstractNum>
  <w:abstractNum w:abstractNumId="1" w15:restartNumberingAfterBreak="0">
    <w:nsid w:val="493A0962"/>
    <w:multiLevelType w:val="hybridMultilevel"/>
    <w:tmpl w:val="2B32A67C"/>
    <w:lvl w:ilvl="0" w:tplc="4B14CF76">
      <w:numFmt w:val="bullet"/>
      <w:lvlText w:val=""/>
      <w:lvlJc w:val="left"/>
      <w:pPr>
        <w:ind w:left="840" w:hanging="361"/>
      </w:pPr>
      <w:rPr>
        <w:rFonts w:ascii="Symbol" w:eastAsia="Symbol" w:hAnsi="Symbol" w:cs="Symbol" w:hint="default"/>
        <w:w w:val="100"/>
        <w:sz w:val="22"/>
        <w:szCs w:val="22"/>
        <w:lang w:val="en-US" w:eastAsia="en-US" w:bidi="en-US"/>
      </w:rPr>
    </w:lvl>
    <w:lvl w:ilvl="1" w:tplc="7FBA7F80">
      <w:numFmt w:val="bullet"/>
      <w:lvlText w:val="•"/>
      <w:lvlJc w:val="left"/>
      <w:pPr>
        <w:ind w:left="1822" w:hanging="361"/>
      </w:pPr>
      <w:rPr>
        <w:rFonts w:hint="default"/>
        <w:lang w:val="en-US" w:eastAsia="en-US" w:bidi="en-US"/>
      </w:rPr>
    </w:lvl>
    <w:lvl w:ilvl="2" w:tplc="F6E2F75E">
      <w:numFmt w:val="bullet"/>
      <w:lvlText w:val="•"/>
      <w:lvlJc w:val="left"/>
      <w:pPr>
        <w:ind w:left="2804" w:hanging="361"/>
      </w:pPr>
      <w:rPr>
        <w:rFonts w:hint="default"/>
        <w:lang w:val="en-US" w:eastAsia="en-US" w:bidi="en-US"/>
      </w:rPr>
    </w:lvl>
    <w:lvl w:ilvl="3" w:tplc="86F87994">
      <w:numFmt w:val="bullet"/>
      <w:lvlText w:val="•"/>
      <w:lvlJc w:val="left"/>
      <w:pPr>
        <w:ind w:left="3786" w:hanging="361"/>
      </w:pPr>
      <w:rPr>
        <w:rFonts w:hint="default"/>
        <w:lang w:val="en-US" w:eastAsia="en-US" w:bidi="en-US"/>
      </w:rPr>
    </w:lvl>
    <w:lvl w:ilvl="4" w:tplc="C26C606C">
      <w:numFmt w:val="bullet"/>
      <w:lvlText w:val="•"/>
      <w:lvlJc w:val="left"/>
      <w:pPr>
        <w:ind w:left="4768" w:hanging="361"/>
      </w:pPr>
      <w:rPr>
        <w:rFonts w:hint="default"/>
        <w:lang w:val="en-US" w:eastAsia="en-US" w:bidi="en-US"/>
      </w:rPr>
    </w:lvl>
    <w:lvl w:ilvl="5" w:tplc="78107534">
      <w:numFmt w:val="bullet"/>
      <w:lvlText w:val="•"/>
      <w:lvlJc w:val="left"/>
      <w:pPr>
        <w:ind w:left="5750" w:hanging="361"/>
      </w:pPr>
      <w:rPr>
        <w:rFonts w:hint="default"/>
        <w:lang w:val="en-US" w:eastAsia="en-US" w:bidi="en-US"/>
      </w:rPr>
    </w:lvl>
    <w:lvl w:ilvl="6" w:tplc="C59CAA18">
      <w:numFmt w:val="bullet"/>
      <w:lvlText w:val="•"/>
      <w:lvlJc w:val="left"/>
      <w:pPr>
        <w:ind w:left="6732" w:hanging="361"/>
      </w:pPr>
      <w:rPr>
        <w:rFonts w:hint="default"/>
        <w:lang w:val="en-US" w:eastAsia="en-US" w:bidi="en-US"/>
      </w:rPr>
    </w:lvl>
    <w:lvl w:ilvl="7" w:tplc="09041AC8">
      <w:numFmt w:val="bullet"/>
      <w:lvlText w:val="•"/>
      <w:lvlJc w:val="left"/>
      <w:pPr>
        <w:ind w:left="7714" w:hanging="361"/>
      </w:pPr>
      <w:rPr>
        <w:rFonts w:hint="default"/>
        <w:lang w:val="en-US" w:eastAsia="en-US" w:bidi="en-US"/>
      </w:rPr>
    </w:lvl>
    <w:lvl w:ilvl="8" w:tplc="AD04F2DE">
      <w:numFmt w:val="bullet"/>
      <w:lvlText w:val="•"/>
      <w:lvlJc w:val="left"/>
      <w:pPr>
        <w:ind w:left="8696" w:hanging="361"/>
      </w:pPr>
      <w:rPr>
        <w:rFonts w:hint="default"/>
        <w:lang w:val="en-US" w:eastAsia="en-US" w:bidi="en-US"/>
      </w:rPr>
    </w:lvl>
  </w:abstractNum>
  <w:abstractNum w:abstractNumId="2" w15:restartNumberingAfterBreak="0">
    <w:nsid w:val="74B62A06"/>
    <w:multiLevelType w:val="hybridMultilevel"/>
    <w:tmpl w:val="BE4AA6B6"/>
    <w:lvl w:ilvl="0" w:tplc="050CF3E0">
      <w:numFmt w:val="bullet"/>
      <w:lvlText w:val=""/>
      <w:lvlJc w:val="left"/>
      <w:pPr>
        <w:ind w:left="840" w:hanging="361"/>
      </w:pPr>
      <w:rPr>
        <w:rFonts w:hint="default"/>
        <w:w w:val="100"/>
        <w:lang w:val="en-US" w:eastAsia="en-US" w:bidi="en-US"/>
      </w:rPr>
    </w:lvl>
    <w:lvl w:ilvl="1" w:tplc="9F60D4B2">
      <w:numFmt w:val="bullet"/>
      <w:lvlText w:val="•"/>
      <w:lvlJc w:val="left"/>
      <w:pPr>
        <w:ind w:left="1822" w:hanging="361"/>
      </w:pPr>
      <w:rPr>
        <w:rFonts w:hint="default"/>
        <w:lang w:val="en-US" w:eastAsia="en-US" w:bidi="en-US"/>
      </w:rPr>
    </w:lvl>
    <w:lvl w:ilvl="2" w:tplc="5626618E">
      <w:numFmt w:val="bullet"/>
      <w:lvlText w:val="•"/>
      <w:lvlJc w:val="left"/>
      <w:pPr>
        <w:ind w:left="2804" w:hanging="361"/>
      </w:pPr>
      <w:rPr>
        <w:rFonts w:hint="default"/>
        <w:lang w:val="en-US" w:eastAsia="en-US" w:bidi="en-US"/>
      </w:rPr>
    </w:lvl>
    <w:lvl w:ilvl="3" w:tplc="11703A24">
      <w:numFmt w:val="bullet"/>
      <w:lvlText w:val="•"/>
      <w:lvlJc w:val="left"/>
      <w:pPr>
        <w:ind w:left="3786" w:hanging="361"/>
      </w:pPr>
      <w:rPr>
        <w:rFonts w:hint="default"/>
        <w:lang w:val="en-US" w:eastAsia="en-US" w:bidi="en-US"/>
      </w:rPr>
    </w:lvl>
    <w:lvl w:ilvl="4" w:tplc="F70C3432">
      <w:numFmt w:val="bullet"/>
      <w:lvlText w:val="•"/>
      <w:lvlJc w:val="left"/>
      <w:pPr>
        <w:ind w:left="4768" w:hanging="361"/>
      </w:pPr>
      <w:rPr>
        <w:rFonts w:hint="default"/>
        <w:lang w:val="en-US" w:eastAsia="en-US" w:bidi="en-US"/>
      </w:rPr>
    </w:lvl>
    <w:lvl w:ilvl="5" w:tplc="C102EE0E">
      <w:numFmt w:val="bullet"/>
      <w:lvlText w:val="•"/>
      <w:lvlJc w:val="left"/>
      <w:pPr>
        <w:ind w:left="5750" w:hanging="361"/>
      </w:pPr>
      <w:rPr>
        <w:rFonts w:hint="default"/>
        <w:lang w:val="en-US" w:eastAsia="en-US" w:bidi="en-US"/>
      </w:rPr>
    </w:lvl>
    <w:lvl w:ilvl="6" w:tplc="27F4480A">
      <w:numFmt w:val="bullet"/>
      <w:lvlText w:val="•"/>
      <w:lvlJc w:val="left"/>
      <w:pPr>
        <w:ind w:left="6732" w:hanging="361"/>
      </w:pPr>
      <w:rPr>
        <w:rFonts w:hint="default"/>
        <w:lang w:val="en-US" w:eastAsia="en-US" w:bidi="en-US"/>
      </w:rPr>
    </w:lvl>
    <w:lvl w:ilvl="7" w:tplc="21F04F70">
      <w:numFmt w:val="bullet"/>
      <w:lvlText w:val="•"/>
      <w:lvlJc w:val="left"/>
      <w:pPr>
        <w:ind w:left="7714" w:hanging="361"/>
      </w:pPr>
      <w:rPr>
        <w:rFonts w:hint="default"/>
        <w:lang w:val="en-US" w:eastAsia="en-US" w:bidi="en-US"/>
      </w:rPr>
    </w:lvl>
    <w:lvl w:ilvl="8" w:tplc="0ED8F082">
      <w:numFmt w:val="bullet"/>
      <w:lvlText w:val="•"/>
      <w:lvlJc w:val="left"/>
      <w:pPr>
        <w:ind w:left="8696" w:hanging="361"/>
      </w:pPr>
      <w:rPr>
        <w:rFonts w:hint="default"/>
        <w:lang w:val="en-US" w:eastAsia="en-US" w:bidi="en-U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A52"/>
    <w:rsid w:val="00186066"/>
    <w:rsid w:val="001C33FC"/>
    <w:rsid w:val="00253F74"/>
    <w:rsid w:val="003D5494"/>
    <w:rsid w:val="00473FAC"/>
    <w:rsid w:val="006266CB"/>
    <w:rsid w:val="00AC0A83"/>
    <w:rsid w:val="00C43BE2"/>
    <w:rsid w:val="00C62A2A"/>
    <w:rsid w:val="00D65A52"/>
    <w:rsid w:val="00DF5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CCAF7D"/>
  <w15:docId w15:val="{7FEE3FC9-19D9-4A16-A5F6-ED5BCCE1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lang w:bidi="en-US"/>
    </w:rPr>
  </w:style>
  <w:style w:type="paragraph" w:styleId="Heading1">
    <w:name w:val="heading 1"/>
    <w:basedOn w:val="Normal"/>
    <w:uiPriority w:val="1"/>
    <w:qFormat/>
    <w:pPr>
      <w:ind w:left="1443" w:right="1420"/>
      <w:jc w:val="center"/>
      <w:outlineLvl w:val="0"/>
    </w:pPr>
    <w:rPr>
      <w:b/>
      <w:bCs/>
      <w:sz w:val="28"/>
      <w:szCs w:val="28"/>
    </w:rPr>
  </w:style>
  <w:style w:type="paragraph" w:styleId="Heading2">
    <w:name w:val="heading 2"/>
    <w:basedOn w:val="Normal"/>
    <w:uiPriority w:val="1"/>
    <w:qFormat/>
    <w:pPr>
      <w:ind w:left="1443" w:right="1428"/>
      <w:jc w:val="center"/>
      <w:outlineLvl w:val="1"/>
    </w:pPr>
    <w:rPr>
      <w:b/>
      <w:bCs/>
      <w:sz w:val="24"/>
      <w:szCs w:val="24"/>
    </w:rPr>
  </w:style>
  <w:style w:type="paragraph" w:styleId="Heading3">
    <w:name w:val="heading 3"/>
    <w:basedOn w:val="Normal"/>
    <w:uiPriority w:val="1"/>
    <w:qFormat/>
    <w:pPr>
      <w:spacing w:before="101" w:line="267" w:lineRule="exact"/>
      <w:ind w:left="1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68" w:lineRule="exact"/>
      <w:ind w:left="840" w:hanging="361"/>
    </w:pPr>
  </w:style>
  <w:style w:type="paragraph" w:customStyle="1" w:styleId="TableParagraph">
    <w:name w:val="Table Paragraph"/>
    <w:basedOn w:val="Normal"/>
    <w:uiPriority w:val="1"/>
    <w:qFormat/>
    <w:pPr>
      <w:spacing w:line="223" w:lineRule="exact"/>
      <w:ind w:left="82" w:right="83"/>
      <w:jc w:val="center"/>
    </w:pPr>
  </w:style>
  <w:style w:type="paragraph" w:styleId="BalloonText">
    <w:name w:val="Balloon Text"/>
    <w:basedOn w:val="Normal"/>
    <w:link w:val="BalloonTextChar"/>
    <w:uiPriority w:val="99"/>
    <w:semiHidden/>
    <w:unhideWhenUsed/>
    <w:rsid w:val="00AC0A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0A83"/>
    <w:rPr>
      <w:rFonts w:ascii="Segoe UI" w:eastAsia="Verdana"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Barbara.eley@hccs.edu" TargetMode="External"/><Relationship Id="rId13" Type="http://schemas.openxmlformats.org/officeDocument/2006/relationships/hyperlink" Target="https://www.mozilla.org/en-US/firefox/new/" TargetMode="External"/><Relationship Id="rId18" Type="http://schemas.openxmlformats.org/officeDocument/2006/relationships/hyperlink" Target="http://library.hccs.edu/" TargetMode="External"/><Relationship Id="rId26" Type="http://schemas.openxmlformats.org/officeDocument/2006/relationships/hyperlink" Target="http://www.hccs.edu/about-hcc/procedures/student-rights-policies--procedures/student-procedures/" TargetMode="External"/><Relationship Id="rId39" Type="http://schemas.openxmlformats.org/officeDocument/2006/relationships/hyperlink" Target="https://www.hccs.edu/about-hcc/procedures/student-rights-policies--procedures/student-complaints/speak-with-the-dean-of-students/" TargetMode="External"/><Relationship Id="rId3" Type="http://schemas.openxmlformats.org/officeDocument/2006/relationships/settings" Target="settings.xml"/><Relationship Id="rId21" Type="http://schemas.openxmlformats.org/officeDocument/2006/relationships/hyperlink" Target="http://www.hccs.edu/departments/division-of-college-readiness/college-readiness-academic/integrated-reading-and-writing-department/" TargetMode="External"/><Relationship Id="rId34" Type="http://schemas.openxmlformats.org/officeDocument/2006/relationships/hyperlink" Target="http://www.hccs.edu/departments/institutional-equity/" TargetMode="External"/><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eagleonline.hccs.edu/" TargetMode="External"/><Relationship Id="rId17" Type="http://schemas.openxmlformats.org/officeDocument/2006/relationships/hyperlink" Target="http://www.hccs.edu/resources-for/current-students/tutoring/" TargetMode="External"/><Relationship Id="rId25" Type="http://schemas.openxmlformats.org/officeDocument/2006/relationships/hyperlink" Target="http://www.hccs.edu/resources-for/current-students/student-handbook/" TargetMode="External"/><Relationship Id="rId33" Type="http://schemas.openxmlformats.org/officeDocument/2006/relationships/hyperlink" Target="http://www.hccs.edu/resources-for/current-students/student-e-maileagle-id/" TargetMode="External"/><Relationship Id="rId38" Type="http://schemas.openxmlformats.org/officeDocument/2006/relationships/hyperlink" Target="http://www.hccs.edu/departments/institutional-equity/title-ix-know-your-rights/" TargetMode="External"/><Relationship Id="rId2" Type="http://schemas.openxmlformats.org/officeDocument/2006/relationships/styles" Target="styles.xml"/><Relationship Id="rId16" Type="http://schemas.openxmlformats.org/officeDocument/2006/relationships/hyperlink" Target="http://www.hccs.edu/resources-for/current-students/tutoring/" TargetMode="External"/><Relationship Id="rId20" Type="http://schemas.openxmlformats.org/officeDocument/2006/relationships/hyperlink" Target="http://www.hccs.edu/departments/division-of-college-readiness/college-readiness-academic/integrated-reading-and-writing-department/" TargetMode="External"/><Relationship Id="rId29" Type="http://schemas.openxmlformats.org/officeDocument/2006/relationships/hyperlink" Target="http://www.hccs.edu/resources-for/current-students/student-handbook/" TargetMode="External"/><Relationship Id="rId41" Type="http://schemas.openxmlformats.org/officeDocument/2006/relationships/hyperlink" Target="mailto:annie.tsui@hccs.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ccs.edu/resources-for/current-students/student-handbook/" TargetMode="External"/><Relationship Id="rId24" Type="http://schemas.openxmlformats.org/officeDocument/2006/relationships/hyperlink" Target="http://www.hccs.edu/resources-for/current-students/student-handbook/" TargetMode="External"/><Relationship Id="rId32" Type="http://schemas.openxmlformats.org/officeDocument/2006/relationships/hyperlink" Target="http://www.hccs.edu/departments/police/campus-carry/" TargetMode="External"/><Relationship Id="rId37" Type="http://schemas.openxmlformats.org/officeDocument/2006/relationships/hyperlink" Target="mailto:Institutional.Equity@hccs.edu" TargetMode="External"/><Relationship Id="rId40" Type="http://schemas.openxmlformats.org/officeDocument/2006/relationships/hyperlink" Target="https://www.hccs.edu/about-hcc/procedures/student-rights-policies--procedures/student-complaints/speak-with-the-dean-of-students/" TargetMode="Externa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hyperlink" Target="http://www.hccs.edu/departments/division-of-college-readiness/college-readiness-academic/integrated-reading-and-writing-department/" TargetMode="External"/><Relationship Id="rId28" Type="http://schemas.openxmlformats.org/officeDocument/2006/relationships/hyperlink" Target="http://www.hccs.edu/resources-for/current-students/student-handbook/" TargetMode="External"/><Relationship Id="rId36" Type="http://schemas.openxmlformats.org/officeDocument/2006/relationships/hyperlink" Target="http://www.hccs.edu/support-services/disability-services/" TargetMode="External"/><Relationship Id="rId10" Type="http://schemas.openxmlformats.org/officeDocument/2006/relationships/footer" Target="footer1.xml"/><Relationship Id="rId19" Type="http://schemas.openxmlformats.org/officeDocument/2006/relationships/hyperlink" Target="http://www.hccs.edu/resources-for/current-students/supplemental-instruction/" TargetMode="External"/><Relationship Id="rId31" Type="http://schemas.openxmlformats.org/officeDocument/2006/relationships/hyperlink" Target="http://www.hccs.edu/resources-for/current-students/egls3-evaluate-your-professors/"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google.com/chrome/browser/desktop/index.html" TargetMode="External"/><Relationship Id="rId22" Type="http://schemas.openxmlformats.org/officeDocument/2006/relationships/hyperlink" Target="http://www.hccs.edu/departments/division-of-college-readiness/college-readiness-academic/integrated-reading-and-writing-department/" TargetMode="External"/><Relationship Id="rId27" Type="http://schemas.openxmlformats.org/officeDocument/2006/relationships/hyperlink" Target="http://www.hccs.edu/about-hcc/procedures/student-rights-policies--procedures/student-procedures/" TargetMode="External"/><Relationship Id="rId30" Type="http://schemas.openxmlformats.org/officeDocument/2006/relationships/hyperlink" Target="http://www.hccs.edu/resources-for/current-students/egls3-evaluate-your-professors/" TargetMode="External"/><Relationship Id="rId35" Type="http://schemas.openxmlformats.org/officeDocument/2006/relationships/hyperlink" Target="http://www.hccs.edu/support-services/disability-services/"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3244</Words>
  <Characters>18493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A Sample Syllabus Template 2.1.FY2020</vt:lpstr>
    </vt:vector>
  </TitlesOfParts>
  <Company/>
  <LinksUpToDate>false</LinksUpToDate>
  <CharactersWithSpaces>21694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Sample Syllabus Template 2.1.FY2020</dc:title>
  <dc:creator>Matt Webster</dc:creator>
  <cp:lastModifiedBy>tics</cp:lastModifiedBy>
  <cp:revision>2</cp:revision>
  <cp:lastPrinted>2020-02-18T19:12:00Z</cp:lastPrinted>
  <dcterms:created xsi:type="dcterms:W3CDTF">2020-02-18T19:15:00Z</dcterms:created>
  <dcterms:modified xsi:type="dcterms:W3CDTF">2020-02-18T19:15:00Z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Acrobat PDFMaker 19 for Word</vt:lpwstr>
  </property>
  <property fmtid="{D5CDD505-2E9C-101B-9397-08002B2CF9AE}" pid="4" name="LastSaved">
    <vt:filetime>2020-01-15T00:00:00Z</vt:filetime>
  </property>
</Properties>
</file>