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B39DF" w14:textId="77777777" w:rsidR="009131E9" w:rsidRDefault="009131E9" w:rsidP="009131E9">
      <w:pPr>
        <w:jc w:val="center"/>
        <w:rPr>
          <w:b/>
          <w:sz w:val="32"/>
          <w:szCs w:val="32"/>
        </w:rPr>
      </w:pPr>
      <w:r>
        <w:rPr>
          <w:b/>
          <w:noProof/>
          <w:sz w:val="20"/>
          <w:szCs w:val="20"/>
        </w:rPr>
        <w:drawing>
          <wp:inline distT="0" distB="0" distL="0" distR="0" wp14:anchorId="4325D32D" wp14:editId="1D232CAF">
            <wp:extent cx="1905000" cy="1443355"/>
            <wp:effectExtent l="0" t="0" r="0" b="4445"/>
            <wp:docPr id="6" name="Picture 6" descr="HCC_District_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_District_C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443355"/>
                    </a:xfrm>
                    <a:prstGeom prst="rect">
                      <a:avLst/>
                    </a:prstGeom>
                    <a:noFill/>
                    <a:ln>
                      <a:noFill/>
                    </a:ln>
                  </pic:spPr>
                </pic:pic>
              </a:graphicData>
            </a:graphic>
          </wp:inline>
        </w:drawing>
      </w:r>
    </w:p>
    <w:p w14:paraId="4EF7EF36" w14:textId="77777777" w:rsidR="009131E9" w:rsidRDefault="009131E9" w:rsidP="009131E9">
      <w:pPr>
        <w:jc w:val="center"/>
        <w:rPr>
          <w:b/>
          <w:sz w:val="32"/>
          <w:szCs w:val="32"/>
        </w:rPr>
      </w:pPr>
    </w:p>
    <w:p w14:paraId="18A0C43C" w14:textId="77777777" w:rsidR="009131E9" w:rsidRPr="009131E9" w:rsidRDefault="009131E9" w:rsidP="009131E9">
      <w:pPr>
        <w:jc w:val="center"/>
        <w:rPr>
          <w:b/>
          <w:sz w:val="36"/>
          <w:szCs w:val="36"/>
        </w:rPr>
      </w:pPr>
      <w:r w:rsidRPr="009131E9">
        <w:rPr>
          <w:b/>
          <w:sz w:val="36"/>
          <w:szCs w:val="36"/>
        </w:rPr>
        <w:t>Government Course Syllabus</w:t>
      </w:r>
    </w:p>
    <w:p w14:paraId="6A94EE90" w14:textId="77777777" w:rsidR="009131E9" w:rsidRDefault="009131E9" w:rsidP="009131E9">
      <w:pPr>
        <w:jc w:val="center"/>
        <w:rPr>
          <w:b/>
          <w:sz w:val="32"/>
          <w:szCs w:val="32"/>
        </w:rPr>
      </w:pPr>
    </w:p>
    <w:p w14:paraId="6E90F010" w14:textId="77777777" w:rsidR="009131E9" w:rsidRDefault="009131E9" w:rsidP="009131E9">
      <w:pPr>
        <w:rPr>
          <w:b/>
          <w:i/>
          <w:sz w:val="28"/>
          <w:szCs w:val="28"/>
        </w:rPr>
      </w:pPr>
    </w:p>
    <w:p w14:paraId="49568947" w14:textId="1A3B77CC" w:rsidR="009131E9" w:rsidRPr="00B6512A" w:rsidRDefault="00C159EA" w:rsidP="009131E9">
      <w:pPr>
        <w:rPr>
          <w:i/>
        </w:rPr>
      </w:pPr>
      <w:r>
        <w:rPr>
          <w:i/>
        </w:rPr>
        <w:t>GOVT 2305</w:t>
      </w:r>
    </w:p>
    <w:p w14:paraId="17DD3F30" w14:textId="3BD673EF" w:rsidR="009131E9" w:rsidRPr="00B6512A" w:rsidRDefault="00C159EA" w:rsidP="009131E9">
      <w:pPr>
        <w:rPr>
          <w:i/>
        </w:rPr>
      </w:pPr>
      <w:r>
        <w:rPr>
          <w:i/>
        </w:rPr>
        <w:t>Spring, 2016</w:t>
      </w:r>
      <w:r w:rsidR="009131E9" w:rsidRPr="00B6512A">
        <w:rPr>
          <w:i/>
        </w:rPr>
        <w:t>, CRN</w:t>
      </w:r>
      <w:r>
        <w:rPr>
          <w:i/>
        </w:rPr>
        <w:t xml:space="preserve"> # 90883</w:t>
      </w:r>
    </w:p>
    <w:p w14:paraId="1DCDD87A" w14:textId="780D8764" w:rsidR="009131E9" w:rsidRPr="00B6512A" w:rsidRDefault="00AB5B2E" w:rsidP="009131E9">
      <w:pPr>
        <w:rPr>
          <w:i/>
        </w:rPr>
      </w:pPr>
      <w:proofErr w:type="spellStart"/>
      <w:r>
        <w:rPr>
          <w:i/>
        </w:rPr>
        <w:t>Fraga</w:t>
      </w:r>
      <w:proofErr w:type="spellEnd"/>
      <w:r>
        <w:rPr>
          <w:i/>
        </w:rPr>
        <w:t xml:space="preserve"> RM. # 350</w:t>
      </w:r>
      <w:r w:rsidR="009131E9" w:rsidRPr="00B6512A">
        <w:rPr>
          <w:i/>
        </w:rPr>
        <w:t xml:space="preserve">, </w:t>
      </w:r>
      <w:r>
        <w:rPr>
          <w:i/>
        </w:rPr>
        <w:t>Tuesday/Thursday, 9:30 am to 11 am</w:t>
      </w:r>
    </w:p>
    <w:p w14:paraId="7CF67118" w14:textId="77777777" w:rsidR="009131E9" w:rsidRPr="00B6512A" w:rsidRDefault="009131E9" w:rsidP="009131E9"/>
    <w:p w14:paraId="155DAF71" w14:textId="77777777" w:rsidR="009131E9" w:rsidRPr="00B6512A" w:rsidRDefault="009131E9" w:rsidP="009131E9">
      <w:r w:rsidRPr="00B6512A">
        <w:t>3 Semester Credit Hours</w:t>
      </w:r>
    </w:p>
    <w:p w14:paraId="46203022" w14:textId="77777777" w:rsidR="009131E9" w:rsidRPr="00B6512A" w:rsidRDefault="009131E9" w:rsidP="009131E9">
      <w:r w:rsidRPr="00B6512A">
        <w:t>48 Contact Hours</w:t>
      </w:r>
    </w:p>
    <w:p w14:paraId="5BE35706" w14:textId="4E43905B" w:rsidR="009131E9" w:rsidRPr="00B6512A" w:rsidRDefault="00C159EA" w:rsidP="009131E9">
      <w:pPr>
        <w:rPr>
          <w:i/>
        </w:rPr>
      </w:pPr>
      <w:r>
        <w:rPr>
          <w:i/>
        </w:rPr>
        <w:t>16 weeks</w:t>
      </w:r>
    </w:p>
    <w:p w14:paraId="3B8E76BE" w14:textId="1105C795" w:rsidR="009131E9" w:rsidRPr="00B6512A" w:rsidRDefault="009131E9" w:rsidP="009131E9">
      <w:pPr>
        <w:rPr>
          <w:i/>
        </w:rPr>
      </w:pPr>
      <w:r w:rsidRPr="00B6512A">
        <w:rPr>
          <w:i/>
        </w:rPr>
        <w:t>Face to Face</w:t>
      </w:r>
    </w:p>
    <w:p w14:paraId="636E30A3" w14:textId="77777777" w:rsidR="009131E9" w:rsidRPr="00B6512A" w:rsidRDefault="009131E9" w:rsidP="009131E9">
      <w:pPr>
        <w:rPr>
          <w:i/>
        </w:rPr>
      </w:pPr>
    </w:p>
    <w:p w14:paraId="154CC059" w14:textId="43BADD39" w:rsidR="00E54131" w:rsidRPr="00B6512A" w:rsidRDefault="00C159EA" w:rsidP="009131E9">
      <w:pPr>
        <w:rPr>
          <w:b/>
          <w:u w:val="single"/>
        </w:rPr>
      </w:pPr>
      <w:r>
        <w:rPr>
          <w:b/>
          <w:u w:val="single"/>
        </w:rPr>
        <w:t>Belinda Wilson</w:t>
      </w:r>
    </w:p>
    <w:p w14:paraId="75C2E74E" w14:textId="1A2EDF14" w:rsidR="009131E9" w:rsidRPr="00B6512A" w:rsidRDefault="00C159EA" w:rsidP="009131E9">
      <w:pPr>
        <w:rPr>
          <w:i/>
        </w:rPr>
      </w:pPr>
      <w:hyperlink r:id="rId5" w:history="1">
        <w:r w:rsidRPr="00A5782A">
          <w:rPr>
            <w:rStyle w:val="Hyperlink"/>
            <w:i/>
          </w:rPr>
          <w:t>Belinda.wilson1@hccs.edu</w:t>
        </w:r>
      </w:hyperlink>
      <w:r>
        <w:rPr>
          <w:i/>
        </w:rPr>
        <w:t xml:space="preserve"> </w:t>
      </w:r>
    </w:p>
    <w:p w14:paraId="51309804" w14:textId="77777777" w:rsidR="009131E9" w:rsidRPr="00B6512A" w:rsidRDefault="009131E9" w:rsidP="009131E9">
      <w:pPr>
        <w:rPr>
          <w:i/>
        </w:rPr>
      </w:pPr>
    </w:p>
    <w:p w14:paraId="5044B4E2" w14:textId="77777777" w:rsidR="009131E9" w:rsidRPr="00B6512A" w:rsidRDefault="009131E9" w:rsidP="009131E9">
      <w:pPr>
        <w:rPr>
          <w:b/>
          <w:u w:val="single"/>
        </w:rPr>
      </w:pPr>
      <w:r w:rsidRPr="00B6512A">
        <w:rPr>
          <w:b/>
          <w:u w:val="single"/>
        </w:rPr>
        <w:t>Government Departmen</w:t>
      </w:r>
      <w:r w:rsidR="00E54131" w:rsidRPr="00B6512A">
        <w:rPr>
          <w:b/>
          <w:u w:val="single"/>
        </w:rPr>
        <w:t>t Chair</w:t>
      </w:r>
    </w:p>
    <w:p w14:paraId="76DC1D5C" w14:textId="77777777" w:rsidR="009131E9" w:rsidRPr="00B6512A" w:rsidRDefault="009131E9" w:rsidP="009131E9">
      <w:r w:rsidRPr="00B6512A">
        <w:t>Evelyn Ballard</w:t>
      </w:r>
    </w:p>
    <w:p w14:paraId="755F5BC3" w14:textId="77777777" w:rsidR="009131E9" w:rsidRPr="00B6512A" w:rsidRDefault="00474055" w:rsidP="009131E9">
      <w:hyperlink r:id="rId6" w:history="1">
        <w:r w:rsidR="009131E9" w:rsidRPr="00B6512A">
          <w:rPr>
            <w:rStyle w:val="Hyperlink"/>
          </w:rPr>
          <w:t>Evelyn.ballard@hccs.edu</w:t>
        </w:r>
      </w:hyperlink>
    </w:p>
    <w:p w14:paraId="66504618" w14:textId="77777777" w:rsidR="009131E9" w:rsidRPr="00B6512A" w:rsidRDefault="009131E9" w:rsidP="009131E9">
      <w:r w:rsidRPr="00B6512A">
        <w:t>713-718-2490</w:t>
      </w:r>
    </w:p>
    <w:p w14:paraId="309DE31B" w14:textId="77777777" w:rsidR="009131E9" w:rsidRPr="00B6512A" w:rsidRDefault="009131E9" w:rsidP="009131E9"/>
    <w:p w14:paraId="341E5B3A" w14:textId="67222DC9" w:rsidR="009131E9" w:rsidRPr="00B6512A" w:rsidRDefault="009131E9" w:rsidP="009131E9">
      <w:r w:rsidRPr="00B6512A">
        <w:t xml:space="preserve">Office Hours: </w:t>
      </w:r>
      <w:r w:rsidRPr="00B6512A">
        <w:rPr>
          <w:i/>
        </w:rPr>
        <w:t>before and</w:t>
      </w:r>
      <w:r w:rsidR="00C159EA">
        <w:rPr>
          <w:i/>
        </w:rPr>
        <w:t xml:space="preserve"> after class or by appointment</w:t>
      </w:r>
    </w:p>
    <w:p w14:paraId="0B9E8070" w14:textId="77777777" w:rsidR="009131E9" w:rsidRPr="00B6512A" w:rsidRDefault="009131E9" w:rsidP="009131E9"/>
    <w:p w14:paraId="5AB1FD49" w14:textId="472A62F7" w:rsidR="009131E9" w:rsidRPr="00B6512A" w:rsidRDefault="009131E9" w:rsidP="009131E9">
      <w:r w:rsidRPr="00B6512A">
        <w:rPr>
          <w:b/>
          <w:u w:val="single"/>
        </w:rPr>
        <w:t>Course Description</w:t>
      </w:r>
      <w:r w:rsidRPr="00B6512A">
        <w:t xml:space="preserve"> </w:t>
      </w:r>
    </w:p>
    <w:p w14:paraId="1A484B22" w14:textId="436BF1DC" w:rsidR="00C159EA" w:rsidRPr="00B6512A" w:rsidRDefault="00C159EA" w:rsidP="00C159EA">
      <w:pPr>
        <w:pStyle w:val="NoSpacing"/>
        <w:rPr>
          <w:rFonts w:asciiTheme="majorHAnsi" w:hAnsiTheme="majorHAnsi" w:cs="Arial"/>
          <w:color w:val="445863"/>
        </w:rPr>
      </w:pPr>
      <w:r w:rsidRPr="00B6512A">
        <w:rPr>
          <w:rFonts w:asciiTheme="majorHAnsi" w:hAnsiTheme="majorHAnsi" w:cs="Arial"/>
          <w:color w:val="445863"/>
        </w:rPr>
        <w:t>Origin and development of the U.S. Constitution, structure and powers of the national government including the legislative, executive, and judicial branches, federalism, political participation, the national election process, public policy, civil liberties and civil rights.</w:t>
      </w:r>
    </w:p>
    <w:p w14:paraId="5E34C035" w14:textId="77777777" w:rsidR="009131E9" w:rsidRPr="00B6512A" w:rsidRDefault="009131E9" w:rsidP="009131E9">
      <w:pPr>
        <w:pStyle w:val="NoSpacing"/>
        <w:rPr>
          <w:rFonts w:asciiTheme="majorHAnsi" w:hAnsiTheme="majorHAnsi" w:cs="Arial"/>
          <w:color w:val="445863"/>
        </w:rPr>
      </w:pPr>
    </w:p>
    <w:p w14:paraId="55DB2B7C" w14:textId="77777777" w:rsidR="009131E9" w:rsidRPr="00B6512A" w:rsidRDefault="009131E9" w:rsidP="009131E9">
      <w:pPr>
        <w:rPr>
          <w:rFonts w:asciiTheme="majorHAnsi" w:hAnsiTheme="majorHAnsi" w:cs="Arial"/>
          <w:b/>
          <w:color w:val="445863"/>
          <w:u w:val="single"/>
        </w:rPr>
      </w:pPr>
      <w:r w:rsidRPr="00B6512A">
        <w:rPr>
          <w:rFonts w:asciiTheme="majorHAnsi" w:hAnsiTheme="majorHAnsi" w:cs="Arial"/>
          <w:b/>
          <w:color w:val="445863"/>
          <w:u w:val="single"/>
        </w:rPr>
        <w:t>Prerequisite, Co</w:t>
      </w:r>
      <w:r w:rsidR="00E54131" w:rsidRPr="00B6512A">
        <w:rPr>
          <w:rFonts w:asciiTheme="majorHAnsi" w:hAnsiTheme="majorHAnsi" w:cs="Arial"/>
          <w:b/>
          <w:color w:val="445863"/>
          <w:u w:val="single"/>
        </w:rPr>
        <w:t>-</w:t>
      </w:r>
      <w:r w:rsidRPr="00B6512A">
        <w:rPr>
          <w:rFonts w:asciiTheme="majorHAnsi" w:hAnsiTheme="majorHAnsi" w:cs="Arial"/>
          <w:b/>
          <w:color w:val="445863"/>
          <w:u w:val="single"/>
        </w:rPr>
        <w:t>requisite</w:t>
      </w:r>
    </w:p>
    <w:p w14:paraId="54200AAA" w14:textId="77777777" w:rsidR="009131E9" w:rsidRPr="00B6512A" w:rsidRDefault="009131E9" w:rsidP="009131E9">
      <w:pPr>
        <w:rPr>
          <w:rFonts w:asciiTheme="majorHAnsi" w:hAnsiTheme="majorHAnsi" w:cs="Arial"/>
          <w:color w:val="445863"/>
        </w:rPr>
      </w:pPr>
      <w:r w:rsidRPr="00B6512A">
        <w:rPr>
          <w:rFonts w:asciiTheme="majorHAnsi" w:hAnsiTheme="majorHAnsi" w:cs="Arial"/>
          <w:color w:val="445863"/>
        </w:rPr>
        <w:t>Must have passed or co-enrolled in English 1301 (Composition I) as a co-requisite.</w:t>
      </w:r>
    </w:p>
    <w:p w14:paraId="6C45F4B2" w14:textId="77777777" w:rsidR="009131E9" w:rsidRPr="00B6512A" w:rsidRDefault="009131E9" w:rsidP="009131E9">
      <w:pPr>
        <w:rPr>
          <w:b/>
        </w:rPr>
      </w:pPr>
    </w:p>
    <w:p w14:paraId="52C941CE" w14:textId="77777777" w:rsidR="009131E9" w:rsidRPr="00B6512A" w:rsidRDefault="009131E9" w:rsidP="009131E9">
      <w:pPr>
        <w:rPr>
          <w:b/>
          <w:u w:val="single"/>
        </w:rPr>
      </w:pPr>
      <w:r w:rsidRPr="00B6512A">
        <w:rPr>
          <w:b/>
          <w:u w:val="single"/>
        </w:rPr>
        <w:t>Academic Program Learning Outcomes:</w:t>
      </w:r>
    </w:p>
    <w:p w14:paraId="0CF78CE6" w14:textId="1F2A6EA6" w:rsidR="009131E9" w:rsidRPr="00B6512A" w:rsidRDefault="009131E9" w:rsidP="009131E9">
      <w:pPr>
        <w:rPr>
          <w:rFonts w:asciiTheme="majorHAnsi" w:hAnsiTheme="majorHAnsi"/>
        </w:rPr>
      </w:pPr>
    </w:p>
    <w:p w14:paraId="0FE51AF7" w14:textId="77777777" w:rsidR="009131E9" w:rsidRPr="00B6512A" w:rsidRDefault="009131E9" w:rsidP="009131E9">
      <w:pPr>
        <w:rPr>
          <w:rFonts w:asciiTheme="majorHAnsi" w:hAnsiTheme="majorHAnsi"/>
        </w:rPr>
      </w:pPr>
      <w:r w:rsidRPr="00B6512A">
        <w:rPr>
          <w:rFonts w:asciiTheme="majorHAnsi" w:hAnsiTheme="majorHAnsi"/>
        </w:rPr>
        <w:t>1. Explain the origin and development of constitutional democracy in the United States.</w:t>
      </w:r>
    </w:p>
    <w:p w14:paraId="63482D2D" w14:textId="77777777" w:rsidR="009131E9" w:rsidRPr="00B6512A" w:rsidRDefault="009131E9" w:rsidP="009131E9">
      <w:pPr>
        <w:rPr>
          <w:rFonts w:asciiTheme="majorHAnsi" w:hAnsiTheme="majorHAnsi"/>
        </w:rPr>
      </w:pPr>
      <w:r w:rsidRPr="00B6512A">
        <w:rPr>
          <w:rFonts w:asciiTheme="majorHAnsi" w:hAnsiTheme="majorHAnsi"/>
        </w:rPr>
        <w:t>2. Demonstrate knowledge of the federal system.</w:t>
      </w:r>
    </w:p>
    <w:p w14:paraId="62FA0112" w14:textId="77777777" w:rsidR="009131E9" w:rsidRPr="00B6512A" w:rsidRDefault="009131E9" w:rsidP="009131E9">
      <w:pPr>
        <w:rPr>
          <w:rFonts w:asciiTheme="majorHAnsi" w:hAnsiTheme="majorHAnsi"/>
        </w:rPr>
      </w:pPr>
      <w:r w:rsidRPr="00B6512A">
        <w:rPr>
          <w:rFonts w:asciiTheme="majorHAnsi" w:hAnsiTheme="majorHAnsi"/>
        </w:rPr>
        <w:lastRenderedPageBreak/>
        <w:t>3. Describe separation of powers and checks and balances in both theory and practice.</w:t>
      </w:r>
    </w:p>
    <w:p w14:paraId="2C07F4B2" w14:textId="77777777" w:rsidR="009131E9" w:rsidRPr="00B6512A" w:rsidRDefault="009131E9" w:rsidP="009131E9">
      <w:pPr>
        <w:rPr>
          <w:rFonts w:asciiTheme="majorHAnsi" w:hAnsiTheme="majorHAnsi"/>
        </w:rPr>
      </w:pPr>
      <w:r w:rsidRPr="00B6512A">
        <w:rPr>
          <w:rFonts w:asciiTheme="majorHAnsi" w:hAnsiTheme="majorHAnsi"/>
        </w:rPr>
        <w:t>4. Demonstrate knowledge of the legislative, executive, and judicial branches of the   federal government.</w:t>
      </w:r>
    </w:p>
    <w:p w14:paraId="48430C62" w14:textId="77777777" w:rsidR="009131E9" w:rsidRPr="00B6512A" w:rsidRDefault="009131E9" w:rsidP="009131E9">
      <w:pPr>
        <w:rPr>
          <w:rFonts w:asciiTheme="majorHAnsi" w:hAnsiTheme="majorHAnsi"/>
        </w:rPr>
      </w:pPr>
      <w:r w:rsidRPr="00B6512A">
        <w:rPr>
          <w:rFonts w:asciiTheme="majorHAnsi" w:hAnsiTheme="majorHAnsi"/>
        </w:rPr>
        <w:t>5. Evaluate the role of public opinion, interest groups, and political parties in the political system.</w:t>
      </w:r>
    </w:p>
    <w:p w14:paraId="4F3EDC86" w14:textId="77777777" w:rsidR="009131E9" w:rsidRPr="00B6512A" w:rsidRDefault="009131E9" w:rsidP="009131E9">
      <w:pPr>
        <w:rPr>
          <w:rFonts w:asciiTheme="majorHAnsi" w:hAnsiTheme="majorHAnsi"/>
        </w:rPr>
      </w:pPr>
      <w:r w:rsidRPr="00B6512A">
        <w:rPr>
          <w:rFonts w:asciiTheme="majorHAnsi" w:hAnsiTheme="majorHAnsi"/>
        </w:rPr>
        <w:t>6. Analyze the election process.</w:t>
      </w:r>
    </w:p>
    <w:p w14:paraId="399EE11D" w14:textId="77777777" w:rsidR="009131E9" w:rsidRPr="00B6512A" w:rsidRDefault="009131E9" w:rsidP="009131E9">
      <w:pPr>
        <w:rPr>
          <w:rFonts w:asciiTheme="majorHAnsi" w:hAnsiTheme="majorHAnsi"/>
        </w:rPr>
      </w:pPr>
      <w:r w:rsidRPr="00B6512A">
        <w:rPr>
          <w:rFonts w:asciiTheme="majorHAnsi" w:hAnsiTheme="majorHAnsi"/>
        </w:rPr>
        <w:t>7. Describe the rights and responsibilities of citizens</w:t>
      </w:r>
    </w:p>
    <w:p w14:paraId="1F2EE69C" w14:textId="77777777" w:rsidR="009131E9" w:rsidRPr="00B6512A" w:rsidRDefault="009131E9" w:rsidP="009131E9">
      <w:pPr>
        <w:rPr>
          <w:rFonts w:asciiTheme="majorHAnsi" w:hAnsiTheme="majorHAnsi"/>
        </w:rPr>
      </w:pPr>
      <w:r w:rsidRPr="00B6512A">
        <w:rPr>
          <w:rFonts w:asciiTheme="majorHAnsi" w:hAnsiTheme="majorHAnsi"/>
        </w:rPr>
        <w:t>8. Analyze issues and policies in U.S. politics.</w:t>
      </w:r>
    </w:p>
    <w:p w14:paraId="6551B6AD" w14:textId="77777777" w:rsidR="00E54131" w:rsidRPr="00B6512A" w:rsidRDefault="00E54131" w:rsidP="009131E9">
      <w:pPr>
        <w:rPr>
          <w:rFonts w:asciiTheme="majorHAnsi" w:hAnsiTheme="majorHAnsi"/>
        </w:rPr>
      </w:pPr>
    </w:p>
    <w:p w14:paraId="78EA5561" w14:textId="77777777" w:rsidR="00E54131" w:rsidRPr="00B6512A" w:rsidRDefault="00E54131" w:rsidP="00E54131">
      <w:pPr>
        <w:pStyle w:val="Default"/>
        <w:rPr>
          <w:rFonts w:asciiTheme="majorHAnsi" w:hAnsiTheme="majorHAnsi"/>
          <w:color w:val="auto"/>
        </w:rPr>
      </w:pPr>
    </w:p>
    <w:p w14:paraId="50DA724F" w14:textId="77777777" w:rsidR="00E54131" w:rsidRPr="00B6512A" w:rsidRDefault="00E54131" w:rsidP="00E54131">
      <w:pPr>
        <w:pStyle w:val="Default"/>
        <w:rPr>
          <w:rFonts w:asciiTheme="majorHAnsi" w:hAnsiTheme="majorHAnsi"/>
          <w:b/>
          <w:u w:val="single"/>
        </w:rPr>
      </w:pPr>
      <w:r w:rsidRPr="00B6512A">
        <w:rPr>
          <w:rFonts w:asciiTheme="majorHAnsi" w:hAnsiTheme="majorHAnsi"/>
          <w:b/>
          <w:u w:val="single"/>
        </w:rPr>
        <w:t>Course Student Learning Outcomes (SLO)</w:t>
      </w:r>
    </w:p>
    <w:p w14:paraId="67601524" w14:textId="14DFE05E" w:rsidR="00E54131" w:rsidRPr="00B6512A" w:rsidRDefault="00E54131" w:rsidP="00E54131">
      <w:pPr>
        <w:pStyle w:val="Normal1"/>
        <w:spacing w:before="0" w:beforeAutospacing="0" w:after="0" w:afterAutospacing="0"/>
        <w:rPr>
          <w:rFonts w:asciiTheme="majorHAnsi" w:hAnsiTheme="majorHAnsi"/>
        </w:rPr>
      </w:pPr>
      <w:r w:rsidRPr="00B6512A">
        <w:rPr>
          <w:rFonts w:asciiTheme="majorHAnsi" w:hAnsiTheme="majorHAnsi"/>
        </w:rPr>
        <w:t xml:space="preserve">1. Identify and describe the institutions of American national government. </w:t>
      </w:r>
    </w:p>
    <w:p w14:paraId="2AEA7AA2" w14:textId="500D81B1" w:rsidR="00E54131" w:rsidRPr="00B6512A" w:rsidRDefault="00C159EA" w:rsidP="00321AD5">
      <w:pPr>
        <w:pStyle w:val="Normal1"/>
        <w:spacing w:before="0" w:beforeAutospacing="0" w:after="0" w:afterAutospacing="0"/>
        <w:rPr>
          <w:rFonts w:asciiTheme="majorHAnsi" w:hAnsiTheme="majorHAnsi"/>
          <w:b/>
          <w:u w:val="single"/>
        </w:rPr>
      </w:pPr>
      <w:r>
        <w:rPr>
          <w:rFonts w:asciiTheme="majorHAnsi" w:hAnsiTheme="majorHAnsi"/>
        </w:rPr>
        <w:t>2</w:t>
      </w:r>
      <w:r w:rsidR="00E54131" w:rsidRPr="00B6512A">
        <w:rPr>
          <w:rFonts w:asciiTheme="majorHAnsi" w:hAnsiTheme="majorHAnsi"/>
        </w:rPr>
        <w:t>. Recognize and assume the responsibilities of citizenship by developing one’s critical thinking skills, engaging in public discourse, and by obtaining information through the news media</w:t>
      </w:r>
    </w:p>
    <w:p w14:paraId="006F6402" w14:textId="77777777" w:rsidR="0085546B" w:rsidRPr="00B6512A" w:rsidRDefault="0085546B" w:rsidP="009131E9">
      <w:pPr>
        <w:rPr>
          <w:rFonts w:asciiTheme="majorHAnsi" w:hAnsiTheme="majorHAnsi"/>
          <w:b/>
          <w:u w:val="single"/>
        </w:rPr>
      </w:pPr>
    </w:p>
    <w:p w14:paraId="4C5C5B52" w14:textId="77777777" w:rsidR="0085546B" w:rsidRPr="00B6512A" w:rsidRDefault="0085546B" w:rsidP="009131E9">
      <w:pPr>
        <w:rPr>
          <w:rFonts w:asciiTheme="majorHAnsi" w:hAnsiTheme="majorHAnsi"/>
          <w:b/>
          <w:u w:val="single"/>
        </w:rPr>
      </w:pPr>
    </w:p>
    <w:p w14:paraId="0E283448" w14:textId="77777777" w:rsidR="0085546B" w:rsidRPr="00B6512A" w:rsidRDefault="00E54131" w:rsidP="0085546B">
      <w:pPr>
        <w:rPr>
          <w:rFonts w:asciiTheme="majorHAnsi" w:hAnsiTheme="majorHAnsi"/>
          <w:b/>
          <w:u w:val="single"/>
        </w:rPr>
      </w:pPr>
      <w:r w:rsidRPr="00B6512A">
        <w:rPr>
          <w:rFonts w:asciiTheme="majorHAnsi" w:hAnsiTheme="majorHAnsi"/>
          <w:b/>
          <w:u w:val="single"/>
        </w:rPr>
        <w:t>Core Objectives</w:t>
      </w:r>
    </w:p>
    <w:p w14:paraId="376A64C8" w14:textId="77777777" w:rsidR="00E54131" w:rsidRPr="00B6512A" w:rsidRDefault="00E54131" w:rsidP="0085546B">
      <w:pPr>
        <w:rPr>
          <w:rFonts w:asciiTheme="majorHAnsi" w:hAnsiTheme="majorHAnsi"/>
          <w:b/>
          <w:u w:val="single"/>
        </w:rPr>
      </w:pPr>
      <w:r w:rsidRPr="00B6512A">
        <w:rPr>
          <w:rFonts w:asciiTheme="majorHAnsi" w:hAnsiTheme="majorHAnsi"/>
        </w:rPr>
        <w:t xml:space="preserve">The Higher Education Coordinating Board (THECB) mandates that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Students enrolled in GOVT 2305/2306 core curriculum courses will complete assessments designed to measure the following core objectives: </w:t>
      </w:r>
    </w:p>
    <w:p w14:paraId="07A91018" w14:textId="77777777" w:rsidR="00E54131" w:rsidRPr="00B6512A" w:rsidRDefault="00E54131" w:rsidP="00E54131">
      <w:pPr>
        <w:pStyle w:val="list0020paragraph"/>
        <w:ind w:hanging="360"/>
        <w:jc w:val="both"/>
        <w:rPr>
          <w:rFonts w:asciiTheme="majorHAnsi" w:hAnsiTheme="majorHAnsi"/>
        </w:rPr>
      </w:pPr>
      <w:r w:rsidRPr="00B6512A">
        <w:rPr>
          <w:rStyle w:val="list0020paragraphchar"/>
          <w:rFonts w:asciiTheme="majorHAnsi" w:hAnsiTheme="majorHAnsi"/>
        </w:rPr>
        <w:t xml:space="preserve">        </w:t>
      </w:r>
      <w:r w:rsidRPr="00B6512A">
        <w:rPr>
          <w:rFonts w:asciiTheme="majorHAnsi" w:hAnsiTheme="majorHAnsi"/>
        </w:rPr>
        <w:t xml:space="preserve">Critical Thinking Skills—to include creative thinking, innovation, inquiry, and analysis, evaluation and synthesis of information </w:t>
      </w:r>
    </w:p>
    <w:p w14:paraId="7BDB2E79" w14:textId="77777777" w:rsidR="00E54131" w:rsidRPr="00B6512A" w:rsidRDefault="00E54131" w:rsidP="00E54131">
      <w:pPr>
        <w:pStyle w:val="list0020paragraph"/>
        <w:ind w:hanging="360"/>
        <w:jc w:val="both"/>
        <w:rPr>
          <w:rFonts w:asciiTheme="majorHAnsi" w:hAnsiTheme="majorHAnsi"/>
        </w:rPr>
      </w:pPr>
      <w:r w:rsidRPr="00B6512A">
        <w:rPr>
          <w:rFonts w:asciiTheme="majorHAnsi" w:hAnsiTheme="majorHAnsi"/>
        </w:rPr>
        <w:t xml:space="preserve">        Communication Skills—to include effective development, interpretation and expression of ideas through written, oral and visual communication </w:t>
      </w:r>
    </w:p>
    <w:p w14:paraId="2292DC48" w14:textId="77777777" w:rsidR="00E54131" w:rsidRPr="00B6512A" w:rsidRDefault="00E54131" w:rsidP="00E54131">
      <w:pPr>
        <w:pStyle w:val="list0020paragraph"/>
        <w:ind w:hanging="360"/>
        <w:jc w:val="both"/>
        <w:rPr>
          <w:rFonts w:asciiTheme="majorHAnsi" w:hAnsiTheme="majorHAnsi"/>
        </w:rPr>
      </w:pPr>
      <w:r w:rsidRPr="00B6512A">
        <w:rPr>
          <w:rStyle w:val="list0020paragraphchar"/>
          <w:rFonts w:asciiTheme="majorHAnsi" w:hAnsiTheme="majorHAnsi"/>
        </w:rPr>
        <w:t xml:space="preserve">        </w:t>
      </w:r>
      <w:r w:rsidRPr="00B6512A">
        <w:rPr>
          <w:rFonts w:asciiTheme="majorHAnsi" w:hAnsiTheme="majorHAnsi"/>
        </w:rPr>
        <w:t>Personal Responsibility—to include the ability to connect choices, actions and consequences to ethical decision-making</w:t>
      </w:r>
    </w:p>
    <w:p w14:paraId="7719879A" w14:textId="77777777" w:rsidR="00E54131" w:rsidRPr="00B6512A" w:rsidRDefault="00E54131" w:rsidP="00E54131">
      <w:pPr>
        <w:pStyle w:val="list0020paragraph"/>
        <w:ind w:hanging="360"/>
        <w:jc w:val="both"/>
        <w:rPr>
          <w:rFonts w:asciiTheme="majorHAnsi" w:hAnsiTheme="majorHAnsi"/>
        </w:rPr>
      </w:pPr>
      <w:r w:rsidRPr="00B6512A">
        <w:rPr>
          <w:rStyle w:val="list0020paragraphchar"/>
          <w:rFonts w:asciiTheme="majorHAnsi" w:hAnsiTheme="majorHAnsi"/>
        </w:rPr>
        <w:t>·</w:t>
      </w:r>
      <w:r w:rsidRPr="00B6512A">
        <w:rPr>
          <w:rFonts w:asciiTheme="majorHAnsi" w:hAnsiTheme="majorHAnsi"/>
        </w:rPr>
        <w:t xml:space="preserve">    Social Responsibility—to include the ability to connect choices, actions, and consequences to ethical decision-making </w:t>
      </w:r>
    </w:p>
    <w:p w14:paraId="297409CB" w14:textId="77777777" w:rsidR="00E54131" w:rsidRPr="00B6512A" w:rsidRDefault="00E54131" w:rsidP="00E54131">
      <w:pPr>
        <w:pStyle w:val="list0020paragraph"/>
        <w:ind w:hanging="360"/>
        <w:jc w:val="both"/>
        <w:rPr>
          <w:rFonts w:asciiTheme="majorHAnsi" w:hAnsiTheme="majorHAnsi"/>
        </w:rPr>
      </w:pPr>
      <w:r w:rsidRPr="00B6512A">
        <w:rPr>
          <w:rFonts w:asciiTheme="majorHAnsi" w:hAnsiTheme="majorHAnsi"/>
        </w:rPr>
        <w:t xml:space="preserve">        Student assessment of proficiencies mandated by THECB may include testing, projects, or assignments.</w:t>
      </w:r>
    </w:p>
    <w:p w14:paraId="63A88B7B" w14:textId="5FCD40E9" w:rsidR="00E54131" w:rsidRDefault="00E54131" w:rsidP="009131E9">
      <w:pPr>
        <w:rPr>
          <w:rFonts w:asciiTheme="majorHAnsi" w:hAnsiTheme="majorHAnsi"/>
          <w:b/>
          <w:u w:val="single"/>
        </w:rPr>
      </w:pPr>
      <w:r w:rsidRPr="00B6512A">
        <w:rPr>
          <w:rFonts w:asciiTheme="majorHAnsi" w:hAnsiTheme="majorHAnsi"/>
          <w:b/>
          <w:u w:val="single"/>
        </w:rPr>
        <w:t>Course Calendar</w:t>
      </w:r>
      <w:r w:rsidR="00F41D1E">
        <w:rPr>
          <w:rFonts w:asciiTheme="majorHAnsi" w:hAnsiTheme="majorHAnsi"/>
          <w:b/>
          <w:u w:val="single"/>
        </w:rPr>
        <w:t xml:space="preserve"> and reading schedule: It is the student’s responsibility to read the textbook according to the following schedule.</w:t>
      </w:r>
    </w:p>
    <w:p w14:paraId="4A50F095" w14:textId="77777777" w:rsidR="00F41D1E" w:rsidRDefault="00F41D1E" w:rsidP="009131E9">
      <w:pPr>
        <w:rPr>
          <w:rFonts w:asciiTheme="majorHAnsi" w:hAnsiTheme="majorHAnsi"/>
          <w:b/>
          <w:u w:val="single"/>
        </w:rPr>
      </w:pPr>
    </w:p>
    <w:p w14:paraId="1E2A7340" w14:textId="77777777" w:rsidR="00F41D1E" w:rsidRDefault="00F41D1E" w:rsidP="009131E9">
      <w:pPr>
        <w:rPr>
          <w:rFonts w:asciiTheme="majorHAnsi" w:hAnsiTheme="majorHAnsi"/>
          <w:b/>
          <w:u w:val="single"/>
        </w:rPr>
      </w:pPr>
    </w:p>
    <w:p w14:paraId="162CA8B5" w14:textId="77777777" w:rsidR="00F41D1E" w:rsidRDefault="00F41D1E" w:rsidP="009131E9">
      <w:pPr>
        <w:rPr>
          <w:rFonts w:asciiTheme="majorHAnsi" w:hAnsiTheme="majorHAnsi"/>
          <w:b/>
          <w:u w:val="single"/>
        </w:rPr>
      </w:pPr>
    </w:p>
    <w:p w14:paraId="60CF924E" w14:textId="77777777" w:rsidR="00F41D1E" w:rsidRPr="00B6512A" w:rsidRDefault="00F41D1E" w:rsidP="009131E9">
      <w:pPr>
        <w:rPr>
          <w:rFonts w:asciiTheme="majorHAnsi" w:hAnsiTheme="majorHAnsi"/>
          <w:b/>
          <w:u w:val="single"/>
        </w:rPr>
      </w:pPr>
    </w:p>
    <w:p w14:paraId="4123541A" w14:textId="77777777" w:rsidR="00F41D1E" w:rsidRDefault="00F41D1E" w:rsidP="00F41D1E">
      <w:pPr>
        <w:autoSpaceDE w:val="0"/>
        <w:autoSpaceDN w:val="0"/>
        <w:adjustRightInd w:val="0"/>
        <w:rPr>
          <w:rFonts w:ascii="Times New Roman" w:hAnsi="Times New Roman" w:cs="Times New Roman"/>
          <w:b/>
          <w:bCs/>
          <w:sz w:val="23"/>
          <w:szCs w:val="23"/>
        </w:rPr>
      </w:pPr>
    </w:p>
    <w:p w14:paraId="035E3234" w14:textId="77777777" w:rsidR="00F41D1E" w:rsidRDefault="00F41D1E" w:rsidP="00F41D1E">
      <w:pPr>
        <w:autoSpaceDE w:val="0"/>
        <w:autoSpaceDN w:val="0"/>
        <w:adjustRightInd w:val="0"/>
        <w:rPr>
          <w:rFonts w:ascii="Times New Roman" w:hAnsi="Times New Roman" w:cs="Times New Roman"/>
          <w:b/>
          <w:bCs/>
          <w:i/>
          <w:iCs/>
          <w:sz w:val="23"/>
          <w:szCs w:val="23"/>
        </w:rPr>
      </w:pPr>
      <w:r>
        <w:rPr>
          <w:rFonts w:ascii="Times New Roman" w:hAnsi="Times New Roman" w:cs="Times New Roman"/>
          <w:b/>
          <w:bCs/>
          <w:i/>
          <w:iCs/>
          <w:sz w:val="23"/>
          <w:szCs w:val="23"/>
        </w:rPr>
        <w:t>UNIT I</w:t>
      </w:r>
    </w:p>
    <w:p w14:paraId="4FB8B6AD" w14:textId="53A7B00B" w:rsidR="00F41D1E" w:rsidRDefault="00FC24C1" w:rsidP="00F41D1E">
      <w:pPr>
        <w:autoSpaceDE w:val="0"/>
        <w:autoSpaceDN w:val="0"/>
        <w:adjustRightInd w:val="0"/>
        <w:rPr>
          <w:rFonts w:ascii="Times New Roman" w:hAnsi="Times New Roman" w:cs="Times New Roman"/>
          <w:i/>
          <w:iCs/>
          <w:sz w:val="23"/>
          <w:szCs w:val="23"/>
        </w:rPr>
      </w:pPr>
      <w:r>
        <w:rPr>
          <w:rFonts w:ascii="Times New Roman" w:hAnsi="Times New Roman" w:cs="Times New Roman"/>
          <w:i/>
          <w:iCs/>
          <w:sz w:val="23"/>
          <w:szCs w:val="23"/>
        </w:rPr>
        <w:t>Week 1: January 19 – January 21</w:t>
      </w:r>
    </w:p>
    <w:p w14:paraId="390AA860" w14:textId="77777777" w:rsidR="00FC24C1" w:rsidRDefault="00F41D1E" w:rsidP="00F41D1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Introduction: Course overview and requirements</w:t>
      </w:r>
    </w:p>
    <w:p w14:paraId="7CC925CB" w14:textId="57802D0D" w:rsidR="00F41D1E" w:rsidRPr="00FC24C1" w:rsidRDefault="00F41D1E" w:rsidP="00F41D1E">
      <w:pPr>
        <w:autoSpaceDE w:val="0"/>
        <w:autoSpaceDN w:val="0"/>
        <w:adjustRightInd w:val="0"/>
        <w:rPr>
          <w:rFonts w:ascii="Times New Roman" w:hAnsi="Times New Roman" w:cs="Times New Roman"/>
          <w:sz w:val="23"/>
          <w:szCs w:val="23"/>
        </w:rPr>
      </w:pPr>
      <w:r>
        <w:rPr>
          <w:rFonts w:ascii="Times New Roman" w:hAnsi="Times New Roman" w:cs="Times New Roman"/>
          <w:bCs/>
          <w:sz w:val="23"/>
          <w:szCs w:val="23"/>
        </w:rPr>
        <w:t>Chapter 1: Introduction to American Politics</w:t>
      </w:r>
    </w:p>
    <w:p w14:paraId="4BBBCC2A" w14:textId="77777777" w:rsidR="00F41D1E" w:rsidRPr="00116992" w:rsidRDefault="00F41D1E" w:rsidP="00F41D1E">
      <w:pPr>
        <w:autoSpaceDE w:val="0"/>
        <w:autoSpaceDN w:val="0"/>
        <w:adjustRightInd w:val="0"/>
        <w:rPr>
          <w:rFonts w:ascii="Times New Roman" w:hAnsi="Times New Roman" w:cs="Times New Roman"/>
          <w:i/>
          <w:iCs/>
          <w:sz w:val="23"/>
          <w:szCs w:val="23"/>
        </w:rPr>
      </w:pPr>
    </w:p>
    <w:p w14:paraId="7E9444FD" w14:textId="6B53ECFD" w:rsidR="00F41D1E" w:rsidRDefault="00F41D1E" w:rsidP="00F41D1E">
      <w:pPr>
        <w:autoSpaceDE w:val="0"/>
        <w:autoSpaceDN w:val="0"/>
        <w:adjustRightInd w:val="0"/>
        <w:rPr>
          <w:rFonts w:ascii="Times New Roman" w:hAnsi="Times New Roman" w:cs="Times New Roman"/>
          <w:i/>
          <w:iCs/>
          <w:sz w:val="23"/>
          <w:szCs w:val="23"/>
        </w:rPr>
      </w:pPr>
      <w:r>
        <w:rPr>
          <w:rFonts w:ascii="Times New Roman" w:hAnsi="Times New Roman" w:cs="Times New Roman"/>
          <w:i/>
          <w:iCs/>
          <w:sz w:val="23"/>
          <w:szCs w:val="23"/>
        </w:rPr>
        <w:t>Week 2</w:t>
      </w:r>
      <w:r w:rsidR="00FC24C1">
        <w:rPr>
          <w:rFonts w:ascii="Times New Roman" w:hAnsi="Times New Roman" w:cs="Times New Roman"/>
          <w:i/>
          <w:iCs/>
          <w:sz w:val="23"/>
          <w:szCs w:val="23"/>
        </w:rPr>
        <w:t xml:space="preserve">: January 25 – January 28 </w:t>
      </w:r>
    </w:p>
    <w:p w14:paraId="1927A708" w14:textId="412F112C" w:rsidR="00F41D1E" w:rsidRPr="00EF6D62" w:rsidRDefault="00FC24C1" w:rsidP="00F41D1E">
      <w:pPr>
        <w:autoSpaceDE w:val="0"/>
        <w:autoSpaceDN w:val="0"/>
        <w:adjustRightInd w:val="0"/>
        <w:rPr>
          <w:rFonts w:ascii="Times New Roman" w:hAnsi="Times New Roman" w:cs="Times New Roman"/>
          <w:b/>
          <w:sz w:val="23"/>
          <w:szCs w:val="23"/>
        </w:rPr>
      </w:pPr>
      <w:r>
        <w:rPr>
          <w:rFonts w:ascii="Times New Roman" w:hAnsi="Times New Roman" w:cs="Times New Roman"/>
          <w:bCs/>
          <w:sz w:val="23"/>
          <w:szCs w:val="23"/>
        </w:rPr>
        <w:t>Continue chapter 1</w:t>
      </w:r>
    </w:p>
    <w:p w14:paraId="213FA0F8" w14:textId="6492E83E" w:rsidR="00F41D1E" w:rsidRDefault="00F41D1E" w:rsidP="00F41D1E">
      <w:pPr>
        <w:autoSpaceDE w:val="0"/>
        <w:autoSpaceDN w:val="0"/>
        <w:adjustRightInd w:val="0"/>
        <w:rPr>
          <w:rFonts w:ascii="Times New Roman" w:hAnsi="Times New Roman" w:cs="Times New Roman"/>
          <w:bCs/>
          <w:sz w:val="23"/>
          <w:szCs w:val="23"/>
        </w:rPr>
      </w:pPr>
      <w:r>
        <w:rPr>
          <w:rFonts w:ascii="Times New Roman" w:hAnsi="Times New Roman" w:cs="Times New Roman"/>
          <w:bCs/>
          <w:sz w:val="23"/>
          <w:szCs w:val="23"/>
        </w:rPr>
        <w:t>Complete chapter 1</w:t>
      </w:r>
    </w:p>
    <w:p w14:paraId="210F1360" w14:textId="77777777" w:rsidR="00F41D1E" w:rsidRPr="00B332E0" w:rsidRDefault="00F41D1E" w:rsidP="00F41D1E">
      <w:pPr>
        <w:autoSpaceDE w:val="0"/>
        <w:autoSpaceDN w:val="0"/>
        <w:adjustRightInd w:val="0"/>
        <w:rPr>
          <w:rFonts w:ascii="Times New Roman" w:hAnsi="Times New Roman" w:cs="Times New Roman"/>
          <w:sz w:val="23"/>
          <w:szCs w:val="23"/>
        </w:rPr>
      </w:pPr>
    </w:p>
    <w:p w14:paraId="5A671613" w14:textId="1FDDB77F" w:rsidR="00F41D1E" w:rsidRDefault="00F41D1E" w:rsidP="00F41D1E">
      <w:pPr>
        <w:autoSpaceDE w:val="0"/>
        <w:autoSpaceDN w:val="0"/>
        <w:adjustRightInd w:val="0"/>
        <w:rPr>
          <w:rFonts w:ascii="Times New Roman" w:hAnsi="Times New Roman" w:cs="Times New Roman"/>
          <w:i/>
          <w:iCs/>
          <w:sz w:val="23"/>
          <w:szCs w:val="23"/>
        </w:rPr>
      </w:pPr>
      <w:r>
        <w:rPr>
          <w:rFonts w:ascii="Times New Roman" w:hAnsi="Times New Roman" w:cs="Times New Roman"/>
          <w:i/>
          <w:iCs/>
          <w:sz w:val="23"/>
          <w:szCs w:val="23"/>
        </w:rPr>
        <w:t>Week 3</w:t>
      </w:r>
      <w:r w:rsidR="00FC24C1">
        <w:rPr>
          <w:rFonts w:ascii="Times New Roman" w:hAnsi="Times New Roman" w:cs="Times New Roman"/>
          <w:i/>
          <w:iCs/>
          <w:sz w:val="23"/>
          <w:szCs w:val="23"/>
        </w:rPr>
        <w:t>: February 1 – February 4</w:t>
      </w:r>
    </w:p>
    <w:p w14:paraId="3FC6CCB1" w14:textId="2AFEDB8B" w:rsidR="00F41D1E" w:rsidRDefault="00F41D1E" w:rsidP="00F41D1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Chapter 2: The Constitution </w:t>
      </w:r>
    </w:p>
    <w:p w14:paraId="59ABE145" w14:textId="14F026A1" w:rsidR="00F41D1E" w:rsidRDefault="00F41D1E" w:rsidP="00F41D1E">
      <w:pPr>
        <w:autoSpaceDE w:val="0"/>
        <w:autoSpaceDN w:val="0"/>
        <w:adjustRightInd w:val="0"/>
        <w:rPr>
          <w:rFonts w:ascii="Times New Roman" w:hAnsi="Times New Roman" w:cs="Times New Roman"/>
          <w:bCs/>
          <w:sz w:val="23"/>
          <w:szCs w:val="23"/>
        </w:rPr>
      </w:pPr>
      <w:r>
        <w:rPr>
          <w:rFonts w:ascii="Times New Roman" w:hAnsi="Times New Roman" w:cs="Times New Roman"/>
          <w:bCs/>
          <w:sz w:val="23"/>
          <w:szCs w:val="23"/>
        </w:rPr>
        <w:t>Continue Chapter 2</w:t>
      </w:r>
    </w:p>
    <w:p w14:paraId="6CB81BA1" w14:textId="77777777" w:rsidR="00F41D1E" w:rsidRPr="00F41D1E" w:rsidRDefault="00F41D1E" w:rsidP="00F41D1E">
      <w:pPr>
        <w:autoSpaceDE w:val="0"/>
        <w:autoSpaceDN w:val="0"/>
        <w:adjustRightInd w:val="0"/>
        <w:rPr>
          <w:rFonts w:ascii="Times New Roman" w:hAnsi="Times New Roman" w:cs="Times New Roman"/>
          <w:sz w:val="23"/>
          <w:szCs w:val="23"/>
        </w:rPr>
      </w:pPr>
    </w:p>
    <w:p w14:paraId="31EDFAF2" w14:textId="252703C4" w:rsidR="00F41D1E" w:rsidRPr="002E1F90" w:rsidRDefault="00FC24C1" w:rsidP="00F41D1E">
      <w:pPr>
        <w:autoSpaceDE w:val="0"/>
        <w:autoSpaceDN w:val="0"/>
        <w:adjustRightInd w:val="0"/>
        <w:rPr>
          <w:rFonts w:ascii="Times New Roman" w:hAnsi="Times New Roman" w:cs="Times New Roman"/>
          <w:i/>
          <w:iCs/>
          <w:sz w:val="23"/>
          <w:szCs w:val="23"/>
        </w:rPr>
      </w:pPr>
      <w:r>
        <w:rPr>
          <w:rFonts w:ascii="Times New Roman" w:hAnsi="Times New Roman" w:cs="Times New Roman"/>
          <w:i/>
          <w:iCs/>
          <w:sz w:val="23"/>
          <w:szCs w:val="23"/>
        </w:rPr>
        <w:t>Week 4: February 8 – February 11</w:t>
      </w:r>
    </w:p>
    <w:p w14:paraId="11C0D874" w14:textId="1C829E48" w:rsidR="00F41D1E" w:rsidRPr="00F41D1E" w:rsidRDefault="006B4AE9" w:rsidP="00F41D1E">
      <w:pPr>
        <w:autoSpaceDE w:val="0"/>
        <w:autoSpaceDN w:val="0"/>
        <w:adjustRightInd w:val="0"/>
        <w:rPr>
          <w:rFonts w:ascii="Times New Roman" w:hAnsi="Times New Roman" w:cs="Times New Roman"/>
          <w:bCs/>
          <w:sz w:val="23"/>
          <w:szCs w:val="23"/>
        </w:rPr>
      </w:pPr>
      <w:r>
        <w:rPr>
          <w:rFonts w:ascii="Times New Roman" w:hAnsi="Times New Roman" w:cs="Times New Roman"/>
          <w:bCs/>
          <w:sz w:val="23"/>
          <w:szCs w:val="23"/>
        </w:rPr>
        <w:t>Chapter 3: Federalism</w:t>
      </w:r>
    </w:p>
    <w:p w14:paraId="2E3C9902" w14:textId="2483579A" w:rsidR="00F41D1E" w:rsidRPr="00116992" w:rsidRDefault="006B4AE9" w:rsidP="00F41D1E">
      <w:pPr>
        <w:autoSpaceDE w:val="0"/>
        <w:autoSpaceDN w:val="0"/>
        <w:adjustRightInd w:val="0"/>
        <w:rPr>
          <w:rFonts w:ascii="Times New Roman" w:hAnsi="Times New Roman" w:cs="Times New Roman"/>
          <w:sz w:val="23"/>
          <w:szCs w:val="23"/>
        </w:rPr>
      </w:pPr>
      <w:r>
        <w:rPr>
          <w:rFonts w:ascii="Times New Roman" w:hAnsi="Times New Roman" w:cs="Times New Roman"/>
          <w:bCs/>
          <w:sz w:val="23"/>
          <w:szCs w:val="23"/>
        </w:rPr>
        <w:t>Complete Chapter 3</w:t>
      </w:r>
    </w:p>
    <w:p w14:paraId="65C6A469" w14:textId="77777777" w:rsidR="00F41D1E" w:rsidRDefault="00F41D1E" w:rsidP="00F41D1E">
      <w:pPr>
        <w:autoSpaceDE w:val="0"/>
        <w:autoSpaceDN w:val="0"/>
        <w:adjustRightInd w:val="0"/>
        <w:rPr>
          <w:rFonts w:ascii="Times New Roman" w:hAnsi="Times New Roman" w:cs="Times New Roman"/>
          <w:b/>
          <w:bCs/>
          <w:sz w:val="23"/>
          <w:szCs w:val="23"/>
        </w:rPr>
      </w:pPr>
    </w:p>
    <w:p w14:paraId="109E4350" w14:textId="3543179C" w:rsidR="00F41D1E" w:rsidRDefault="00F41D1E" w:rsidP="00F41D1E">
      <w:pPr>
        <w:autoSpaceDE w:val="0"/>
        <w:autoSpaceDN w:val="0"/>
        <w:adjustRightInd w:val="0"/>
        <w:rPr>
          <w:rFonts w:ascii="Times New Roman" w:hAnsi="Times New Roman" w:cs="Times New Roman"/>
          <w:i/>
          <w:iCs/>
          <w:sz w:val="23"/>
          <w:szCs w:val="23"/>
        </w:rPr>
      </w:pPr>
      <w:r>
        <w:rPr>
          <w:rFonts w:ascii="Times New Roman" w:hAnsi="Times New Roman" w:cs="Times New Roman"/>
          <w:i/>
          <w:iCs/>
          <w:sz w:val="23"/>
          <w:szCs w:val="23"/>
        </w:rPr>
        <w:t>Week 5</w:t>
      </w:r>
      <w:r w:rsidR="00FC24C1">
        <w:rPr>
          <w:rFonts w:ascii="Times New Roman" w:hAnsi="Times New Roman" w:cs="Times New Roman"/>
          <w:i/>
          <w:iCs/>
          <w:sz w:val="23"/>
          <w:szCs w:val="23"/>
        </w:rPr>
        <w:t>: February 15 – February 18</w:t>
      </w:r>
    </w:p>
    <w:p w14:paraId="7F86D20E" w14:textId="120781A0" w:rsidR="00F41D1E" w:rsidRPr="006B4AE9" w:rsidRDefault="006B4AE9" w:rsidP="00F41D1E">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Exam I</w:t>
      </w:r>
    </w:p>
    <w:p w14:paraId="74086EBA" w14:textId="028CC07F" w:rsidR="006B4AE9" w:rsidRPr="006B4AE9" w:rsidRDefault="006B4AE9" w:rsidP="00F41D1E">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UNIT II</w:t>
      </w:r>
    </w:p>
    <w:p w14:paraId="08E4F6C0" w14:textId="6B4D3465" w:rsidR="00F41D1E" w:rsidRDefault="006B4AE9" w:rsidP="00F41D1E">
      <w:pPr>
        <w:autoSpaceDE w:val="0"/>
        <w:autoSpaceDN w:val="0"/>
        <w:adjustRightInd w:val="0"/>
        <w:rPr>
          <w:rFonts w:ascii="Times New Roman" w:hAnsi="Times New Roman" w:cs="Times New Roman"/>
          <w:bCs/>
          <w:sz w:val="23"/>
          <w:szCs w:val="23"/>
        </w:rPr>
      </w:pPr>
      <w:r>
        <w:rPr>
          <w:rFonts w:ascii="Times New Roman" w:hAnsi="Times New Roman" w:cs="Times New Roman"/>
          <w:iCs/>
          <w:sz w:val="23"/>
          <w:szCs w:val="23"/>
        </w:rPr>
        <w:t>Chapter 4: Civil Liberties</w:t>
      </w:r>
      <w:r w:rsidR="00F41D1E">
        <w:rPr>
          <w:rFonts w:ascii="Times New Roman" w:hAnsi="Times New Roman" w:cs="Times New Roman"/>
          <w:b/>
          <w:bCs/>
          <w:sz w:val="23"/>
          <w:szCs w:val="23"/>
        </w:rPr>
        <w:tab/>
      </w:r>
    </w:p>
    <w:p w14:paraId="1A61B51C" w14:textId="77777777" w:rsidR="00E769A8" w:rsidRDefault="00E769A8" w:rsidP="00F41D1E">
      <w:pPr>
        <w:autoSpaceDE w:val="0"/>
        <w:autoSpaceDN w:val="0"/>
        <w:adjustRightInd w:val="0"/>
        <w:rPr>
          <w:rFonts w:ascii="Times New Roman" w:hAnsi="Times New Roman" w:cs="Times New Roman"/>
          <w:bCs/>
          <w:sz w:val="23"/>
          <w:szCs w:val="23"/>
        </w:rPr>
      </w:pPr>
    </w:p>
    <w:p w14:paraId="02EFF980" w14:textId="23F4F9AD" w:rsidR="00F41D1E" w:rsidRDefault="00F41D1E" w:rsidP="00F41D1E">
      <w:pPr>
        <w:autoSpaceDE w:val="0"/>
        <w:autoSpaceDN w:val="0"/>
        <w:adjustRightInd w:val="0"/>
        <w:rPr>
          <w:rFonts w:ascii="Times New Roman" w:hAnsi="Times New Roman" w:cs="Times New Roman"/>
          <w:i/>
          <w:iCs/>
          <w:sz w:val="23"/>
          <w:szCs w:val="23"/>
        </w:rPr>
      </w:pPr>
      <w:r>
        <w:rPr>
          <w:rFonts w:ascii="Times New Roman" w:hAnsi="Times New Roman" w:cs="Times New Roman"/>
          <w:i/>
          <w:iCs/>
          <w:sz w:val="23"/>
          <w:szCs w:val="23"/>
        </w:rPr>
        <w:t>Week 6</w:t>
      </w:r>
      <w:r w:rsidR="00FC24C1">
        <w:rPr>
          <w:rFonts w:ascii="Times New Roman" w:hAnsi="Times New Roman" w:cs="Times New Roman"/>
          <w:i/>
          <w:iCs/>
          <w:sz w:val="23"/>
          <w:szCs w:val="23"/>
        </w:rPr>
        <w:t xml:space="preserve">: February 22 – February 25 </w:t>
      </w:r>
    </w:p>
    <w:p w14:paraId="1F358379" w14:textId="56DAFA42" w:rsidR="00F41D1E" w:rsidRDefault="006B4AE9" w:rsidP="00F41D1E">
      <w:pPr>
        <w:autoSpaceDE w:val="0"/>
        <w:autoSpaceDN w:val="0"/>
        <w:adjustRightInd w:val="0"/>
        <w:rPr>
          <w:rFonts w:ascii="Times New Roman" w:hAnsi="Times New Roman" w:cs="Times New Roman"/>
          <w:iCs/>
          <w:sz w:val="23"/>
          <w:szCs w:val="23"/>
        </w:rPr>
      </w:pPr>
      <w:r>
        <w:rPr>
          <w:rFonts w:ascii="Times New Roman" w:hAnsi="Times New Roman" w:cs="Times New Roman"/>
          <w:iCs/>
          <w:sz w:val="23"/>
          <w:szCs w:val="23"/>
        </w:rPr>
        <w:t>Complete Chapter 4</w:t>
      </w:r>
    </w:p>
    <w:p w14:paraId="057CCAA3" w14:textId="4DA9D84B" w:rsidR="006541CC" w:rsidRPr="006D1B42" w:rsidRDefault="00FC24C1" w:rsidP="006541CC">
      <w:pPr>
        <w:autoSpaceDE w:val="0"/>
        <w:autoSpaceDN w:val="0"/>
        <w:adjustRightInd w:val="0"/>
        <w:rPr>
          <w:rFonts w:ascii="Times New Roman" w:hAnsi="Times New Roman" w:cs="Times New Roman"/>
          <w:bCs/>
          <w:sz w:val="23"/>
          <w:szCs w:val="23"/>
        </w:rPr>
      </w:pPr>
      <w:r>
        <w:rPr>
          <w:rFonts w:ascii="Times New Roman" w:hAnsi="Times New Roman" w:cs="Times New Roman"/>
          <w:bCs/>
          <w:sz w:val="23"/>
          <w:szCs w:val="23"/>
        </w:rPr>
        <w:t>Chapter</w:t>
      </w:r>
      <w:r w:rsidR="006B4AE9">
        <w:rPr>
          <w:rFonts w:ascii="Times New Roman" w:hAnsi="Times New Roman" w:cs="Times New Roman"/>
          <w:bCs/>
          <w:sz w:val="23"/>
          <w:szCs w:val="23"/>
        </w:rPr>
        <w:t xml:space="preserve"> 5</w:t>
      </w:r>
      <w:r>
        <w:rPr>
          <w:rFonts w:ascii="Times New Roman" w:hAnsi="Times New Roman" w:cs="Times New Roman"/>
          <w:bCs/>
          <w:sz w:val="23"/>
          <w:szCs w:val="23"/>
        </w:rPr>
        <w:t xml:space="preserve">: </w:t>
      </w:r>
      <w:r w:rsidR="006B4AE9">
        <w:rPr>
          <w:rFonts w:ascii="Times New Roman" w:hAnsi="Times New Roman" w:cs="Times New Roman"/>
          <w:bCs/>
          <w:sz w:val="23"/>
          <w:szCs w:val="23"/>
        </w:rPr>
        <w:t>Civil Rights</w:t>
      </w:r>
      <w:r w:rsidR="006541CC">
        <w:rPr>
          <w:rFonts w:ascii="Times New Roman" w:hAnsi="Times New Roman" w:cs="Times New Roman"/>
          <w:b/>
          <w:bCs/>
          <w:sz w:val="23"/>
          <w:szCs w:val="23"/>
        </w:rPr>
        <w:tab/>
      </w:r>
      <w:r w:rsidR="006541CC">
        <w:rPr>
          <w:rFonts w:ascii="Times New Roman" w:hAnsi="Times New Roman" w:cs="Times New Roman"/>
          <w:bCs/>
          <w:sz w:val="23"/>
          <w:szCs w:val="23"/>
        </w:rPr>
        <w:t xml:space="preserve"> </w:t>
      </w:r>
    </w:p>
    <w:p w14:paraId="72971B69" w14:textId="416E5D2A" w:rsidR="00E769A8" w:rsidRDefault="00F41D1E" w:rsidP="00E769A8">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ab/>
      </w:r>
    </w:p>
    <w:p w14:paraId="117A9319" w14:textId="6DEE0316" w:rsidR="00F41D1E" w:rsidRDefault="00F41D1E" w:rsidP="00F41D1E">
      <w:pPr>
        <w:autoSpaceDE w:val="0"/>
        <w:autoSpaceDN w:val="0"/>
        <w:adjustRightInd w:val="0"/>
        <w:rPr>
          <w:rFonts w:ascii="Times New Roman" w:hAnsi="Times New Roman" w:cs="Times New Roman"/>
          <w:i/>
          <w:iCs/>
          <w:sz w:val="23"/>
          <w:szCs w:val="23"/>
        </w:rPr>
      </w:pPr>
      <w:r>
        <w:rPr>
          <w:rFonts w:ascii="Times New Roman" w:hAnsi="Times New Roman" w:cs="Times New Roman"/>
          <w:i/>
          <w:iCs/>
          <w:sz w:val="23"/>
          <w:szCs w:val="23"/>
        </w:rPr>
        <w:t>Week 7</w:t>
      </w:r>
      <w:r w:rsidR="00FC24C1">
        <w:rPr>
          <w:rFonts w:ascii="Times New Roman" w:hAnsi="Times New Roman" w:cs="Times New Roman"/>
          <w:i/>
          <w:iCs/>
          <w:sz w:val="23"/>
          <w:szCs w:val="23"/>
        </w:rPr>
        <w:t>: February 29 – March 3</w:t>
      </w:r>
    </w:p>
    <w:p w14:paraId="29912D54" w14:textId="0B4F84B7" w:rsidR="00E769A8" w:rsidRDefault="006B4AE9" w:rsidP="00E769A8">
      <w:pPr>
        <w:autoSpaceDE w:val="0"/>
        <w:autoSpaceDN w:val="0"/>
        <w:adjustRightInd w:val="0"/>
        <w:rPr>
          <w:rFonts w:ascii="Times New Roman" w:hAnsi="Times New Roman" w:cs="Times New Roman"/>
          <w:bCs/>
          <w:sz w:val="23"/>
          <w:szCs w:val="23"/>
        </w:rPr>
      </w:pPr>
      <w:r>
        <w:rPr>
          <w:rFonts w:ascii="Times New Roman" w:hAnsi="Times New Roman" w:cs="Times New Roman"/>
          <w:iCs/>
          <w:sz w:val="23"/>
          <w:szCs w:val="23"/>
        </w:rPr>
        <w:t>Complete Chapter 5</w:t>
      </w:r>
    </w:p>
    <w:p w14:paraId="55F67A41" w14:textId="0BDFFD62" w:rsidR="006541CC" w:rsidRDefault="00E7674F" w:rsidP="00E769A8">
      <w:pPr>
        <w:autoSpaceDE w:val="0"/>
        <w:autoSpaceDN w:val="0"/>
        <w:adjustRightInd w:val="0"/>
        <w:rPr>
          <w:rFonts w:ascii="Times New Roman" w:hAnsi="Times New Roman" w:cs="Times New Roman"/>
          <w:b/>
          <w:bCs/>
          <w:sz w:val="23"/>
          <w:szCs w:val="23"/>
        </w:rPr>
      </w:pPr>
      <w:r>
        <w:rPr>
          <w:rFonts w:ascii="Times New Roman" w:hAnsi="Times New Roman" w:cs="Times New Roman"/>
          <w:bCs/>
          <w:sz w:val="23"/>
          <w:szCs w:val="23"/>
        </w:rPr>
        <w:t>Chapter 6: The News and Social Media</w:t>
      </w:r>
    </w:p>
    <w:p w14:paraId="4184A9E3" w14:textId="6BBD022D" w:rsidR="00E769A8" w:rsidRPr="004213BE" w:rsidRDefault="00E769A8" w:rsidP="00E769A8">
      <w:pPr>
        <w:autoSpaceDE w:val="0"/>
        <w:autoSpaceDN w:val="0"/>
        <w:adjustRightInd w:val="0"/>
        <w:rPr>
          <w:rFonts w:ascii="Times New Roman" w:hAnsi="Times New Roman" w:cs="Times New Roman"/>
          <w:sz w:val="23"/>
          <w:szCs w:val="23"/>
        </w:rPr>
      </w:pPr>
      <w:r>
        <w:rPr>
          <w:rFonts w:ascii="Times New Roman" w:hAnsi="Times New Roman" w:cs="Times New Roman"/>
          <w:b/>
          <w:bCs/>
          <w:sz w:val="23"/>
          <w:szCs w:val="23"/>
        </w:rPr>
        <w:tab/>
      </w:r>
    </w:p>
    <w:p w14:paraId="0D28CFBA" w14:textId="7663B605" w:rsidR="00F41D1E" w:rsidRDefault="00F41D1E" w:rsidP="00F41D1E">
      <w:pPr>
        <w:autoSpaceDE w:val="0"/>
        <w:autoSpaceDN w:val="0"/>
        <w:adjustRightInd w:val="0"/>
        <w:rPr>
          <w:rFonts w:ascii="Times New Roman" w:hAnsi="Times New Roman" w:cs="Times New Roman"/>
          <w:i/>
          <w:iCs/>
          <w:sz w:val="23"/>
          <w:szCs w:val="23"/>
        </w:rPr>
      </w:pPr>
      <w:r>
        <w:rPr>
          <w:rFonts w:ascii="Times New Roman" w:hAnsi="Times New Roman" w:cs="Times New Roman"/>
          <w:i/>
          <w:iCs/>
          <w:sz w:val="23"/>
          <w:szCs w:val="23"/>
        </w:rPr>
        <w:t>Week 8</w:t>
      </w:r>
      <w:r w:rsidR="001579A2">
        <w:rPr>
          <w:rFonts w:ascii="Times New Roman" w:hAnsi="Times New Roman" w:cs="Times New Roman"/>
          <w:i/>
          <w:iCs/>
          <w:sz w:val="23"/>
          <w:szCs w:val="23"/>
        </w:rPr>
        <w:t xml:space="preserve">: March </w:t>
      </w:r>
      <w:r w:rsidR="002126EA">
        <w:rPr>
          <w:rFonts w:ascii="Times New Roman" w:hAnsi="Times New Roman" w:cs="Times New Roman"/>
          <w:i/>
          <w:iCs/>
          <w:sz w:val="23"/>
          <w:szCs w:val="23"/>
        </w:rPr>
        <w:t>7 – March 10</w:t>
      </w:r>
    </w:p>
    <w:p w14:paraId="2F61DFA6" w14:textId="77777777" w:rsidR="00E7674F" w:rsidRDefault="00E7674F" w:rsidP="006541CC">
      <w:pPr>
        <w:autoSpaceDE w:val="0"/>
        <w:autoSpaceDN w:val="0"/>
        <w:adjustRightInd w:val="0"/>
        <w:rPr>
          <w:rFonts w:ascii="Times New Roman" w:hAnsi="Times New Roman" w:cs="Times New Roman"/>
          <w:b/>
          <w:iCs/>
          <w:sz w:val="23"/>
          <w:szCs w:val="23"/>
        </w:rPr>
      </w:pPr>
      <w:r>
        <w:rPr>
          <w:rFonts w:ascii="Times New Roman" w:hAnsi="Times New Roman" w:cs="Times New Roman"/>
          <w:b/>
          <w:iCs/>
          <w:sz w:val="23"/>
          <w:szCs w:val="23"/>
        </w:rPr>
        <w:t>Exam II</w:t>
      </w:r>
    </w:p>
    <w:p w14:paraId="68E20B2C" w14:textId="42D37EAF" w:rsidR="00474055" w:rsidRDefault="00474055" w:rsidP="006541CC">
      <w:pPr>
        <w:autoSpaceDE w:val="0"/>
        <w:autoSpaceDN w:val="0"/>
        <w:adjustRightInd w:val="0"/>
        <w:rPr>
          <w:rFonts w:ascii="Times New Roman" w:hAnsi="Times New Roman" w:cs="Times New Roman"/>
          <w:b/>
          <w:iCs/>
          <w:sz w:val="23"/>
          <w:szCs w:val="23"/>
        </w:rPr>
      </w:pPr>
      <w:r>
        <w:rPr>
          <w:rFonts w:ascii="Times New Roman" w:hAnsi="Times New Roman" w:cs="Times New Roman"/>
          <w:b/>
          <w:iCs/>
          <w:sz w:val="23"/>
          <w:szCs w:val="23"/>
        </w:rPr>
        <w:t>UNIT III</w:t>
      </w:r>
    </w:p>
    <w:p w14:paraId="33A21245" w14:textId="68B2BC8A" w:rsidR="00F41D1E" w:rsidRDefault="00E7674F" w:rsidP="006541CC">
      <w:pPr>
        <w:autoSpaceDE w:val="0"/>
        <w:autoSpaceDN w:val="0"/>
        <w:adjustRightInd w:val="0"/>
        <w:rPr>
          <w:rFonts w:ascii="Times New Roman" w:hAnsi="Times New Roman" w:cs="Times New Roman"/>
          <w:iCs/>
          <w:sz w:val="23"/>
          <w:szCs w:val="23"/>
        </w:rPr>
      </w:pPr>
      <w:r>
        <w:rPr>
          <w:rFonts w:ascii="Times New Roman" w:hAnsi="Times New Roman" w:cs="Times New Roman"/>
          <w:iCs/>
          <w:sz w:val="23"/>
          <w:szCs w:val="23"/>
        </w:rPr>
        <w:t>Chapter 8: Interest Groups</w:t>
      </w:r>
      <w:r w:rsidR="00E74A59">
        <w:rPr>
          <w:rFonts w:ascii="Times New Roman" w:hAnsi="Times New Roman" w:cs="Times New Roman"/>
          <w:b/>
          <w:iCs/>
          <w:sz w:val="23"/>
          <w:szCs w:val="23"/>
        </w:rPr>
        <w:tab/>
      </w:r>
    </w:p>
    <w:p w14:paraId="4E80B9D1" w14:textId="77777777" w:rsidR="004213BE" w:rsidRPr="004213BE" w:rsidRDefault="004213BE" w:rsidP="00F41D1E">
      <w:pPr>
        <w:autoSpaceDE w:val="0"/>
        <w:autoSpaceDN w:val="0"/>
        <w:adjustRightInd w:val="0"/>
        <w:rPr>
          <w:rFonts w:ascii="Times New Roman" w:hAnsi="Times New Roman" w:cs="Times New Roman"/>
          <w:iCs/>
          <w:sz w:val="23"/>
          <w:szCs w:val="23"/>
        </w:rPr>
      </w:pPr>
    </w:p>
    <w:p w14:paraId="6BA3B189" w14:textId="00EFB9B6" w:rsidR="00F41D1E" w:rsidRPr="004213BE" w:rsidRDefault="00F41D1E" w:rsidP="00F41D1E">
      <w:pPr>
        <w:autoSpaceDE w:val="0"/>
        <w:autoSpaceDN w:val="0"/>
        <w:adjustRightInd w:val="0"/>
        <w:rPr>
          <w:rFonts w:ascii="Times New Roman" w:hAnsi="Times New Roman" w:cs="Times New Roman"/>
          <w:i/>
          <w:sz w:val="23"/>
          <w:szCs w:val="23"/>
        </w:rPr>
      </w:pPr>
      <w:r w:rsidRPr="004213BE">
        <w:rPr>
          <w:rFonts w:ascii="Times New Roman" w:hAnsi="Times New Roman" w:cs="Times New Roman"/>
          <w:bCs/>
          <w:i/>
          <w:sz w:val="23"/>
          <w:szCs w:val="23"/>
        </w:rPr>
        <w:t>Week 9</w:t>
      </w:r>
      <w:r w:rsidR="00B17D4B">
        <w:rPr>
          <w:rFonts w:ascii="Times New Roman" w:hAnsi="Times New Roman" w:cs="Times New Roman"/>
          <w:bCs/>
          <w:i/>
          <w:sz w:val="23"/>
          <w:szCs w:val="23"/>
        </w:rPr>
        <w:t>: March 14- March 18</w:t>
      </w:r>
      <w:r w:rsidRPr="004213BE">
        <w:rPr>
          <w:rFonts w:ascii="Times New Roman" w:hAnsi="Times New Roman" w:cs="Times New Roman"/>
          <w:bCs/>
          <w:sz w:val="23"/>
          <w:szCs w:val="23"/>
        </w:rPr>
        <w:tab/>
        <w:t xml:space="preserve"> </w:t>
      </w:r>
    </w:p>
    <w:p w14:paraId="01DED81F" w14:textId="2604D38D" w:rsidR="00F41D1E" w:rsidRPr="004213BE" w:rsidRDefault="001259EB" w:rsidP="00F41D1E">
      <w:pPr>
        <w:autoSpaceDE w:val="0"/>
        <w:autoSpaceDN w:val="0"/>
        <w:adjustRightInd w:val="0"/>
        <w:rPr>
          <w:rFonts w:ascii="Times New Roman" w:hAnsi="Times New Roman" w:cs="Times New Roman"/>
          <w:bCs/>
          <w:sz w:val="23"/>
          <w:szCs w:val="23"/>
        </w:rPr>
      </w:pPr>
      <w:r>
        <w:rPr>
          <w:rFonts w:ascii="Times New Roman" w:hAnsi="Times New Roman" w:cs="Times New Roman"/>
          <w:b/>
          <w:bCs/>
          <w:sz w:val="23"/>
          <w:szCs w:val="23"/>
        </w:rPr>
        <w:t xml:space="preserve">SPRING BREAK! </w:t>
      </w:r>
    </w:p>
    <w:p w14:paraId="23F095E0" w14:textId="5ED37C52" w:rsidR="00F41D1E" w:rsidRDefault="001259EB" w:rsidP="00F41D1E">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 xml:space="preserve">SPRING BREAK! </w:t>
      </w:r>
    </w:p>
    <w:p w14:paraId="5FB27AFB" w14:textId="19327D60" w:rsidR="00F41D1E" w:rsidRDefault="00F41D1E" w:rsidP="00F41D1E">
      <w:pPr>
        <w:autoSpaceDE w:val="0"/>
        <w:autoSpaceDN w:val="0"/>
        <w:adjustRightInd w:val="0"/>
        <w:rPr>
          <w:rFonts w:ascii="Times New Roman" w:hAnsi="Times New Roman" w:cs="Times New Roman"/>
          <w:bCs/>
          <w:i/>
          <w:sz w:val="23"/>
          <w:szCs w:val="23"/>
        </w:rPr>
      </w:pPr>
    </w:p>
    <w:p w14:paraId="1A519E2F" w14:textId="2E3AE8D7" w:rsidR="006541CC" w:rsidRDefault="006541CC" w:rsidP="006541CC">
      <w:pPr>
        <w:autoSpaceDE w:val="0"/>
        <w:autoSpaceDN w:val="0"/>
        <w:adjustRightInd w:val="0"/>
        <w:rPr>
          <w:rFonts w:ascii="Times New Roman" w:hAnsi="Times New Roman" w:cs="Times New Roman"/>
          <w:b/>
          <w:bCs/>
          <w:sz w:val="23"/>
          <w:szCs w:val="23"/>
        </w:rPr>
      </w:pPr>
      <w:r>
        <w:rPr>
          <w:rFonts w:ascii="Times New Roman" w:hAnsi="Times New Roman" w:cs="Times New Roman"/>
          <w:bCs/>
          <w:i/>
          <w:sz w:val="23"/>
          <w:szCs w:val="23"/>
        </w:rPr>
        <w:t>Week 10</w:t>
      </w:r>
      <w:r w:rsidR="00B17D4B">
        <w:rPr>
          <w:rFonts w:ascii="Times New Roman" w:hAnsi="Times New Roman" w:cs="Times New Roman"/>
          <w:bCs/>
          <w:i/>
          <w:sz w:val="23"/>
          <w:szCs w:val="23"/>
        </w:rPr>
        <w:t>: March 21 – March 24</w:t>
      </w:r>
      <w:r>
        <w:rPr>
          <w:rFonts w:ascii="Times New Roman" w:hAnsi="Times New Roman" w:cs="Times New Roman"/>
          <w:bCs/>
          <w:i/>
          <w:sz w:val="23"/>
          <w:szCs w:val="23"/>
        </w:rPr>
        <w:tab/>
        <w:t xml:space="preserve"> </w:t>
      </w:r>
    </w:p>
    <w:p w14:paraId="11C1276E" w14:textId="0C709357" w:rsidR="006B4AE9" w:rsidRDefault="00E7674F" w:rsidP="006541CC">
      <w:pPr>
        <w:autoSpaceDE w:val="0"/>
        <w:autoSpaceDN w:val="0"/>
        <w:adjustRightInd w:val="0"/>
        <w:rPr>
          <w:rFonts w:ascii="Times New Roman" w:hAnsi="Times New Roman" w:cs="Times New Roman"/>
          <w:bCs/>
          <w:sz w:val="23"/>
          <w:szCs w:val="23"/>
        </w:rPr>
      </w:pPr>
      <w:r>
        <w:rPr>
          <w:rFonts w:ascii="Times New Roman" w:hAnsi="Times New Roman" w:cs="Times New Roman"/>
          <w:bCs/>
          <w:sz w:val="23"/>
          <w:szCs w:val="23"/>
        </w:rPr>
        <w:t>Complete Chapter 8</w:t>
      </w:r>
    </w:p>
    <w:p w14:paraId="31EABA21" w14:textId="2DF3B4FF" w:rsidR="00E7674F" w:rsidRPr="009F38F5" w:rsidRDefault="00E7674F" w:rsidP="006541CC">
      <w:pPr>
        <w:autoSpaceDE w:val="0"/>
        <w:autoSpaceDN w:val="0"/>
        <w:adjustRightInd w:val="0"/>
        <w:rPr>
          <w:rFonts w:ascii="Times New Roman" w:hAnsi="Times New Roman" w:cs="Times New Roman"/>
          <w:b/>
          <w:bCs/>
          <w:sz w:val="23"/>
          <w:szCs w:val="23"/>
        </w:rPr>
      </w:pPr>
      <w:r>
        <w:rPr>
          <w:rFonts w:ascii="Times New Roman" w:hAnsi="Times New Roman" w:cs="Times New Roman"/>
          <w:bCs/>
          <w:sz w:val="23"/>
          <w:szCs w:val="23"/>
        </w:rPr>
        <w:t>Chapter 9: Political Parties</w:t>
      </w:r>
      <w:r w:rsidR="009F38F5">
        <w:rPr>
          <w:rFonts w:ascii="Times New Roman" w:hAnsi="Times New Roman" w:cs="Times New Roman"/>
          <w:bCs/>
          <w:sz w:val="23"/>
          <w:szCs w:val="23"/>
        </w:rPr>
        <w:t xml:space="preserve">/ </w:t>
      </w:r>
      <w:r w:rsidR="009F38F5">
        <w:rPr>
          <w:rFonts w:ascii="Times New Roman" w:hAnsi="Times New Roman" w:cs="Times New Roman"/>
          <w:b/>
          <w:bCs/>
          <w:sz w:val="23"/>
          <w:szCs w:val="23"/>
        </w:rPr>
        <w:t>written assignment due</w:t>
      </w:r>
    </w:p>
    <w:p w14:paraId="674F1C34" w14:textId="1AE9C3BC" w:rsidR="00F41D1E" w:rsidRDefault="001259EB" w:rsidP="00F41D1E">
      <w:pPr>
        <w:autoSpaceDE w:val="0"/>
        <w:autoSpaceDN w:val="0"/>
        <w:adjustRightInd w:val="0"/>
        <w:rPr>
          <w:rFonts w:ascii="Times New Roman" w:hAnsi="Times New Roman" w:cs="Times New Roman"/>
          <w:bCs/>
          <w:sz w:val="23"/>
          <w:szCs w:val="23"/>
        </w:rPr>
      </w:pPr>
      <w:r>
        <w:rPr>
          <w:rFonts w:ascii="Times New Roman" w:hAnsi="Times New Roman" w:cs="Times New Roman"/>
          <w:b/>
          <w:bCs/>
          <w:sz w:val="23"/>
          <w:szCs w:val="23"/>
        </w:rPr>
        <w:tab/>
      </w:r>
    </w:p>
    <w:p w14:paraId="60F9E209" w14:textId="77777777" w:rsidR="00F41D1E" w:rsidRPr="004C45F4" w:rsidRDefault="00F41D1E" w:rsidP="00F41D1E">
      <w:pPr>
        <w:autoSpaceDE w:val="0"/>
        <w:autoSpaceDN w:val="0"/>
        <w:adjustRightInd w:val="0"/>
        <w:rPr>
          <w:rFonts w:ascii="Times New Roman" w:hAnsi="Times New Roman" w:cs="Times New Roman"/>
          <w:bCs/>
          <w:i/>
          <w:sz w:val="23"/>
          <w:szCs w:val="23"/>
        </w:rPr>
      </w:pPr>
      <w:r>
        <w:rPr>
          <w:rFonts w:ascii="Times New Roman" w:hAnsi="Times New Roman" w:cs="Times New Roman"/>
          <w:b/>
          <w:bCs/>
          <w:sz w:val="23"/>
          <w:szCs w:val="23"/>
        </w:rPr>
        <w:lastRenderedPageBreak/>
        <w:tab/>
      </w:r>
    </w:p>
    <w:p w14:paraId="6D6169BB" w14:textId="7B6AFCDA" w:rsidR="00F41D1E" w:rsidRDefault="00B17D4B" w:rsidP="00F41D1E">
      <w:pPr>
        <w:autoSpaceDE w:val="0"/>
        <w:autoSpaceDN w:val="0"/>
        <w:adjustRightInd w:val="0"/>
        <w:rPr>
          <w:rFonts w:ascii="Times New Roman" w:hAnsi="Times New Roman" w:cs="Times New Roman"/>
          <w:bCs/>
          <w:i/>
          <w:sz w:val="23"/>
          <w:szCs w:val="23"/>
        </w:rPr>
      </w:pPr>
      <w:r>
        <w:rPr>
          <w:rFonts w:ascii="Times New Roman" w:hAnsi="Times New Roman" w:cs="Times New Roman"/>
          <w:bCs/>
          <w:i/>
          <w:sz w:val="23"/>
          <w:szCs w:val="23"/>
        </w:rPr>
        <w:t>Week 11: March 28 – March 31</w:t>
      </w:r>
    </w:p>
    <w:p w14:paraId="2F981E15" w14:textId="5B0C40B0" w:rsidR="00F1514B" w:rsidRDefault="00E7674F" w:rsidP="00501B6D">
      <w:pPr>
        <w:autoSpaceDE w:val="0"/>
        <w:autoSpaceDN w:val="0"/>
        <w:adjustRightInd w:val="0"/>
        <w:rPr>
          <w:rFonts w:ascii="Times New Roman" w:hAnsi="Times New Roman" w:cs="Times New Roman"/>
          <w:bCs/>
          <w:sz w:val="23"/>
          <w:szCs w:val="23"/>
        </w:rPr>
      </w:pPr>
      <w:r>
        <w:rPr>
          <w:rFonts w:ascii="Times New Roman" w:hAnsi="Times New Roman" w:cs="Times New Roman"/>
          <w:bCs/>
          <w:sz w:val="23"/>
          <w:szCs w:val="23"/>
        </w:rPr>
        <w:t>Complete Chapter 9</w:t>
      </w:r>
    </w:p>
    <w:p w14:paraId="30E9AA40" w14:textId="72553ADD" w:rsidR="00E7674F" w:rsidRDefault="00E7674F" w:rsidP="00501B6D">
      <w:pPr>
        <w:autoSpaceDE w:val="0"/>
        <w:autoSpaceDN w:val="0"/>
        <w:adjustRightInd w:val="0"/>
        <w:rPr>
          <w:rFonts w:ascii="Times New Roman" w:hAnsi="Times New Roman" w:cs="Times New Roman"/>
          <w:bCs/>
          <w:i/>
          <w:sz w:val="23"/>
          <w:szCs w:val="23"/>
        </w:rPr>
      </w:pPr>
      <w:r>
        <w:rPr>
          <w:rFonts w:ascii="Times New Roman" w:hAnsi="Times New Roman" w:cs="Times New Roman"/>
          <w:bCs/>
          <w:sz w:val="23"/>
          <w:szCs w:val="23"/>
        </w:rPr>
        <w:t>Chapter 10: Elections and Campaigns</w:t>
      </w:r>
    </w:p>
    <w:p w14:paraId="517A8AA1" w14:textId="145387F0" w:rsidR="00501B6D" w:rsidRPr="00F1514B" w:rsidRDefault="00501B6D" w:rsidP="00501B6D">
      <w:pPr>
        <w:autoSpaceDE w:val="0"/>
        <w:autoSpaceDN w:val="0"/>
        <w:adjustRightInd w:val="0"/>
        <w:rPr>
          <w:rFonts w:ascii="Times New Roman" w:hAnsi="Times New Roman" w:cs="Times New Roman"/>
          <w:b/>
          <w:bCs/>
          <w:sz w:val="23"/>
          <w:szCs w:val="23"/>
        </w:rPr>
      </w:pPr>
    </w:p>
    <w:p w14:paraId="484BE583" w14:textId="4CE36882" w:rsidR="00F41D1E" w:rsidRDefault="00F41D1E" w:rsidP="00F41D1E">
      <w:pPr>
        <w:autoSpaceDE w:val="0"/>
        <w:autoSpaceDN w:val="0"/>
        <w:adjustRightInd w:val="0"/>
        <w:rPr>
          <w:rFonts w:ascii="Times New Roman" w:hAnsi="Times New Roman" w:cs="Times New Roman"/>
          <w:bCs/>
          <w:i/>
          <w:sz w:val="23"/>
          <w:szCs w:val="23"/>
        </w:rPr>
      </w:pPr>
      <w:r>
        <w:rPr>
          <w:rFonts w:ascii="Times New Roman" w:hAnsi="Times New Roman" w:cs="Times New Roman"/>
          <w:bCs/>
          <w:i/>
          <w:sz w:val="23"/>
          <w:szCs w:val="23"/>
        </w:rPr>
        <w:t>Week 12</w:t>
      </w:r>
      <w:r w:rsidR="00F1514B">
        <w:rPr>
          <w:rFonts w:ascii="Times New Roman" w:hAnsi="Times New Roman" w:cs="Times New Roman"/>
          <w:bCs/>
          <w:i/>
          <w:sz w:val="23"/>
          <w:szCs w:val="23"/>
        </w:rPr>
        <w:t>: April 4 – April 7</w:t>
      </w:r>
    </w:p>
    <w:p w14:paraId="22B0BE30" w14:textId="41489390" w:rsidR="00F41D1E" w:rsidRDefault="00E7674F" w:rsidP="00F41D1E">
      <w:pPr>
        <w:autoSpaceDE w:val="0"/>
        <w:autoSpaceDN w:val="0"/>
        <w:adjustRightInd w:val="0"/>
        <w:rPr>
          <w:rFonts w:ascii="Times New Roman" w:hAnsi="Times New Roman" w:cs="Times New Roman"/>
          <w:bCs/>
          <w:sz w:val="23"/>
          <w:szCs w:val="23"/>
        </w:rPr>
      </w:pPr>
      <w:r>
        <w:rPr>
          <w:rFonts w:ascii="Times New Roman" w:hAnsi="Times New Roman" w:cs="Times New Roman"/>
          <w:bCs/>
          <w:sz w:val="23"/>
          <w:szCs w:val="23"/>
        </w:rPr>
        <w:t>Chapter 11: Voting and Participation</w:t>
      </w:r>
    </w:p>
    <w:p w14:paraId="717D0AFB" w14:textId="4AC031C3" w:rsidR="00F41D1E" w:rsidRDefault="00304B62" w:rsidP="00F41D1E">
      <w:pPr>
        <w:autoSpaceDE w:val="0"/>
        <w:autoSpaceDN w:val="0"/>
        <w:adjustRightInd w:val="0"/>
        <w:rPr>
          <w:rFonts w:ascii="Times New Roman" w:hAnsi="Times New Roman" w:cs="Times New Roman"/>
          <w:b/>
          <w:bCs/>
          <w:sz w:val="23"/>
          <w:szCs w:val="23"/>
        </w:rPr>
      </w:pPr>
      <w:r>
        <w:rPr>
          <w:rFonts w:ascii="Times New Roman" w:hAnsi="Times New Roman" w:cs="Times New Roman"/>
          <w:bCs/>
          <w:sz w:val="23"/>
          <w:szCs w:val="23"/>
        </w:rPr>
        <w:t>Complete Chapter 11</w:t>
      </w:r>
    </w:p>
    <w:p w14:paraId="651B2D54" w14:textId="77777777" w:rsidR="00F41D1E" w:rsidRPr="003619B2" w:rsidRDefault="00F41D1E" w:rsidP="00F41D1E">
      <w:pPr>
        <w:autoSpaceDE w:val="0"/>
        <w:autoSpaceDN w:val="0"/>
        <w:adjustRightInd w:val="0"/>
        <w:rPr>
          <w:rFonts w:ascii="Times New Roman" w:hAnsi="Times New Roman" w:cs="Times New Roman"/>
          <w:bCs/>
          <w:sz w:val="23"/>
          <w:szCs w:val="23"/>
        </w:rPr>
      </w:pPr>
      <w:r>
        <w:rPr>
          <w:rFonts w:ascii="Times New Roman" w:hAnsi="Times New Roman" w:cs="Times New Roman"/>
          <w:b/>
          <w:bCs/>
          <w:sz w:val="23"/>
          <w:szCs w:val="23"/>
        </w:rPr>
        <w:tab/>
      </w:r>
    </w:p>
    <w:p w14:paraId="3F9E78B2" w14:textId="10B9F284" w:rsidR="00F41D1E" w:rsidRDefault="00F41D1E" w:rsidP="00F41D1E">
      <w:pPr>
        <w:autoSpaceDE w:val="0"/>
        <w:autoSpaceDN w:val="0"/>
        <w:adjustRightInd w:val="0"/>
        <w:rPr>
          <w:rFonts w:ascii="Times New Roman" w:hAnsi="Times New Roman" w:cs="Times New Roman"/>
          <w:i/>
          <w:iCs/>
          <w:sz w:val="23"/>
          <w:szCs w:val="23"/>
        </w:rPr>
      </w:pPr>
      <w:r>
        <w:rPr>
          <w:rFonts w:ascii="Times New Roman" w:hAnsi="Times New Roman" w:cs="Times New Roman"/>
          <w:i/>
          <w:iCs/>
          <w:sz w:val="23"/>
          <w:szCs w:val="23"/>
        </w:rPr>
        <w:t>Week 13</w:t>
      </w:r>
      <w:r w:rsidR="00F1514B">
        <w:rPr>
          <w:rFonts w:ascii="Times New Roman" w:hAnsi="Times New Roman" w:cs="Times New Roman"/>
          <w:i/>
          <w:iCs/>
          <w:sz w:val="23"/>
          <w:szCs w:val="23"/>
        </w:rPr>
        <w:t>: April 11 – April 14</w:t>
      </w:r>
    </w:p>
    <w:p w14:paraId="7AAEDD97" w14:textId="26C63407" w:rsidR="00F1514B" w:rsidRDefault="00304B62" w:rsidP="00F41D1E">
      <w:pPr>
        <w:autoSpaceDE w:val="0"/>
        <w:autoSpaceDN w:val="0"/>
        <w:adjustRightInd w:val="0"/>
        <w:rPr>
          <w:rFonts w:ascii="Times New Roman" w:hAnsi="Times New Roman" w:cs="Times New Roman"/>
          <w:b/>
          <w:bCs/>
          <w:sz w:val="23"/>
          <w:szCs w:val="23"/>
        </w:rPr>
      </w:pPr>
      <w:r w:rsidRPr="00304B62">
        <w:rPr>
          <w:rFonts w:ascii="Times New Roman" w:hAnsi="Times New Roman" w:cs="Times New Roman"/>
          <w:b/>
          <w:bCs/>
          <w:sz w:val="23"/>
          <w:szCs w:val="23"/>
        </w:rPr>
        <w:t>Exam III</w:t>
      </w:r>
    </w:p>
    <w:p w14:paraId="46AFE866" w14:textId="65736F50" w:rsidR="00474055" w:rsidRDefault="00474055" w:rsidP="00F41D1E">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UNIT IV</w:t>
      </w:r>
      <w:bookmarkStart w:id="0" w:name="_GoBack"/>
      <w:bookmarkEnd w:id="0"/>
    </w:p>
    <w:p w14:paraId="3DF01F51" w14:textId="77777777" w:rsidR="00304B62" w:rsidRDefault="00304B62" w:rsidP="00304B62">
      <w:pPr>
        <w:autoSpaceDE w:val="0"/>
        <w:autoSpaceDN w:val="0"/>
        <w:adjustRightInd w:val="0"/>
        <w:rPr>
          <w:rFonts w:ascii="Times New Roman" w:hAnsi="Times New Roman" w:cs="Times New Roman"/>
          <w:bCs/>
          <w:sz w:val="23"/>
          <w:szCs w:val="23"/>
        </w:rPr>
      </w:pPr>
      <w:r w:rsidRPr="00304B62">
        <w:rPr>
          <w:rFonts w:ascii="Times New Roman" w:hAnsi="Times New Roman" w:cs="Times New Roman"/>
          <w:bCs/>
          <w:sz w:val="23"/>
          <w:szCs w:val="23"/>
        </w:rPr>
        <w:t xml:space="preserve">Chapter 12: Congress </w:t>
      </w:r>
      <w:r w:rsidRPr="00304B62">
        <w:rPr>
          <w:rFonts w:ascii="Times New Roman" w:hAnsi="Times New Roman" w:cs="Times New Roman"/>
          <w:bCs/>
          <w:sz w:val="23"/>
          <w:szCs w:val="23"/>
        </w:rPr>
        <w:tab/>
      </w:r>
    </w:p>
    <w:p w14:paraId="176909F2" w14:textId="77777777" w:rsidR="00F41D1E" w:rsidRPr="003619B2" w:rsidRDefault="00F41D1E" w:rsidP="00F41D1E">
      <w:pPr>
        <w:autoSpaceDE w:val="0"/>
        <w:autoSpaceDN w:val="0"/>
        <w:adjustRightInd w:val="0"/>
        <w:rPr>
          <w:rFonts w:ascii="Times New Roman" w:hAnsi="Times New Roman" w:cs="Times New Roman"/>
          <w:bCs/>
          <w:sz w:val="23"/>
          <w:szCs w:val="23"/>
        </w:rPr>
      </w:pPr>
      <w:r>
        <w:rPr>
          <w:rFonts w:ascii="Times New Roman" w:hAnsi="Times New Roman" w:cs="Times New Roman"/>
          <w:b/>
          <w:bCs/>
          <w:sz w:val="23"/>
          <w:szCs w:val="23"/>
        </w:rPr>
        <w:tab/>
      </w:r>
    </w:p>
    <w:p w14:paraId="33AF4981" w14:textId="4A89CAD5" w:rsidR="00F41D1E" w:rsidRDefault="00F41D1E" w:rsidP="00F41D1E">
      <w:pPr>
        <w:autoSpaceDE w:val="0"/>
        <w:autoSpaceDN w:val="0"/>
        <w:adjustRightInd w:val="0"/>
        <w:rPr>
          <w:rFonts w:ascii="Times New Roman" w:hAnsi="Times New Roman" w:cs="Times New Roman"/>
          <w:i/>
          <w:iCs/>
          <w:sz w:val="23"/>
          <w:szCs w:val="23"/>
        </w:rPr>
      </w:pPr>
      <w:r>
        <w:rPr>
          <w:rFonts w:ascii="Times New Roman" w:hAnsi="Times New Roman" w:cs="Times New Roman"/>
          <w:i/>
          <w:iCs/>
          <w:sz w:val="23"/>
          <w:szCs w:val="23"/>
        </w:rPr>
        <w:t>Week 14</w:t>
      </w:r>
      <w:r w:rsidR="00304B62">
        <w:rPr>
          <w:rFonts w:ascii="Times New Roman" w:hAnsi="Times New Roman" w:cs="Times New Roman"/>
          <w:i/>
          <w:iCs/>
          <w:sz w:val="23"/>
          <w:szCs w:val="23"/>
        </w:rPr>
        <w:t>: April 18 – April 21</w:t>
      </w:r>
    </w:p>
    <w:p w14:paraId="48C1151D" w14:textId="77777777" w:rsidR="009F38F5" w:rsidRDefault="009F38F5" w:rsidP="009F38F5">
      <w:pPr>
        <w:autoSpaceDE w:val="0"/>
        <w:autoSpaceDN w:val="0"/>
        <w:adjustRightInd w:val="0"/>
        <w:rPr>
          <w:rFonts w:ascii="Times New Roman" w:hAnsi="Times New Roman" w:cs="Times New Roman"/>
          <w:bCs/>
          <w:sz w:val="23"/>
          <w:szCs w:val="23"/>
        </w:rPr>
      </w:pPr>
      <w:r>
        <w:rPr>
          <w:rFonts w:ascii="Times New Roman" w:hAnsi="Times New Roman" w:cs="Times New Roman"/>
          <w:bCs/>
          <w:sz w:val="23"/>
          <w:szCs w:val="23"/>
        </w:rPr>
        <w:t>Complete Chapter 12</w:t>
      </w:r>
    </w:p>
    <w:p w14:paraId="7186F43D" w14:textId="77777777" w:rsidR="009F38F5" w:rsidRDefault="009F38F5" w:rsidP="009F38F5">
      <w:pPr>
        <w:autoSpaceDE w:val="0"/>
        <w:autoSpaceDN w:val="0"/>
        <w:adjustRightInd w:val="0"/>
        <w:rPr>
          <w:rFonts w:ascii="Times New Roman" w:hAnsi="Times New Roman" w:cs="Times New Roman"/>
          <w:bCs/>
          <w:sz w:val="23"/>
          <w:szCs w:val="23"/>
        </w:rPr>
      </w:pPr>
      <w:r w:rsidRPr="00304B62">
        <w:rPr>
          <w:rFonts w:ascii="Times New Roman" w:hAnsi="Times New Roman" w:cs="Times New Roman"/>
          <w:bCs/>
          <w:sz w:val="23"/>
          <w:szCs w:val="23"/>
        </w:rPr>
        <w:t>Chapter 13: The Presidency</w:t>
      </w:r>
    </w:p>
    <w:p w14:paraId="775E5D09" w14:textId="77777777" w:rsidR="00F41D1E" w:rsidRPr="00ED5E23" w:rsidRDefault="00F41D1E" w:rsidP="00F41D1E">
      <w:pPr>
        <w:autoSpaceDE w:val="0"/>
        <w:autoSpaceDN w:val="0"/>
        <w:adjustRightInd w:val="0"/>
        <w:rPr>
          <w:rFonts w:ascii="Times New Roman" w:hAnsi="Times New Roman" w:cs="Times New Roman"/>
          <w:bCs/>
          <w:sz w:val="23"/>
          <w:szCs w:val="23"/>
        </w:rPr>
      </w:pPr>
    </w:p>
    <w:p w14:paraId="7A2411E9" w14:textId="39EA0A91" w:rsidR="00F41D1E" w:rsidRDefault="00F41D1E" w:rsidP="00F41D1E">
      <w:pPr>
        <w:autoSpaceDE w:val="0"/>
        <w:autoSpaceDN w:val="0"/>
        <w:adjustRightInd w:val="0"/>
        <w:rPr>
          <w:rFonts w:ascii="Times New Roman" w:hAnsi="Times New Roman" w:cs="Times New Roman"/>
          <w:i/>
          <w:iCs/>
          <w:sz w:val="23"/>
          <w:szCs w:val="23"/>
        </w:rPr>
      </w:pPr>
      <w:r>
        <w:rPr>
          <w:rFonts w:ascii="Times New Roman" w:hAnsi="Times New Roman" w:cs="Times New Roman"/>
          <w:i/>
          <w:iCs/>
          <w:sz w:val="23"/>
          <w:szCs w:val="23"/>
        </w:rPr>
        <w:t>Week 15</w:t>
      </w:r>
      <w:r w:rsidR="00304B62">
        <w:rPr>
          <w:rFonts w:ascii="Times New Roman" w:hAnsi="Times New Roman" w:cs="Times New Roman"/>
          <w:i/>
          <w:iCs/>
          <w:sz w:val="23"/>
          <w:szCs w:val="23"/>
        </w:rPr>
        <w:t xml:space="preserve">: April 25 </w:t>
      </w:r>
      <w:r w:rsidR="009F38F5">
        <w:rPr>
          <w:rFonts w:ascii="Times New Roman" w:hAnsi="Times New Roman" w:cs="Times New Roman"/>
          <w:i/>
          <w:iCs/>
          <w:sz w:val="23"/>
          <w:szCs w:val="23"/>
        </w:rPr>
        <w:t>–</w:t>
      </w:r>
      <w:r w:rsidR="00304B62">
        <w:rPr>
          <w:rFonts w:ascii="Times New Roman" w:hAnsi="Times New Roman" w:cs="Times New Roman"/>
          <w:i/>
          <w:iCs/>
          <w:sz w:val="23"/>
          <w:szCs w:val="23"/>
        </w:rPr>
        <w:t xml:space="preserve"> 28</w:t>
      </w:r>
    </w:p>
    <w:p w14:paraId="62A43996" w14:textId="77777777" w:rsidR="009F38F5" w:rsidRDefault="009F38F5" w:rsidP="009F38F5">
      <w:pPr>
        <w:autoSpaceDE w:val="0"/>
        <w:autoSpaceDN w:val="0"/>
        <w:adjustRightInd w:val="0"/>
        <w:rPr>
          <w:rFonts w:ascii="Times New Roman" w:hAnsi="Times New Roman" w:cs="Times New Roman"/>
          <w:b/>
          <w:bCs/>
          <w:sz w:val="23"/>
          <w:szCs w:val="23"/>
        </w:rPr>
      </w:pPr>
      <w:r>
        <w:rPr>
          <w:rFonts w:ascii="Times New Roman" w:hAnsi="Times New Roman" w:cs="Times New Roman"/>
          <w:bCs/>
          <w:sz w:val="23"/>
          <w:szCs w:val="23"/>
        </w:rPr>
        <w:t>Chapter 15: The Judiciary</w:t>
      </w:r>
      <w:r w:rsidRPr="006C2620">
        <w:rPr>
          <w:rFonts w:ascii="Times New Roman" w:hAnsi="Times New Roman" w:cs="Times New Roman"/>
          <w:bCs/>
          <w:sz w:val="23"/>
          <w:szCs w:val="23"/>
        </w:rPr>
        <w:tab/>
      </w:r>
    </w:p>
    <w:p w14:paraId="2539E330" w14:textId="3253D3C0" w:rsidR="009F38F5" w:rsidRDefault="009F38F5" w:rsidP="00F41D1E">
      <w:pPr>
        <w:autoSpaceDE w:val="0"/>
        <w:autoSpaceDN w:val="0"/>
        <w:adjustRightInd w:val="0"/>
        <w:rPr>
          <w:rFonts w:ascii="Times New Roman" w:hAnsi="Times New Roman" w:cs="Times New Roman"/>
          <w:i/>
          <w:iCs/>
          <w:sz w:val="23"/>
          <w:szCs w:val="23"/>
        </w:rPr>
      </w:pPr>
      <w:r w:rsidRPr="00304B62">
        <w:rPr>
          <w:rFonts w:ascii="Times New Roman" w:hAnsi="Times New Roman" w:cs="Times New Roman"/>
          <w:bCs/>
          <w:sz w:val="23"/>
          <w:szCs w:val="23"/>
        </w:rPr>
        <w:t>Complete Chapter 15</w:t>
      </w:r>
    </w:p>
    <w:p w14:paraId="0D39E6CF" w14:textId="77777777" w:rsidR="00F41D1E" w:rsidRPr="00E97F75" w:rsidRDefault="00F41D1E" w:rsidP="00F41D1E">
      <w:pPr>
        <w:autoSpaceDE w:val="0"/>
        <w:autoSpaceDN w:val="0"/>
        <w:adjustRightInd w:val="0"/>
        <w:rPr>
          <w:rFonts w:ascii="Times New Roman" w:hAnsi="Times New Roman" w:cs="Times New Roman"/>
          <w:sz w:val="23"/>
          <w:szCs w:val="23"/>
        </w:rPr>
      </w:pPr>
    </w:p>
    <w:p w14:paraId="0158403C" w14:textId="35A51623" w:rsidR="00F41D1E" w:rsidRDefault="00F41D1E" w:rsidP="00F41D1E">
      <w:pPr>
        <w:autoSpaceDE w:val="0"/>
        <w:autoSpaceDN w:val="0"/>
        <w:adjustRightInd w:val="0"/>
        <w:rPr>
          <w:rFonts w:ascii="Times New Roman" w:hAnsi="Times New Roman" w:cs="Times New Roman"/>
          <w:i/>
          <w:iCs/>
          <w:sz w:val="23"/>
          <w:szCs w:val="23"/>
        </w:rPr>
      </w:pPr>
      <w:r>
        <w:rPr>
          <w:rFonts w:ascii="Times New Roman" w:hAnsi="Times New Roman" w:cs="Times New Roman"/>
          <w:i/>
          <w:iCs/>
          <w:sz w:val="23"/>
          <w:szCs w:val="23"/>
        </w:rPr>
        <w:t>Week 16</w:t>
      </w:r>
      <w:r w:rsidR="009F38F5">
        <w:rPr>
          <w:rFonts w:ascii="Times New Roman" w:hAnsi="Times New Roman" w:cs="Times New Roman"/>
          <w:i/>
          <w:iCs/>
          <w:sz w:val="23"/>
          <w:szCs w:val="23"/>
        </w:rPr>
        <w:t>: May 3 – May 5</w:t>
      </w:r>
    </w:p>
    <w:p w14:paraId="77C41DFE" w14:textId="77777777" w:rsidR="009F38F5" w:rsidRDefault="009F38F5" w:rsidP="009F38F5">
      <w:pPr>
        <w:autoSpaceDE w:val="0"/>
        <w:autoSpaceDN w:val="0"/>
        <w:adjustRightInd w:val="0"/>
        <w:rPr>
          <w:rFonts w:ascii="Times New Roman" w:hAnsi="Times New Roman" w:cs="Times New Roman"/>
          <w:bCs/>
          <w:sz w:val="23"/>
          <w:szCs w:val="23"/>
        </w:rPr>
      </w:pPr>
      <w:r w:rsidRPr="00304B62">
        <w:rPr>
          <w:rFonts w:ascii="Times New Roman" w:hAnsi="Times New Roman" w:cs="Times New Roman"/>
          <w:bCs/>
          <w:sz w:val="23"/>
          <w:szCs w:val="23"/>
        </w:rPr>
        <w:t>Chapter 16: Public Policy</w:t>
      </w:r>
    </w:p>
    <w:p w14:paraId="39BF9595" w14:textId="77777777" w:rsidR="009F38F5" w:rsidRPr="00304B62" w:rsidRDefault="009F38F5" w:rsidP="009F38F5">
      <w:pPr>
        <w:autoSpaceDE w:val="0"/>
        <w:autoSpaceDN w:val="0"/>
        <w:adjustRightInd w:val="0"/>
        <w:rPr>
          <w:rFonts w:ascii="Times New Roman" w:hAnsi="Times New Roman" w:cs="Times New Roman"/>
          <w:bCs/>
          <w:sz w:val="23"/>
          <w:szCs w:val="23"/>
        </w:rPr>
      </w:pPr>
      <w:r>
        <w:rPr>
          <w:rFonts w:ascii="Times New Roman" w:hAnsi="Times New Roman" w:cs="Times New Roman"/>
          <w:bCs/>
          <w:sz w:val="23"/>
          <w:szCs w:val="23"/>
        </w:rPr>
        <w:t>Chapter 16: Public Policy</w:t>
      </w:r>
    </w:p>
    <w:p w14:paraId="24B9677E" w14:textId="77777777" w:rsidR="009F38F5" w:rsidRDefault="009F38F5" w:rsidP="00F41D1E">
      <w:pPr>
        <w:autoSpaceDE w:val="0"/>
        <w:autoSpaceDN w:val="0"/>
        <w:adjustRightInd w:val="0"/>
        <w:rPr>
          <w:rFonts w:ascii="Times New Roman" w:hAnsi="Times New Roman" w:cs="Times New Roman"/>
          <w:i/>
          <w:iCs/>
          <w:sz w:val="23"/>
          <w:szCs w:val="23"/>
        </w:rPr>
      </w:pPr>
    </w:p>
    <w:p w14:paraId="36738EB3" w14:textId="77777777" w:rsidR="00501B6D" w:rsidRDefault="00501B6D" w:rsidP="00F41D1E">
      <w:pPr>
        <w:autoSpaceDE w:val="0"/>
        <w:autoSpaceDN w:val="0"/>
        <w:adjustRightInd w:val="0"/>
        <w:rPr>
          <w:rFonts w:ascii="Times New Roman" w:hAnsi="Times New Roman" w:cs="Times New Roman"/>
          <w:b/>
          <w:bCs/>
          <w:sz w:val="23"/>
          <w:szCs w:val="23"/>
        </w:rPr>
      </w:pPr>
    </w:p>
    <w:p w14:paraId="0A362E1D" w14:textId="4240A6D5" w:rsidR="00501B6D" w:rsidRDefault="00501B6D" w:rsidP="00F41D1E">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FINAL EXAM</w:t>
      </w:r>
      <w:r w:rsidR="00A56BEF">
        <w:rPr>
          <w:rFonts w:ascii="Times New Roman" w:hAnsi="Times New Roman" w:cs="Times New Roman"/>
          <w:b/>
          <w:bCs/>
          <w:sz w:val="23"/>
          <w:szCs w:val="23"/>
        </w:rPr>
        <w:t>: May 10, 2016</w:t>
      </w:r>
    </w:p>
    <w:p w14:paraId="1511DF0C" w14:textId="77777777" w:rsidR="00F41D1E" w:rsidRPr="0068188E" w:rsidRDefault="00F41D1E" w:rsidP="00F41D1E">
      <w:pPr>
        <w:autoSpaceDE w:val="0"/>
        <w:autoSpaceDN w:val="0"/>
        <w:adjustRightInd w:val="0"/>
        <w:rPr>
          <w:rFonts w:ascii="Times New Roman" w:hAnsi="Times New Roman" w:cs="Times New Roman"/>
          <w:bCs/>
          <w:sz w:val="23"/>
          <w:szCs w:val="23"/>
        </w:rPr>
      </w:pPr>
    </w:p>
    <w:p w14:paraId="69A67F59" w14:textId="78B374B3" w:rsidR="00F41D1E" w:rsidRDefault="00F41D1E" w:rsidP="00F41D1E">
      <w:pPr>
        <w:autoSpaceDE w:val="0"/>
        <w:autoSpaceDN w:val="0"/>
        <w:adjustRightInd w:val="0"/>
        <w:rPr>
          <w:rFonts w:ascii="Times New Roman" w:hAnsi="Times New Roman" w:cs="Times New Roman"/>
          <w:b/>
          <w:iCs/>
          <w:sz w:val="23"/>
          <w:szCs w:val="23"/>
        </w:rPr>
      </w:pPr>
      <w:r>
        <w:rPr>
          <w:rFonts w:ascii="Times New Roman" w:hAnsi="Times New Roman" w:cs="Times New Roman"/>
          <w:b/>
          <w:iCs/>
          <w:sz w:val="23"/>
          <w:szCs w:val="23"/>
        </w:rPr>
        <w:t xml:space="preserve">The Final Exam for this class will be on </w:t>
      </w:r>
      <w:r w:rsidR="00501B6D">
        <w:rPr>
          <w:rFonts w:ascii="Times New Roman" w:hAnsi="Times New Roman" w:cs="Times New Roman"/>
          <w:b/>
          <w:iCs/>
          <w:sz w:val="23"/>
          <w:szCs w:val="23"/>
        </w:rPr>
        <w:t xml:space="preserve">Tuesday </w:t>
      </w:r>
      <w:r w:rsidR="009F38F5">
        <w:rPr>
          <w:rFonts w:ascii="Times New Roman" w:hAnsi="Times New Roman" w:cs="Times New Roman"/>
          <w:b/>
          <w:iCs/>
          <w:sz w:val="23"/>
          <w:szCs w:val="23"/>
        </w:rPr>
        <w:t>May 10, 2016 at 9 am.</w:t>
      </w:r>
    </w:p>
    <w:p w14:paraId="3370736E" w14:textId="77777777" w:rsidR="00F41D1E" w:rsidRDefault="00F41D1E" w:rsidP="00F41D1E">
      <w:pPr>
        <w:autoSpaceDE w:val="0"/>
        <w:autoSpaceDN w:val="0"/>
        <w:adjustRightInd w:val="0"/>
        <w:rPr>
          <w:rFonts w:ascii="Times New Roman" w:hAnsi="Times New Roman" w:cs="Times New Roman"/>
          <w:b/>
          <w:iCs/>
          <w:sz w:val="23"/>
          <w:szCs w:val="23"/>
        </w:rPr>
      </w:pPr>
      <w:r>
        <w:rPr>
          <w:rFonts w:ascii="Times New Roman" w:hAnsi="Times New Roman" w:cs="Times New Roman"/>
          <w:b/>
          <w:iCs/>
          <w:sz w:val="23"/>
          <w:szCs w:val="23"/>
        </w:rPr>
        <w:t>Please see me if you have any conflicts with the final exam schedule.</w:t>
      </w:r>
    </w:p>
    <w:p w14:paraId="7C0908F1" w14:textId="77777777" w:rsidR="00F41D1E" w:rsidRPr="005370E9" w:rsidRDefault="00F41D1E" w:rsidP="00F41D1E">
      <w:pPr>
        <w:autoSpaceDE w:val="0"/>
        <w:autoSpaceDN w:val="0"/>
        <w:adjustRightInd w:val="0"/>
        <w:rPr>
          <w:rFonts w:ascii="Times New Roman" w:hAnsi="Times New Roman" w:cs="Times New Roman"/>
          <w:b/>
          <w:iCs/>
          <w:sz w:val="23"/>
          <w:szCs w:val="23"/>
        </w:rPr>
      </w:pPr>
    </w:p>
    <w:p w14:paraId="01A8F86C" w14:textId="77777777" w:rsidR="00F41D1E" w:rsidRDefault="00F41D1E" w:rsidP="00F41D1E">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In order to best suit the needs of the class, the information on this syllabus is subject to change.</w:t>
      </w:r>
    </w:p>
    <w:p w14:paraId="4A4EE5E1" w14:textId="77777777" w:rsidR="00F41D1E" w:rsidRDefault="00F41D1E" w:rsidP="00F41D1E">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I will notify you if any changes occur.</w:t>
      </w:r>
    </w:p>
    <w:p w14:paraId="4FD5CDBE" w14:textId="77777777" w:rsidR="00F41D1E" w:rsidRDefault="00F41D1E" w:rsidP="00F41D1E">
      <w:pPr>
        <w:autoSpaceDE w:val="0"/>
        <w:autoSpaceDN w:val="0"/>
        <w:adjustRightInd w:val="0"/>
        <w:rPr>
          <w:rFonts w:ascii="Times New Roman" w:hAnsi="Times New Roman" w:cs="Times New Roman"/>
          <w:b/>
          <w:bCs/>
          <w:sz w:val="23"/>
          <w:szCs w:val="23"/>
        </w:rPr>
      </w:pPr>
    </w:p>
    <w:p w14:paraId="49F9E597" w14:textId="77777777" w:rsidR="00E54131" w:rsidRPr="00B6512A" w:rsidRDefault="00E54131" w:rsidP="009131E9">
      <w:pPr>
        <w:rPr>
          <w:rFonts w:asciiTheme="majorHAnsi" w:hAnsiTheme="majorHAnsi"/>
          <w:b/>
          <w:u w:val="single"/>
        </w:rPr>
      </w:pPr>
      <w:r w:rsidRPr="00B6512A">
        <w:rPr>
          <w:rFonts w:asciiTheme="majorHAnsi" w:hAnsiTheme="majorHAnsi"/>
          <w:b/>
          <w:u w:val="single"/>
        </w:rPr>
        <w:t>Instructional Methods</w:t>
      </w:r>
    </w:p>
    <w:p w14:paraId="6D4BB56B" w14:textId="766FB455" w:rsidR="00321AD5" w:rsidRDefault="00321AD5" w:rsidP="00321AD5">
      <w:pPr>
        <w:autoSpaceDE w:val="0"/>
        <w:autoSpaceDN w:val="0"/>
        <w:adjustRightInd w:val="0"/>
        <w:rPr>
          <w:rFonts w:ascii="Times New Roman" w:hAnsi="Times New Roman" w:cs="Times New Roman"/>
          <w:sz w:val="23"/>
          <w:szCs w:val="23"/>
        </w:rPr>
      </w:pPr>
      <w:r>
        <w:rPr>
          <w:rFonts w:asciiTheme="majorHAnsi" w:hAnsiTheme="majorHAnsi"/>
          <w:i/>
        </w:rPr>
        <w:t xml:space="preserve">This course is primarily lecture supplemented by class discussion and activities, documentary films and videos. </w:t>
      </w:r>
      <w:r>
        <w:rPr>
          <w:rFonts w:ascii="Times New Roman" w:hAnsi="Times New Roman" w:cs="Times New Roman"/>
          <w:sz w:val="23"/>
          <w:szCs w:val="23"/>
        </w:rPr>
        <w:t>This course</w:t>
      </w:r>
      <w:r>
        <w:rPr>
          <w:rFonts w:ascii="Times New Roman" w:hAnsi="Times New Roman" w:cs="Times New Roman"/>
          <w:sz w:val="23"/>
          <w:szCs w:val="23"/>
        </w:rPr>
        <w:t xml:space="preserve"> is conducted in a traditional classroom environment with instructor led discussion and</w:t>
      </w:r>
      <w:r>
        <w:rPr>
          <w:rFonts w:ascii="Times New Roman" w:hAnsi="Times New Roman" w:cs="Times New Roman"/>
          <w:sz w:val="23"/>
          <w:szCs w:val="23"/>
        </w:rPr>
        <w:t xml:space="preserve"> </w:t>
      </w:r>
      <w:r>
        <w:rPr>
          <w:rFonts w:ascii="Times New Roman" w:hAnsi="Times New Roman" w:cs="Times New Roman"/>
          <w:sz w:val="23"/>
          <w:szCs w:val="23"/>
        </w:rPr>
        <w:t>inquiry by students. Students are expected to come to class having read the material assigned for that</w:t>
      </w:r>
      <w:r>
        <w:rPr>
          <w:rFonts w:ascii="Times New Roman" w:hAnsi="Times New Roman" w:cs="Times New Roman"/>
          <w:sz w:val="23"/>
          <w:szCs w:val="23"/>
        </w:rPr>
        <w:t xml:space="preserve"> </w:t>
      </w:r>
      <w:r>
        <w:rPr>
          <w:rFonts w:ascii="Times New Roman" w:hAnsi="Times New Roman" w:cs="Times New Roman"/>
          <w:sz w:val="23"/>
          <w:szCs w:val="23"/>
        </w:rPr>
        <w:t>day in order to be able to contribute to discussions. Class discussions are liveliest and most beneficial</w:t>
      </w:r>
      <w:r>
        <w:rPr>
          <w:rFonts w:ascii="Times New Roman" w:hAnsi="Times New Roman" w:cs="Times New Roman"/>
          <w:sz w:val="23"/>
          <w:szCs w:val="23"/>
        </w:rPr>
        <w:t xml:space="preserve"> </w:t>
      </w:r>
      <w:r>
        <w:rPr>
          <w:rFonts w:ascii="Times New Roman" w:hAnsi="Times New Roman" w:cs="Times New Roman"/>
          <w:sz w:val="23"/>
          <w:szCs w:val="23"/>
        </w:rPr>
        <w:t>when students utilize critical thinking skills as they learn the material in order to bring their own</w:t>
      </w:r>
      <w:r>
        <w:rPr>
          <w:rFonts w:ascii="Times New Roman" w:hAnsi="Times New Roman" w:cs="Times New Roman"/>
          <w:sz w:val="23"/>
          <w:szCs w:val="23"/>
        </w:rPr>
        <w:t xml:space="preserve"> </w:t>
      </w:r>
      <w:r>
        <w:rPr>
          <w:rFonts w:ascii="Times New Roman" w:hAnsi="Times New Roman" w:cs="Times New Roman"/>
          <w:sz w:val="23"/>
          <w:szCs w:val="23"/>
        </w:rPr>
        <w:t>reactions and ideas to share with the class. This syllabus was constructed with the goal of dividing up</w:t>
      </w:r>
    </w:p>
    <w:p w14:paraId="135531AF" w14:textId="77E6FD5E" w:rsidR="00321AD5" w:rsidRDefault="00321AD5" w:rsidP="00321AD5">
      <w:pPr>
        <w:autoSpaceDE w:val="0"/>
        <w:autoSpaceDN w:val="0"/>
        <w:adjustRightInd w:val="0"/>
        <w:rPr>
          <w:rFonts w:ascii="Times New Roman" w:hAnsi="Times New Roman" w:cs="Times New Roman"/>
          <w:sz w:val="23"/>
          <w:szCs w:val="23"/>
        </w:rPr>
      </w:pPr>
      <w:proofErr w:type="gramStart"/>
      <w:r>
        <w:rPr>
          <w:rFonts w:ascii="Times New Roman" w:hAnsi="Times New Roman" w:cs="Times New Roman"/>
          <w:sz w:val="23"/>
          <w:szCs w:val="23"/>
        </w:rPr>
        <w:t>the</w:t>
      </w:r>
      <w:proofErr w:type="gramEnd"/>
      <w:r>
        <w:rPr>
          <w:rFonts w:ascii="Times New Roman" w:hAnsi="Times New Roman" w:cs="Times New Roman"/>
          <w:sz w:val="23"/>
          <w:szCs w:val="23"/>
        </w:rPr>
        <w:t xml:space="preserve"> textbook material into manageable segments so that the reading does not become overwhelming.</w:t>
      </w:r>
      <w:r>
        <w:rPr>
          <w:rFonts w:ascii="Times New Roman" w:hAnsi="Times New Roman" w:cs="Times New Roman"/>
          <w:sz w:val="23"/>
          <w:szCs w:val="23"/>
        </w:rPr>
        <w:t xml:space="preserve"> </w:t>
      </w:r>
      <w:r>
        <w:rPr>
          <w:rFonts w:ascii="Times New Roman" w:hAnsi="Times New Roman" w:cs="Times New Roman"/>
          <w:sz w:val="23"/>
          <w:szCs w:val="23"/>
        </w:rPr>
        <w:t>From time to time there may also be online reading assignments; you will be notified of these in</w:t>
      </w:r>
      <w:r>
        <w:rPr>
          <w:rFonts w:ascii="Times New Roman" w:hAnsi="Times New Roman" w:cs="Times New Roman"/>
          <w:sz w:val="23"/>
          <w:szCs w:val="23"/>
        </w:rPr>
        <w:t xml:space="preserve"> </w:t>
      </w:r>
      <w:r>
        <w:rPr>
          <w:rFonts w:ascii="Times New Roman" w:hAnsi="Times New Roman" w:cs="Times New Roman"/>
          <w:sz w:val="23"/>
          <w:szCs w:val="23"/>
        </w:rPr>
        <w:t>advance.</w:t>
      </w:r>
    </w:p>
    <w:p w14:paraId="454D0C06" w14:textId="77777777" w:rsidR="00A56BEF" w:rsidRDefault="00A56BEF" w:rsidP="00321AD5">
      <w:pPr>
        <w:autoSpaceDE w:val="0"/>
        <w:autoSpaceDN w:val="0"/>
        <w:adjustRightInd w:val="0"/>
        <w:rPr>
          <w:rFonts w:ascii="Times New Roman" w:hAnsi="Times New Roman" w:cs="Times New Roman"/>
          <w:sz w:val="23"/>
          <w:szCs w:val="23"/>
        </w:rPr>
      </w:pPr>
    </w:p>
    <w:p w14:paraId="37D3296F" w14:textId="77777777" w:rsidR="00A56BEF" w:rsidRDefault="00A56BEF" w:rsidP="00321AD5">
      <w:pPr>
        <w:autoSpaceDE w:val="0"/>
        <w:autoSpaceDN w:val="0"/>
        <w:adjustRightInd w:val="0"/>
        <w:rPr>
          <w:rFonts w:ascii="Times New Roman" w:hAnsi="Times New Roman" w:cs="Times New Roman"/>
          <w:sz w:val="23"/>
          <w:szCs w:val="23"/>
        </w:rPr>
      </w:pPr>
    </w:p>
    <w:p w14:paraId="283BEB0C" w14:textId="0B446107" w:rsidR="00E54131" w:rsidRPr="00B6512A" w:rsidRDefault="00E54131" w:rsidP="009131E9">
      <w:pPr>
        <w:rPr>
          <w:rFonts w:asciiTheme="majorHAnsi" w:hAnsiTheme="majorHAnsi"/>
          <w:i/>
        </w:rPr>
      </w:pPr>
    </w:p>
    <w:p w14:paraId="1DB4ED39" w14:textId="79E5ACBA" w:rsidR="00E54131" w:rsidRPr="00B6512A" w:rsidRDefault="00E54131" w:rsidP="009131E9">
      <w:pPr>
        <w:rPr>
          <w:rFonts w:asciiTheme="majorHAnsi" w:hAnsiTheme="majorHAnsi"/>
          <w:b/>
          <w:u w:val="single"/>
        </w:rPr>
      </w:pPr>
      <w:r w:rsidRPr="00B6512A">
        <w:rPr>
          <w:rFonts w:asciiTheme="majorHAnsi" w:hAnsiTheme="majorHAnsi"/>
          <w:b/>
          <w:u w:val="single"/>
        </w:rPr>
        <w:t>Student Assignments</w:t>
      </w:r>
      <w:r w:rsidR="00954EF3">
        <w:rPr>
          <w:rFonts w:asciiTheme="majorHAnsi" w:hAnsiTheme="majorHAnsi"/>
          <w:b/>
          <w:u w:val="single"/>
        </w:rPr>
        <w:t xml:space="preserve"> and Grading Criteria</w:t>
      </w:r>
    </w:p>
    <w:p w14:paraId="56A55F93" w14:textId="77777777" w:rsidR="00954EF3" w:rsidRDefault="00954EF3" w:rsidP="00954EF3">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Students’ performance in this course will be assessed via four exams and one written assignment. Values toward the total course grade for each of these is as follows:</w:t>
      </w:r>
    </w:p>
    <w:p w14:paraId="215066A4" w14:textId="5C2FFE94" w:rsidR="00954EF3" w:rsidRDefault="00954EF3" w:rsidP="00954EF3">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Exam I – </w:t>
      </w:r>
      <w:r w:rsidR="0047560C">
        <w:rPr>
          <w:rFonts w:ascii="Times New Roman" w:hAnsi="Times New Roman" w:cs="Times New Roman"/>
          <w:sz w:val="23"/>
          <w:szCs w:val="23"/>
        </w:rPr>
        <w:tab/>
      </w:r>
      <w:r w:rsidR="0047560C">
        <w:rPr>
          <w:rFonts w:ascii="Times New Roman" w:hAnsi="Times New Roman" w:cs="Times New Roman"/>
          <w:sz w:val="23"/>
          <w:szCs w:val="23"/>
        </w:rPr>
        <w:tab/>
      </w:r>
      <w:r>
        <w:rPr>
          <w:rFonts w:ascii="Times New Roman" w:hAnsi="Times New Roman" w:cs="Times New Roman"/>
          <w:sz w:val="23"/>
          <w:szCs w:val="23"/>
        </w:rPr>
        <w:t>20%</w:t>
      </w:r>
    </w:p>
    <w:p w14:paraId="247E6C0F" w14:textId="7E18CE16" w:rsidR="00954EF3" w:rsidRDefault="00954EF3" w:rsidP="00954EF3">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Exam II – </w:t>
      </w:r>
      <w:r w:rsidR="0047560C">
        <w:rPr>
          <w:rFonts w:ascii="Times New Roman" w:hAnsi="Times New Roman" w:cs="Times New Roman"/>
          <w:sz w:val="23"/>
          <w:szCs w:val="23"/>
        </w:rPr>
        <w:tab/>
      </w:r>
      <w:r w:rsidR="0047560C">
        <w:rPr>
          <w:rFonts w:ascii="Times New Roman" w:hAnsi="Times New Roman" w:cs="Times New Roman"/>
          <w:sz w:val="23"/>
          <w:szCs w:val="23"/>
        </w:rPr>
        <w:tab/>
      </w:r>
      <w:r>
        <w:rPr>
          <w:rFonts w:ascii="Times New Roman" w:hAnsi="Times New Roman" w:cs="Times New Roman"/>
          <w:sz w:val="23"/>
          <w:szCs w:val="23"/>
        </w:rPr>
        <w:t>20%</w:t>
      </w:r>
    </w:p>
    <w:p w14:paraId="2104440F" w14:textId="5EB24BAA" w:rsidR="00954EF3" w:rsidRDefault="00954EF3" w:rsidP="00954EF3">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Exam III – </w:t>
      </w:r>
      <w:r w:rsidR="0047560C">
        <w:rPr>
          <w:rFonts w:ascii="Times New Roman" w:hAnsi="Times New Roman" w:cs="Times New Roman"/>
          <w:sz w:val="23"/>
          <w:szCs w:val="23"/>
        </w:rPr>
        <w:tab/>
      </w:r>
      <w:r w:rsidR="0047560C">
        <w:rPr>
          <w:rFonts w:ascii="Times New Roman" w:hAnsi="Times New Roman" w:cs="Times New Roman"/>
          <w:sz w:val="23"/>
          <w:szCs w:val="23"/>
        </w:rPr>
        <w:tab/>
      </w:r>
      <w:r>
        <w:rPr>
          <w:rFonts w:ascii="Times New Roman" w:hAnsi="Times New Roman" w:cs="Times New Roman"/>
          <w:sz w:val="23"/>
          <w:szCs w:val="23"/>
        </w:rPr>
        <w:t>20%</w:t>
      </w:r>
    </w:p>
    <w:p w14:paraId="3BB3A74D" w14:textId="3AED2CD3" w:rsidR="00954EF3" w:rsidRDefault="00954EF3" w:rsidP="00954EF3">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Exam IV – </w:t>
      </w:r>
      <w:r w:rsidR="0047560C">
        <w:rPr>
          <w:rFonts w:ascii="Times New Roman" w:hAnsi="Times New Roman" w:cs="Times New Roman"/>
          <w:sz w:val="23"/>
          <w:szCs w:val="23"/>
        </w:rPr>
        <w:tab/>
      </w:r>
      <w:r w:rsidR="0047560C">
        <w:rPr>
          <w:rFonts w:ascii="Times New Roman" w:hAnsi="Times New Roman" w:cs="Times New Roman"/>
          <w:sz w:val="23"/>
          <w:szCs w:val="23"/>
        </w:rPr>
        <w:tab/>
      </w:r>
      <w:r>
        <w:rPr>
          <w:rFonts w:ascii="Times New Roman" w:hAnsi="Times New Roman" w:cs="Times New Roman"/>
          <w:sz w:val="23"/>
          <w:szCs w:val="23"/>
        </w:rPr>
        <w:t>20%</w:t>
      </w:r>
    </w:p>
    <w:p w14:paraId="7626031F" w14:textId="77777777" w:rsidR="00954EF3" w:rsidRDefault="00954EF3" w:rsidP="00954EF3">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Written </w:t>
      </w:r>
      <w:proofErr w:type="gramStart"/>
      <w:r>
        <w:rPr>
          <w:rFonts w:ascii="Times New Roman" w:hAnsi="Times New Roman" w:cs="Times New Roman"/>
          <w:sz w:val="23"/>
          <w:szCs w:val="23"/>
        </w:rPr>
        <w:t>Assignment  –</w:t>
      </w:r>
      <w:proofErr w:type="gramEnd"/>
      <w:r>
        <w:rPr>
          <w:rFonts w:ascii="Times New Roman" w:hAnsi="Times New Roman" w:cs="Times New Roman"/>
          <w:sz w:val="23"/>
          <w:szCs w:val="23"/>
        </w:rPr>
        <w:t xml:space="preserve"> 20%</w:t>
      </w:r>
    </w:p>
    <w:p w14:paraId="537C6CFE" w14:textId="1EE8C332" w:rsidR="0047560C" w:rsidRDefault="0047560C" w:rsidP="00954EF3">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Total: </w:t>
      </w:r>
      <w:r>
        <w:rPr>
          <w:rFonts w:ascii="Times New Roman" w:hAnsi="Times New Roman" w:cs="Times New Roman"/>
          <w:sz w:val="23"/>
          <w:szCs w:val="23"/>
        </w:rPr>
        <w:tab/>
      </w:r>
      <w:r>
        <w:rPr>
          <w:rFonts w:ascii="Times New Roman" w:hAnsi="Times New Roman" w:cs="Times New Roman"/>
          <w:sz w:val="23"/>
          <w:szCs w:val="23"/>
        </w:rPr>
        <w:tab/>
        <w:t xml:space="preserve">           100%</w:t>
      </w:r>
    </w:p>
    <w:p w14:paraId="7B204691" w14:textId="77777777" w:rsidR="00954EF3" w:rsidRDefault="00954EF3" w:rsidP="00954EF3">
      <w:pPr>
        <w:autoSpaceDE w:val="0"/>
        <w:autoSpaceDN w:val="0"/>
        <w:adjustRightInd w:val="0"/>
        <w:rPr>
          <w:rFonts w:ascii="Times New Roman" w:hAnsi="Times New Roman" w:cs="Times New Roman"/>
          <w:sz w:val="23"/>
          <w:szCs w:val="23"/>
        </w:rPr>
      </w:pPr>
    </w:p>
    <w:p w14:paraId="2B52A769" w14:textId="4382DEF9" w:rsidR="00954EF3" w:rsidRDefault="00403C09" w:rsidP="00954EF3">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Exams will be 90% objective questions (multiple choice and true/false) and 10% essay questions. </w:t>
      </w:r>
      <w:r w:rsidR="00954EF3">
        <w:rPr>
          <w:rFonts w:ascii="Times New Roman" w:hAnsi="Times New Roman" w:cs="Times New Roman"/>
          <w:sz w:val="23"/>
          <w:szCs w:val="23"/>
        </w:rPr>
        <w:t>Additionally, there may be opportunities for extra credit in the form of class presentations or written assignments.</w:t>
      </w:r>
    </w:p>
    <w:p w14:paraId="782C4286" w14:textId="77777777" w:rsidR="0085546B" w:rsidRPr="00B6512A" w:rsidRDefault="0085546B" w:rsidP="009131E9">
      <w:pPr>
        <w:rPr>
          <w:rFonts w:asciiTheme="majorHAnsi" w:hAnsiTheme="majorHAnsi"/>
          <w:i/>
        </w:rPr>
      </w:pPr>
    </w:p>
    <w:p w14:paraId="55010D02" w14:textId="77777777" w:rsidR="0085546B" w:rsidRPr="00B6512A" w:rsidRDefault="0085546B" w:rsidP="009131E9">
      <w:pPr>
        <w:rPr>
          <w:rFonts w:asciiTheme="majorHAnsi" w:hAnsiTheme="majorHAnsi"/>
          <w:b/>
          <w:u w:val="single"/>
        </w:rPr>
      </w:pPr>
      <w:r w:rsidRPr="00B6512A">
        <w:rPr>
          <w:rFonts w:asciiTheme="majorHAnsi" w:hAnsiTheme="majorHAnsi"/>
          <w:b/>
          <w:u w:val="single"/>
        </w:rPr>
        <w:t>Make-up Policy</w:t>
      </w:r>
    </w:p>
    <w:p w14:paraId="6B464C6B" w14:textId="02EEA5AD" w:rsidR="00954EF3" w:rsidRDefault="00954EF3" w:rsidP="00954EF3">
      <w:pPr>
        <w:autoSpaceDE w:val="0"/>
        <w:autoSpaceDN w:val="0"/>
        <w:adjustRightInd w:val="0"/>
        <w:rPr>
          <w:rFonts w:ascii="Times New Roman" w:hAnsi="Times New Roman" w:cs="Times New Roman"/>
          <w:sz w:val="23"/>
          <w:szCs w:val="23"/>
        </w:rPr>
      </w:pPr>
      <w:r>
        <w:rPr>
          <w:rFonts w:ascii="Times New Roman" w:hAnsi="Times New Roman" w:cs="Times New Roman"/>
          <w:b/>
          <w:bCs/>
          <w:sz w:val="23"/>
          <w:szCs w:val="23"/>
        </w:rPr>
        <w:t xml:space="preserve">There are NO make-up exams. Students who have missed an exam will not be allowed to take it at a later date. </w:t>
      </w:r>
      <w:r>
        <w:rPr>
          <w:rFonts w:ascii="Times New Roman" w:hAnsi="Times New Roman" w:cs="Times New Roman"/>
          <w:sz w:val="23"/>
          <w:szCs w:val="23"/>
        </w:rPr>
        <w:t>However, if you have a medical reason, or a valid personal/family emergency please notify the instructor</w:t>
      </w:r>
      <w:r>
        <w:rPr>
          <w:rFonts w:ascii="Times New Roman" w:hAnsi="Times New Roman" w:cs="Times New Roman"/>
          <w:sz w:val="23"/>
          <w:szCs w:val="23"/>
        </w:rPr>
        <w:t xml:space="preserve"> vie email ON THE DAY OF THE EXAM or before if possible</w:t>
      </w:r>
      <w:r>
        <w:rPr>
          <w:rFonts w:ascii="Times New Roman" w:hAnsi="Times New Roman" w:cs="Times New Roman"/>
          <w:sz w:val="23"/>
          <w:szCs w:val="23"/>
        </w:rPr>
        <w:t xml:space="preserve"> with proper documentation to discuss an alternative. </w:t>
      </w:r>
    </w:p>
    <w:p w14:paraId="18569A9E" w14:textId="77777777" w:rsidR="00954EF3" w:rsidRDefault="00954EF3" w:rsidP="00954EF3">
      <w:pPr>
        <w:autoSpaceDE w:val="0"/>
        <w:autoSpaceDN w:val="0"/>
        <w:adjustRightInd w:val="0"/>
        <w:rPr>
          <w:rFonts w:ascii="Times New Roman" w:hAnsi="Times New Roman" w:cs="Times New Roman"/>
          <w:sz w:val="23"/>
          <w:szCs w:val="23"/>
        </w:rPr>
      </w:pPr>
    </w:p>
    <w:p w14:paraId="393214BA" w14:textId="77777777" w:rsidR="00602E1D" w:rsidRPr="00B6512A" w:rsidRDefault="00602E1D" w:rsidP="009131E9">
      <w:pPr>
        <w:rPr>
          <w:rFonts w:asciiTheme="majorHAnsi" w:hAnsiTheme="majorHAnsi"/>
          <w:b/>
          <w:u w:val="single"/>
        </w:rPr>
      </w:pPr>
      <w:r w:rsidRPr="00B6512A">
        <w:rPr>
          <w:rFonts w:asciiTheme="majorHAnsi" w:hAnsiTheme="majorHAnsi"/>
          <w:b/>
          <w:u w:val="single"/>
        </w:rPr>
        <w:t>Grading Scale</w:t>
      </w:r>
    </w:p>
    <w:p w14:paraId="5151FB63" w14:textId="77777777" w:rsidR="00602E1D" w:rsidRPr="00B6512A" w:rsidRDefault="00602E1D" w:rsidP="009131E9">
      <w:pPr>
        <w:rPr>
          <w:rFonts w:asciiTheme="majorHAnsi" w:hAnsiTheme="majorHAnsi"/>
        </w:rPr>
      </w:pPr>
      <w:r w:rsidRPr="00B6512A">
        <w:rPr>
          <w:rFonts w:asciiTheme="majorHAnsi" w:hAnsiTheme="majorHAnsi"/>
        </w:rPr>
        <w:t>90-100%= A</w:t>
      </w:r>
    </w:p>
    <w:p w14:paraId="5125DA4F" w14:textId="77777777" w:rsidR="00602E1D" w:rsidRPr="00B6512A" w:rsidRDefault="00602E1D" w:rsidP="009131E9">
      <w:pPr>
        <w:rPr>
          <w:rFonts w:asciiTheme="majorHAnsi" w:hAnsiTheme="majorHAnsi"/>
        </w:rPr>
      </w:pPr>
      <w:r w:rsidRPr="00B6512A">
        <w:rPr>
          <w:rFonts w:asciiTheme="majorHAnsi" w:hAnsiTheme="majorHAnsi"/>
        </w:rPr>
        <w:t>80-89% = B</w:t>
      </w:r>
    </w:p>
    <w:p w14:paraId="3434DE45" w14:textId="77777777" w:rsidR="00602E1D" w:rsidRPr="00B6512A" w:rsidRDefault="00602E1D" w:rsidP="009131E9">
      <w:pPr>
        <w:rPr>
          <w:rFonts w:asciiTheme="majorHAnsi" w:hAnsiTheme="majorHAnsi"/>
        </w:rPr>
      </w:pPr>
      <w:r w:rsidRPr="00B6512A">
        <w:rPr>
          <w:rFonts w:asciiTheme="majorHAnsi" w:hAnsiTheme="majorHAnsi"/>
        </w:rPr>
        <w:t>70-79% = C</w:t>
      </w:r>
    </w:p>
    <w:p w14:paraId="6B3FC12D" w14:textId="77777777" w:rsidR="00602E1D" w:rsidRPr="00B6512A" w:rsidRDefault="00602E1D" w:rsidP="009131E9">
      <w:pPr>
        <w:rPr>
          <w:rFonts w:asciiTheme="majorHAnsi" w:hAnsiTheme="majorHAnsi"/>
        </w:rPr>
      </w:pPr>
      <w:r w:rsidRPr="00B6512A">
        <w:rPr>
          <w:rFonts w:asciiTheme="majorHAnsi" w:hAnsiTheme="majorHAnsi"/>
        </w:rPr>
        <w:t>60-69% = D</w:t>
      </w:r>
    </w:p>
    <w:p w14:paraId="07E2B976" w14:textId="77777777" w:rsidR="00602E1D" w:rsidRPr="00B6512A" w:rsidRDefault="00602E1D" w:rsidP="009131E9">
      <w:pPr>
        <w:rPr>
          <w:rFonts w:asciiTheme="majorHAnsi" w:hAnsiTheme="majorHAnsi"/>
        </w:rPr>
      </w:pPr>
      <w:r w:rsidRPr="00B6512A">
        <w:rPr>
          <w:rFonts w:asciiTheme="majorHAnsi" w:hAnsiTheme="majorHAnsi"/>
        </w:rPr>
        <w:t>less than 60% = F</w:t>
      </w:r>
    </w:p>
    <w:p w14:paraId="1FF19CBD" w14:textId="77777777" w:rsidR="00602E1D" w:rsidRPr="00B6512A" w:rsidRDefault="00602E1D" w:rsidP="009131E9">
      <w:pPr>
        <w:rPr>
          <w:rFonts w:asciiTheme="majorHAnsi" w:hAnsiTheme="majorHAnsi"/>
        </w:rPr>
      </w:pPr>
    </w:p>
    <w:p w14:paraId="6DB62118" w14:textId="77777777" w:rsidR="00602E1D" w:rsidRPr="00B6512A" w:rsidRDefault="00602E1D" w:rsidP="009131E9">
      <w:pPr>
        <w:rPr>
          <w:rFonts w:asciiTheme="majorHAnsi" w:hAnsiTheme="majorHAnsi"/>
          <w:i/>
        </w:rPr>
      </w:pPr>
    </w:p>
    <w:p w14:paraId="73F33AD4" w14:textId="77777777" w:rsidR="00602E1D" w:rsidRPr="00B6512A" w:rsidRDefault="00602E1D" w:rsidP="009131E9">
      <w:pPr>
        <w:rPr>
          <w:rFonts w:asciiTheme="majorHAnsi" w:hAnsiTheme="majorHAnsi"/>
          <w:b/>
          <w:u w:val="single"/>
        </w:rPr>
      </w:pPr>
      <w:r w:rsidRPr="00B6512A">
        <w:rPr>
          <w:rFonts w:asciiTheme="majorHAnsi" w:hAnsiTheme="majorHAnsi"/>
          <w:b/>
          <w:u w:val="single"/>
        </w:rPr>
        <w:t>Instructional Materials</w:t>
      </w:r>
    </w:p>
    <w:p w14:paraId="54A23935" w14:textId="77777777" w:rsidR="00A74BC6" w:rsidRDefault="00A74BC6" w:rsidP="00A74BC6">
      <w:pPr>
        <w:autoSpaceDE w:val="0"/>
        <w:autoSpaceDN w:val="0"/>
        <w:adjustRightInd w:val="0"/>
        <w:rPr>
          <w:rFonts w:ascii="Times New Roman" w:hAnsi="Times New Roman" w:cs="Times New Roman"/>
          <w:sz w:val="23"/>
          <w:szCs w:val="23"/>
        </w:rPr>
      </w:pPr>
      <w:r>
        <w:rPr>
          <w:rFonts w:ascii="Times New Roman" w:hAnsi="Times New Roman" w:cs="Times New Roman"/>
          <w:b/>
          <w:bCs/>
          <w:i/>
          <w:iCs/>
          <w:sz w:val="23"/>
          <w:szCs w:val="23"/>
        </w:rPr>
        <w:t xml:space="preserve">Gateways to Democracy: An Introduction to American Government, </w:t>
      </w:r>
      <w:r>
        <w:rPr>
          <w:rFonts w:ascii="Times New Roman" w:hAnsi="Times New Roman" w:cs="Times New Roman"/>
          <w:b/>
          <w:bCs/>
          <w:iCs/>
          <w:sz w:val="23"/>
          <w:szCs w:val="23"/>
        </w:rPr>
        <w:t>Third Edition.</w:t>
      </w:r>
      <w:r>
        <w:rPr>
          <w:rFonts w:ascii="Times New Roman" w:hAnsi="Times New Roman" w:cs="Times New Roman"/>
          <w:b/>
          <w:bCs/>
          <w:i/>
          <w:iCs/>
          <w:sz w:val="23"/>
          <w:szCs w:val="23"/>
        </w:rPr>
        <w:t xml:space="preserve"> </w:t>
      </w:r>
      <w:r w:rsidRPr="00EA1D30">
        <w:rPr>
          <w:rFonts w:ascii="Times New Roman" w:hAnsi="Times New Roman" w:cs="Times New Roman"/>
          <w:b/>
          <w:bCs/>
          <w:iCs/>
          <w:sz w:val="23"/>
          <w:szCs w:val="23"/>
        </w:rPr>
        <w:t>John G. Geer</w:t>
      </w:r>
      <w:r>
        <w:rPr>
          <w:rFonts w:ascii="Times New Roman" w:hAnsi="Times New Roman" w:cs="Times New Roman"/>
          <w:b/>
          <w:bCs/>
          <w:i/>
          <w:iCs/>
          <w:sz w:val="23"/>
          <w:szCs w:val="23"/>
        </w:rPr>
        <w:t>, et.al.</w:t>
      </w:r>
      <w:r>
        <w:rPr>
          <w:rFonts w:ascii="Times New Roman" w:hAnsi="Times New Roman" w:cs="Times New Roman"/>
          <w:sz w:val="23"/>
          <w:szCs w:val="23"/>
        </w:rPr>
        <w:t xml:space="preserve"> Cengage Learning. 2014. Boston, MA. Various online articles of current interest may be assigned during the semester. We also will be watching various documentary films and videos relevant to each unit.</w:t>
      </w:r>
    </w:p>
    <w:p w14:paraId="6E7985C9" w14:textId="77777777" w:rsidR="00A74BC6" w:rsidRDefault="00A74BC6" w:rsidP="00A74BC6">
      <w:pPr>
        <w:autoSpaceDE w:val="0"/>
        <w:autoSpaceDN w:val="0"/>
        <w:adjustRightInd w:val="0"/>
        <w:rPr>
          <w:rFonts w:ascii="Times New Roman" w:hAnsi="Times New Roman" w:cs="Times New Roman"/>
          <w:sz w:val="23"/>
          <w:szCs w:val="23"/>
        </w:rPr>
      </w:pPr>
    </w:p>
    <w:p w14:paraId="4CBB87E5" w14:textId="77777777" w:rsidR="00602E1D" w:rsidRPr="00B6512A" w:rsidRDefault="00602E1D" w:rsidP="009131E9">
      <w:pPr>
        <w:rPr>
          <w:rFonts w:asciiTheme="majorHAnsi" w:hAnsiTheme="majorHAnsi"/>
          <w:b/>
          <w:u w:val="single"/>
        </w:rPr>
      </w:pPr>
      <w:r w:rsidRPr="00B6512A">
        <w:rPr>
          <w:rFonts w:asciiTheme="majorHAnsi" w:hAnsiTheme="majorHAnsi"/>
          <w:b/>
          <w:u w:val="single"/>
        </w:rPr>
        <w:t>HCC Policies</w:t>
      </w:r>
    </w:p>
    <w:p w14:paraId="51593BB9" w14:textId="77777777" w:rsidR="00602E1D" w:rsidRDefault="00602E1D" w:rsidP="009131E9">
      <w:pPr>
        <w:rPr>
          <w:rFonts w:asciiTheme="majorHAnsi" w:hAnsiTheme="majorHAnsi"/>
        </w:rPr>
      </w:pPr>
      <w:r w:rsidRPr="00B6512A">
        <w:rPr>
          <w:rFonts w:asciiTheme="majorHAnsi" w:hAnsiTheme="majorHAnsi"/>
          <w:b/>
        </w:rPr>
        <w:t xml:space="preserve">ADA Policy: </w:t>
      </w:r>
      <w:r w:rsidRPr="00B6512A">
        <w:rPr>
          <w:rFonts w:asciiTheme="majorHAnsi" w:hAnsiTheme="majorHAnsi"/>
        </w:rPr>
        <w:t xml:space="preserve">If you have any special needs which affect your ability to learn in this class, please inform me. Appropriate steps will be taken to assist you with your needs. </w:t>
      </w:r>
      <w:r w:rsidR="002420AE" w:rsidRPr="00B6512A">
        <w:rPr>
          <w:rFonts w:asciiTheme="majorHAnsi" w:hAnsiTheme="majorHAnsi"/>
        </w:rPr>
        <w:t>Any student wi</w:t>
      </w:r>
      <w:r w:rsidR="002420AE">
        <w:rPr>
          <w:rFonts w:asciiTheme="majorHAnsi" w:hAnsiTheme="majorHAnsi"/>
        </w:rPr>
        <w:t>th a documental disability (phy</w:t>
      </w:r>
      <w:r w:rsidR="002420AE" w:rsidRPr="00B6512A">
        <w:rPr>
          <w:rFonts w:asciiTheme="majorHAnsi" w:hAnsiTheme="majorHAnsi"/>
        </w:rPr>
        <w:t xml:space="preserve">sical, learning, psychiatric, vision, hearing, etc.) who needs to arrange reasonable accommodations must contact the ADA counselor at the beginning of each semester. </w:t>
      </w:r>
      <w:r w:rsidRPr="00B6512A">
        <w:rPr>
          <w:rFonts w:asciiTheme="majorHAnsi" w:hAnsiTheme="majorHAnsi"/>
        </w:rPr>
        <w:t xml:space="preserve">There is a Disability Support Services Office at each campus. To find the name of the ADA counselor at your campus, visit </w:t>
      </w:r>
      <w:hyperlink r:id="rId7" w:history="1">
        <w:r w:rsidRPr="00B6512A">
          <w:rPr>
            <w:rStyle w:val="Hyperlink"/>
            <w:rFonts w:asciiTheme="majorHAnsi" w:hAnsiTheme="majorHAnsi"/>
          </w:rPr>
          <w:t>www.hccs.edu</w:t>
        </w:r>
      </w:hyperlink>
      <w:r w:rsidRPr="00B6512A">
        <w:rPr>
          <w:rFonts w:asciiTheme="majorHAnsi" w:hAnsiTheme="majorHAnsi"/>
        </w:rPr>
        <w:t>, then click future students, scroll down the page and click on the words Disability Information.</w:t>
      </w:r>
      <w:r w:rsidR="0052568A" w:rsidRPr="00B6512A">
        <w:rPr>
          <w:rFonts w:asciiTheme="majorHAnsi" w:hAnsiTheme="majorHAnsi"/>
        </w:rPr>
        <w:t xml:space="preserve"> Faculty members are authorized to provide only the accommodations requested by the Disability Support Services Office.</w:t>
      </w:r>
    </w:p>
    <w:p w14:paraId="66FCC4E0" w14:textId="77777777" w:rsidR="00BF6786" w:rsidRDefault="00BF6786" w:rsidP="009131E9">
      <w:pPr>
        <w:rPr>
          <w:rFonts w:asciiTheme="majorHAnsi" w:hAnsiTheme="majorHAnsi"/>
        </w:rPr>
      </w:pPr>
    </w:p>
    <w:p w14:paraId="0A19BA7E" w14:textId="4419AA2D" w:rsidR="00BF6786" w:rsidRDefault="00BF6786" w:rsidP="009131E9">
      <w:pPr>
        <w:rPr>
          <w:rFonts w:asciiTheme="majorHAnsi" w:hAnsiTheme="majorHAnsi"/>
        </w:rPr>
      </w:pPr>
      <w:r>
        <w:rPr>
          <w:rFonts w:asciiTheme="majorHAnsi" w:hAnsiTheme="majorHAnsi"/>
        </w:rPr>
        <w:t>Title IX of the Education Amendments of 1972 requires that institutions have</w:t>
      </w:r>
      <w:r w:rsidR="00122B37">
        <w:rPr>
          <w:rFonts w:asciiTheme="majorHAnsi" w:hAnsiTheme="majorHAnsi"/>
        </w:rPr>
        <w:t xml:space="preserve"> policies that protect students’</w:t>
      </w:r>
      <w:r>
        <w:rPr>
          <w:rFonts w:asciiTheme="majorHAnsi" w:hAnsiTheme="majorHAnsi"/>
        </w:rPr>
        <w:t xml:space="preserve"> rights with regard to sex/gender discrimination. Information regarding these rights are in the HCC website under Students-Anti-discrimination. Students who are pregnant and require accommodations should contact any of the ADA Counselors for assistance.</w:t>
      </w:r>
    </w:p>
    <w:p w14:paraId="0DB40C6D" w14:textId="77777777" w:rsidR="00BF6786" w:rsidRPr="00B6512A" w:rsidRDefault="00BF6786" w:rsidP="009131E9">
      <w:pPr>
        <w:rPr>
          <w:rFonts w:asciiTheme="majorHAnsi" w:hAnsiTheme="majorHAnsi"/>
        </w:rPr>
      </w:pPr>
    </w:p>
    <w:p w14:paraId="675518BF" w14:textId="22AC2725" w:rsidR="0052568A" w:rsidRDefault="00BF6786" w:rsidP="009131E9">
      <w:pPr>
        <w:rPr>
          <w:rFonts w:asciiTheme="majorHAnsi" w:hAnsiTheme="majorHAnsi"/>
        </w:rPr>
      </w:pPr>
      <w:r w:rsidRPr="00BF6786">
        <w:rPr>
          <w:rFonts w:asciiTheme="majorHAnsi" w:hAnsiTheme="majorHAnsi"/>
          <w:b/>
        </w:rPr>
        <w:t>Student Rights and Responsibilities:</w:t>
      </w:r>
      <w:r>
        <w:rPr>
          <w:rFonts w:asciiTheme="majorHAnsi" w:hAnsiTheme="majorHAnsi"/>
        </w:rPr>
        <w:t xml:space="preserve"> It is important that every student understands and conforms to respectful behavior while at HCC. Sexual misconduct is not condoned and will be addressed promptly. Know your rights and how to avoid these difficult situations.</w:t>
      </w:r>
    </w:p>
    <w:p w14:paraId="7ED3E95A" w14:textId="77777777" w:rsidR="00BF6786" w:rsidRDefault="00BF6786" w:rsidP="009131E9">
      <w:pPr>
        <w:rPr>
          <w:rFonts w:asciiTheme="majorHAnsi" w:hAnsiTheme="majorHAnsi"/>
        </w:rPr>
      </w:pPr>
    </w:p>
    <w:p w14:paraId="41667D40" w14:textId="08388F32" w:rsidR="00BF6786" w:rsidRDefault="00BF6786" w:rsidP="009131E9">
      <w:pPr>
        <w:rPr>
          <w:rFonts w:asciiTheme="majorHAnsi" w:hAnsiTheme="majorHAnsi"/>
        </w:rPr>
      </w:pPr>
      <w:r>
        <w:rPr>
          <w:rFonts w:asciiTheme="majorHAnsi" w:hAnsiTheme="majorHAnsi"/>
        </w:rPr>
        <w:t xml:space="preserve">Log in to </w:t>
      </w:r>
      <w:hyperlink r:id="rId8" w:history="1">
        <w:r w:rsidR="00122B37" w:rsidRPr="006C6578">
          <w:rPr>
            <w:rStyle w:val="Hyperlink"/>
            <w:rFonts w:asciiTheme="majorHAnsi" w:hAnsiTheme="majorHAnsi"/>
          </w:rPr>
          <w:t>www.edurisksolutions.org</w:t>
        </w:r>
      </w:hyperlink>
      <w:r>
        <w:rPr>
          <w:rFonts w:asciiTheme="majorHAnsi" w:hAnsiTheme="majorHAnsi"/>
        </w:rPr>
        <w:t xml:space="preserve"> Sign in using your HCC student e-mail account, then go to the button at the top right that says </w:t>
      </w:r>
      <w:r w:rsidRPr="00BF6786">
        <w:rPr>
          <w:rFonts w:asciiTheme="majorHAnsi" w:hAnsiTheme="majorHAnsi"/>
          <w:b/>
        </w:rPr>
        <w:t>Login</w:t>
      </w:r>
      <w:r>
        <w:rPr>
          <w:rFonts w:asciiTheme="majorHAnsi" w:hAnsiTheme="majorHAnsi"/>
          <w:b/>
        </w:rPr>
        <w:t xml:space="preserve"> </w:t>
      </w:r>
      <w:r w:rsidRPr="00BF6786">
        <w:rPr>
          <w:rFonts w:asciiTheme="majorHAnsi" w:hAnsiTheme="majorHAnsi"/>
        </w:rPr>
        <w:t>and enter your student number.</w:t>
      </w:r>
    </w:p>
    <w:p w14:paraId="12FBE084" w14:textId="77777777" w:rsidR="00BF6786" w:rsidRPr="00B6512A" w:rsidRDefault="00BF6786" w:rsidP="009131E9">
      <w:pPr>
        <w:rPr>
          <w:rFonts w:asciiTheme="majorHAnsi" w:hAnsiTheme="majorHAnsi"/>
        </w:rPr>
      </w:pPr>
    </w:p>
    <w:p w14:paraId="46A350D8" w14:textId="77777777" w:rsidR="0052568A" w:rsidRPr="00B6512A" w:rsidRDefault="0052568A" w:rsidP="0052568A">
      <w:pPr>
        <w:rPr>
          <w:rFonts w:asciiTheme="majorHAnsi" w:eastAsia="Times New Roman" w:hAnsiTheme="majorHAnsi" w:cs="Arial"/>
          <w:b/>
          <w:u w:val="single"/>
        </w:rPr>
      </w:pPr>
      <w:r w:rsidRPr="00B6512A">
        <w:rPr>
          <w:rFonts w:asciiTheme="majorHAnsi" w:eastAsia="Times New Roman" w:hAnsiTheme="majorHAnsi" w:cs="Arial"/>
          <w:b/>
          <w:u w:val="single"/>
        </w:rPr>
        <w:t>Scholastic Dishonesty:</w:t>
      </w:r>
    </w:p>
    <w:p w14:paraId="0261592C" w14:textId="77777777" w:rsidR="0052568A" w:rsidRPr="00B6512A" w:rsidRDefault="0052568A" w:rsidP="0052568A">
      <w:pPr>
        <w:rPr>
          <w:rFonts w:asciiTheme="majorHAnsi" w:eastAsia="Times New Roman" w:hAnsiTheme="majorHAnsi" w:cs="Arial"/>
        </w:rPr>
      </w:pPr>
      <w:r w:rsidRPr="00B6512A">
        <w:rPr>
          <w:rFonts w:asciiTheme="majorHAnsi" w:eastAsia="Times New Roman" w:hAnsiTheme="majorHAnsi" w:cs="Arial"/>
        </w:rPr>
        <w:t xml:space="preserve">HCCS students are responsible for conducting themselves with honor and integrity in fulfilling course requirements. Penalties and/or disciplinary proceedings may be initiated by HCC System officials against a student accused of scholastic dishonesty. </w:t>
      </w:r>
    </w:p>
    <w:p w14:paraId="6BA69345" w14:textId="77777777" w:rsidR="0052568A" w:rsidRPr="00B6512A" w:rsidRDefault="0052568A" w:rsidP="009131E9">
      <w:pPr>
        <w:rPr>
          <w:rFonts w:asciiTheme="majorHAnsi" w:hAnsiTheme="majorHAnsi"/>
          <w:b/>
        </w:rPr>
      </w:pPr>
    </w:p>
    <w:p w14:paraId="706CB74D" w14:textId="77777777" w:rsidR="0052568A" w:rsidRPr="00B6512A" w:rsidRDefault="0052568A" w:rsidP="0052568A">
      <w:pPr>
        <w:rPr>
          <w:rFonts w:asciiTheme="majorHAnsi" w:eastAsia="Times New Roman" w:hAnsiTheme="majorHAnsi" w:cs="Arial"/>
        </w:rPr>
      </w:pPr>
      <w:r w:rsidRPr="00B6512A">
        <w:rPr>
          <w:rFonts w:asciiTheme="majorHAnsi" w:eastAsia="Times New Roman" w:hAnsiTheme="majorHAnsi" w:cs="Arial"/>
        </w:rPr>
        <w:t>"Scholastic dishonesty" includes, but is not limited to, cheating on a test, plagiarism, and collusion. Cheating on a test includes but is not limited to: Copying from another student's test paper; using unauthorized materials during a test, unauthorized collaboration with another student during a test; knowingly using, buying, selling, stealing, transporting, or soliciting in whole or part the contents of a test; and bribing another person to obtain a copy of a test. Plagiarism includes the appropriation of another's work and the unacknowledged incorporation of that work in one's own written work. Collusion includes the unauthorized collaboration with another person in preparing written work.</w:t>
      </w:r>
    </w:p>
    <w:p w14:paraId="15C0F1D9" w14:textId="77777777" w:rsidR="00602E1D" w:rsidRPr="00B6512A" w:rsidRDefault="00602E1D" w:rsidP="009131E9">
      <w:pPr>
        <w:rPr>
          <w:rFonts w:asciiTheme="majorHAnsi" w:hAnsiTheme="majorHAnsi"/>
          <w:b/>
          <w:u w:val="single"/>
        </w:rPr>
      </w:pPr>
    </w:p>
    <w:p w14:paraId="260AC276" w14:textId="0B2DA886" w:rsidR="0052568A" w:rsidRPr="00B6512A" w:rsidRDefault="00A74BC6" w:rsidP="009131E9">
      <w:pPr>
        <w:rPr>
          <w:rFonts w:asciiTheme="majorHAnsi" w:hAnsiTheme="majorHAnsi"/>
          <w:i/>
        </w:rPr>
      </w:pPr>
      <w:r>
        <w:rPr>
          <w:rFonts w:asciiTheme="majorHAnsi" w:hAnsiTheme="majorHAnsi"/>
          <w:i/>
        </w:rPr>
        <w:t>For written assignments, plagiarism will result in a grade of zero (0) for the assignment.</w:t>
      </w:r>
    </w:p>
    <w:p w14:paraId="05D2FE4A" w14:textId="38487408" w:rsidR="0052568A" w:rsidRPr="00B6512A" w:rsidRDefault="0052568A" w:rsidP="00A74BC6">
      <w:pPr>
        <w:autoSpaceDE w:val="0"/>
        <w:autoSpaceDN w:val="0"/>
        <w:adjustRightInd w:val="0"/>
        <w:rPr>
          <w:rFonts w:asciiTheme="majorHAnsi" w:hAnsiTheme="majorHAnsi"/>
          <w:i/>
        </w:rPr>
      </w:pPr>
      <w:r w:rsidRPr="00A74BC6">
        <w:rPr>
          <w:rFonts w:asciiTheme="majorHAnsi" w:hAnsiTheme="majorHAnsi"/>
          <w:b/>
          <w:i/>
        </w:rPr>
        <w:t>Attendance</w:t>
      </w:r>
      <w:r w:rsidRPr="00B6512A">
        <w:rPr>
          <w:rFonts w:asciiTheme="majorHAnsi" w:hAnsiTheme="majorHAnsi"/>
          <w:i/>
        </w:rPr>
        <w:t xml:space="preserve">: </w:t>
      </w:r>
      <w:r w:rsidR="00A74BC6">
        <w:rPr>
          <w:rFonts w:ascii="Times New Roman" w:hAnsi="Times New Roman" w:cs="Times New Roman"/>
          <w:sz w:val="23"/>
          <w:szCs w:val="23"/>
        </w:rPr>
        <w:t>Students are expected to attend class regularly. Students are responsible for materials</w:t>
      </w:r>
      <w:r w:rsidR="00A74BC6">
        <w:rPr>
          <w:rFonts w:ascii="Times New Roman" w:hAnsi="Times New Roman" w:cs="Times New Roman"/>
          <w:sz w:val="23"/>
          <w:szCs w:val="23"/>
        </w:rPr>
        <w:t xml:space="preserve"> </w:t>
      </w:r>
      <w:r w:rsidR="00A74BC6">
        <w:rPr>
          <w:rFonts w:ascii="Times New Roman" w:hAnsi="Times New Roman" w:cs="Times New Roman"/>
          <w:sz w:val="23"/>
          <w:szCs w:val="23"/>
        </w:rPr>
        <w:t xml:space="preserve">covered during their absences. </w:t>
      </w:r>
    </w:p>
    <w:p w14:paraId="0A72130F" w14:textId="77777777" w:rsidR="0052568A" w:rsidRPr="00B6512A" w:rsidRDefault="0052568A" w:rsidP="009131E9">
      <w:pPr>
        <w:rPr>
          <w:rFonts w:asciiTheme="majorHAnsi" w:hAnsiTheme="majorHAnsi"/>
          <w:i/>
        </w:rPr>
      </w:pPr>
    </w:p>
    <w:p w14:paraId="5551E670" w14:textId="77777777" w:rsidR="0052568A" w:rsidRPr="00B6512A" w:rsidRDefault="0052568A" w:rsidP="0052568A">
      <w:pPr>
        <w:rPr>
          <w:rFonts w:asciiTheme="majorHAnsi" w:eastAsia="Times New Roman" w:hAnsiTheme="majorHAnsi" w:cs="Arial"/>
          <w:b/>
          <w:u w:val="single"/>
        </w:rPr>
      </w:pPr>
      <w:r w:rsidRPr="00B6512A">
        <w:rPr>
          <w:rFonts w:asciiTheme="majorHAnsi" w:eastAsia="Times New Roman" w:hAnsiTheme="majorHAnsi" w:cs="Arial"/>
          <w:b/>
          <w:u w:val="single"/>
        </w:rPr>
        <w:t>Withdrawals:</w:t>
      </w:r>
    </w:p>
    <w:p w14:paraId="4202352C" w14:textId="77777777" w:rsidR="0052568A" w:rsidRPr="00B6512A" w:rsidRDefault="0052568A" w:rsidP="0052568A">
      <w:pPr>
        <w:rPr>
          <w:rFonts w:asciiTheme="majorHAnsi" w:eastAsia="Times New Roman" w:hAnsiTheme="majorHAnsi" w:cs="Arial"/>
        </w:rPr>
      </w:pPr>
      <w:r w:rsidRPr="00B6512A">
        <w:rPr>
          <w:rFonts w:asciiTheme="majorHAnsi" w:eastAsia="Times New Roman" w:hAnsiTheme="majorHAnsi" w:cs="Arial"/>
        </w:rPr>
        <w:t xml:space="preserve">Students who take a course for the third time or more must now pay significant tuition/fee increases at HCC and other Texas public colleges and universities. At HCC, it is an additional $50 per credit hour. If you are considering course withdrawal because you are not earning passing grades, confer with your instructor/ counselor as early as possible about your study habits, reading and writing homework, test-taking skills, attendance, course participation, and opportunities for tutoring or other assistance that might be available. Also, the state of Texas has passed a new law limiting </w:t>
      </w:r>
      <w:r w:rsidR="002420AE" w:rsidRPr="00B6512A">
        <w:rPr>
          <w:rFonts w:asciiTheme="majorHAnsi" w:eastAsia="Times New Roman" w:hAnsiTheme="majorHAnsi" w:cs="Arial"/>
        </w:rPr>
        <w:t>new students</w:t>
      </w:r>
      <w:r w:rsidRPr="00B6512A">
        <w:rPr>
          <w:rFonts w:asciiTheme="majorHAnsi" w:eastAsia="Times New Roman" w:hAnsiTheme="majorHAnsi" w:cs="Arial"/>
        </w:rPr>
        <w:t xml:space="preserve"> (as of Fall 2007) to no more than six withdrawals throughout their academic career in obtaining a baccalaureate degree.</w:t>
      </w:r>
    </w:p>
    <w:p w14:paraId="69BEB4B2" w14:textId="02F37466" w:rsidR="0052568A" w:rsidRPr="00B6512A" w:rsidRDefault="0052568A" w:rsidP="0052568A">
      <w:pPr>
        <w:rPr>
          <w:rFonts w:asciiTheme="majorHAnsi" w:eastAsia="Times New Roman" w:hAnsiTheme="majorHAnsi" w:cs="Arial"/>
          <w:i/>
        </w:rPr>
      </w:pPr>
      <w:r w:rsidRPr="00B6512A">
        <w:rPr>
          <w:rFonts w:asciiTheme="majorHAnsi" w:eastAsia="Times New Roman" w:hAnsiTheme="majorHAnsi" w:cs="Arial"/>
          <w:i/>
          <w:u w:val="single"/>
        </w:rPr>
        <w:t xml:space="preserve">The drop/withdrawal date this semester is </w:t>
      </w:r>
      <w:r w:rsidR="00EE086E">
        <w:rPr>
          <w:rFonts w:asciiTheme="majorHAnsi" w:eastAsia="Times New Roman" w:hAnsiTheme="majorHAnsi" w:cs="Arial"/>
          <w:i/>
          <w:u w:val="single"/>
        </w:rPr>
        <w:t>April 5, 2016.</w:t>
      </w:r>
    </w:p>
    <w:p w14:paraId="5426F717" w14:textId="77777777" w:rsidR="0052568A" w:rsidRPr="00B6512A" w:rsidRDefault="0052568A" w:rsidP="0052568A">
      <w:pPr>
        <w:rPr>
          <w:rFonts w:asciiTheme="majorHAnsi" w:eastAsia="Times New Roman" w:hAnsiTheme="majorHAnsi" w:cs="Arial"/>
          <w:i/>
        </w:rPr>
      </w:pPr>
    </w:p>
    <w:p w14:paraId="75E212CE" w14:textId="77777777" w:rsidR="0052568A" w:rsidRPr="00B6512A" w:rsidRDefault="0052568A" w:rsidP="0052568A">
      <w:pPr>
        <w:rPr>
          <w:rFonts w:asciiTheme="majorHAnsi" w:eastAsia="Times New Roman" w:hAnsiTheme="majorHAnsi" w:cs="Arial"/>
          <w:b/>
          <w:u w:val="single"/>
        </w:rPr>
      </w:pPr>
      <w:r w:rsidRPr="00B6512A">
        <w:rPr>
          <w:rFonts w:asciiTheme="majorHAnsi" w:eastAsia="Times New Roman" w:hAnsiTheme="majorHAnsi" w:cs="Arial"/>
          <w:b/>
          <w:u w:val="single"/>
        </w:rPr>
        <w:t>Repeating Courses:</w:t>
      </w:r>
    </w:p>
    <w:p w14:paraId="7CF866C9" w14:textId="77777777" w:rsidR="0052568A" w:rsidRPr="00B6512A" w:rsidRDefault="0052568A" w:rsidP="0052568A">
      <w:pPr>
        <w:rPr>
          <w:rFonts w:asciiTheme="majorHAnsi" w:eastAsia="Times New Roman" w:hAnsiTheme="majorHAnsi" w:cs="Arial"/>
        </w:rPr>
      </w:pPr>
      <w:r w:rsidRPr="00B6512A">
        <w:rPr>
          <w:rFonts w:asciiTheme="majorHAnsi" w:eastAsia="Times New Roman" w:hAnsiTheme="majorHAnsi" w:cs="Arial"/>
        </w:rPr>
        <w:t xml:space="preserve">As a result of recent Texas legislative changes, please be advised that HCC is charging additional tuition for students who enroll in the same class three or more times at HCC. While it is the hope of HCC that students will be successful in their first attempt at classes, we realize that life demands, academic struggles, and other issues may </w:t>
      </w:r>
    </w:p>
    <w:p w14:paraId="608C3A42" w14:textId="77777777" w:rsidR="0052568A" w:rsidRPr="00B6512A" w:rsidRDefault="0052568A" w:rsidP="0052568A">
      <w:pPr>
        <w:rPr>
          <w:rFonts w:asciiTheme="majorHAnsi" w:eastAsia="Times New Roman" w:hAnsiTheme="majorHAnsi" w:cs="Arial"/>
        </w:rPr>
      </w:pPr>
      <w:r w:rsidRPr="00B6512A">
        <w:rPr>
          <w:rFonts w:asciiTheme="majorHAnsi" w:eastAsia="Times New Roman" w:hAnsiTheme="majorHAnsi" w:cs="Arial"/>
        </w:rPr>
        <w:t xml:space="preserve">result in students needing to take the same class more than once. Speaking with an advisor will help you develop student success skills, improving your overall academic performance. If a student </w:t>
      </w:r>
    </w:p>
    <w:p w14:paraId="7EA3DEF3" w14:textId="77777777" w:rsidR="0052568A" w:rsidRPr="00B6512A" w:rsidRDefault="0052568A" w:rsidP="0052568A">
      <w:pPr>
        <w:rPr>
          <w:rFonts w:asciiTheme="majorHAnsi" w:eastAsia="Times New Roman" w:hAnsiTheme="majorHAnsi" w:cs="Arial"/>
        </w:rPr>
      </w:pPr>
      <w:r w:rsidRPr="00B6512A">
        <w:rPr>
          <w:rFonts w:asciiTheme="majorHAnsi" w:eastAsia="Times New Roman" w:hAnsiTheme="majorHAnsi" w:cs="Arial"/>
        </w:rPr>
        <w:t>repeats a course in which a grade (A-F) has been received, the highest grade received at HCC is the permanent grade for the course and will be used in computing the GPA. All grades earned in a given course will be reflected on the transcript. Other colleges may compute the GPA differently than HCC.</w:t>
      </w:r>
    </w:p>
    <w:p w14:paraId="6FACFC79" w14:textId="77777777" w:rsidR="0052568A" w:rsidRPr="00B6512A" w:rsidRDefault="0052568A" w:rsidP="0052568A">
      <w:pPr>
        <w:rPr>
          <w:rFonts w:asciiTheme="majorHAnsi" w:eastAsia="Times New Roman" w:hAnsiTheme="majorHAnsi" w:cs="Arial"/>
        </w:rPr>
      </w:pPr>
    </w:p>
    <w:p w14:paraId="5A5E92E2" w14:textId="77777777" w:rsidR="0052568A" w:rsidRPr="00B6512A" w:rsidRDefault="0052568A" w:rsidP="0052568A">
      <w:pPr>
        <w:rPr>
          <w:rFonts w:asciiTheme="majorHAnsi" w:eastAsia="Times New Roman" w:hAnsiTheme="majorHAnsi" w:cs="Arial"/>
          <w:b/>
          <w:u w:val="single"/>
        </w:rPr>
      </w:pPr>
      <w:r w:rsidRPr="00B6512A">
        <w:rPr>
          <w:rFonts w:asciiTheme="majorHAnsi" w:eastAsia="Times New Roman" w:hAnsiTheme="majorHAnsi" w:cs="Arial"/>
          <w:b/>
          <w:u w:val="single"/>
        </w:rPr>
        <w:t>HCC Student Handbook</w:t>
      </w:r>
      <w:r w:rsidR="00B6512A" w:rsidRPr="00B6512A">
        <w:rPr>
          <w:rFonts w:asciiTheme="majorHAnsi" w:eastAsia="Times New Roman" w:hAnsiTheme="majorHAnsi" w:cs="Arial"/>
          <w:b/>
          <w:u w:val="single"/>
        </w:rPr>
        <w:t>:</w:t>
      </w:r>
    </w:p>
    <w:p w14:paraId="7935DBB6" w14:textId="77777777" w:rsidR="00B6512A" w:rsidRPr="00B6512A" w:rsidRDefault="00B6512A" w:rsidP="0052568A">
      <w:pPr>
        <w:rPr>
          <w:rFonts w:asciiTheme="majorHAnsi" w:eastAsia="Times New Roman" w:hAnsiTheme="majorHAnsi" w:cs="Arial"/>
        </w:rPr>
      </w:pPr>
      <w:r w:rsidRPr="00B6512A">
        <w:rPr>
          <w:rFonts w:asciiTheme="majorHAnsi" w:eastAsia="Times New Roman" w:hAnsiTheme="majorHAnsi" w:cs="Arial"/>
        </w:rPr>
        <w:t>Please note that it is each student’s responsibility to read and be familiar with the HCC Student Handbook. Please see:</w:t>
      </w:r>
    </w:p>
    <w:p w14:paraId="223ADFBD" w14:textId="77777777" w:rsidR="00B6512A" w:rsidRPr="00B6512A" w:rsidRDefault="00474055" w:rsidP="00B6512A">
      <w:pPr>
        <w:rPr>
          <w:rStyle w:val="Hyperlink"/>
          <w:rFonts w:asciiTheme="majorHAnsi" w:eastAsia="Times New Roman" w:hAnsiTheme="majorHAnsi" w:cs="Arial"/>
        </w:rPr>
      </w:pPr>
      <w:hyperlink r:id="rId9" w:history="1">
        <w:r w:rsidR="00B6512A" w:rsidRPr="00B6512A">
          <w:rPr>
            <w:rStyle w:val="Hyperlink"/>
            <w:rFonts w:asciiTheme="majorHAnsi" w:eastAsia="Times New Roman" w:hAnsiTheme="majorHAnsi" w:cs="Arial"/>
          </w:rPr>
          <w:t>http://central.hccs.edu/students/student-handbook/</w:t>
        </w:r>
      </w:hyperlink>
    </w:p>
    <w:p w14:paraId="47A60AA2" w14:textId="77777777" w:rsidR="00B6512A" w:rsidRPr="00B6512A" w:rsidRDefault="00B6512A" w:rsidP="00B6512A">
      <w:pPr>
        <w:rPr>
          <w:rStyle w:val="Hyperlink"/>
          <w:rFonts w:asciiTheme="majorHAnsi" w:eastAsia="Times New Roman" w:hAnsiTheme="majorHAnsi" w:cs="Arial"/>
        </w:rPr>
      </w:pPr>
    </w:p>
    <w:p w14:paraId="47F2D2CD" w14:textId="77777777" w:rsidR="00B6512A" w:rsidRPr="00B6512A" w:rsidRDefault="00B6512A" w:rsidP="00B6512A">
      <w:pPr>
        <w:rPr>
          <w:rStyle w:val="Hyperlink"/>
          <w:rFonts w:asciiTheme="majorHAnsi" w:eastAsia="Times New Roman" w:hAnsiTheme="majorHAnsi" w:cs="Arial"/>
          <w:b/>
          <w:color w:val="auto"/>
        </w:rPr>
      </w:pPr>
      <w:r w:rsidRPr="00B6512A">
        <w:rPr>
          <w:rStyle w:val="Hyperlink"/>
          <w:rFonts w:asciiTheme="majorHAnsi" w:eastAsia="Times New Roman" w:hAnsiTheme="majorHAnsi" w:cs="Arial"/>
          <w:b/>
          <w:color w:val="auto"/>
        </w:rPr>
        <w:t>Distance Education</w:t>
      </w:r>
    </w:p>
    <w:p w14:paraId="498DD62B" w14:textId="77777777" w:rsidR="00B6512A" w:rsidRPr="00B6512A" w:rsidRDefault="00B6512A" w:rsidP="00B6512A">
      <w:pPr>
        <w:pStyle w:val="NoSpacing"/>
        <w:rPr>
          <w:rFonts w:asciiTheme="majorHAnsi" w:hAnsiTheme="majorHAnsi" w:cs="Tahoma"/>
        </w:rPr>
      </w:pPr>
      <w:r w:rsidRPr="00B6512A">
        <w:rPr>
          <w:rFonts w:asciiTheme="majorHAnsi" w:hAnsiTheme="majorHAnsi" w:cs="Calibri"/>
        </w:rPr>
        <w:t>The Distance Education Student Handbook contains policies and procedures unique to the DE student. Students should have reviewed the handbook as part of the mandatory orientation. It is the student's responsibility to be familiar with the handbook's contents. The handbook contains valuable information, answers, and resources, such as DE contacts, policies and procedures (how to drop, attendance requirements, etc.), student services (ADA, financial aid, degree planning, etc.), course information, testing procedures, technical support, and academic calendars. Refer to the DE Student Handbook by visiting this link:</w:t>
      </w:r>
    </w:p>
    <w:p w14:paraId="615E0556" w14:textId="77777777" w:rsidR="00B6512A" w:rsidRPr="00B6512A" w:rsidRDefault="00474055" w:rsidP="00B6512A">
      <w:pPr>
        <w:pStyle w:val="NoSpacing"/>
      </w:pPr>
      <w:hyperlink r:id="rId10" w:history="1">
        <w:r w:rsidR="00B6512A" w:rsidRPr="00B6512A">
          <w:rPr>
            <w:rStyle w:val="Hyperlink"/>
          </w:rPr>
          <w:t>http://de.hccs.edu/media/houston-community-college/distance-education/student-services/pdf/2015-HCC-DE-Student-Handbook-%28Revised-5_28_15%29_will.pdf</w:t>
        </w:r>
      </w:hyperlink>
    </w:p>
    <w:p w14:paraId="6EFFACA6" w14:textId="77777777" w:rsidR="00B6512A" w:rsidRPr="00B6512A" w:rsidRDefault="00B6512A" w:rsidP="0052568A">
      <w:pPr>
        <w:rPr>
          <w:rFonts w:asciiTheme="majorHAnsi" w:eastAsia="Times New Roman" w:hAnsiTheme="majorHAnsi" w:cs="Arial"/>
          <w:b/>
          <w:sz w:val="20"/>
          <w:szCs w:val="20"/>
          <w:u w:val="single"/>
        </w:rPr>
      </w:pPr>
    </w:p>
    <w:p w14:paraId="618F5889" w14:textId="77777777" w:rsidR="0052568A" w:rsidRPr="0052568A" w:rsidRDefault="0052568A" w:rsidP="0052568A">
      <w:pPr>
        <w:rPr>
          <w:rFonts w:asciiTheme="majorHAnsi" w:eastAsia="Times New Roman" w:hAnsiTheme="majorHAnsi" w:cs="Arial"/>
          <w:b/>
          <w:sz w:val="20"/>
          <w:szCs w:val="20"/>
          <w:u w:val="single"/>
        </w:rPr>
      </w:pPr>
    </w:p>
    <w:p w14:paraId="53445FE7" w14:textId="77777777" w:rsidR="0085546B" w:rsidRDefault="0085546B" w:rsidP="0052568A">
      <w:pPr>
        <w:rPr>
          <w:rFonts w:asciiTheme="majorHAnsi" w:hAnsiTheme="majorHAnsi"/>
        </w:rPr>
      </w:pPr>
    </w:p>
    <w:p w14:paraId="011FFC7C" w14:textId="77777777" w:rsidR="0052568A" w:rsidRPr="0085546B" w:rsidRDefault="0052568A" w:rsidP="0052568A">
      <w:pPr>
        <w:rPr>
          <w:rFonts w:asciiTheme="majorHAnsi" w:hAnsiTheme="majorHAnsi"/>
        </w:rPr>
      </w:pPr>
    </w:p>
    <w:sectPr w:rsidR="0052568A" w:rsidRPr="0085546B" w:rsidSect="00A943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E9"/>
    <w:rsid w:val="00122B37"/>
    <w:rsid w:val="001259EB"/>
    <w:rsid w:val="001579A2"/>
    <w:rsid w:val="002126EA"/>
    <w:rsid w:val="002420AE"/>
    <w:rsid w:val="00304B62"/>
    <w:rsid w:val="00321AD5"/>
    <w:rsid w:val="00403C09"/>
    <w:rsid w:val="004213BE"/>
    <w:rsid w:val="00474055"/>
    <w:rsid w:val="0047560C"/>
    <w:rsid w:val="00501B6D"/>
    <w:rsid w:val="0052568A"/>
    <w:rsid w:val="00602E1D"/>
    <w:rsid w:val="006541CC"/>
    <w:rsid w:val="0069238F"/>
    <w:rsid w:val="006B4AE9"/>
    <w:rsid w:val="0085546B"/>
    <w:rsid w:val="0086099E"/>
    <w:rsid w:val="00912A7B"/>
    <w:rsid w:val="009131E9"/>
    <w:rsid w:val="00954EF3"/>
    <w:rsid w:val="009F38F5"/>
    <w:rsid w:val="00A40C07"/>
    <w:rsid w:val="00A56BEF"/>
    <w:rsid w:val="00A74BC6"/>
    <w:rsid w:val="00A94340"/>
    <w:rsid w:val="00AA418A"/>
    <w:rsid w:val="00AB4DC7"/>
    <w:rsid w:val="00AB5B2E"/>
    <w:rsid w:val="00B17D4B"/>
    <w:rsid w:val="00B22617"/>
    <w:rsid w:val="00B6512A"/>
    <w:rsid w:val="00BE60BC"/>
    <w:rsid w:val="00BF6786"/>
    <w:rsid w:val="00C159EA"/>
    <w:rsid w:val="00E54131"/>
    <w:rsid w:val="00E74A59"/>
    <w:rsid w:val="00E7674F"/>
    <w:rsid w:val="00E769A8"/>
    <w:rsid w:val="00E779F8"/>
    <w:rsid w:val="00EA4B28"/>
    <w:rsid w:val="00EE086E"/>
    <w:rsid w:val="00F1514B"/>
    <w:rsid w:val="00F41D1E"/>
    <w:rsid w:val="00F75A82"/>
    <w:rsid w:val="00FC2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F3AC7"/>
  <w14:defaultImageDpi w14:val="300"/>
  <w15:docId w15:val="{B6251E81-C156-46F1-A170-1BA5FEE4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1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1E9"/>
    <w:rPr>
      <w:rFonts w:ascii="Lucida Grande" w:hAnsi="Lucida Grande" w:cs="Lucida Grande"/>
      <w:sz w:val="18"/>
      <w:szCs w:val="18"/>
    </w:rPr>
  </w:style>
  <w:style w:type="character" w:styleId="Hyperlink">
    <w:name w:val="Hyperlink"/>
    <w:basedOn w:val="DefaultParagraphFont"/>
    <w:uiPriority w:val="99"/>
    <w:unhideWhenUsed/>
    <w:rsid w:val="009131E9"/>
    <w:rPr>
      <w:color w:val="0000FF" w:themeColor="hyperlink"/>
      <w:u w:val="single"/>
    </w:rPr>
  </w:style>
  <w:style w:type="paragraph" w:styleId="NoSpacing">
    <w:name w:val="No Spacing"/>
    <w:uiPriority w:val="1"/>
    <w:qFormat/>
    <w:rsid w:val="009131E9"/>
  </w:style>
  <w:style w:type="paragraph" w:customStyle="1" w:styleId="Default">
    <w:name w:val="Default"/>
    <w:rsid w:val="00E54131"/>
    <w:pPr>
      <w:widowControl w:val="0"/>
      <w:autoSpaceDE w:val="0"/>
      <w:autoSpaceDN w:val="0"/>
      <w:adjustRightInd w:val="0"/>
    </w:pPr>
    <w:rPr>
      <w:rFonts w:ascii="Times New Roman" w:hAnsi="Times New Roman" w:cs="Times New Roman"/>
      <w:color w:val="000000"/>
    </w:rPr>
  </w:style>
  <w:style w:type="paragraph" w:customStyle="1" w:styleId="Normal1">
    <w:name w:val="Normal1"/>
    <w:basedOn w:val="Normal"/>
    <w:rsid w:val="00E54131"/>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E54131"/>
  </w:style>
  <w:style w:type="paragraph" w:customStyle="1" w:styleId="list0020paragraph">
    <w:name w:val="list_0020paragraph"/>
    <w:basedOn w:val="Normal"/>
    <w:rsid w:val="00E54131"/>
    <w:pPr>
      <w:spacing w:before="100" w:beforeAutospacing="1" w:after="100" w:afterAutospacing="1"/>
    </w:pPr>
    <w:rPr>
      <w:rFonts w:ascii="Times New Roman" w:eastAsia="Times New Roman" w:hAnsi="Times New Roman" w:cs="Times New Roman"/>
    </w:rPr>
  </w:style>
  <w:style w:type="character" w:customStyle="1" w:styleId="list0020paragraphchar">
    <w:name w:val="list_0020paragraph__char"/>
    <w:basedOn w:val="DefaultParagraphFont"/>
    <w:rsid w:val="00E54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isksolutions.org" TargetMode="External"/><Relationship Id="rId3" Type="http://schemas.openxmlformats.org/officeDocument/2006/relationships/webSettings" Target="webSettings.xml"/><Relationship Id="rId7" Type="http://schemas.openxmlformats.org/officeDocument/2006/relationships/hyperlink" Target="http://www.hccs.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lyn.ballard@hccs.edu" TargetMode="External"/><Relationship Id="rId11" Type="http://schemas.openxmlformats.org/officeDocument/2006/relationships/fontTable" Target="fontTable.xml"/><Relationship Id="rId5" Type="http://schemas.openxmlformats.org/officeDocument/2006/relationships/hyperlink" Target="mailto:Belinda.wilson1@hccs.edu" TargetMode="External"/><Relationship Id="rId10" Type="http://schemas.openxmlformats.org/officeDocument/2006/relationships/hyperlink" Target="http://de.hccs.edu/media/houston-community-college/distance-education/student-services/pdf/2015-HCC-DE-Student-Handbook-%28Revised-5_28_15%29_will.pdf" TargetMode="External"/><Relationship Id="rId4" Type="http://schemas.openxmlformats.org/officeDocument/2006/relationships/image" Target="media/image1.jpeg"/><Relationship Id="rId9" Type="http://schemas.openxmlformats.org/officeDocument/2006/relationships/hyperlink" Target="http://central.hccs.edu/students/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1088</TotalTime>
  <Pages>7</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Ballard</dc:creator>
  <cp:keywords/>
  <dc:description/>
  <cp:lastModifiedBy>Wilson, Belinda</cp:lastModifiedBy>
  <cp:revision>4</cp:revision>
  <dcterms:created xsi:type="dcterms:W3CDTF">2016-01-23T23:38:00Z</dcterms:created>
  <dcterms:modified xsi:type="dcterms:W3CDTF">2016-01-24T17:47:00Z</dcterms:modified>
</cp:coreProperties>
</file>