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EE" w:rsidRPr="00AD241C" w:rsidRDefault="00174DBA">
      <w:pPr>
        <w:rPr>
          <w:sz w:val="22"/>
        </w:rPr>
      </w:pPr>
      <w:r>
        <w:rPr>
          <w:noProof/>
          <w:sz w:val="22"/>
        </w:rPr>
        <w:drawing>
          <wp:inline distT="0" distB="0" distL="0" distR="0">
            <wp:extent cx="873760" cy="628015"/>
            <wp:effectExtent l="19050" t="0" r="2540" b="0"/>
            <wp:docPr id="1" name="Picture 1" descr="  :Users:paulgarcia:Desktop: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paulgarcia:Desktop:global-logo.png"/>
                    <pic:cNvPicPr>
                      <a:picLocks noChangeAspect="1" noChangeArrowheads="1"/>
                    </pic:cNvPicPr>
                  </pic:nvPicPr>
                  <pic:blipFill>
                    <a:blip r:embed="rId7"/>
                    <a:srcRect/>
                    <a:stretch>
                      <a:fillRect/>
                    </a:stretch>
                  </pic:blipFill>
                  <pic:spPr bwMode="auto">
                    <a:xfrm>
                      <a:off x="0" y="0"/>
                      <a:ext cx="873760" cy="628015"/>
                    </a:xfrm>
                    <a:prstGeom prst="rect">
                      <a:avLst/>
                    </a:prstGeom>
                    <a:noFill/>
                    <a:ln w="9525">
                      <a:noFill/>
                      <a:miter lim="800000"/>
                      <a:headEnd/>
                      <a:tailEnd/>
                    </a:ln>
                  </pic:spPr>
                </pic:pic>
              </a:graphicData>
            </a:graphic>
          </wp:inline>
        </w:drawing>
      </w:r>
    </w:p>
    <w:p w:rsidR="001020EE" w:rsidRPr="00AD241C" w:rsidRDefault="001020EE">
      <w:pPr>
        <w:rPr>
          <w:sz w:val="22"/>
        </w:rPr>
      </w:pPr>
    </w:p>
    <w:p w:rsidR="001020EE" w:rsidRPr="006704E8" w:rsidRDefault="00DF121B">
      <w:pPr>
        <w:rPr>
          <w:rFonts w:ascii="Arial" w:hAnsi="Arial"/>
          <w:b/>
          <w:sz w:val="26"/>
          <w:szCs w:val="26"/>
          <w:u w:val="single"/>
        </w:rPr>
      </w:pP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318770</wp:posOffset>
                </wp:positionV>
                <wp:extent cx="6841490" cy="0"/>
                <wp:effectExtent l="9525" t="15240" r="35560" b="13335"/>
                <wp:wrapTight wrapText="bothSides">
                  <wp:wrapPolygon edited="0">
                    <wp:start x="0" y="-2147483648"/>
                    <wp:lineTo x="626" y="-2147483648"/>
                    <wp:lineTo x="626"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12700">
                          <a:solidFill>
                            <a:srgbClr val="000000"/>
                          </a:solidFill>
                          <a:round/>
                          <a:headEnd/>
                          <a:tailEnd/>
                        </a:ln>
                        <a:effectLst>
                          <a:outerShdw dist="25400" algn="ctr" rotWithShape="0">
                            <a:srgbClr val="BFBFBF">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FCE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pt" to="520.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" strokeweight="1pt">
                <v:fill o:detectmouseclick="t"/>
                <v:shadow on="t" color="#bfbfbf" opacity="22938f" offset=",0"/>
                <w10:wrap type="tight"/>
              </v:line>
            </w:pict>
          </mc:Fallback>
        </mc:AlternateContent>
      </w:r>
      <w:r w:rsidR="001020EE" w:rsidRPr="006704E8">
        <w:rPr>
          <w:rFonts w:ascii="Arial" w:hAnsi="Arial"/>
          <w:b/>
          <w:sz w:val="26"/>
          <w:szCs w:val="26"/>
        </w:rPr>
        <w:t>Department:  Life Sciences (Biology)</w:t>
      </w:r>
      <w:r w:rsidR="006704E8" w:rsidRPr="006704E8">
        <w:rPr>
          <w:rFonts w:ascii="Arial" w:hAnsi="Arial"/>
          <w:b/>
          <w:sz w:val="26"/>
          <w:szCs w:val="26"/>
        </w:rPr>
        <w:t xml:space="preserve"> Central Campus, Houston Community College</w:t>
      </w:r>
      <w:r w:rsidR="001020EE" w:rsidRPr="006704E8">
        <w:rPr>
          <w:rFonts w:ascii="Arial" w:hAnsi="Arial"/>
          <w:b/>
          <w:sz w:val="26"/>
          <w:szCs w:val="26"/>
        </w:rPr>
        <w:br/>
      </w:r>
      <w:r w:rsidR="006704E8">
        <w:rPr>
          <w:rFonts w:ascii="Arial" w:hAnsi="Arial"/>
          <w:b/>
          <w:sz w:val="26"/>
          <w:szCs w:val="26"/>
        </w:rPr>
        <w:t xml:space="preserve">               </w:t>
      </w:r>
      <w:r w:rsidR="006704E8">
        <w:rPr>
          <w:rFonts w:ascii="Arial" w:hAnsi="Arial"/>
          <w:b/>
          <w:sz w:val="26"/>
          <w:szCs w:val="26"/>
          <w:u w:val="single"/>
        </w:rPr>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1020EE" w:rsidRPr="00366C16" w:rsidTr="00366C16">
        <w:trPr>
          <w:trHeight w:val="713"/>
        </w:trPr>
        <w:tc>
          <w:tcPr>
            <w:tcW w:w="9648" w:type="dxa"/>
            <w:shd w:val="pct5" w:color="auto" w:fill="auto"/>
          </w:tcPr>
          <w:p w:rsidR="001020EE" w:rsidRPr="00366C16" w:rsidRDefault="001020EE" w:rsidP="00E21E10">
            <w:pPr>
              <w:jc w:val="center"/>
              <w:rPr>
                <w:rFonts w:ascii="Arial" w:hAnsi="Arial"/>
                <w:sz w:val="32"/>
              </w:rPr>
            </w:pPr>
            <w:r w:rsidRPr="00366C16">
              <w:rPr>
                <w:rFonts w:ascii="Arial" w:hAnsi="Arial"/>
                <w:sz w:val="32"/>
              </w:rPr>
              <w:t>General Biology II</w:t>
            </w:r>
          </w:p>
          <w:p w:rsidR="001020EE" w:rsidRPr="00366C16" w:rsidRDefault="001020EE" w:rsidP="00E21E10">
            <w:pPr>
              <w:jc w:val="center"/>
              <w:rPr>
                <w:rFonts w:ascii="Arial" w:hAnsi="Arial"/>
              </w:rPr>
            </w:pPr>
            <w:r>
              <w:rPr>
                <w:rFonts w:ascii="Arial" w:hAnsi="Arial"/>
              </w:rPr>
              <w:t xml:space="preserve">Summer </w:t>
            </w:r>
            <w:r w:rsidR="0000349C">
              <w:rPr>
                <w:rFonts w:ascii="Arial" w:hAnsi="Arial"/>
              </w:rPr>
              <w:t>2</w:t>
            </w:r>
            <w:r>
              <w:rPr>
                <w:rFonts w:ascii="Arial" w:hAnsi="Arial"/>
              </w:rPr>
              <w:t>,</w:t>
            </w:r>
            <w:r w:rsidRPr="00366C16">
              <w:rPr>
                <w:rFonts w:ascii="Arial" w:hAnsi="Arial"/>
              </w:rPr>
              <w:t xml:space="preserve"> 201</w:t>
            </w:r>
            <w:r w:rsidR="0000349C">
              <w:rPr>
                <w:rFonts w:ascii="Arial" w:hAnsi="Arial"/>
              </w:rPr>
              <w:t>6</w:t>
            </w:r>
          </w:p>
          <w:p w:rsidR="001020EE" w:rsidRPr="00366C16" w:rsidRDefault="001020EE" w:rsidP="0000349C">
            <w:pPr>
              <w:jc w:val="center"/>
              <w:rPr>
                <w:rFonts w:ascii="Arial" w:hAnsi="Arial"/>
              </w:rPr>
            </w:pPr>
            <w:r w:rsidRPr="00366C16">
              <w:rPr>
                <w:rFonts w:ascii="Arial" w:hAnsi="Arial"/>
              </w:rPr>
              <w:t>B</w:t>
            </w:r>
            <w:r w:rsidR="00416524">
              <w:rPr>
                <w:rFonts w:ascii="Arial" w:hAnsi="Arial"/>
              </w:rPr>
              <w:t>IOL</w:t>
            </w:r>
            <w:r w:rsidRPr="00366C16">
              <w:rPr>
                <w:rFonts w:ascii="Arial" w:hAnsi="Arial"/>
              </w:rPr>
              <w:t xml:space="preserve"> 1407</w:t>
            </w:r>
            <w:r w:rsidR="00416524">
              <w:rPr>
                <w:rFonts w:ascii="Arial" w:hAnsi="Arial"/>
              </w:rPr>
              <w:t>,</w:t>
            </w:r>
            <w:r w:rsidRPr="00366C16">
              <w:rPr>
                <w:rFonts w:ascii="Arial" w:hAnsi="Arial"/>
              </w:rPr>
              <w:t xml:space="preserve"> </w:t>
            </w:r>
            <w:r w:rsidRPr="00547355">
              <w:rPr>
                <w:rFonts w:ascii="Arial" w:hAnsi="Arial"/>
              </w:rPr>
              <w:t>C</w:t>
            </w:r>
            <w:r w:rsidR="00C00D83" w:rsidRPr="00547355">
              <w:rPr>
                <w:rFonts w:ascii="Arial" w:hAnsi="Arial"/>
              </w:rPr>
              <w:t>RN</w:t>
            </w:r>
            <w:r w:rsidRPr="00547355">
              <w:rPr>
                <w:rFonts w:ascii="Arial" w:hAnsi="Arial"/>
              </w:rPr>
              <w:t xml:space="preserve"> #</w:t>
            </w:r>
            <w:r w:rsidR="00547355">
              <w:rPr>
                <w:rFonts w:ascii="Arial" w:hAnsi="Arial"/>
              </w:rPr>
              <w:t xml:space="preserve"> </w:t>
            </w:r>
            <w:r w:rsidR="0000349C">
              <w:rPr>
                <w:rFonts w:ascii="Arial" w:hAnsi="Arial"/>
              </w:rPr>
              <w:t>12906</w:t>
            </w:r>
          </w:p>
        </w:tc>
      </w:tr>
    </w:tbl>
    <w:p w:rsidR="001020EE" w:rsidRPr="00AD241C" w:rsidRDefault="001020EE" w:rsidP="00E21E10">
      <w:pPr>
        <w:jc w:val="center"/>
        <w:rPr>
          <w:rFonts w:ascii="Arial" w:hAnsi="Arial"/>
          <w:sz w:val="22"/>
        </w:rPr>
      </w:pPr>
    </w:p>
    <w:tbl>
      <w:tblPr>
        <w:tblW w:w="8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046"/>
        <w:gridCol w:w="24"/>
        <w:gridCol w:w="6659"/>
      </w:tblGrid>
      <w:tr w:rsidR="001020EE" w:rsidRPr="00366C16" w:rsidTr="006704E8">
        <w:trPr>
          <w:trHeight w:val="56"/>
          <w:jc w:val="center"/>
        </w:trPr>
        <w:tc>
          <w:tcPr>
            <w:tcW w:w="2070" w:type="dxa"/>
            <w:gridSpan w:val="2"/>
          </w:tcPr>
          <w:p w:rsidR="001020EE" w:rsidRPr="00885B3A" w:rsidRDefault="001020EE" w:rsidP="00E21E10">
            <w:pPr>
              <w:jc w:val="center"/>
              <w:rPr>
                <w:rFonts w:ascii="Arial" w:hAnsi="Arial"/>
              </w:rPr>
            </w:pPr>
            <w:r w:rsidRPr="00885B3A">
              <w:rPr>
                <w:rFonts w:ascii="Arial" w:hAnsi="Arial"/>
                <w:sz w:val="22"/>
              </w:rPr>
              <w:t>Course location and times:</w:t>
            </w:r>
          </w:p>
        </w:tc>
        <w:tc>
          <w:tcPr>
            <w:tcW w:w="6659" w:type="dxa"/>
            <w:shd w:val="pct5" w:color="auto" w:fill="auto"/>
          </w:tcPr>
          <w:p w:rsidR="001020EE" w:rsidRPr="00885B3A" w:rsidRDefault="001020EE" w:rsidP="00E21E10">
            <w:pPr>
              <w:jc w:val="center"/>
              <w:rPr>
                <w:rFonts w:ascii="Arial" w:hAnsi="Arial"/>
                <w:color w:val="0000FF"/>
              </w:rPr>
            </w:pPr>
            <w:r w:rsidRPr="00885B3A">
              <w:rPr>
                <w:rFonts w:ascii="Arial" w:hAnsi="Arial"/>
                <w:color w:val="0000FF"/>
                <w:sz w:val="22"/>
              </w:rPr>
              <w:t xml:space="preserve">Central Campus, </w:t>
            </w:r>
            <w:r w:rsidRPr="00885B3A">
              <w:rPr>
                <w:rStyle w:val="pslongeditbox"/>
                <w:rFonts w:ascii="Arial" w:hAnsi="Arial" w:cs="Arial"/>
                <w:color w:val="0000FF"/>
              </w:rPr>
              <w:t>Learning Hub</w:t>
            </w:r>
          </w:p>
          <w:p w:rsidR="001020EE" w:rsidRPr="00885B3A" w:rsidRDefault="00E873D7" w:rsidP="00E873D7">
            <w:pPr>
              <w:jc w:val="center"/>
              <w:rPr>
                <w:rFonts w:ascii="Arial" w:hAnsi="Arial"/>
                <w:color w:val="0000FF"/>
              </w:rPr>
            </w:pPr>
            <w:r>
              <w:rPr>
                <w:rFonts w:ascii="Arial" w:hAnsi="Arial"/>
                <w:color w:val="0000FF"/>
                <w:sz w:val="22"/>
              </w:rPr>
              <w:t>8</w:t>
            </w:r>
            <w:r w:rsidRPr="00885B3A">
              <w:rPr>
                <w:rFonts w:ascii="Arial" w:hAnsi="Arial"/>
                <w:color w:val="0000FF"/>
                <w:sz w:val="22"/>
              </w:rPr>
              <w:t xml:space="preserve"> </w:t>
            </w:r>
            <w:r>
              <w:rPr>
                <w:rFonts w:ascii="Arial" w:hAnsi="Arial"/>
                <w:color w:val="0000FF"/>
                <w:sz w:val="22"/>
              </w:rPr>
              <w:t>a</w:t>
            </w:r>
            <w:r w:rsidRPr="00885B3A">
              <w:rPr>
                <w:rFonts w:ascii="Arial" w:hAnsi="Arial"/>
                <w:color w:val="0000FF"/>
                <w:sz w:val="22"/>
              </w:rPr>
              <w:t xml:space="preserve">m </w:t>
            </w:r>
            <w:r>
              <w:rPr>
                <w:rFonts w:ascii="Arial" w:hAnsi="Arial"/>
                <w:color w:val="0000FF"/>
                <w:sz w:val="22"/>
              </w:rPr>
              <w:t>–</w:t>
            </w:r>
            <w:r w:rsidRPr="00885B3A">
              <w:rPr>
                <w:rFonts w:ascii="Arial" w:hAnsi="Arial"/>
                <w:color w:val="0000FF"/>
                <w:sz w:val="22"/>
              </w:rPr>
              <w:t xml:space="preserve"> </w:t>
            </w:r>
            <w:r>
              <w:rPr>
                <w:rFonts w:ascii="Arial" w:hAnsi="Arial"/>
                <w:color w:val="0000FF"/>
                <w:sz w:val="22"/>
              </w:rPr>
              <w:t>12:45 p</w:t>
            </w:r>
            <w:r w:rsidRPr="00885B3A">
              <w:rPr>
                <w:rFonts w:ascii="Arial" w:hAnsi="Arial"/>
                <w:color w:val="0000FF"/>
                <w:sz w:val="22"/>
              </w:rPr>
              <w:t>m</w:t>
            </w:r>
            <w:r>
              <w:rPr>
                <w:rFonts w:ascii="Arial" w:hAnsi="Arial"/>
                <w:color w:val="0000FF"/>
                <w:sz w:val="22"/>
              </w:rPr>
              <w:t>:</w:t>
            </w:r>
            <w:r w:rsidRPr="00885B3A">
              <w:rPr>
                <w:rFonts w:ascii="Arial" w:hAnsi="Arial"/>
                <w:color w:val="0000FF"/>
                <w:sz w:val="22"/>
              </w:rPr>
              <w:t xml:space="preserve"> </w:t>
            </w:r>
            <w:r w:rsidR="001020EE" w:rsidRPr="00885B3A">
              <w:rPr>
                <w:rFonts w:ascii="Arial" w:hAnsi="Arial"/>
                <w:color w:val="0000FF"/>
                <w:sz w:val="22"/>
              </w:rPr>
              <w:t>Mon</w:t>
            </w:r>
            <w:r>
              <w:rPr>
                <w:rFonts w:ascii="Arial" w:hAnsi="Arial"/>
                <w:color w:val="0000FF"/>
                <w:sz w:val="22"/>
              </w:rPr>
              <w:t>/Wed,</w:t>
            </w:r>
            <w:r w:rsidR="001020EE" w:rsidRPr="00885B3A">
              <w:rPr>
                <w:rFonts w:ascii="Arial" w:hAnsi="Arial"/>
                <w:color w:val="0000FF"/>
                <w:sz w:val="22"/>
              </w:rPr>
              <w:t xml:space="preserve"> </w:t>
            </w:r>
            <w:r w:rsidRPr="00885B3A">
              <w:rPr>
                <w:rFonts w:ascii="Arial" w:hAnsi="Arial"/>
                <w:color w:val="0000FF"/>
                <w:sz w:val="22"/>
              </w:rPr>
              <w:t>Rm 31</w:t>
            </w:r>
            <w:r>
              <w:rPr>
                <w:rFonts w:ascii="Arial" w:hAnsi="Arial"/>
                <w:color w:val="0000FF"/>
                <w:sz w:val="22"/>
              </w:rPr>
              <w:t>5 and</w:t>
            </w:r>
            <w:r w:rsidR="001020EE" w:rsidRPr="00885B3A">
              <w:rPr>
                <w:rFonts w:ascii="Arial" w:hAnsi="Arial"/>
                <w:color w:val="0000FF"/>
                <w:sz w:val="22"/>
              </w:rPr>
              <w:t xml:space="preserve"> </w:t>
            </w:r>
            <w:r>
              <w:rPr>
                <w:rFonts w:ascii="Arial" w:hAnsi="Arial"/>
                <w:color w:val="0000FF"/>
                <w:sz w:val="22"/>
              </w:rPr>
              <w:t>Tues/</w:t>
            </w:r>
            <w:r w:rsidR="001020EE" w:rsidRPr="00885B3A">
              <w:rPr>
                <w:rFonts w:ascii="Arial" w:hAnsi="Arial"/>
                <w:color w:val="0000FF"/>
                <w:sz w:val="22"/>
              </w:rPr>
              <w:t>Thurs</w:t>
            </w:r>
            <w:r>
              <w:rPr>
                <w:rFonts w:ascii="Arial" w:hAnsi="Arial"/>
                <w:color w:val="0000FF"/>
                <w:sz w:val="22"/>
              </w:rPr>
              <w:t>,</w:t>
            </w:r>
            <w:r w:rsidR="001020EE" w:rsidRPr="00885B3A">
              <w:rPr>
                <w:rFonts w:ascii="Arial" w:hAnsi="Arial"/>
                <w:color w:val="0000FF"/>
                <w:sz w:val="22"/>
              </w:rPr>
              <w:t xml:space="preserve"> </w:t>
            </w:r>
            <w:r>
              <w:rPr>
                <w:rFonts w:ascii="Arial" w:hAnsi="Arial"/>
                <w:color w:val="0000FF"/>
                <w:sz w:val="22"/>
              </w:rPr>
              <w:t xml:space="preserve">Rm </w:t>
            </w:r>
            <w:r w:rsidR="00B01D95">
              <w:rPr>
                <w:rFonts w:ascii="Arial" w:hAnsi="Arial"/>
                <w:color w:val="0000FF"/>
                <w:sz w:val="22"/>
              </w:rPr>
              <w:t>31</w:t>
            </w:r>
            <w:r>
              <w:rPr>
                <w:rFonts w:ascii="Arial" w:hAnsi="Arial"/>
                <w:color w:val="0000FF"/>
                <w:sz w:val="22"/>
              </w:rPr>
              <w:t>6</w:t>
            </w:r>
          </w:p>
        </w:tc>
      </w:tr>
      <w:tr w:rsidR="001020EE" w:rsidRPr="00366C16" w:rsidTr="006704E8">
        <w:trPr>
          <w:trHeight w:val="52"/>
          <w:jc w:val="center"/>
        </w:trPr>
        <w:tc>
          <w:tcPr>
            <w:tcW w:w="2070" w:type="dxa"/>
            <w:gridSpan w:val="2"/>
          </w:tcPr>
          <w:p w:rsidR="001020EE" w:rsidRPr="00366C16" w:rsidRDefault="001020EE" w:rsidP="00E21E10">
            <w:pPr>
              <w:jc w:val="center"/>
              <w:rPr>
                <w:rFonts w:ascii="Arial" w:hAnsi="Arial"/>
              </w:rPr>
            </w:pPr>
            <w:r w:rsidRPr="00366C16">
              <w:rPr>
                <w:rFonts w:ascii="Arial" w:hAnsi="Arial"/>
                <w:sz w:val="22"/>
              </w:rPr>
              <w:t>Course semester credit hours:</w:t>
            </w:r>
          </w:p>
        </w:tc>
        <w:tc>
          <w:tcPr>
            <w:tcW w:w="6659" w:type="dxa"/>
            <w:shd w:val="pct5" w:color="auto" w:fill="auto"/>
          </w:tcPr>
          <w:p w:rsidR="001020EE" w:rsidRPr="00366C16" w:rsidRDefault="001020EE" w:rsidP="00E21E10">
            <w:pPr>
              <w:jc w:val="center"/>
              <w:rPr>
                <w:rFonts w:ascii="Arial" w:hAnsi="Arial"/>
              </w:rPr>
            </w:pPr>
            <w:r w:rsidRPr="00366C16">
              <w:rPr>
                <w:rFonts w:ascii="Arial" w:hAnsi="Arial"/>
                <w:sz w:val="22"/>
              </w:rPr>
              <w:t>4 Semester Credit hours</w:t>
            </w:r>
          </w:p>
        </w:tc>
      </w:tr>
      <w:tr w:rsidR="001020EE" w:rsidRPr="00366C16" w:rsidTr="006704E8">
        <w:trPr>
          <w:trHeight w:val="52"/>
          <w:jc w:val="center"/>
        </w:trPr>
        <w:tc>
          <w:tcPr>
            <w:tcW w:w="2070" w:type="dxa"/>
            <w:gridSpan w:val="2"/>
          </w:tcPr>
          <w:p w:rsidR="001020EE" w:rsidRPr="00366C16" w:rsidRDefault="001020EE" w:rsidP="00E21E10">
            <w:pPr>
              <w:jc w:val="center"/>
              <w:rPr>
                <w:rFonts w:ascii="Arial" w:hAnsi="Arial"/>
              </w:rPr>
            </w:pPr>
            <w:r w:rsidRPr="00366C16">
              <w:rPr>
                <w:rFonts w:ascii="Arial" w:hAnsi="Arial"/>
                <w:sz w:val="22"/>
              </w:rPr>
              <w:t>Course contact hours:</w:t>
            </w:r>
          </w:p>
        </w:tc>
        <w:tc>
          <w:tcPr>
            <w:tcW w:w="6659" w:type="dxa"/>
            <w:shd w:val="pct5" w:color="auto" w:fill="auto"/>
          </w:tcPr>
          <w:p w:rsidR="001020EE" w:rsidRPr="00366C16" w:rsidRDefault="001020EE" w:rsidP="00E21E10">
            <w:pPr>
              <w:jc w:val="center"/>
              <w:rPr>
                <w:rFonts w:ascii="Arial" w:hAnsi="Arial"/>
              </w:rPr>
            </w:pPr>
            <w:r w:rsidRPr="00366C16">
              <w:rPr>
                <w:rFonts w:ascii="Arial" w:hAnsi="Arial"/>
                <w:sz w:val="22"/>
              </w:rPr>
              <w:t>96 total hours; 48 hrs lecture, 48 hrs laboratory</w:t>
            </w:r>
            <w:r>
              <w:rPr>
                <w:rFonts w:ascii="Arial" w:hAnsi="Arial"/>
                <w:sz w:val="22"/>
              </w:rPr>
              <w:t>/activities</w:t>
            </w:r>
          </w:p>
        </w:tc>
      </w:tr>
      <w:tr w:rsidR="001020EE" w:rsidRPr="00366C16" w:rsidTr="006704E8">
        <w:trPr>
          <w:trHeight w:val="52"/>
          <w:jc w:val="center"/>
        </w:trPr>
        <w:tc>
          <w:tcPr>
            <w:tcW w:w="2070" w:type="dxa"/>
            <w:gridSpan w:val="2"/>
          </w:tcPr>
          <w:p w:rsidR="001020EE" w:rsidRPr="00366C16" w:rsidRDefault="001020EE" w:rsidP="00E21E10">
            <w:pPr>
              <w:jc w:val="center"/>
              <w:rPr>
                <w:rFonts w:ascii="Arial" w:hAnsi="Arial"/>
              </w:rPr>
            </w:pPr>
            <w:r w:rsidRPr="00366C16">
              <w:rPr>
                <w:rFonts w:ascii="Arial" w:hAnsi="Arial"/>
                <w:sz w:val="22"/>
              </w:rPr>
              <w:t>Course length:</w:t>
            </w:r>
          </w:p>
        </w:tc>
        <w:tc>
          <w:tcPr>
            <w:tcW w:w="6659" w:type="dxa"/>
            <w:shd w:val="pct5" w:color="auto" w:fill="auto"/>
          </w:tcPr>
          <w:p w:rsidR="001020EE" w:rsidRPr="00366C16" w:rsidRDefault="001020EE" w:rsidP="00E21E10">
            <w:pPr>
              <w:jc w:val="center"/>
              <w:rPr>
                <w:rFonts w:ascii="Arial" w:hAnsi="Arial"/>
              </w:rPr>
            </w:pPr>
            <w:r>
              <w:rPr>
                <w:rFonts w:ascii="Arial" w:hAnsi="Arial"/>
                <w:sz w:val="22"/>
              </w:rPr>
              <w:t>5</w:t>
            </w:r>
            <w:r w:rsidRPr="00366C16">
              <w:rPr>
                <w:rFonts w:ascii="Arial" w:hAnsi="Arial"/>
                <w:sz w:val="22"/>
              </w:rPr>
              <w:t xml:space="preserve"> weeks</w:t>
            </w:r>
          </w:p>
        </w:tc>
      </w:tr>
      <w:tr w:rsidR="001020EE" w:rsidRPr="00366C16" w:rsidTr="006704E8">
        <w:trPr>
          <w:trHeight w:val="52"/>
          <w:jc w:val="center"/>
        </w:trPr>
        <w:tc>
          <w:tcPr>
            <w:tcW w:w="2070" w:type="dxa"/>
            <w:gridSpan w:val="2"/>
          </w:tcPr>
          <w:p w:rsidR="001020EE" w:rsidRPr="00366C16" w:rsidRDefault="001020EE" w:rsidP="00E21E10">
            <w:pPr>
              <w:jc w:val="center"/>
              <w:rPr>
                <w:rFonts w:ascii="Arial" w:hAnsi="Arial"/>
              </w:rPr>
            </w:pPr>
            <w:r w:rsidRPr="00366C16">
              <w:rPr>
                <w:rFonts w:ascii="Arial" w:hAnsi="Arial"/>
                <w:sz w:val="22"/>
              </w:rPr>
              <w:t>Instruction type:</w:t>
            </w:r>
          </w:p>
        </w:tc>
        <w:tc>
          <w:tcPr>
            <w:tcW w:w="6659" w:type="dxa"/>
            <w:shd w:val="pct5" w:color="auto" w:fill="auto"/>
          </w:tcPr>
          <w:p w:rsidR="001020EE" w:rsidRPr="00366C16" w:rsidRDefault="001020EE" w:rsidP="00E21E10">
            <w:pPr>
              <w:jc w:val="center"/>
              <w:rPr>
                <w:rFonts w:ascii="Arial" w:hAnsi="Arial"/>
              </w:rPr>
            </w:pPr>
            <w:r w:rsidRPr="00366C16">
              <w:rPr>
                <w:rFonts w:ascii="Arial" w:hAnsi="Arial"/>
                <w:sz w:val="22"/>
              </w:rPr>
              <w:t>In-person, Lecture and Lab</w:t>
            </w:r>
          </w:p>
        </w:tc>
      </w:tr>
      <w:tr w:rsidR="001020EE" w:rsidRPr="00366C16" w:rsidTr="006704E8">
        <w:tblPrEx>
          <w:tblCellMar>
            <w:left w:w="108" w:type="dxa"/>
            <w:right w:w="108" w:type="dxa"/>
          </w:tblCellMar>
        </w:tblPrEx>
        <w:trPr>
          <w:trHeight w:val="328"/>
          <w:jc w:val="center"/>
        </w:trPr>
        <w:tc>
          <w:tcPr>
            <w:tcW w:w="2046" w:type="dxa"/>
          </w:tcPr>
          <w:p w:rsidR="001020EE" w:rsidRPr="00366C16" w:rsidRDefault="001020EE" w:rsidP="00E21E10">
            <w:pPr>
              <w:jc w:val="center"/>
              <w:rPr>
                <w:rFonts w:ascii="Arial" w:hAnsi="Arial"/>
              </w:rPr>
            </w:pPr>
            <w:r w:rsidRPr="00366C16">
              <w:rPr>
                <w:rFonts w:ascii="Arial" w:hAnsi="Arial"/>
                <w:sz w:val="22"/>
              </w:rPr>
              <w:t>Instructor:</w:t>
            </w:r>
          </w:p>
        </w:tc>
        <w:tc>
          <w:tcPr>
            <w:tcW w:w="6683" w:type="dxa"/>
            <w:gridSpan w:val="2"/>
          </w:tcPr>
          <w:p w:rsidR="001020EE" w:rsidRPr="00366C16" w:rsidRDefault="001020EE" w:rsidP="00E21E10">
            <w:pPr>
              <w:jc w:val="center"/>
              <w:rPr>
                <w:rFonts w:ascii="Arial" w:hAnsi="Arial"/>
                <w:color w:val="0000FF"/>
              </w:rPr>
            </w:pPr>
            <w:r>
              <w:rPr>
                <w:rFonts w:ascii="Arial" w:hAnsi="Arial"/>
                <w:color w:val="0000FF"/>
                <w:sz w:val="22"/>
              </w:rPr>
              <w:t>Dr. Brian C. Mahon</w:t>
            </w:r>
            <w:r w:rsidRPr="00366C16">
              <w:rPr>
                <w:rFonts w:ascii="Arial" w:hAnsi="Arial"/>
                <w:color w:val="0000FF"/>
                <w:sz w:val="22"/>
              </w:rPr>
              <w:t>, PhD.</w:t>
            </w:r>
          </w:p>
        </w:tc>
      </w:tr>
      <w:tr w:rsidR="001020EE" w:rsidRPr="00366C16" w:rsidTr="006704E8">
        <w:tblPrEx>
          <w:tblCellMar>
            <w:left w:w="108" w:type="dxa"/>
            <w:right w:w="108" w:type="dxa"/>
          </w:tblCellMar>
        </w:tblPrEx>
        <w:trPr>
          <w:trHeight w:val="328"/>
          <w:jc w:val="center"/>
        </w:trPr>
        <w:tc>
          <w:tcPr>
            <w:tcW w:w="2046" w:type="dxa"/>
          </w:tcPr>
          <w:p w:rsidR="001020EE" w:rsidRPr="00366C16" w:rsidRDefault="001020EE" w:rsidP="00E21E10">
            <w:pPr>
              <w:jc w:val="center"/>
              <w:rPr>
                <w:rFonts w:ascii="Arial" w:hAnsi="Arial"/>
              </w:rPr>
            </w:pPr>
            <w:r w:rsidRPr="00366C16">
              <w:rPr>
                <w:rFonts w:ascii="Arial" w:hAnsi="Arial"/>
                <w:sz w:val="22"/>
              </w:rPr>
              <w:t>Phone:</w:t>
            </w:r>
          </w:p>
        </w:tc>
        <w:tc>
          <w:tcPr>
            <w:tcW w:w="6683" w:type="dxa"/>
            <w:gridSpan w:val="2"/>
          </w:tcPr>
          <w:p w:rsidR="001020EE" w:rsidRPr="00366C16" w:rsidRDefault="006704E8" w:rsidP="00E21E10">
            <w:pPr>
              <w:jc w:val="center"/>
              <w:rPr>
                <w:rFonts w:ascii="Arial" w:hAnsi="Arial"/>
              </w:rPr>
            </w:pPr>
            <w:r>
              <w:rPr>
                <w:rFonts w:ascii="Arial" w:hAnsi="Arial"/>
                <w:sz w:val="22"/>
              </w:rPr>
              <w:t>713-718-6050</w:t>
            </w:r>
          </w:p>
        </w:tc>
      </w:tr>
      <w:tr w:rsidR="001020EE" w:rsidRPr="00366C16" w:rsidTr="006704E8">
        <w:tblPrEx>
          <w:tblCellMar>
            <w:left w:w="108" w:type="dxa"/>
            <w:right w:w="108" w:type="dxa"/>
          </w:tblCellMar>
        </w:tblPrEx>
        <w:trPr>
          <w:trHeight w:val="328"/>
          <w:jc w:val="center"/>
        </w:trPr>
        <w:tc>
          <w:tcPr>
            <w:tcW w:w="2046" w:type="dxa"/>
          </w:tcPr>
          <w:p w:rsidR="001020EE" w:rsidRPr="00366C16" w:rsidRDefault="001020EE" w:rsidP="00E21E10">
            <w:pPr>
              <w:jc w:val="center"/>
              <w:rPr>
                <w:rFonts w:ascii="Arial" w:hAnsi="Arial"/>
              </w:rPr>
            </w:pPr>
            <w:r w:rsidRPr="00366C16">
              <w:rPr>
                <w:rFonts w:ascii="Arial" w:hAnsi="Arial"/>
                <w:sz w:val="22"/>
              </w:rPr>
              <w:t>Email address:</w:t>
            </w:r>
          </w:p>
        </w:tc>
        <w:tc>
          <w:tcPr>
            <w:tcW w:w="6683" w:type="dxa"/>
            <w:gridSpan w:val="2"/>
          </w:tcPr>
          <w:p w:rsidR="001020EE" w:rsidRPr="00366C16" w:rsidRDefault="001020EE" w:rsidP="00E21E10">
            <w:pPr>
              <w:jc w:val="center"/>
              <w:rPr>
                <w:rFonts w:ascii="Arial" w:hAnsi="Arial"/>
              </w:rPr>
            </w:pPr>
            <w:r>
              <w:rPr>
                <w:rFonts w:ascii="Arial" w:hAnsi="Arial"/>
                <w:sz w:val="22"/>
              </w:rPr>
              <w:t>brian.mahon@hccs.edu</w:t>
            </w:r>
          </w:p>
        </w:tc>
      </w:tr>
      <w:tr w:rsidR="001020EE" w:rsidRPr="00366C16" w:rsidTr="006704E8">
        <w:tblPrEx>
          <w:tblCellMar>
            <w:left w:w="108" w:type="dxa"/>
            <w:right w:w="108" w:type="dxa"/>
          </w:tblCellMar>
        </w:tblPrEx>
        <w:trPr>
          <w:trHeight w:val="328"/>
          <w:jc w:val="center"/>
        </w:trPr>
        <w:tc>
          <w:tcPr>
            <w:tcW w:w="2046" w:type="dxa"/>
          </w:tcPr>
          <w:p w:rsidR="001020EE" w:rsidRPr="00366C16" w:rsidRDefault="001020EE" w:rsidP="00E21E10">
            <w:pPr>
              <w:jc w:val="center"/>
              <w:rPr>
                <w:rFonts w:ascii="Arial" w:hAnsi="Arial"/>
              </w:rPr>
            </w:pPr>
            <w:r w:rsidRPr="00366C16">
              <w:rPr>
                <w:rFonts w:ascii="Arial" w:hAnsi="Arial"/>
                <w:sz w:val="22"/>
              </w:rPr>
              <w:t>Office location / hours:</w:t>
            </w:r>
          </w:p>
        </w:tc>
        <w:tc>
          <w:tcPr>
            <w:tcW w:w="6683" w:type="dxa"/>
            <w:gridSpan w:val="2"/>
          </w:tcPr>
          <w:p w:rsidR="0000349C" w:rsidRDefault="001020EE" w:rsidP="0000349C">
            <w:pPr>
              <w:jc w:val="center"/>
              <w:rPr>
                <w:rFonts w:ascii="Arial" w:hAnsi="Arial"/>
                <w:color w:val="0000FF"/>
                <w:sz w:val="22"/>
              </w:rPr>
            </w:pPr>
            <w:r>
              <w:rPr>
                <w:rFonts w:ascii="Arial" w:hAnsi="Arial"/>
                <w:sz w:val="22"/>
              </w:rPr>
              <w:t>Central</w:t>
            </w:r>
            <w:r w:rsidRPr="00366C16">
              <w:rPr>
                <w:rFonts w:ascii="Arial" w:hAnsi="Arial"/>
                <w:sz w:val="22"/>
              </w:rPr>
              <w:t xml:space="preserve"> Campus</w:t>
            </w:r>
            <w:r>
              <w:rPr>
                <w:rFonts w:ascii="Arial" w:hAnsi="Arial"/>
                <w:sz w:val="22"/>
              </w:rPr>
              <w:t xml:space="preserve"> </w:t>
            </w:r>
            <w:r w:rsidR="0000349C">
              <w:rPr>
                <w:rFonts w:ascii="Arial" w:hAnsi="Arial"/>
                <w:color w:val="0000FF"/>
                <w:sz w:val="22"/>
              </w:rPr>
              <w:t xml:space="preserve">LHSB room 313, </w:t>
            </w:r>
          </w:p>
          <w:p w:rsidR="001020EE" w:rsidRDefault="0000349C" w:rsidP="0000349C">
            <w:pPr>
              <w:jc w:val="center"/>
              <w:rPr>
                <w:rFonts w:ascii="Arial" w:hAnsi="Arial"/>
                <w:color w:val="0000FF"/>
                <w:sz w:val="22"/>
              </w:rPr>
            </w:pPr>
            <w:r>
              <w:rPr>
                <w:rFonts w:ascii="Arial" w:hAnsi="Arial"/>
                <w:color w:val="0000FF"/>
                <w:sz w:val="22"/>
              </w:rPr>
              <w:t>Monday – Wednesday, 1 pm – 2 pm</w:t>
            </w:r>
          </w:p>
          <w:p w:rsidR="0000349C" w:rsidRPr="004B74F2" w:rsidRDefault="0000349C" w:rsidP="0000349C">
            <w:pPr>
              <w:jc w:val="center"/>
              <w:rPr>
                <w:rFonts w:ascii="Arial" w:hAnsi="Arial"/>
                <w:color w:val="0000FF"/>
              </w:rPr>
            </w:pPr>
          </w:p>
        </w:tc>
      </w:tr>
    </w:tbl>
    <w:p w:rsidR="001020EE" w:rsidRPr="00AD241C" w:rsidRDefault="001020EE">
      <w:pPr>
        <w:rPr>
          <w:sz w:val="22"/>
        </w:rPr>
      </w:pPr>
    </w:p>
    <w:p w:rsidR="001020EE" w:rsidRPr="00AD241C" w:rsidRDefault="001020EE">
      <w:pPr>
        <w:rPr>
          <w:rFonts w:ascii="Arial" w:hAnsi="Arial"/>
          <w:sz w:val="22"/>
          <w:u w:val="single"/>
        </w:rPr>
      </w:pPr>
      <w:r w:rsidRPr="00AD241C">
        <w:rPr>
          <w:rFonts w:ascii="Arial" w:hAnsi="Arial"/>
          <w:sz w:val="22"/>
          <w:u w:val="single"/>
        </w:rPr>
        <w:t>Course Description:</w:t>
      </w:r>
    </w:p>
    <w:p w:rsidR="001020EE" w:rsidRDefault="001020EE" w:rsidP="00594DBB">
      <w:r>
        <w:rPr>
          <w:rFonts w:ascii="Arial" w:hAnsi="Arial" w:cs="Arial"/>
        </w:rPr>
        <w:t xml:space="preserve">It includes a study of the broad diversity of organisms in the five kingdoms, evolution, animal behavior, and basic ecology. This course is designed to give basic knowledge of life sciences to students going for biology major or applied health sciences. </w:t>
      </w:r>
    </w:p>
    <w:p w:rsidR="001020EE" w:rsidRDefault="001020EE" w:rsidP="00594DBB">
      <w:pPr>
        <w:ind w:left="720"/>
      </w:pPr>
      <w:r>
        <w:rPr>
          <w:rFonts w:ascii="Arial" w:hAnsi="Arial" w:cs="Arial"/>
        </w:rPr>
        <w:t> </w:t>
      </w:r>
    </w:p>
    <w:p w:rsidR="001020EE" w:rsidRPr="00AD241C" w:rsidRDefault="001020EE" w:rsidP="00C000E1">
      <w:pPr>
        <w:rPr>
          <w:rFonts w:ascii="Arial" w:hAnsi="Arial"/>
          <w:sz w:val="22"/>
          <w:u w:val="single"/>
        </w:rPr>
      </w:pPr>
      <w:r w:rsidRPr="00AD241C">
        <w:rPr>
          <w:rFonts w:ascii="Arial" w:hAnsi="Arial"/>
          <w:sz w:val="22"/>
          <w:u w:val="single"/>
        </w:rPr>
        <w:t>Course Prerequisites:</w:t>
      </w:r>
    </w:p>
    <w:p w:rsidR="001020EE" w:rsidRPr="008B5F4C" w:rsidRDefault="001020EE" w:rsidP="00594DBB">
      <w:pPr>
        <w:rPr>
          <w:rFonts w:ascii="Arial" w:hAnsi="Arial" w:cs="Arial"/>
          <w:sz w:val="22"/>
          <w:szCs w:val="22"/>
        </w:rPr>
      </w:pPr>
      <w:r w:rsidRPr="008B5F4C">
        <w:rPr>
          <w:rFonts w:ascii="Arial" w:hAnsi="Arial" w:cs="Arial"/>
          <w:sz w:val="22"/>
          <w:szCs w:val="22"/>
        </w:rPr>
        <w:t>This course has a prerequisite of BIOL 1406 (General Biology I).</w:t>
      </w:r>
    </w:p>
    <w:p w:rsidR="001020EE" w:rsidRPr="00AD241C" w:rsidRDefault="001020EE" w:rsidP="00C000E1">
      <w:pPr>
        <w:rPr>
          <w:rFonts w:ascii="Arial" w:hAnsi="Arial"/>
          <w:sz w:val="22"/>
        </w:rPr>
      </w:pPr>
    </w:p>
    <w:p w:rsidR="001020EE" w:rsidRPr="00594DBB" w:rsidRDefault="001020EE" w:rsidP="00594DBB">
      <w:pPr>
        <w:pStyle w:val="exam"/>
        <w:spacing w:before="0" w:beforeAutospacing="0" w:after="0" w:afterAutospacing="0"/>
        <w:rPr>
          <w:rFonts w:ascii="Arial" w:hAnsi="Arial" w:cs="Arial"/>
          <w:b/>
          <w:sz w:val="22"/>
          <w:szCs w:val="22"/>
          <w:u w:val="single"/>
        </w:rPr>
      </w:pPr>
      <w:r w:rsidRPr="00594DBB">
        <w:rPr>
          <w:rStyle w:val="Strong"/>
          <w:rFonts w:ascii="Arial" w:hAnsi="Arial" w:cs="Arial"/>
          <w:b w:val="0"/>
          <w:sz w:val="22"/>
          <w:szCs w:val="22"/>
          <w:u w:val="single"/>
        </w:rPr>
        <w:t>Course Objectives:</w:t>
      </w:r>
    </w:p>
    <w:p w:rsidR="001020EE" w:rsidRPr="008B5F4C" w:rsidRDefault="001020EE"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1.  To establish an understanding of the major historical events in evolutionary biology and their impact on the formulation of evolutionary</w:t>
      </w:r>
      <w:r>
        <w:rPr>
          <w:rFonts w:ascii="Arial" w:hAnsi="Arial" w:cs="Arial"/>
          <w:sz w:val="22"/>
          <w:szCs w:val="22"/>
        </w:rPr>
        <w:t xml:space="preserve"> and ecological</w:t>
      </w:r>
      <w:r w:rsidRPr="008B5F4C">
        <w:rPr>
          <w:rFonts w:ascii="Arial" w:hAnsi="Arial" w:cs="Arial"/>
          <w:sz w:val="22"/>
          <w:szCs w:val="22"/>
        </w:rPr>
        <w:t xml:space="preserve"> principles.</w:t>
      </w:r>
    </w:p>
    <w:p w:rsidR="001020EE" w:rsidRPr="008B5F4C" w:rsidRDefault="001020EE"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2.  To describe basic cell physiology as it relates to biochemistry, metabolism, nutrition, and gas exchange.</w:t>
      </w:r>
    </w:p>
    <w:p w:rsidR="001020EE" w:rsidRPr="008B5F4C" w:rsidRDefault="001020EE"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3.  To demonstrate knowledge of the basic principles of taxonomy, and of taxa. </w:t>
      </w:r>
    </w:p>
    <w:p w:rsidR="001020EE" w:rsidRPr="008B5F4C" w:rsidRDefault="001020EE"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4.  To demonstrate knowledge of basic plant and animal structure at the level of the cell, of tissue/organ systems and of the organism as a whole.</w:t>
      </w:r>
    </w:p>
    <w:p w:rsidR="001020EE" w:rsidRPr="008B5F4C" w:rsidRDefault="001020EE"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w:t>
      </w:r>
      <w:r w:rsidRPr="008B5F4C">
        <w:rPr>
          <w:rFonts w:ascii="Arial" w:hAnsi="Arial" w:cs="Arial"/>
          <w:sz w:val="22"/>
          <w:szCs w:val="22"/>
        </w:rPr>
        <w:tab/>
        <w:t>5.  To demonstrate skill in basic laboratory methodology</w:t>
      </w:r>
      <w:r>
        <w:rPr>
          <w:rFonts w:ascii="Arial" w:hAnsi="Arial" w:cs="Arial"/>
          <w:sz w:val="22"/>
          <w:szCs w:val="22"/>
        </w:rPr>
        <w:t>.</w:t>
      </w:r>
    </w:p>
    <w:p w:rsidR="001020EE" w:rsidRPr="008B5F4C" w:rsidRDefault="001020EE" w:rsidP="00594DBB">
      <w:pPr>
        <w:ind w:left="720"/>
        <w:rPr>
          <w:sz w:val="22"/>
          <w:szCs w:val="22"/>
        </w:rPr>
      </w:pPr>
    </w:p>
    <w:p w:rsidR="001020EE" w:rsidRDefault="001020EE" w:rsidP="00C9524E">
      <w:pPr>
        <w:rPr>
          <w:rFonts w:ascii="Arial" w:hAnsi="Arial"/>
          <w:sz w:val="22"/>
        </w:rPr>
      </w:pPr>
      <w:r w:rsidRPr="003B697B">
        <w:rPr>
          <w:rFonts w:ascii="Arial" w:hAnsi="Arial"/>
          <w:sz w:val="22"/>
        </w:rPr>
        <w:t xml:space="preserve">You are spending a good deal of time, energy and money on this course – please, make the most of your investment!  It takes approximately </w:t>
      </w:r>
      <w:r w:rsidRPr="003B697B">
        <w:rPr>
          <w:rFonts w:ascii="Arial" w:hAnsi="Arial"/>
          <w:b/>
          <w:sz w:val="22"/>
        </w:rPr>
        <w:t>2-3 hours of study time for each hour of class time to master the material</w:t>
      </w:r>
      <w:r w:rsidRPr="003B697B">
        <w:rPr>
          <w:rFonts w:ascii="Arial" w:hAnsi="Arial"/>
          <w:sz w:val="22"/>
        </w:rPr>
        <w:t xml:space="preserve">. This class will have </w:t>
      </w:r>
      <w:r>
        <w:rPr>
          <w:rFonts w:ascii="Arial" w:hAnsi="Arial"/>
          <w:sz w:val="22"/>
        </w:rPr>
        <w:t>around</w:t>
      </w:r>
      <w:r w:rsidRPr="003B697B">
        <w:rPr>
          <w:rFonts w:ascii="Arial" w:hAnsi="Arial"/>
          <w:sz w:val="22"/>
        </w:rPr>
        <w:t xml:space="preserve"> </w:t>
      </w:r>
      <w:r w:rsidRPr="003B697B">
        <w:rPr>
          <w:rFonts w:ascii="Arial" w:hAnsi="Arial"/>
          <w:bCs/>
          <w:sz w:val="22"/>
        </w:rPr>
        <w:t>96 contact hours</w:t>
      </w:r>
      <w:r w:rsidRPr="003B697B">
        <w:rPr>
          <w:rFonts w:ascii="Arial" w:hAnsi="Arial"/>
          <w:sz w:val="22"/>
        </w:rPr>
        <w:t xml:space="preserve"> (4 hr. credit</w:t>
      </w:r>
      <w:r>
        <w:rPr>
          <w:rFonts w:ascii="Arial" w:hAnsi="Arial"/>
          <w:sz w:val="22"/>
        </w:rPr>
        <w:t>)</w:t>
      </w:r>
      <w:r w:rsidRPr="003B697B">
        <w:rPr>
          <w:rFonts w:ascii="Arial" w:hAnsi="Arial"/>
          <w:sz w:val="22"/>
        </w:rPr>
        <w:t xml:space="preserve">.  </w:t>
      </w:r>
    </w:p>
    <w:p w:rsidR="001020EE" w:rsidRDefault="001020EE" w:rsidP="00C9524E">
      <w:pPr>
        <w:rPr>
          <w:rFonts w:ascii="Arial" w:hAnsi="Arial"/>
          <w:sz w:val="22"/>
        </w:rPr>
      </w:pPr>
    </w:p>
    <w:p w:rsidR="001020EE" w:rsidRDefault="001020EE" w:rsidP="006857F5">
      <w:pPr>
        <w:rPr>
          <w:rFonts w:ascii="Arial" w:hAnsi="Arial"/>
          <w:bCs/>
          <w:sz w:val="22"/>
        </w:rPr>
      </w:pPr>
      <w:r w:rsidRPr="003B697B">
        <w:rPr>
          <w:rFonts w:ascii="Arial" w:hAnsi="Arial"/>
          <w:bCs/>
          <w:sz w:val="22"/>
        </w:rPr>
        <w:t xml:space="preserve">The </w:t>
      </w:r>
      <w:r w:rsidRPr="003B697B">
        <w:rPr>
          <w:rFonts w:ascii="Arial" w:hAnsi="Arial"/>
          <w:b/>
          <w:bCs/>
          <w:sz w:val="22"/>
        </w:rPr>
        <w:t>class and study time necessary to succeed in this class will be close to 300 hours</w:t>
      </w:r>
      <w:r>
        <w:rPr>
          <w:rFonts w:ascii="Arial" w:hAnsi="Arial"/>
          <w:b/>
          <w:bCs/>
          <w:sz w:val="22"/>
        </w:rPr>
        <w:t>!</w:t>
      </w:r>
    </w:p>
    <w:p w:rsidR="001020EE" w:rsidRDefault="001020EE" w:rsidP="006857F5">
      <w:pPr>
        <w:rPr>
          <w:rFonts w:ascii="Arial" w:hAnsi="Arial"/>
          <w:sz w:val="22"/>
          <w:u w:val="single"/>
        </w:rPr>
      </w:pPr>
    </w:p>
    <w:p w:rsidR="001020EE" w:rsidRDefault="001020EE" w:rsidP="006857F5">
      <w:pPr>
        <w:rPr>
          <w:rFonts w:ascii="Arial" w:hAnsi="Arial"/>
          <w:sz w:val="22"/>
          <w:u w:val="single"/>
        </w:rPr>
      </w:pPr>
    </w:p>
    <w:p w:rsidR="001020EE" w:rsidRDefault="001020EE" w:rsidP="006857F5">
      <w:pPr>
        <w:rPr>
          <w:rFonts w:ascii="Arial" w:hAnsi="Arial"/>
          <w:sz w:val="22"/>
          <w:u w:val="single"/>
        </w:rPr>
      </w:pPr>
    </w:p>
    <w:p w:rsidR="006704E8" w:rsidRDefault="006704E8" w:rsidP="006857F5">
      <w:pPr>
        <w:rPr>
          <w:rFonts w:ascii="Arial" w:hAnsi="Arial"/>
          <w:sz w:val="22"/>
          <w:u w:val="single"/>
        </w:rPr>
      </w:pPr>
    </w:p>
    <w:p w:rsidR="006704E8" w:rsidRDefault="006704E8" w:rsidP="006857F5">
      <w:pPr>
        <w:rPr>
          <w:rFonts w:ascii="Arial" w:hAnsi="Arial"/>
          <w:sz w:val="22"/>
          <w:u w:val="single"/>
        </w:rPr>
      </w:pPr>
    </w:p>
    <w:p w:rsidR="001020EE" w:rsidRPr="00AD241C" w:rsidRDefault="001020EE" w:rsidP="006857F5">
      <w:pPr>
        <w:rPr>
          <w:rFonts w:ascii="Arial" w:hAnsi="Arial"/>
          <w:sz w:val="22"/>
          <w:u w:val="single"/>
        </w:rPr>
      </w:pPr>
      <w:r w:rsidRPr="00AD241C">
        <w:rPr>
          <w:rFonts w:ascii="Arial" w:hAnsi="Arial"/>
          <w:sz w:val="22"/>
          <w:u w:val="single"/>
        </w:rPr>
        <w:t>Instruction Methods:</w:t>
      </w:r>
    </w:p>
    <w:p w:rsidR="001020EE" w:rsidRDefault="001020EE" w:rsidP="006857F5">
      <w:pPr>
        <w:rPr>
          <w:rFonts w:ascii="Arial" w:hAnsi="Arial"/>
          <w:sz w:val="22"/>
        </w:rPr>
      </w:pPr>
      <w:r>
        <w:rPr>
          <w:rFonts w:ascii="Arial" w:hAnsi="Arial"/>
          <w:sz w:val="22"/>
        </w:rPr>
        <w:t xml:space="preserve">The primary focus of the course will be on instructor lectures including illustrations, </w:t>
      </w:r>
      <w:r w:rsidR="006704E8">
        <w:rPr>
          <w:rFonts w:ascii="Arial" w:hAnsi="Arial"/>
          <w:sz w:val="22"/>
        </w:rPr>
        <w:t>P</w:t>
      </w:r>
      <w:r>
        <w:rPr>
          <w:rFonts w:ascii="Arial" w:hAnsi="Arial"/>
          <w:sz w:val="22"/>
        </w:rPr>
        <w:t>ower</w:t>
      </w:r>
      <w:r w:rsidR="006704E8">
        <w:rPr>
          <w:rFonts w:ascii="Arial" w:hAnsi="Arial"/>
          <w:sz w:val="22"/>
        </w:rPr>
        <w:t>P</w:t>
      </w:r>
      <w:r>
        <w:rPr>
          <w:rFonts w:ascii="Arial" w:hAnsi="Arial"/>
          <w:sz w:val="22"/>
        </w:rPr>
        <w:t xml:space="preserve">oint presentations, animations, group activities and assigned textbook readings.  </w:t>
      </w:r>
    </w:p>
    <w:p w:rsidR="001020EE" w:rsidRDefault="001020EE" w:rsidP="006857F5">
      <w:pPr>
        <w:rPr>
          <w:rFonts w:ascii="Arial" w:hAnsi="Arial"/>
          <w:sz w:val="22"/>
        </w:rPr>
      </w:pPr>
    </w:p>
    <w:p w:rsidR="001020EE" w:rsidRDefault="001020EE" w:rsidP="006857F5">
      <w:pPr>
        <w:rPr>
          <w:rFonts w:ascii="Arial" w:hAnsi="Arial"/>
          <w:sz w:val="22"/>
        </w:rPr>
      </w:pPr>
      <w:r>
        <w:rPr>
          <w:rFonts w:ascii="Arial" w:hAnsi="Arial"/>
          <w:sz w:val="22"/>
        </w:rPr>
        <w:t>Lecture material will correspond to the topics covered from textbook, but your instructor may include more detail on certain topics. Lecture may be included during lab sessions to clarify or detail concepts</w:t>
      </w:r>
      <w:r w:rsidR="001E0015">
        <w:rPr>
          <w:rFonts w:ascii="Arial" w:hAnsi="Arial"/>
          <w:sz w:val="22"/>
        </w:rPr>
        <w:t xml:space="preserve"> and utilize the complete scheduled class times</w:t>
      </w:r>
      <w:r>
        <w:rPr>
          <w:rFonts w:ascii="Arial" w:hAnsi="Arial"/>
          <w:sz w:val="22"/>
        </w:rPr>
        <w:t xml:space="preserve">.  </w:t>
      </w:r>
    </w:p>
    <w:p w:rsidR="001020EE" w:rsidRDefault="001020EE" w:rsidP="006857F5">
      <w:pPr>
        <w:rPr>
          <w:rFonts w:ascii="Arial" w:hAnsi="Arial"/>
          <w:sz w:val="22"/>
        </w:rPr>
      </w:pPr>
    </w:p>
    <w:p w:rsidR="001020EE" w:rsidRDefault="001020EE" w:rsidP="006857F5">
      <w:pPr>
        <w:rPr>
          <w:rFonts w:ascii="Arial" w:hAnsi="Arial"/>
          <w:sz w:val="22"/>
        </w:rPr>
      </w:pPr>
      <w:r>
        <w:rPr>
          <w:rFonts w:ascii="Arial" w:hAnsi="Arial"/>
          <w:sz w:val="22"/>
        </w:rPr>
        <w:t>Topics and concepts covered during lecture</w:t>
      </w:r>
      <w:r w:rsidR="001E0015">
        <w:rPr>
          <w:rFonts w:ascii="Arial" w:hAnsi="Arial"/>
          <w:sz w:val="22"/>
        </w:rPr>
        <w:t>, activities, trips,</w:t>
      </w:r>
      <w:r>
        <w:rPr>
          <w:rFonts w:ascii="Arial" w:hAnsi="Arial"/>
          <w:sz w:val="22"/>
        </w:rPr>
        <w:t xml:space="preserve"> or included in the assigned reading will be included in exams.  </w:t>
      </w:r>
    </w:p>
    <w:p w:rsidR="001020EE" w:rsidRDefault="001020EE" w:rsidP="006857F5">
      <w:pPr>
        <w:rPr>
          <w:rFonts w:ascii="Arial" w:hAnsi="Arial"/>
          <w:sz w:val="22"/>
        </w:rPr>
      </w:pPr>
    </w:p>
    <w:p w:rsidR="001020EE" w:rsidRDefault="001020EE" w:rsidP="006857F5">
      <w:pPr>
        <w:rPr>
          <w:rFonts w:ascii="Arial" w:hAnsi="Arial"/>
          <w:sz w:val="22"/>
        </w:rPr>
      </w:pPr>
      <w:r>
        <w:rPr>
          <w:rFonts w:ascii="Arial" w:hAnsi="Arial"/>
          <w:sz w:val="22"/>
        </w:rPr>
        <w:t xml:space="preserve">Laboratory sessions will include exercises from the laboratory manual and/or posted to the Learning Web.  </w:t>
      </w:r>
    </w:p>
    <w:p w:rsidR="001020EE" w:rsidRPr="00AD241C" w:rsidRDefault="001020EE" w:rsidP="006857F5">
      <w:pPr>
        <w:rPr>
          <w:rFonts w:ascii="Arial" w:hAnsi="Arial"/>
          <w:sz w:val="22"/>
        </w:rPr>
      </w:pPr>
    </w:p>
    <w:p w:rsidR="00B01D95" w:rsidRPr="006704E8" w:rsidRDefault="001020EE">
      <w:pPr>
        <w:rPr>
          <w:rFonts w:ascii="Arial" w:hAnsi="Arial" w:cs="Arial"/>
          <w:sz w:val="22"/>
          <w:szCs w:val="22"/>
        </w:rPr>
      </w:pPr>
      <w:r w:rsidRPr="006704E8">
        <w:rPr>
          <w:rFonts w:ascii="Arial" w:hAnsi="Arial"/>
          <w:sz w:val="22"/>
          <w:szCs w:val="22"/>
          <w:u w:val="single"/>
        </w:rPr>
        <w:t>Course Student Learning Outcomes:</w:t>
      </w:r>
      <w:r w:rsidRPr="006704E8">
        <w:rPr>
          <w:rFonts w:ascii="Arial" w:hAnsi="Arial" w:cs="Arial"/>
          <w:sz w:val="22"/>
          <w:szCs w:val="22"/>
        </w:rPr>
        <w:t xml:space="preserve"> </w:t>
      </w:r>
    </w:p>
    <w:p w:rsidR="00B01D95" w:rsidRPr="006704E8" w:rsidRDefault="00B01D95">
      <w:pPr>
        <w:rPr>
          <w:rFonts w:ascii="Arial" w:hAnsi="Arial" w:cs="Arial"/>
          <w:sz w:val="22"/>
          <w:szCs w:val="22"/>
        </w:rPr>
      </w:pPr>
      <w:r w:rsidRPr="006704E8">
        <w:rPr>
          <w:rFonts w:ascii="Arial" w:hAnsi="Arial" w:cs="Arial"/>
          <w:sz w:val="22"/>
          <w:szCs w:val="22"/>
        </w:rPr>
        <w:t>1. To state observations and inferences leading to Darwin's Theory of Evolution by means of natural selection, including perform an experiment in population genetics and analyze the data using the Hardy-Weinberg equations; to understand the importance of fossils and be able to calculate the age of a fossil by means of isotopic decay.</w:t>
      </w:r>
    </w:p>
    <w:p w:rsidR="00B01D95" w:rsidRPr="006704E8" w:rsidRDefault="00B01D95">
      <w:pPr>
        <w:rPr>
          <w:rFonts w:ascii="Arial" w:hAnsi="Arial" w:cs="Arial"/>
          <w:sz w:val="22"/>
          <w:szCs w:val="22"/>
        </w:rPr>
      </w:pPr>
      <w:r w:rsidRPr="006704E8">
        <w:rPr>
          <w:rFonts w:ascii="Arial" w:hAnsi="Arial" w:cs="Arial"/>
          <w:sz w:val="22"/>
          <w:szCs w:val="22"/>
        </w:rPr>
        <w:t xml:space="preserve">2. To explain the origin of species, the history of life on </w:t>
      </w:r>
      <w:r w:rsidR="006704E8" w:rsidRPr="006704E8">
        <w:rPr>
          <w:rFonts w:ascii="Arial" w:hAnsi="Arial" w:cs="Arial"/>
          <w:sz w:val="22"/>
          <w:szCs w:val="22"/>
        </w:rPr>
        <w:t>e</w:t>
      </w:r>
      <w:r w:rsidRPr="006704E8">
        <w:rPr>
          <w:rFonts w:ascii="Arial" w:hAnsi="Arial" w:cs="Arial"/>
          <w:sz w:val="22"/>
          <w:szCs w:val="22"/>
        </w:rPr>
        <w:t>arly Earth, and to identify the key events in life's history, including the origins of single-celled organisms and the colonization of land.</w:t>
      </w:r>
    </w:p>
    <w:p w:rsidR="00B01D95" w:rsidRPr="006704E8" w:rsidRDefault="00B01D95">
      <w:pPr>
        <w:rPr>
          <w:rFonts w:ascii="Arial" w:hAnsi="Arial" w:cs="Arial"/>
          <w:sz w:val="22"/>
          <w:szCs w:val="22"/>
        </w:rPr>
      </w:pPr>
      <w:r w:rsidRPr="006704E8">
        <w:rPr>
          <w:rFonts w:ascii="Arial" w:hAnsi="Arial" w:cs="Arial"/>
          <w:sz w:val="22"/>
          <w:szCs w:val="22"/>
        </w:rPr>
        <w:t xml:space="preserve"> 3. To describe the evolutionary history of biological diversity, from </w:t>
      </w:r>
      <w:r w:rsidR="00416524" w:rsidRPr="006704E8">
        <w:rPr>
          <w:rFonts w:ascii="Arial" w:hAnsi="Arial" w:cs="Arial"/>
          <w:sz w:val="22"/>
          <w:szCs w:val="22"/>
        </w:rPr>
        <w:t>B</w:t>
      </w:r>
      <w:r w:rsidRPr="006704E8">
        <w:rPr>
          <w:rFonts w:ascii="Arial" w:hAnsi="Arial" w:cs="Arial"/>
          <w:sz w:val="22"/>
          <w:szCs w:val="22"/>
        </w:rPr>
        <w:t xml:space="preserve">acteria / </w:t>
      </w:r>
      <w:r w:rsidR="00416524" w:rsidRPr="006704E8">
        <w:rPr>
          <w:rFonts w:ascii="Arial" w:hAnsi="Arial" w:cs="Arial"/>
          <w:sz w:val="22"/>
          <w:szCs w:val="22"/>
        </w:rPr>
        <w:t>A</w:t>
      </w:r>
      <w:r w:rsidRPr="006704E8">
        <w:rPr>
          <w:rFonts w:ascii="Arial" w:hAnsi="Arial" w:cs="Arial"/>
          <w:sz w:val="22"/>
          <w:szCs w:val="22"/>
        </w:rPr>
        <w:t>rchae</w:t>
      </w:r>
      <w:r w:rsidR="00730E35">
        <w:rPr>
          <w:rFonts w:ascii="Arial" w:hAnsi="Arial" w:cs="Arial"/>
          <w:sz w:val="22"/>
          <w:szCs w:val="22"/>
        </w:rPr>
        <w:t>a</w:t>
      </w:r>
      <w:r w:rsidRPr="006704E8">
        <w:rPr>
          <w:rFonts w:ascii="Arial" w:hAnsi="Arial" w:cs="Arial"/>
          <w:sz w:val="22"/>
          <w:szCs w:val="22"/>
        </w:rPr>
        <w:t xml:space="preserve"> to </w:t>
      </w:r>
      <w:r w:rsidR="001E0015" w:rsidRPr="006704E8">
        <w:rPr>
          <w:rFonts w:ascii="Arial" w:hAnsi="Arial" w:cs="Arial"/>
          <w:sz w:val="22"/>
          <w:szCs w:val="22"/>
        </w:rPr>
        <w:t>single celled eukaryotes</w:t>
      </w:r>
      <w:r w:rsidRPr="006704E8">
        <w:rPr>
          <w:rFonts w:ascii="Arial" w:hAnsi="Arial" w:cs="Arial"/>
          <w:sz w:val="22"/>
          <w:szCs w:val="22"/>
        </w:rPr>
        <w:t>, plants, fungi, and ultimately to animals/humans, including the structures, nutrition, reproduction, and characteristics of such organisms.</w:t>
      </w:r>
    </w:p>
    <w:p w:rsidR="00B01D95" w:rsidRPr="006704E8" w:rsidRDefault="00B01D95">
      <w:pPr>
        <w:rPr>
          <w:rFonts w:ascii="Arial" w:hAnsi="Arial" w:cs="Arial"/>
          <w:sz w:val="22"/>
          <w:szCs w:val="22"/>
        </w:rPr>
      </w:pPr>
      <w:r w:rsidRPr="006704E8">
        <w:rPr>
          <w:rFonts w:ascii="Arial" w:hAnsi="Arial" w:cs="Arial"/>
          <w:sz w:val="22"/>
          <w:szCs w:val="22"/>
        </w:rPr>
        <w:t>4. To compare and contrast taxonomic, morphological, digestive, and reproductive characteristics of Mollusca, Annelida, Arthropoda, Chordata, and Vertebrata in the Kingdom Animalia.</w:t>
      </w:r>
    </w:p>
    <w:p w:rsidR="00B01D95" w:rsidRPr="006704E8" w:rsidRDefault="00B01D95">
      <w:pPr>
        <w:rPr>
          <w:rFonts w:ascii="Arial" w:hAnsi="Arial" w:cs="Arial"/>
          <w:sz w:val="22"/>
          <w:szCs w:val="22"/>
        </w:rPr>
      </w:pPr>
      <w:r w:rsidRPr="006704E8">
        <w:rPr>
          <w:rFonts w:ascii="Arial" w:hAnsi="Arial" w:cs="Arial"/>
          <w:sz w:val="22"/>
          <w:szCs w:val="22"/>
        </w:rPr>
        <w:t xml:space="preserve">5. To understand the basic principles of animal form and function, including feedback control/homeostasis, to include the basic anatomy and physiology </w:t>
      </w:r>
      <w:r w:rsidR="001E0015" w:rsidRPr="006704E8">
        <w:rPr>
          <w:rFonts w:ascii="Arial" w:hAnsi="Arial" w:cs="Arial"/>
          <w:sz w:val="22"/>
          <w:szCs w:val="22"/>
        </w:rPr>
        <w:t>from</w:t>
      </w:r>
      <w:r w:rsidRPr="006704E8">
        <w:rPr>
          <w:rFonts w:ascii="Arial" w:hAnsi="Arial" w:cs="Arial"/>
          <w:sz w:val="22"/>
          <w:szCs w:val="22"/>
        </w:rPr>
        <w:t xml:space="preserve"> the following animal organ systems: digestive, cardiovascular, respiratory, immune, excretory, endocrine, reproductive, and nervous</w:t>
      </w:r>
      <w:r w:rsidR="001E0015" w:rsidRPr="006704E8">
        <w:rPr>
          <w:rFonts w:ascii="Arial" w:hAnsi="Arial" w:cs="Arial"/>
          <w:sz w:val="22"/>
          <w:szCs w:val="22"/>
        </w:rPr>
        <w:t xml:space="preserve">/sensory </w:t>
      </w:r>
      <w:r w:rsidRPr="006704E8">
        <w:rPr>
          <w:rFonts w:ascii="Arial" w:hAnsi="Arial" w:cs="Arial"/>
          <w:sz w:val="22"/>
          <w:szCs w:val="22"/>
        </w:rPr>
        <w:t>systems.</w:t>
      </w:r>
    </w:p>
    <w:p w:rsidR="00B01D95" w:rsidRPr="006704E8" w:rsidRDefault="00B01D95">
      <w:pPr>
        <w:rPr>
          <w:rFonts w:ascii="Arial" w:hAnsi="Arial" w:cs="Arial"/>
          <w:sz w:val="22"/>
          <w:szCs w:val="22"/>
        </w:rPr>
      </w:pPr>
      <w:r w:rsidRPr="006704E8">
        <w:rPr>
          <w:rFonts w:ascii="Arial" w:hAnsi="Arial" w:cs="Arial"/>
          <w:sz w:val="22"/>
          <w:szCs w:val="22"/>
        </w:rPr>
        <w:t>6. To develop critical thinking, scientific problem-solving, and communication skills by successfully participating in a case study or course-specific research project.</w:t>
      </w:r>
    </w:p>
    <w:p w:rsidR="001020EE" w:rsidRPr="006704E8" w:rsidRDefault="00B01D95">
      <w:pPr>
        <w:rPr>
          <w:rFonts w:ascii="Arial" w:hAnsi="Arial"/>
          <w:sz w:val="22"/>
          <w:szCs w:val="22"/>
          <w:u w:val="single"/>
        </w:rPr>
      </w:pPr>
      <w:r w:rsidRPr="006704E8">
        <w:rPr>
          <w:rFonts w:ascii="Arial" w:hAnsi="Arial" w:cs="Arial"/>
          <w:sz w:val="22"/>
          <w:szCs w:val="22"/>
        </w:rPr>
        <w:t>7.</w:t>
      </w:r>
      <w:r w:rsidR="00C00D83" w:rsidRPr="006704E8">
        <w:rPr>
          <w:rFonts w:ascii="Arial" w:hAnsi="Arial" w:cs="Arial"/>
          <w:sz w:val="22"/>
          <w:szCs w:val="22"/>
        </w:rPr>
        <w:t xml:space="preserve"> </w:t>
      </w:r>
      <w:r w:rsidRPr="006704E8">
        <w:rPr>
          <w:rFonts w:ascii="Arial" w:hAnsi="Arial" w:cs="Arial"/>
          <w:sz w:val="22"/>
          <w:szCs w:val="22"/>
        </w:rPr>
        <w:t>To apply scientific reasoning to investigate questions and utilize scientific tools such as microscopes, anatomical models, and other laboratory equipment to collect and analyze data</w:t>
      </w:r>
    </w:p>
    <w:p w:rsidR="001020EE" w:rsidRDefault="001020EE">
      <w:pPr>
        <w:rPr>
          <w:rFonts w:ascii="Arial" w:hAnsi="Arial"/>
          <w:sz w:val="22"/>
          <w:u w:val="single"/>
        </w:rPr>
      </w:pPr>
    </w:p>
    <w:p w:rsidR="00416524" w:rsidRDefault="00416524">
      <w:pPr>
        <w:rPr>
          <w:rFonts w:ascii="Arial" w:hAnsi="Arial"/>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9"/>
        <w:gridCol w:w="7821"/>
      </w:tblGrid>
      <w:tr w:rsidR="00416524" w:rsidRPr="00366C16" w:rsidTr="00BD425B">
        <w:tc>
          <w:tcPr>
            <w:tcW w:w="2538" w:type="dxa"/>
            <w:shd w:val="clear" w:color="auto" w:fill="F2F2F2"/>
          </w:tcPr>
          <w:p w:rsidR="00416524" w:rsidRPr="00366C16" w:rsidRDefault="00416524" w:rsidP="000737B0">
            <w:pPr>
              <w:rPr>
                <w:rFonts w:ascii="Arial" w:hAnsi="Arial"/>
              </w:rPr>
            </w:pPr>
            <w:r w:rsidRPr="00366C16">
              <w:rPr>
                <w:rFonts w:ascii="Arial" w:hAnsi="Arial"/>
                <w:sz w:val="22"/>
              </w:rPr>
              <w:t>Student Assignments:</w:t>
            </w:r>
          </w:p>
        </w:tc>
        <w:tc>
          <w:tcPr>
            <w:tcW w:w="7920" w:type="dxa"/>
          </w:tcPr>
          <w:p w:rsidR="00416524" w:rsidRPr="00366C16" w:rsidRDefault="00416524" w:rsidP="000737B0">
            <w:pPr>
              <w:rPr>
                <w:rFonts w:ascii="Arial" w:hAnsi="Arial"/>
              </w:rPr>
            </w:pPr>
            <w:r w:rsidRPr="00366C16">
              <w:rPr>
                <w:rFonts w:ascii="Arial" w:hAnsi="Arial"/>
                <w:sz w:val="22"/>
              </w:rPr>
              <w:t xml:space="preserve">Students are required to read assigned chapters.  </w:t>
            </w:r>
          </w:p>
          <w:p w:rsidR="00416524" w:rsidRPr="00366C16" w:rsidRDefault="00416524" w:rsidP="000737B0">
            <w:pPr>
              <w:rPr>
                <w:rFonts w:ascii="Arial" w:hAnsi="Arial"/>
              </w:rPr>
            </w:pPr>
            <w:r w:rsidRPr="00366C16">
              <w:rPr>
                <w:rFonts w:ascii="Arial" w:hAnsi="Arial"/>
                <w:sz w:val="22"/>
              </w:rPr>
              <w:t>Additional announced and unannounced quizzes during lecture or lab may be conducted throughout the semester.</w:t>
            </w:r>
          </w:p>
        </w:tc>
      </w:tr>
      <w:tr w:rsidR="00416524" w:rsidRPr="00366C16" w:rsidTr="00BD425B">
        <w:tc>
          <w:tcPr>
            <w:tcW w:w="2538" w:type="dxa"/>
            <w:shd w:val="solid" w:color="F2F2F2" w:fill="auto"/>
          </w:tcPr>
          <w:p w:rsidR="00416524" w:rsidRPr="00366C16" w:rsidRDefault="00416524" w:rsidP="000737B0">
            <w:pPr>
              <w:rPr>
                <w:rFonts w:ascii="Arial" w:hAnsi="Arial"/>
              </w:rPr>
            </w:pPr>
            <w:r w:rsidRPr="00366C16">
              <w:rPr>
                <w:rFonts w:ascii="Arial" w:hAnsi="Arial"/>
                <w:sz w:val="22"/>
              </w:rPr>
              <w:t>Student Assessments:</w:t>
            </w:r>
          </w:p>
        </w:tc>
        <w:tc>
          <w:tcPr>
            <w:tcW w:w="7920" w:type="dxa"/>
          </w:tcPr>
          <w:p w:rsidR="00416524" w:rsidRPr="00366C16" w:rsidRDefault="00416524" w:rsidP="000737B0">
            <w:pPr>
              <w:rPr>
                <w:rFonts w:ascii="Arial" w:hAnsi="Arial"/>
              </w:rPr>
            </w:pPr>
            <w:r w:rsidRPr="00366C16">
              <w:rPr>
                <w:rFonts w:ascii="Arial" w:hAnsi="Arial"/>
                <w:sz w:val="22"/>
              </w:rPr>
              <w:t xml:space="preserve">Students will be accessed via lecture and laboratory examinations, project </w:t>
            </w:r>
            <w:r>
              <w:rPr>
                <w:rFonts w:ascii="Arial" w:hAnsi="Arial"/>
                <w:sz w:val="22"/>
              </w:rPr>
              <w:t xml:space="preserve">oral </w:t>
            </w:r>
            <w:r w:rsidRPr="00366C16">
              <w:rPr>
                <w:rFonts w:ascii="Arial" w:hAnsi="Arial"/>
                <w:sz w:val="22"/>
              </w:rPr>
              <w:t xml:space="preserve">report, lab manual and final lecture and lab examinations. </w:t>
            </w:r>
          </w:p>
          <w:p w:rsidR="00416524" w:rsidRPr="00366C16" w:rsidRDefault="00416524" w:rsidP="000737B0">
            <w:pPr>
              <w:rPr>
                <w:rFonts w:ascii="Arial" w:hAnsi="Arial"/>
              </w:rPr>
            </w:pPr>
            <w:r w:rsidRPr="00366C16">
              <w:rPr>
                <w:rFonts w:ascii="Arial" w:hAnsi="Arial"/>
                <w:sz w:val="22"/>
              </w:rPr>
              <w:t xml:space="preserve"> </w:t>
            </w:r>
          </w:p>
        </w:tc>
      </w:tr>
      <w:tr w:rsidR="00416524" w:rsidRPr="00366C16" w:rsidTr="00BD425B">
        <w:tc>
          <w:tcPr>
            <w:tcW w:w="2538" w:type="dxa"/>
            <w:shd w:val="solid" w:color="F2F2F2" w:fill="auto"/>
          </w:tcPr>
          <w:p w:rsidR="00416524" w:rsidRPr="00366C16" w:rsidRDefault="00416524" w:rsidP="000737B0">
            <w:pPr>
              <w:rPr>
                <w:rFonts w:ascii="Arial" w:hAnsi="Arial"/>
              </w:rPr>
            </w:pPr>
            <w:r w:rsidRPr="00366C16">
              <w:rPr>
                <w:rFonts w:ascii="Arial" w:hAnsi="Arial"/>
                <w:sz w:val="22"/>
              </w:rPr>
              <w:t>Instructional Materials:</w:t>
            </w:r>
          </w:p>
        </w:tc>
        <w:tc>
          <w:tcPr>
            <w:tcW w:w="7920" w:type="dxa"/>
          </w:tcPr>
          <w:p w:rsidR="00416524" w:rsidRPr="00366C16" w:rsidRDefault="00416524" w:rsidP="000737B0">
            <w:pPr>
              <w:rPr>
                <w:rFonts w:ascii="Arial" w:hAnsi="Arial" w:cs="Arial"/>
              </w:rPr>
            </w:pPr>
            <w:r w:rsidRPr="00366C16">
              <w:rPr>
                <w:rFonts w:ascii="Arial" w:hAnsi="Arial" w:cs="Arial"/>
                <w:b/>
                <w:bCs/>
                <w:sz w:val="22"/>
                <w:szCs w:val="22"/>
              </w:rPr>
              <w:t>Text Book</w:t>
            </w:r>
            <w:r w:rsidRPr="00366C16">
              <w:rPr>
                <w:rFonts w:ascii="Arial" w:hAnsi="Arial" w:cs="Arial"/>
                <w:sz w:val="22"/>
                <w:szCs w:val="22"/>
              </w:rPr>
              <w:t xml:space="preserve">: BIOLOGY: </w:t>
            </w:r>
            <w:r w:rsidR="0000349C">
              <w:rPr>
                <w:rFonts w:ascii="Arial" w:hAnsi="Arial" w:cs="Arial"/>
                <w:sz w:val="22"/>
                <w:szCs w:val="22"/>
              </w:rPr>
              <w:t>Ten</w:t>
            </w:r>
            <w:r w:rsidR="00730E35">
              <w:rPr>
                <w:rFonts w:ascii="Arial" w:hAnsi="Arial" w:cs="Arial"/>
                <w:sz w:val="22"/>
                <w:szCs w:val="22"/>
              </w:rPr>
              <w:t xml:space="preserve">th Edition by </w:t>
            </w:r>
            <w:r w:rsidRPr="00366C16">
              <w:rPr>
                <w:rFonts w:ascii="Arial" w:hAnsi="Arial" w:cs="Arial"/>
                <w:sz w:val="22"/>
                <w:szCs w:val="22"/>
              </w:rPr>
              <w:t>Reece</w:t>
            </w:r>
            <w:r w:rsidR="00730E35">
              <w:rPr>
                <w:rFonts w:ascii="Arial" w:hAnsi="Arial" w:cs="Arial"/>
                <w:sz w:val="22"/>
                <w:szCs w:val="22"/>
              </w:rPr>
              <w:t>, et. al.</w:t>
            </w:r>
            <w:r w:rsidRPr="00366C16">
              <w:rPr>
                <w:rFonts w:ascii="Arial" w:hAnsi="Arial" w:cs="Arial"/>
                <w:sz w:val="22"/>
                <w:szCs w:val="22"/>
              </w:rPr>
              <w:t>. (Sold as Biology Volume II</w:t>
            </w:r>
            <w:r w:rsidR="00BD425B">
              <w:rPr>
                <w:rFonts w:ascii="Arial" w:hAnsi="Arial" w:cs="Arial"/>
                <w:sz w:val="22"/>
                <w:szCs w:val="22"/>
              </w:rPr>
              <w:t xml:space="preserve"> for HCC</w:t>
            </w:r>
            <w:r w:rsidRPr="00366C16">
              <w:rPr>
                <w:rFonts w:ascii="Arial" w:hAnsi="Arial" w:cs="Arial"/>
                <w:sz w:val="22"/>
                <w:szCs w:val="22"/>
              </w:rPr>
              <w:t>)</w:t>
            </w:r>
          </w:p>
          <w:p w:rsidR="00416524" w:rsidRPr="00366C16" w:rsidRDefault="00416524" w:rsidP="000737B0">
            <w:r w:rsidRPr="00366C16">
              <w:rPr>
                <w:rFonts w:ascii="Arial" w:hAnsi="Arial" w:cs="Arial"/>
                <w:b/>
                <w:bCs/>
                <w:sz w:val="22"/>
                <w:szCs w:val="22"/>
              </w:rPr>
              <w:t>Laboratory Manual</w:t>
            </w:r>
            <w:r w:rsidRPr="00366C16">
              <w:rPr>
                <w:rFonts w:ascii="Arial" w:hAnsi="Arial" w:cs="Arial"/>
                <w:sz w:val="22"/>
                <w:szCs w:val="22"/>
              </w:rPr>
              <w:t xml:space="preserve">: </w:t>
            </w:r>
            <w:r>
              <w:rPr>
                <w:rFonts w:ascii="Arial" w:hAnsi="Arial" w:cs="Arial"/>
                <w:sz w:val="22"/>
                <w:szCs w:val="22"/>
              </w:rPr>
              <w:t xml:space="preserve">General </w:t>
            </w:r>
            <w:r w:rsidRPr="00366C16">
              <w:rPr>
                <w:rFonts w:ascii="Arial" w:hAnsi="Arial" w:cs="Arial"/>
                <w:sz w:val="22"/>
                <w:szCs w:val="22"/>
              </w:rPr>
              <w:t xml:space="preserve">Biology </w:t>
            </w:r>
            <w:r>
              <w:rPr>
                <w:rFonts w:ascii="Arial" w:hAnsi="Arial" w:cs="Arial"/>
                <w:sz w:val="22"/>
                <w:szCs w:val="22"/>
              </w:rPr>
              <w:t>2</w:t>
            </w:r>
            <w:r w:rsidRPr="00366C16">
              <w:rPr>
                <w:rFonts w:ascii="Arial" w:hAnsi="Arial" w:cs="Arial"/>
                <w:sz w:val="22"/>
                <w:szCs w:val="22"/>
              </w:rPr>
              <w:t>: Laboratory Manual</w:t>
            </w:r>
            <w:r>
              <w:rPr>
                <w:rFonts w:ascii="Arial" w:hAnsi="Arial" w:cs="Arial"/>
                <w:sz w:val="22"/>
                <w:szCs w:val="22"/>
              </w:rPr>
              <w:t xml:space="preserve"> </w:t>
            </w:r>
            <w:r w:rsidR="0000349C">
              <w:rPr>
                <w:rFonts w:ascii="Arial" w:hAnsi="Arial" w:cs="Arial"/>
                <w:sz w:val="22"/>
                <w:szCs w:val="22"/>
              </w:rPr>
              <w:t>2</w:t>
            </w:r>
            <w:r w:rsidR="0000349C" w:rsidRPr="0000349C">
              <w:rPr>
                <w:rFonts w:ascii="Arial" w:hAnsi="Arial" w:cs="Arial"/>
                <w:sz w:val="22"/>
                <w:szCs w:val="22"/>
                <w:vertAlign w:val="superscript"/>
              </w:rPr>
              <w:t>nd</w:t>
            </w:r>
            <w:r w:rsidR="0000349C">
              <w:rPr>
                <w:rFonts w:ascii="Arial" w:hAnsi="Arial" w:cs="Arial"/>
                <w:sz w:val="22"/>
                <w:szCs w:val="22"/>
              </w:rPr>
              <w:t xml:space="preserve"> </w:t>
            </w:r>
            <w:r>
              <w:rPr>
                <w:rFonts w:ascii="Arial" w:hAnsi="Arial" w:cs="Arial"/>
                <w:sz w:val="22"/>
                <w:szCs w:val="22"/>
              </w:rPr>
              <w:t>Edition</w:t>
            </w:r>
            <w:r w:rsidRPr="00366C16">
              <w:rPr>
                <w:rFonts w:ascii="Arial" w:hAnsi="Arial" w:cs="Arial"/>
                <w:sz w:val="22"/>
                <w:szCs w:val="22"/>
              </w:rPr>
              <w:t xml:space="preserve">, </w:t>
            </w:r>
            <w:r>
              <w:rPr>
                <w:rFonts w:ascii="Arial" w:hAnsi="Arial" w:cs="Arial"/>
                <w:sz w:val="22"/>
                <w:szCs w:val="22"/>
              </w:rPr>
              <w:t>A Hands-on Experience. Editor</w:t>
            </w:r>
            <w:r w:rsidRPr="00366C16">
              <w:rPr>
                <w:rFonts w:ascii="Arial" w:hAnsi="Arial" w:cs="Arial"/>
                <w:sz w:val="22"/>
                <w:szCs w:val="22"/>
              </w:rPr>
              <w:t xml:space="preserve">: </w:t>
            </w:r>
            <w:r w:rsidR="00641ABC">
              <w:rPr>
                <w:rFonts w:ascii="Arial" w:hAnsi="Arial" w:cs="Arial"/>
                <w:sz w:val="22"/>
                <w:szCs w:val="22"/>
              </w:rPr>
              <w:t xml:space="preserve">J. </w:t>
            </w:r>
            <w:r w:rsidR="0000349C">
              <w:rPr>
                <w:rFonts w:ascii="Arial" w:hAnsi="Arial" w:cs="Arial"/>
                <w:sz w:val="22"/>
                <w:szCs w:val="22"/>
              </w:rPr>
              <w:t>Wagle</w:t>
            </w:r>
          </w:p>
          <w:p w:rsidR="00416524" w:rsidRDefault="00416524" w:rsidP="00BD425B">
            <w:pPr>
              <w:rPr>
                <w:rFonts w:ascii="Arial" w:hAnsi="Arial" w:cs="Arial"/>
              </w:rPr>
            </w:pPr>
            <w:r w:rsidRPr="00D86EDE">
              <w:rPr>
                <w:rFonts w:ascii="Arial" w:hAnsi="Arial"/>
                <w:b/>
                <w:sz w:val="22"/>
              </w:rPr>
              <w:t>Web resources:</w:t>
            </w:r>
            <w:r w:rsidR="00E873D7">
              <w:rPr>
                <w:rFonts w:ascii="Arial" w:hAnsi="Arial"/>
                <w:b/>
                <w:sz w:val="22"/>
              </w:rPr>
              <w:t xml:space="preserve"> </w:t>
            </w:r>
            <w:r>
              <w:rPr>
                <w:rFonts w:ascii="Arial" w:hAnsi="Arial"/>
                <w:sz w:val="22"/>
              </w:rPr>
              <w:t>My Learning Web Page</w:t>
            </w:r>
            <w:r w:rsidR="00BD425B">
              <w:rPr>
                <w:rFonts w:ascii="Arial" w:hAnsi="Arial"/>
                <w:sz w:val="22"/>
              </w:rPr>
              <w:t xml:space="preserve"> &amp; </w:t>
            </w:r>
            <w:r>
              <w:rPr>
                <w:rFonts w:ascii="Arial" w:hAnsi="Arial"/>
              </w:rPr>
              <w:t xml:space="preserve">Biology study pages: </w:t>
            </w:r>
            <w:hyperlink r:id="rId8" w:history="1">
              <w:r w:rsidR="00BD425B" w:rsidRPr="00CF20E0">
                <w:rPr>
                  <w:rStyle w:val="Hyperlink"/>
                  <w:rFonts w:ascii="Arial" w:hAnsi="Arial" w:cs="Arial"/>
                </w:rPr>
                <w:t>http://hccs.edu/biologylabs</w:t>
              </w:r>
            </w:hyperlink>
          </w:p>
          <w:p w:rsidR="00BD425B" w:rsidRDefault="00BD425B" w:rsidP="00BD425B">
            <w:pPr>
              <w:rPr>
                <w:rFonts w:ascii="Arial" w:hAnsi="Arial" w:cs="Arial"/>
                <w:b/>
              </w:rPr>
            </w:pPr>
            <w:r w:rsidRPr="00BD425B">
              <w:rPr>
                <w:rFonts w:ascii="Arial" w:hAnsi="Arial" w:cs="Arial"/>
                <w:b/>
                <w:sz w:val="22"/>
                <w:szCs w:val="22"/>
              </w:rPr>
              <w:t>Pearson Mastering Biology</w:t>
            </w:r>
            <w:r>
              <w:rPr>
                <w:rFonts w:ascii="Arial" w:hAnsi="Arial" w:cs="Arial"/>
                <w:b/>
                <w:sz w:val="22"/>
                <w:szCs w:val="22"/>
              </w:rPr>
              <w:t>:</w:t>
            </w:r>
          </w:p>
          <w:p w:rsidR="00BD425B" w:rsidRPr="00BD425B" w:rsidRDefault="00BD425B" w:rsidP="00BD425B">
            <w:pPr>
              <w:shd w:val="clear" w:color="auto" w:fill="FFFFFF"/>
              <w:rPr>
                <w:rFonts w:ascii="Arial" w:eastAsia="Times New Roman" w:hAnsi="Arial" w:cs="Arial"/>
              </w:rPr>
            </w:pPr>
            <w:r w:rsidRPr="00BD425B">
              <w:rPr>
                <w:rFonts w:ascii="Arial" w:eastAsia="Times New Roman" w:hAnsi="Arial" w:cs="Arial"/>
                <w:sz w:val="22"/>
                <w:szCs w:val="22"/>
              </w:rPr>
              <w:t>Mastering Biology is a study tool that you will use during the semester. I have assigned weekly homework assignments for each chapter that will be help you get ready for exams. These assignments will be due before each unit lecture exam. With your Campbell Biology textbook you received an access code for Mastering Biol</w:t>
            </w:r>
            <w:r>
              <w:rPr>
                <w:rFonts w:ascii="Arial" w:eastAsia="Times New Roman" w:hAnsi="Arial" w:cs="Arial"/>
                <w:sz w:val="22"/>
                <w:szCs w:val="22"/>
              </w:rPr>
              <w:t xml:space="preserve">ogy. </w:t>
            </w:r>
            <w:r w:rsidRPr="00BD425B">
              <w:rPr>
                <w:rFonts w:ascii="Arial" w:eastAsia="Times New Roman" w:hAnsi="Arial" w:cs="Arial"/>
                <w:sz w:val="22"/>
                <w:szCs w:val="22"/>
              </w:rPr>
              <w:t xml:space="preserve">The url for the website is </w:t>
            </w:r>
            <w:hyperlink r:id="rId9" w:history="1">
              <w:r w:rsidR="006704E8" w:rsidRPr="00CF20E0">
                <w:rPr>
                  <w:rStyle w:val="Hyperlink"/>
                  <w:rFonts w:ascii="Arial" w:eastAsia="Times New Roman" w:hAnsi="Arial" w:cs="Arial"/>
                  <w:sz w:val="22"/>
                  <w:szCs w:val="22"/>
                </w:rPr>
                <w:t>www.pearsonmastering.com</w:t>
              </w:r>
            </w:hyperlink>
            <w:r w:rsidR="006704E8">
              <w:rPr>
                <w:rFonts w:ascii="Arial" w:eastAsia="Times New Roman" w:hAnsi="Arial" w:cs="Arial"/>
                <w:sz w:val="22"/>
                <w:szCs w:val="22"/>
              </w:rPr>
              <w:t xml:space="preserve"> </w:t>
            </w:r>
          </w:p>
          <w:p w:rsidR="00BD425B" w:rsidRPr="0000349C" w:rsidRDefault="00BD425B" w:rsidP="00F906E5">
            <w:pPr>
              <w:shd w:val="clear" w:color="auto" w:fill="FFFFFF"/>
              <w:rPr>
                <w:b/>
                <w:color w:val="FF0000"/>
              </w:rPr>
            </w:pPr>
            <w:r w:rsidRPr="00BD425B">
              <w:rPr>
                <w:rFonts w:ascii="Arial" w:eastAsia="Times New Roman" w:hAnsi="Arial" w:cs="Arial"/>
                <w:sz w:val="22"/>
                <w:szCs w:val="22"/>
              </w:rPr>
              <w:t xml:space="preserve">The course number for you to register for this course is:  </w:t>
            </w:r>
            <w:r w:rsidR="00803466" w:rsidRPr="00803466">
              <w:rPr>
                <w:rFonts w:ascii="Verdana" w:hAnsi="Verdana"/>
                <w:b/>
                <w:color w:val="FF0000"/>
                <w:sz w:val="20"/>
                <w:szCs w:val="20"/>
              </w:rPr>
              <w:t>mahon41242</w:t>
            </w:r>
          </w:p>
        </w:tc>
      </w:tr>
    </w:tbl>
    <w:p w:rsidR="00416524" w:rsidRDefault="00416524">
      <w:pPr>
        <w:rPr>
          <w:rFonts w:ascii="Arial" w:hAnsi="Arial"/>
          <w:sz w:val="22"/>
          <w:u w:val="single"/>
        </w:rPr>
      </w:pPr>
      <w:bookmarkStart w:id="0" w:name="_GoBack"/>
      <w:bookmarkEnd w:id="0"/>
    </w:p>
    <w:p w:rsidR="001020EE" w:rsidRPr="00416524" w:rsidRDefault="001020EE" w:rsidP="006704E8">
      <w:pPr>
        <w:rPr>
          <w:rFonts w:ascii="Arial" w:hAnsi="Arial"/>
          <w:b/>
          <w:sz w:val="26"/>
          <w:szCs w:val="26"/>
          <w:u w:val="single"/>
        </w:rPr>
      </w:pPr>
      <w:r w:rsidRPr="00416524">
        <w:rPr>
          <w:rFonts w:ascii="Arial" w:hAnsi="Arial"/>
          <w:b/>
          <w:sz w:val="26"/>
          <w:szCs w:val="26"/>
          <w:u w:val="single"/>
        </w:rPr>
        <w:lastRenderedPageBreak/>
        <w:t xml:space="preserve">Tentative Course Calendar: </w:t>
      </w:r>
      <w:r w:rsidR="00416524" w:rsidRPr="00416524">
        <w:rPr>
          <w:rFonts w:ascii="Arial" w:hAnsi="Arial"/>
          <w:b/>
          <w:sz w:val="26"/>
          <w:szCs w:val="26"/>
          <w:u w:val="single"/>
        </w:rPr>
        <w:t>S</w:t>
      </w:r>
      <w:r w:rsidRPr="00416524">
        <w:rPr>
          <w:rFonts w:ascii="Arial" w:hAnsi="Arial"/>
          <w:b/>
          <w:sz w:val="26"/>
          <w:szCs w:val="26"/>
          <w:u w:val="single"/>
        </w:rPr>
        <w:t>chedule will be updated as needed.</w:t>
      </w:r>
    </w:p>
    <w:tbl>
      <w:tblPr>
        <w:tblW w:w="131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0"/>
        <w:gridCol w:w="5490"/>
        <w:gridCol w:w="6732"/>
      </w:tblGrid>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r w:rsidRPr="00A91FA6">
              <w:rPr>
                <w:rFonts w:ascii="Arial" w:hAnsi="Arial" w:cs="Arial"/>
                <w:b/>
                <w:bCs/>
              </w:rPr>
              <w:t>Week</w:t>
            </w:r>
          </w:p>
        </w:tc>
        <w:tc>
          <w:tcPr>
            <w:tcW w:w="5490" w:type="dxa"/>
            <w:tcMar>
              <w:top w:w="0" w:type="dxa"/>
              <w:left w:w="108" w:type="dxa"/>
              <w:bottom w:w="0" w:type="dxa"/>
              <w:right w:w="108" w:type="dxa"/>
            </w:tcMar>
          </w:tcPr>
          <w:p w:rsidR="001020EE" w:rsidRPr="00A91FA6" w:rsidRDefault="001020EE" w:rsidP="003F39BE">
            <w:pPr>
              <w:rPr>
                <w:rFonts w:ascii="Arial" w:hAnsi="Arial" w:cs="Arial"/>
              </w:rPr>
            </w:pPr>
            <w:r w:rsidRPr="00A91FA6">
              <w:rPr>
                <w:rFonts w:ascii="Arial" w:hAnsi="Arial" w:cs="Arial"/>
                <w:b/>
                <w:bCs/>
              </w:rPr>
              <w:t>Lecture Schedule</w:t>
            </w:r>
          </w:p>
        </w:tc>
        <w:tc>
          <w:tcPr>
            <w:tcW w:w="6732" w:type="dxa"/>
            <w:tcMar>
              <w:top w:w="0" w:type="dxa"/>
              <w:left w:w="108" w:type="dxa"/>
              <w:bottom w:w="0" w:type="dxa"/>
              <w:right w:w="108" w:type="dxa"/>
            </w:tcMar>
          </w:tcPr>
          <w:p w:rsidR="00174DBA" w:rsidRDefault="001020EE" w:rsidP="003F39BE">
            <w:pPr>
              <w:rPr>
                <w:rFonts w:ascii="Arial" w:hAnsi="Arial" w:cs="Arial"/>
                <w:bCs/>
                <w:color w:val="008000"/>
              </w:rPr>
            </w:pPr>
            <w:r w:rsidRPr="00B37FFE">
              <w:rPr>
                <w:rFonts w:ascii="Arial" w:hAnsi="Arial" w:cs="Arial"/>
                <w:b/>
                <w:bCs/>
                <w:color w:val="008000"/>
              </w:rPr>
              <w:t xml:space="preserve">Laboratory Schedule </w:t>
            </w:r>
            <w:r w:rsidR="00174DBA">
              <w:rPr>
                <w:rFonts w:ascii="Arial" w:hAnsi="Arial" w:cs="Arial"/>
                <w:bCs/>
                <w:color w:val="008000"/>
                <w:sz w:val="22"/>
                <w:szCs w:val="22"/>
              </w:rPr>
              <w:t>*</w:t>
            </w:r>
          </w:p>
          <w:p w:rsidR="001020EE" w:rsidRPr="00B37FFE" w:rsidRDefault="00174DBA" w:rsidP="00174DBA">
            <w:pPr>
              <w:rPr>
                <w:color w:val="008000"/>
              </w:rPr>
            </w:pPr>
            <w:r>
              <w:rPr>
                <w:rFonts w:ascii="Arial" w:hAnsi="Arial" w:cs="Arial"/>
                <w:bCs/>
                <w:color w:val="008000"/>
                <w:sz w:val="22"/>
                <w:szCs w:val="22"/>
              </w:rPr>
              <w:t>*</w:t>
            </w:r>
            <w:r w:rsidRPr="006A13CD">
              <w:rPr>
                <w:rFonts w:ascii="Arial" w:hAnsi="Arial" w:cs="Arial"/>
                <w:bCs/>
                <w:color w:val="008000"/>
                <w:sz w:val="22"/>
                <w:szCs w:val="22"/>
              </w:rPr>
              <w:t xml:space="preserve">Labs </w:t>
            </w:r>
            <w:r>
              <w:rPr>
                <w:rFonts w:ascii="Arial" w:hAnsi="Arial" w:cs="Arial"/>
                <w:color w:val="008000"/>
                <w:sz w:val="22"/>
                <w:szCs w:val="22"/>
              </w:rPr>
              <w:t xml:space="preserve">may include being </w:t>
            </w:r>
            <w:r w:rsidRPr="006A13CD">
              <w:rPr>
                <w:rFonts w:ascii="Arial" w:hAnsi="Arial" w:cs="Arial"/>
                <w:color w:val="008000"/>
                <w:sz w:val="22"/>
                <w:szCs w:val="22"/>
              </w:rPr>
              <w:t xml:space="preserve">outdoors </w:t>
            </w:r>
            <w:r>
              <w:rPr>
                <w:rFonts w:ascii="Arial" w:hAnsi="Arial" w:cs="Arial"/>
                <w:color w:val="008000"/>
                <w:sz w:val="22"/>
                <w:szCs w:val="22"/>
              </w:rPr>
              <w:t>on some days.</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r w:rsidRPr="00A91FA6">
              <w:rPr>
                <w:rFonts w:ascii="Arial" w:hAnsi="Arial" w:cs="Arial"/>
                <w:sz w:val="22"/>
                <w:szCs w:val="22"/>
              </w:rPr>
              <w:t>1</w:t>
            </w:r>
          </w:p>
        </w:tc>
        <w:tc>
          <w:tcPr>
            <w:tcW w:w="5490" w:type="dxa"/>
            <w:tcMar>
              <w:top w:w="0" w:type="dxa"/>
              <w:left w:w="108" w:type="dxa"/>
              <w:bottom w:w="0" w:type="dxa"/>
              <w:right w:w="108" w:type="dxa"/>
            </w:tcMar>
          </w:tcPr>
          <w:p w:rsidR="001020EE" w:rsidRPr="00A91FA6" w:rsidRDefault="001020EE" w:rsidP="00174DBA">
            <w:pPr>
              <w:rPr>
                <w:rFonts w:ascii="Arial" w:hAnsi="Arial" w:cs="Arial"/>
                <w:color w:val="0000FF"/>
              </w:rPr>
            </w:pPr>
            <w:smartTag w:uri="urn:schemas-microsoft-com:office:smarttags" w:element="place">
              <w:smartTag w:uri="urn:schemas-microsoft-com:office:smarttags" w:element="country-region">
                <w:r w:rsidRPr="00A91FA6">
                  <w:rPr>
                    <w:rFonts w:ascii="Arial" w:hAnsi="Arial" w:cs="Arial"/>
                    <w:sz w:val="22"/>
                    <w:szCs w:val="22"/>
                  </w:rPr>
                  <w:t>Ch.</w:t>
                </w:r>
              </w:smartTag>
            </w:smartTag>
            <w:r w:rsidRPr="00A91FA6">
              <w:rPr>
                <w:rFonts w:ascii="Arial" w:hAnsi="Arial" w:cs="Arial"/>
                <w:sz w:val="22"/>
                <w:szCs w:val="22"/>
              </w:rPr>
              <w:t xml:space="preserve"> 46-47 Reproduction / Development and Genetics</w:t>
            </w:r>
          </w:p>
        </w:tc>
        <w:tc>
          <w:tcPr>
            <w:tcW w:w="6732" w:type="dxa"/>
            <w:tcMar>
              <w:top w:w="0" w:type="dxa"/>
              <w:left w:w="108" w:type="dxa"/>
              <w:bottom w:w="0" w:type="dxa"/>
              <w:right w:w="108" w:type="dxa"/>
            </w:tcMar>
          </w:tcPr>
          <w:p w:rsidR="001020EE" w:rsidRPr="00A91FA6" w:rsidRDefault="00174DBA" w:rsidP="00E21E10">
            <w:r w:rsidRPr="00A91FA6">
              <w:rPr>
                <w:rFonts w:ascii="Arial" w:hAnsi="Arial" w:cs="Arial"/>
                <w:sz w:val="22"/>
                <w:szCs w:val="22"/>
              </w:rPr>
              <w:t>Pocket Mice Film</w:t>
            </w:r>
          </w:p>
        </w:tc>
      </w:tr>
      <w:tr w:rsidR="00174DBA" w:rsidRPr="00366C16" w:rsidTr="00B37FFE">
        <w:tc>
          <w:tcPr>
            <w:tcW w:w="900" w:type="dxa"/>
            <w:tcMar>
              <w:top w:w="0" w:type="dxa"/>
              <w:left w:w="108" w:type="dxa"/>
              <w:bottom w:w="0" w:type="dxa"/>
              <w:right w:w="108" w:type="dxa"/>
            </w:tcMar>
          </w:tcPr>
          <w:p w:rsidR="00174DBA" w:rsidRPr="00A91FA6" w:rsidRDefault="00174DBA" w:rsidP="003F39BE">
            <w:pPr>
              <w:jc w:val="center"/>
              <w:rPr>
                <w:rFonts w:ascii="Arial" w:hAnsi="Arial" w:cs="Arial"/>
              </w:rPr>
            </w:pPr>
          </w:p>
        </w:tc>
        <w:tc>
          <w:tcPr>
            <w:tcW w:w="5490" w:type="dxa"/>
            <w:tcMar>
              <w:top w:w="0" w:type="dxa"/>
              <w:left w:w="108" w:type="dxa"/>
              <w:bottom w:w="0" w:type="dxa"/>
              <w:right w:w="108" w:type="dxa"/>
            </w:tcMar>
          </w:tcPr>
          <w:p w:rsidR="00174DBA" w:rsidRPr="001B2F7B" w:rsidRDefault="00174DBA" w:rsidP="003F39BE">
            <w:pPr>
              <w:rPr>
                <w:rFonts w:ascii="Arial" w:hAnsi="Arial" w:cs="Arial"/>
                <w:color w:val="00B050"/>
              </w:rPr>
            </w:pPr>
            <w:r w:rsidRPr="001B2F7B">
              <w:rPr>
                <w:rFonts w:ascii="Arial" w:hAnsi="Arial" w:cs="Arial"/>
                <w:color w:val="00B050"/>
                <w:sz w:val="22"/>
                <w:szCs w:val="22"/>
              </w:rPr>
              <w:t>Ch. 52 An Introduction to Ecology and Biosphere *</w:t>
            </w:r>
          </w:p>
        </w:tc>
        <w:tc>
          <w:tcPr>
            <w:tcW w:w="6732" w:type="dxa"/>
            <w:tcMar>
              <w:top w:w="0" w:type="dxa"/>
              <w:left w:w="108" w:type="dxa"/>
              <w:bottom w:w="0" w:type="dxa"/>
              <w:right w:w="108" w:type="dxa"/>
            </w:tcMar>
          </w:tcPr>
          <w:p w:rsidR="00174DBA" w:rsidRDefault="00174DBA" w:rsidP="00E21E10">
            <w:pPr>
              <w:rPr>
                <w:rFonts w:ascii="Arial" w:hAnsi="Arial" w:cs="Arial"/>
                <w:bCs/>
                <w:color w:val="008000"/>
              </w:rPr>
            </w:pPr>
            <w:r>
              <w:rPr>
                <w:rFonts w:ascii="Arial" w:hAnsi="Arial" w:cs="Arial"/>
                <w:sz w:val="22"/>
                <w:szCs w:val="22"/>
              </w:rPr>
              <w:t>L</w:t>
            </w:r>
            <w:r w:rsidRPr="00366C16">
              <w:rPr>
                <w:rFonts w:ascii="Arial" w:hAnsi="Arial" w:cs="Arial"/>
                <w:sz w:val="22"/>
                <w:szCs w:val="22"/>
              </w:rPr>
              <w:t xml:space="preserve">ab. 1 </w:t>
            </w:r>
            <w:r>
              <w:rPr>
                <w:rFonts w:ascii="Arial" w:hAnsi="Arial" w:cs="Arial"/>
                <w:sz w:val="22"/>
                <w:szCs w:val="22"/>
              </w:rPr>
              <w:t>Population</w:t>
            </w:r>
            <w:r w:rsidRPr="00366C16">
              <w:rPr>
                <w:rFonts w:ascii="Arial" w:hAnsi="Arial" w:cs="Arial"/>
                <w:sz w:val="22"/>
                <w:szCs w:val="22"/>
              </w:rPr>
              <w:t xml:space="preserve"> Genetics</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r w:rsidRPr="00A91FA6">
              <w:rPr>
                <w:rFonts w:ascii="Arial" w:hAnsi="Arial" w:cs="Arial"/>
                <w:sz w:val="22"/>
                <w:szCs w:val="22"/>
              </w:rPr>
              <w:t> </w:t>
            </w:r>
          </w:p>
        </w:tc>
        <w:tc>
          <w:tcPr>
            <w:tcW w:w="5490" w:type="dxa"/>
            <w:tcMar>
              <w:top w:w="0" w:type="dxa"/>
              <w:left w:w="108" w:type="dxa"/>
              <w:bottom w:w="0" w:type="dxa"/>
              <w:right w:w="108" w:type="dxa"/>
            </w:tcMar>
          </w:tcPr>
          <w:p w:rsidR="001020EE" w:rsidRPr="00A91FA6" w:rsidRDefault="001020EE" w:rsidP="003F39BE">
            <w:pPr>
              <w:rPr>
                <w:rFonts w:ascii="Arial" w:hAnsi="Arial" w:cs="Arial"/>
                <w:color w:val="0000FF"/>
              </w:rPr>
            </w:pPr>
            <w:r w:rsidRPr="00A91FA6">
              <w:rPr>
                <w:rFonts w:ascii="Arial" w:hAnsi="Arial" w:cs="Arial"/>
                <w:sz w:val="22"/>
                <w:szCs w:val="22"/>
              </w:rPr>
              <w:t>Ch. 22 Decent with modification</w:t>
            </w:r>
            <w:r w:rsidRPr="00A91FA6">
              <w:rPr>
                <w:rFonts w:ascii="Arial" w:hAnsi="Arial" w:cs="Arial"/>
                <w:color w:val="0000FF"/>
                <w:sz w:val="22"/>
                <w:szCs w:val="22"/>
              </w:rPr>
              <w:t xml:space="preserve"> </w:t>
            </w:r>
          </w:p>
        </w:tc>
        <w:tc>
          <w:tcPr>
            <w:tcW w:w="6732" w:type="dxa"/>
            <w:tcMar>
              <w:top w:w="0" w:type="dxa"/>
              <w:left w:w="108" w:type="dxa"/>
              <w:bottom w:w="0" w:type="dxa"/>
              <w:right w:w="108" w:type="dxa"/>
            </w:tcMar>
          </w:tcPr>
          <w:p w:rsidR="001020EE" w:rsidRPr="00FB7034" w:rsidRDefault="001020EE" w:rsidP="003F39BE">
            <w:pPr>
              <w:rPr>
                <w:rFonts w:ascii="Arial" w:hAnsi="Arial" w:cs="Arial"/>
              </w:rPr>
            </w:pP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p>
        </w:tc>
        <w:tc>
          <w:tcPr>
            <w:tcW w:w="5490" w:type="dxa"/>
            <w:tcMar>
              <w:top w:w="0" w:type="dxa"/>
              <w:left w:w="108" w:type="dxa"/>
              <w:bottom w:w="0" w:type="dxa"/>
              <w:right w:w="108" w:type="dxa"/>
            </w:tcMar>
          </w:tcPr>
          <w:p w:rsidR="001020EE" w:rsidRPr="00A91FA6" w:rsidRDefault="001020EE"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23 The Evolution of Population</w:t>
            </w:r>
          </w:p>
        </w:tc>
        <w:tc>
          <w:tcPr>
            <w:tcW w:w="6732" w:type="dxa"/>
            <w:tcMar>
              <w:top w:w="0" w:type="dxa"/>
              <w:left w:w="108" w:type="dxa"/>
              <w:bottom w:w="0" w:type="dxa"/>
              <w:right w:w="108" w:type="dxa"/>
            </w:tcMar>
          </w:tcPr>
          <w:p w:rsidR="001020EE" w:rsidRPr="00A91FA6" w:rsidRDefault="00641043" w:rsidP="003F39BE">
            <w:pPr>
              <w:rPr>
                <w:rFonts w:ascii="Arial" w:hAnsi="Arial" w:cs="Arial"/>
                <w:color w:val="00B050"/>
              </w:rPr>
            </w:pPr>
            <w:r w:rsidRPr="00A91FA6">
              <w:rPr>
                <w:rFonts w:ascii="Arial" w:hAnsi="Arial" w:cs="Arial"/>
                <w:color w:val="00B050"/>
                <w:sz w:val="22"/>
                <w:szCs w:val="22"/>
              </w:rPr>
              <w:t>Chapter 52 Quiz in Mastering Biology</w:t>
            </w:r>
            <w:r w:rsidR="00F2567D" w:rsidRPr="00A91FA6">
              <w:rPr>
                <w:rFonts w:ascii="Arial" w:hAnsi="Arial" w:cs="Arial"/>
                <w:color w:val="00B050"/>
                <w:sz w:val="22"/>
                <w:szCs w:val="22"/>
              </w:rPr>
              <w:t xml:space="preserve"> *</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r w:rsidRPr="00A91FA6">
              <w:rPr>
                <w:rFonts w:ascii="Arial" w:hAnsi="Arial" w:cs="Arial"/>
                <w:sz w:val="22"/>
                <w:szCs w:val="22"/>
              </w:rPr>
              <w:t> </w:t>
            </w:r>
          </w:p>
        </w:tc>
        <w:tc>
          <w:tcPr>
            <w:tcW w:w="5490" w:type="dxa"/>
            <w:tcMar>
              <w:top w:w="0" w:type="dxa"/>
              <w:left w:w="108" w:type="dxa"/>
              <w:bottom w:w="0" w:type="dxa"/>
              <w:right w:w="108" w:type="dxa"/>
            </w:tcMar>
          </w:tcPr>
          <w:p w:rsidR="001020EE" w:rsidRPr="00A91FA6" w:rsidRDefault="001020EE"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24 The Origin of Species</w:t>
            </w:r>
          </w:p>
        </w:tc>
        <w:tc>
          <w:tcPr>
            <w:tcW w:w="6732" w:type="dxa"/>
            <w:tcMar>
              <w:top w:w="0" w:type="dxa"/>
              <w:left w:w="108" w:type="dxa"/>
              <w:bottom w:w="0" w:type="dxa"/>
              <w:right w:w="108" w:type="dxa"/>
            </w:tcMar>
          </w:tcPr>
          <w:p w:rsidR="001020EE" w:rsidRPr="00366C16" w:rsidRDefault="001020EE" w:rsidP="00E21E10"/>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p>
        </w:tc>
        <w:tc>
          <w:tcPr>
            <w:tcW w:w="5490" w:type="dxa"/>
            <w:tcMar>
              <w:top w:w="0" w:type="dxa"/>
              <w:left w:w="108" w:type="dxa"/>
              <w:bottom w:w="0" w:type="dxa"/>
              <w:right w:w="108" w:type="dxa"/>
            </w:tcMar>
          </w:tcPr>
          <w:p w:rsidR="001020EE" w:rsidRPr="00A91FA6" w:rsidRDefault="001020EE" w:rsidP="003F39BE">
            <w:pPr>
              <w:rPr>
                <w:rFonts w:ascii="Arial" w:hAnsi="Arial" w:cs="Arial"/>
                <w:color w:val="00B050"/>
              </w:rPr>
            </w:pPr>
            <w:r w:rsidRPr="00AF1FC9">
              <w:rPr>
                <w:rFonts w:ascii="Arial" w:hAnsi="Arial" w:cs="Arial"/>
                <w:sz w:val="22"/>
                <w:szCs w:val="22"/>
              </w:rPr>
              <w:t>Ch. 25 The History of Life on Earth</w:t>
            </w:r>
          </w:p>
        </w:tc>
        <w:tc>
          <w:tcPr>
            <w:tcW w:w="6732" w:type="dxa"/>
            <w:tcMar>
              <w:top w:w="0" w:type="dxa"/>
              <w:left w:w="108" w:type="dxa"/>
              <w:bottom w:w="0" w:type="dxa"/>
              <w:right w:w="108" w:type="dxa"/>
            </w:tcMar>
          </w:tcPr>
          <w:p w:rsidR="001020EE" w:rsidRPr="00174DBA" w:rsidRDefault="00174DBA" w:rsidP="003F39BE">
            <w:pPr>
              <w:rPr>
                <w:rFonts w:ascii="Arial" w:hAnsi="Arial" w:cs="Arial"/>
                <w:color w:val="FF0000"/>
              </w:rPr>
            </w:pPr>
            <w:r w:rsidRPr="00174DBA">
              <w:rPr>
                <w:rFonts w:ascii="Arial" w:hAnsi="Arial" w:cs="Arial"/>
                <w:color w:val="FF0000"/>
                <w:sz w:val="22"/>
                <w:szCs w:val="22"/>
              </w:rPr>
              <w:t>Radiometric dating and fossils</w:t>
            </w:r>
            <w:r w:rsidR="00641043">
              <w:rPr>
                <w:rFonts w:ascii="Arial" w:hAnsi="Arial" w:cs="Arial"/>
                <w:color w:val="FF0000"/>
                <w:sz w:val="22"/>
                <w:szCs w:val="22"/>
              </w:rPr>
              <w:t xml:space="preserve"> </w:t>
            </w:r>
            <w:r w:rsidRPr="00174DBA">
              <w:rPr>
                <w:rFonts w:ascii="Arial" w:hAnsi="Arial" w:cs="Arial"/>
                <w:color w:val="FF0000"/>
                <w:sz w:val="22"/>
                <w:szCs w:val="22"/>
              </w:rPr>
              <w:t>*</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r w:rsidRPr="00A91FA6">
              <w:rPr>
                <w:rFonts w:ascii="Arial" w:hAnsi="Arial" w:cs="Arial"/>
                <w:sz w:val="22"/>
                <w:szCs w:val="22"/>
              </w:rPr>
              <w:t>2</w:t>
            </w:r>
          </w:p>
        </w:tc>
        <w:tc>
          <w:tcPr>
            <w:tcW w:w="5490" w:type="dxa"/>
            <w:tcMar>
              <w:top w:w="0" w:type="dxa"/>
              <w:left w:w="108" w:type="dxa"/>
              <w:bottom w:w="0" w:type="dxa"/>
              <w:right w:w="108" w:type="dxa"/>
            </w:tcMar>
          </w:tcPr>
          <w:p w:rsidR="001020EE" w:rsidRPr="00A91FA6" w:rsidRDefault="001020EE" w:rsidP="00730E35">
            <w:pPr>
              <w:rPr>
                <w:rFonts w:ascii="Arial" w:hAnsi="Arial" w:cs="Arial"/>
              </w:rPr>
            </w:pPr>
            <w:r w:rsidRPr="00A91FA6">
              <w:rPr>
                <w:rFonts w:ascii="Arial" w:hAnsi="Arial" w:cs="Arial"/>
                <w:b/>
                <w:bCs/>
                <w:sz w:val="22"/>
                <w:szCs w:val="22"/>
              </w:rPr>
              <w:t xml:space="preserve">Lecture Exam 1 </w:t>
            </w:r>
            <w:r w:rsidR="00547355" w:rsidRPr="00730E35">
              <w:rPr>
                <w:rFonts w:ascii="Arial" w:hAnsi="Arial" w:cs="Arial"/>
                <w:b/>
                <w:bCs/>
                <w:sz w:val="22"/>
                <w:szCs w:val="22"/>
              </w:rPr>
              <w:t>(1</w:t>
            </w:r>
            <w:r w:rsidR="00730E35" w:rsidRPr="00730E35">
              <w:rPr>
                <w:rFonts w:ascii="Arial" w:hAnsi="Arial" w:cs="Arial"/>
                <w:b/>
                <w:bCs/>
                <w:sz w:val="22"/>
                <w:szCs w:val="22"/>
              </w:rPr>
              <w:t>8 July</w:t>
            </w:r>
            <w:r w:rsidR="00547355" w:rsidRPr="00730E35">
              <w:rPr>
                <w:rFonts w:ascii="Arial" w:hAnsi="Arial" w:cs="Arial"/>
                <w:b/>
                <w:bCs/>
                <w:sz w:val="22"/>
                <w:szCs w:val="22"/>
              </w:rPr>
              <w:t>)</w:t>
            </w:r>
          </w:p>
        </w:tc>
        <w:tc>
          <w:tcPr>
            <w:tcW w:w="6732" w:type="dxa"/>
            <w:tcMar>
              <w:top w:w="0" w:type="dxa"/>
              <w:left w:w="108" w:type="dxa"/>
              <w:bottom w:w="0" w:type="dxa"/>
              <w:right w:w="108" w:type="dxa"/>
            </w:tcMar>
          </w:tcPr>
          <w:p w:rsidR="001020EE" w:rsidRPr="00366C16" w:rsidRDefault="0000349C" w:rsidP="003F39BE">
            <w:r>
              <w:t xml:space="preserve">Library Research Orientation </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p>
        </w:tc>
        <w:tc>
          <w:tcPr>
            <w:tcW w:w="5490" w:type="dxa"/>
            <w:tcMar>
              <w:top w:w="0" w:type="dxa"/>
              <w:left w:w="108" w:type="dxa"/>
              <w:bottom w:w="0" w:type="dxa"/>
              <w:right w:w="108" w:type="dxa"/>
            </w:tcMar>
          </w:tcPr>
          <w:p w:rsidR="001020EE" w:rsidRPr="00A91FA6" w:rsidRDefault="001020EE"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26  Phylogeny and the Tree of Life </w:t>
            </w:r>
          </w:p>
        </w:tc>
        <w:tc>
          <w:tcPr>
            <w:tcW w:w="6732" w:type="dxa"/>
            <w:tcMar>
              <w:top w:w="0" w:type="dxa"/>
              <w:left w:w="108" w:type="dxa"/>
              <w:bottom w:w="0" w:type="dxa"/>
              <w:right w:w="108" w:type="dxa"/>
            </w:tcMar>
          </w:tcPr>
          <w:p w:rsidR="001020EE" w:rsidRPr="00641043" w:rsidRDefault="001020EE" w:rsidP="00AF1FC9">
            <w:r w:rsidRPr="00641043">
              <w:rPr>
                <w:rFonts w:ascii="Arial" w:hAnsi="Arial" w:cs="Arial"/>
                <w:color w:val="FF0000"/>
                <w:sz w:val="22"/>
                <w:szCs w:val="22"/>
              </w:rPr>
              <w:t xml:space="preserve">Phylogentic </w:t>
            </w:r>
            <w:r w:rsidR="00AF1FC9">
              <w:rPr>
                <w:rFonts w:ascii="Arial" w:hAnsi="Arial" w:cs="Arial"/>
                <w:color w:val="FF0000"/>
                <w:sz w:val="22"/>
                <w:szCs w:val="22"/>
              </w:rPr>
              <w:t>t</w:t>
            </w:r>
            <w:r w:rsidRPr="00641043">
              <w:rPr>
                <w:rFonts w:ascii="Arial" w:hAnsi="Arial" w:cs="Arial"/>
                <w:color w:val="FF0000"/>
                <w:sz w:val="22"/>
                <w:szCs w:val="22"/>
              </w:rPr>
              <w:t xml:space="preserve">ree </w:t>
            </w:r>
            <w:r w:rsidR="00AF1FC9">
              <w:rPr>
                <w:rFonts w:ascii="Arial" w:hAnsi="Arial" w:cs="Arial"/>
                <w:color w:val="FF0000"/>
                <w:sz w:val="22"/>
                <w:szCs w:val="22"/>
              </w:rPr>
              <w:t>a</w:t>
            </w:r>
            <w:r w:rsidRPr="00641043">
              <w:rPr>
                <w:rFonts w:ascii="Arial" w:hAnsi="Arial" w:cs="Arial"/>
                <w:color w:val="FF0000"/>
                <w:sz w:val="22"/>
                <w:szCs w:val="22"/>
              </w:rPr>
              <w:t>ctivity *</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r w:rsidRPr="00A91FA6">
              <w:rPr>
                <w:rFonts w:ascii="Arial" w:hAnsi="Arial" w:cs="Arial"/>
                <w:b/>
                <w:bCs/>
                <w:sz w:val="22"/>
                <w:szCs w:val="22"/>
              </w:rPr>
              <w:t> </w:t>
            </w:r>
          </w:p>
        </w:tc>
        <w:tc>
          <w:tcPr>
            <w:tcW w:w="5490" w:type="dxa"/>
            <w:tcMar>
              <w:top w:w="0" w:type="dxa"/>
              <w:left w:w="108" w:type="dxa"/>
              <w:bottom w:w="0" w:type="dxa"/>
              <w:right w:w="108" w:type="dxa"/>
            </w:tcMar>
          </w:tcPr>
          <w:p w:rsidR="001020EE" w:rsidRPr="00A91FA6" w:rsidRDefault="001020EE" w:rsidP="003F39BE">
            <w:pPr>
              <w:rPr>
                <w:rFonts w:ascii="Arial" w:hAnsi="Arial" w:cs="Arial"/>
              </w:rPr>
            </w:pPr>
            <w:smartTag w:uri="urn:schemas-microsoft-com:office:smarttags" w:element="State">
              <w:smartTag w:uri="urn:schemas-microsoft-com:office:smarttags" w:element="country-region">
                <w:r w:rsidRPr="00A91FA6">
                  <w:rPr>
                    <w:rFonts w:ascii="Arial" w:hAnsi="Arial" w:cs="Arial"/>
                    <w:sz w:val="22"/>
                    <w:szCs w:val="22"/>
                  </w:rPr>
                  <w:t>Ch.</w:t>
                </w:r>
              </w:smartTag>
            </w:smartTag>
            <w:r w:rsidRPr="00A91FA6">
              <w:rPr>
                <w:rFonts w:ascii="Arial" w:hAnsi="Arial" w:cs="Arial"/>
                <w:sz w:val="22"/>
                <w:szCs w:val="22"/>
              </w:rPr>
              <w:t xml:space="preserve"> 27  Bacteria and Archaea / </w:t>
            </w:r>
            <w:smartTag w:uri="urn:schemas-microsoft-com:office:smarttags" w:element="country-region">
              <w:smartTag w:uri="urn:schemas-microsoft-com:office:smarttags" w:element="place">
                <w:r w:rsidRPr="00A91FA6">
                  <w:rPr>
                    <w:rFonts w:ascii="Arial" w:hAnsi="Arial" w:cs="Arial"/>
                    <w:sz w:val="22"/>
                    <w:szCs w:val="22"/>
                  </w:rPr>
                  <w:t>Ch.</w:t>
                </w:r>
              </w:smartTag>
            </w:smartTag>
            <w:r w:rsidRPr="00A91FA6">
              <w:rPr>
                <w:rFonts w:ascii="Arial" w:hAnsi="Arial" w:cs="Arial"/>
                <w:sz w:val="22"/>
                <w:szCs w:val="22"/>
              </w:rPr>
              <w:t xml:space="preserve"> 28  Protists</w:t>
            </w:r>
          </w:p>
        </w:tc>
        <w:tc>
          <w:tcPr>
            <w:tcW w:w="6732" w:type="dxa"/>
            <w:tcMar>
              <w:top w:w="0" w:type="dxa"/>
              <w:left w:w="108" w:type="dxa"/>
              <w:bottom w:w="0" w:type="dxa"/>
              <w:right w:w="108" w:type="dxa"/>
            </w:tcMar>
          </w:tcPr>
          <w:p w:rsidR="001020EE" w:rsidRPr="00366C16" w:rsidRDefault="001020EE" w:rsidP="003F39BE">
            <w:r w:rsidRPr="00366C16">
              <w:rPr>
                <w:rFonts w:ascii="Arial" w:hAnsi="Arial" w:cs="Arial"/>
                <w:sz w:val="22"/>
                <w:szCs w:val="22"/>
              </w:rPr>
              <w:t xml:space="preserve">Lab. </w:t>
            </w:r>
            <w:r>
              <w:rPr>
                <w:rFonts w:ascii="Arial" w:hAnsi="Arial" w:cs="Arial"/>
                <w:sz w:val="22"/>
                <w:szCs w:val="22"/>
              </w:rPr>
              <w:t>2</w:t>
            </w:r>
            <w:r w:rsidRPr="00366C16">
              <w:rPr>
                <w:rFonts w:ascii="Arial" w:hAnsi="Arial" w:cs="Arial"/>
                <w:sz w:val="22"/>
                <w:szCs w:val="22"/>
              </w:rPr>
              <w:t xml:space="preserve"> Prokaryotes</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p>
        </w:tc>
        <w:tc>
          <w:tcPr>
            <w:tcW w:w="5490" w:type="dxa"/>
            <w:tcMar>
              <w:top w:w="0" w:type="dxa"/>
              <w:left w:w="108" w:type="dxa"/>
              <w:bottom w:w="0" w:type="dxa"/>
              <w:right w:w="108" w:type="dxa"/>
            </w:tcMar>
          </w:tcPr>
          <w:p w:rsidR="001020EE" w:rsidRPr="00A91FA6" w:rsidRDefault="001020EE"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31  Fungi</w:t>
            </w:r>
          </w:p>
        </w:tc>
        <w:tc>
          <w:tcPr>
            <w:tcW w:w="6732" w:type="dxa"/>
            <w:tcMar>
              <w:top w:w="0" w:type="dxa"/>
              <w:left w:w="108" w:type="dxa"/>
              <w:bottom w:w="0" w:type="dxa"/>
              <w:right w:w="108" w:type="dxa"/>
            </w:tcMar>
          </w:tcPr>
          <w:p w:rsidR="001020EE" w:rsidRPr="00366C16" w:rsidRDefault="001020EE" w:rsidP="003F39BE">
            <w:r w:rsidRPr="00366C16">
              <w:rPr>
                <w:rFonts w:ascii="Arial" w:hAnsi="Arial" w:cs="Arial"/>
                <w:sz w:val="22"/>
                <w:szCs w:val="22"/>
              </w:rPr>
              <w:t xml:space="preserve">Lab. </w:t>
            </w:r>
            <w:r>
              <w:rPr>
                <w:rFonts w:ascii="Arial" w:hAnsi="Arial" w:cs="Arial"/>
                <w:sz w:val="22"/>
                <w:szCs w:val="22"/>
              </w:rPr>
              <w:t>3</w:t>
            </w:r>
            <w:r w:rsidRPr="00366C16">
              <w:rPr>
                <w:rFonts w:ascii="Arial" w:hAnsi="Arial" w:cs="Arial"/>
                <w:sz w:val="22"/>
                <w:szCs w:val="22"/>
              </w:rPr>
              <w:t xml:space="preserve"> </w:t>
            </w:r>
            <w:r>
              <w:rPr>
                <w:rFonts w:ascii="Arial" w:hAnsi="Arial" w:cs="Arial"/>
                <w:sz w:val="22"/>
                <w:szCs w:val="22"/>
              </w:rPr>
              <w:t>Single-celled Eukaryotes</w:t>
            </w:r>
            <w:r w:rsidRPr="00366C16">
              <w:rPr>
                <w:rFonts w:ascii="Arial" w:hAnsi="Arial" w:cs="Arial"/>
                <w:sz w:val="22"/>
                <w:szCs w:val="22"/>
              </w:rPr>
              <w:t xml:space="preserve"> </w:t>
            </w:r>
            <w:r>
              <w:rPr>
                <w:rFonts w:ascii="Arial" w:hAnsi="Arial" w:cs="Arial"/>
                <w:sz w:val="22"/>
                <w:szCs w:val="22"/>
              </w:rPr>
              <w:t>(</w:t>
            </w:r>
            <w:r w:rsidRPr="00366C16">
              <w:rPr>
                <w:rFonts w:ascii="Arial" w:hAnsi="Arial" w:cs="Arial"/>
                <w:sz w:val="22"/>
                <w:szCs w:val="22"/>
              </w:rPr>
              <w:t>Protista</w:t>
            </w:r>
            <w:r>
              <w:rPr>
                <w:rFonts w:ascii="Arial" w:hAnsi="Arial" w:cs="Arial"/>
                <w:sz w:val="22"/>
                <w:szCs w:val="22"/>
              </w:rPr>
              <w:t>)</w:t>
            </w:r>
            <w:r w:rsidRPr="00366C16">
              <w:rPr>
                <w:rFonts w:ascii="Arial" w:hAnsi="Arial" w:cs="Arial"/>
                <w:sz w:val="22"/>
                <w:szCs w:val="22"/>
              </w:rPr>
              <w:t xml:space="preserve"> </w:t>
            </w:r>
          </w:p>
        </w:tc>
      </w:tr>
      <w:tr w:rsidR="001020EE" w:rsidRPr="00366C16" w:rsidTr="00B37FFE">
        <w:tc>
          <w:tcPr>
            <w:tcW w:w="900" w:type="dxa"/>
            <w:tcMar>
              <w:top w:w="0" w:type="dxa"/>
              <w:left w:w="108" w:type="dxa"/>
              <w:bottom w:w="0" w:type="dxa"/>
              <w:right w:w="108" w:type="dxa"/>
            </w:tcMar>
          </w:tcPr>
          <w:p w:rsidR="001020EE" w:rsidRPr="00A91FA6" w:rsidRDefault="001020EE" w:rsidP="003F39BE">
            <w:pPr>
              <w:jc w:val="center"/>
              <w:rPr>
                <w:rFonts w:ascii="Arial" w:hAnsi="Arial" w:cs="Arial"/>
              </w:rPr>
            </w:pPr>
            <w:r w:rsidRPr="00A91FA6">
              <w:rPr>
                <w:rFonts w:ascii="Arial" w:hAnsi="Arial" w:cs="Arial"/>
                <w:sz w:val="22"/>
                <w:szCs w:val="22"/>
              </w:rPr>
              <w:t> </w:t>
            </w:r>
          </w:p>
        </w:tc>
        <w:tc>
          <w:tcPr>
            <w:tcW w:w="5490" w:type="dxa"/>
            <w:tcMar>
              <w:top w:w="0" w:type="dxa"/>
              <w:left w:w="108" w:type="dxa"/>
              <w:bottom w:w="0" w:type="dxa"/>
              <w:right w:w="108" w:type="dxa"/>
            </w:tcMar>
          </w:tcPr>
          <w:p w:rsidR="001020EE" w:rsidRPr="00A91FA6" w:rsidRDefault="001020EE"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29  Plant Diversity I: How Plants Colonized Land</w:t>
            </w:r>
          </w:p>
        </w:tc>
        <w:tc>
          <w:tcPr>
            <w:tcW w:w="6732" w:type="dxa"/>
            <w:tcMar>
              <w:top w:w="0" w:type="dxa"/>
              <w:left w:w="108" w:type="dxa"/>
              <w:bottom w:w="0" w:type="dxa"/>
              <w:right w:w="108" w:type="dxa"/>
            </w:tcMar>
          </w:tcPr>
          <w:p w:rsidR="001020EE" w:rsidRPr="00366C16" w:rsidRDefault="001020EE" w:rsidP="003F39BE"/>
        </w:tc>
      </w:tr>
      <w:tr w:rsidR="00B37FFE" w:rsidRPr="00366C16" w:rsidTr="00B37FFE">
        <w:tc>
          <w:tcPr>
            <w:tcW w:w="900" w:type="dxa"/>
            <w:tcMar>
              <w:top w:w="0" w:type="dxa"/>
              <w:left w:w="108" w:type="dxa"/>
              <w:bottom w:w="0" w:type="dxa"/>
              <w:right w:w="108" w:type="dxa"/>
            </w:tcMar>
          </w:tcPr>
          <w:p w:rsidR="00B37FFE" w:rsidRPr="00A91FA6" w:rsidRDefault="00B37FFE" w:rsidP="003F39BE">
            <w:pPr>
              <w:jc w:val="center"/>
              <w:rPr>
                <w:rFonts w:ascii="Arial" w:hAnsi="Arial" w:cs="Arial"/>
              </w:rPr>
            </w:pPr>
          </w:p>
        </w:tc>
        <w:tc>
          <w:tcPr>
            <w:tcW w:w="5490" w:type="dxa"/>
            <w:tcMar>
              <w:top w:w="0" w:type="dxa"/>
              <w:left w:w="108" w:type="dxa"/>
              <w:bottom w:w="0" w:type="dxa"/>
              <w:right w:w="108" w:type="dxa"/>
            </w:tcMar>
          </w:tcPr>
          <w:p w:rsidR="00B37FFE" w:rsidRPr="00A91FA6" w:rsidRDefault="00B37FFE"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30  Plant Diversity II: The Evolution of Seed Plants</w:t>
            </w:r>
          </w:p>
        </w:tc>
        <w:tc>
          <w:tcPr>
            <w:tcW w:w="6732" w:type="dxa"/>
            <w:tcMar>
              <w:top w:w="0" w:type="dxa"/>
              <w:left w:w="108" w:type="dxa"/>
              <w:bottom w:w="0" w:type="dxa"/>
              <w:right w:w="108" w:type="dxa"/>
            </w:tcMar>
          </w:tcPr>
          <w:p w:rsidR="00F2567D" w:rsidRPr="0000349C" w:rsidRDefault="00F2567D" w:rsidP="00641043">
            <w:pPr>
              <w:rPr>
                <w:rFonts w:ascii="Arial" w:hAnsi="Arial" w:cs="Arial"/>
                <w:color w:val="31849B" w:themeColor="accent5" w:themeShade="BF"/>
                <w:highlight w:val="yellow"/>
              </w:rPr>
            </w:pPr>
            <w:r w:rsidRPr="0000349C">
              <w:rPr>
                <w:rFonts w:ascii="Arial" w:hAnsi="Arial" w:cs="Arial"/>
                <w:b/>
                <w:color w:val="31849B" w:themeColor="accent5" w:themeShade="BF"/>
                <w:sz w:val="22"/>
                <w:szCs w:val="22"/>
                <w:highlight w:val="yellow"/>
              </w:rPr>
              <w:t>Hermann Park</w:t>
            </w:r>
            <w:r w:rsidR="00B37FFE" w:rsidRPr="0000349C">
              <w:rPr>
                <w:rFonts w:ascii="Arial" w:hAnsi="Arial" w:cs="Arial"/>
                <w:b/>
                <w:color w:val="31849B" w:themeColor="accent5" w:themeShade="BF"/>
                <w:sz w:val="22"/>
                <w:szCs w:val="22"/>
                <w:highlight w:val="yellow"/>
              </w:rPr>
              <w:t xml:space="preserve"> Lab </w:t>
            </w:r>
            <w:r w:rsidR="00E77515">
              <w:rPr>
                <w:rFonts w:ascii="Arial" w:hAnsi="Arial" w:cs="Arial"/>
                <w:b/>
                <w:color w:val="31849B" w:themeColor="accent5" w:themeShade="BF"/>
                <w:sz w:val="22"/>
                <w:szCs w:val="22"/>
                <w:highlight w:val="yellow"/>
              </w:rPr>
              <w:t xml:space="preserve">Field </w:t>
            </w:r>
            <w:r w:rsidR="00B37FFE" w:rsidRPr="0000349C">
              <w:rPr>
                <w:rFonts w:ascii="Arial" w:hAnsi="Arial" w:cs="Arial"/>
                <w:b/>
                <w:color w:val="31849B" w:themeColor="accent5" w:themeShade="BF"/>
                <w:sz w:val="22"/>
                <w:szCs w:val="22"/>
                <w:highlight w:val="yellow"/>
              </w:rPr>
              <w:t>Trip</w:t>
            </w:r>
            <w:r w:rsidR="00641043" w:rsidRPr="0000349C">
              <w:rPr>
                <w:rFonts w:ascii="Arial" w:hAnsi="Arial" w:cs="Arial"/>
                <w:b/>
                <w:color w:val="31849B" w:themeColor="accent5" w:themeShade="BF"/>
                <w:sz w:val="22"/>
                <w:szCs w:val="22"/>
                <w:highlight w:val="yellow"/>
              </w:rPr>
              <w:t>:</w:t>
            </w:r>
            <w:r w:rsidR="00B37FFE" w:rsidRPr="0000349C">
              <w:rPr>
                <w:rFonts w:ascii="Arial" w:hAnsi="Arial" w:cs="Arial"/>
                <w:b/>
                <w:color w:val="31849B" w:themeColor="accent5" w:themeShade="BF"/>
                <w:sz w:val="22"/>
                <w:szCs w:val="22"/>
                <w:highlight w:val="yellow"/>
              </w:rPr>
              <w:t xml:space="preserve"> </w:t>
            </w:r>
            <w:r w:rsidR="00641043" w:rsidRPr="0000349C">
              <w:rPr>
                <w:rFonts w:ascii="Arial" w:hAnsi="Arial" w:cs="Arial"/>
                <w:color w:val="31849B" w:themeColor="accent5" w:themeShade="BF"/>
                <w:sz w:val="22"/>
                <w:szCs w:val="22"/>
                <w:highlight w:val="yellow"/>
              </w:rPr>
              <w:t>Plant Diversity</w:t>
            </w:r>
            <w:r w:rsidRPr="0000349C">
              <w:rPr>
                <w:rFonts w:ascii="Arial" w:hAnsi="Arial" w:cs="Arial"/>
                <w:color w:val="31849B" w:themeColor="accent5" w:themeShade="BF"/>
                <w:sz w:val="22"/>
                <w:szCs w:val="22"/>
                <w:highlight w:val="yellow"/>
              </w:rPr>
              <w:t xml:space="preserve">  </w:t>
            </w:r>
          </w:p>
          <w:p w:rsidR="00B37FFE" w:rsidRPr="00366C16" w:rsidRDefault="00641043" w:rsidP="00DF121B">
            <w:r w:rsidRPr="0000349C">
              <w:rPr>
                <w:rFonts w:ascii="Arial" w:hAnsi="Arial" w:cs="Arial"/>
                <w:color w:val="31849B" w:themeColor="accent5" w:themeShade="BF"/>
                <w:sz w:val="22"/>
                <w:szCs w:val="22"/>
                <w:highlight w:val="yellow"/>
              </w:rPr>
              <w:t xml:space="preserve"> </w:t>
            </w:r>
            <w:r w:rsidR="00B37FFE" w:rsidRPr="0000349C">
              <w:rPr>
                <w:rFonts w:ascii="Arial" w:hAnsi="Arial" w:cs="Arial"/>
                <w:b/>
                <w:color w:val="31849B" w:themeColor="accent5" w:themeShade="BF"/>
                <w:sz w:val="22"/>
                <w:szCs w:val="22"/>
                <w:highlight w:val="yellow"/>
              </w:rPr>
              <w:t xml:space="preserve">(required </w:t>
            </w:r>
            <w:r w:rsidR="00B37FFE" w:rsidRPr="009463B9">
              <w:rPr>
                <w:rFonts w:ascii="Arial" w:hAnsi="Arial" w:cs="Arial"/>
                <w:b/>
                <w:color w:val="31849B" w:themeColor="accent5" w:themeShade="BF"/>
                <w:sz w:val="22"/>
                <w:szCs w:val="22"/>
                <w:highlight w:val="yellow"/>
              </w:rPr>
              <w:t>trip) *</w:t>
            </w:r>
          </w:p>
        </w:tc>
      </w:tr>
      <w:tr w:rsidR="00B37FFE" w:rsidRPr="00366C16" w:rsidTr="00B37FFE">
        <w:tc>
          <w:tcPr>
            <w:tcW w:w="900" w:type="dxa"/>
            <w:tcMar>
              <w:top w:w="0" w:type="dxa"/>
              <w:left w:w="108" w:type="dxa"/>
              <w:bottom w:w="0" w:type="dxa"/>
              <w:right w:w="108" w:type="dxa"/>
            </w:tcMar>
          </w:tcPr>
          <w:p w:rsidR="00B37FFE" w:rsidRPr="00A91FA6" w:rsidRDefault="00B37FFE" w:rsidP="003F39BE">
            <w:pPr>
              <w:jc w:val="center"/>
              <w:rPr>
                <w:rFonts w:ascii="Arial" w:hAnsi="Arial" w:cs="Arial"/>
              </w:rPr>
            </w:pPr>
            <w:r w:rsidRPr="00A91FA6">
              <w:rPr>
                <w:rFonts w:ascii="Arial" w:hAnsi="Arial" w:cs="Arial"/>
                <w:sz w:val="22"/>
                <w:szCs w:val="22"/>
              </w:rPr>
              <w:t> 3</w:t>
            </w:r>
          </w:p>
        </w:tc>
        <w:tc>
          <w:tcPr>
            <w:tcW w:w="5490" w:type="dxa"/>
            <w:tcMar>
              <w:top w:w="0" w:type="dxa"/>
              <w:left w:w="108" w:type="dxa"/>
              <w:bottom w:w="0" w:type="dxa"/>
              <w:right w:w="108" w:type="dxa"/>
            </w:tcMar>
          </w:tcPr>
          <w:p w:rsidR="00B37FFE" w:rsidRPr="00A91FA6" w:rsidRDefault="001B2F7B" w:rsidP="00730E35">
            <w:pPr>
              <w:pStyle w:val="Heading1"/>
              <w:rPr>
                <w:rFonts w:ascii="Arial" w:hAnsi="Arial" w:cs="Arial"/>
              </w:rPr>
            </w:pPr>
            <w:r w:rsidRPr="00A91FA6">
              <w:rPr>
                <w:rFonts w:ascii="Arial" w:hAnsi="Arial" w:cs="Arial"/>
                <w:sz w:val="22"/>
                <w:szCs w:val="22"/>
              </w:rPr>
              <w:t xml:space="preserve">Lecture Exam </w:t>
            </w:r>
            <w:r w:rsidRPr="00730E35">
              <w:rPr>
                <w:rFonts w:ascii="Arial" w:hAnsi="Arial" w:cs="Arial"/>
                <w:sz w:val="22"/>
                <w:szCs w:val="22"/>
              </w:rPr>
              <w:t>2 (2</w:t>
            </w:r>
            <w:r w:rsidR="00730E35" w:rsidRPr="00730E35">
              <w:rPr>
                <w:rFonts w:ascii="Arial" w:hAnsi="Arial" w:cs="Arial"/>
                <w:sz w:val="22"/>
                <w:szCs w:val="22"/>
              </w:rPr>
              <w:t>5</w:t>
            </w:r>
            <w:r w:rsidRPr="00730E35">
              <w:rPr>
                <w:rFonts w:ascii="Arial" w:hAnsi="Arial" w:cs="Arial"/>
                <w:sz w:val="22"/>
                <w:szCs w:val="22"/>
              </w:rPr>
              <w:t xml:space="preserve"> Ju</w:t>
            </w:r>
            <w:r w:rsidR="00730E35" w:rsidRPr="00730E35">
              <w:rPr>
                <w:rFonts w:ascii="Arial" w:hAnsi="Arial" w:cs="Arial"/>
                <w:sz w:val="22"/>
                <w:szCs w:val="22"/>
              </w:rPr>
              <w:t>ly</w:t>
            </w:r>
            <w:r>
              <w:rPr>
                <w:rFonts w:ascii="Arial" w:hAnsi="Arial" w:cs="Arial"/>
                <w:sz w:val="22"/>
                <w:szCs w:val="22"/>
              </w:rPr>
              <w:t>)</w:t>
            </w:r>
          </w:p>
        </w:tc>
        <w:tc>
          <w:tcPr>
            <w:tcW w:w="6732" w:type="dxa"/>
            <w:tcMar>
              <w:top w:w="0" w:type="dxa"/>
              <w:left w:w="108" w:type="dxa"/>
              <w:bottom w:w="0" w:type="dxa"/>
              <w:right w:w="108" w:type="dxa"/>
            </w:tcMar>
          </w:tcPr>
          <w:p w:rsidR="00B37FFE" w:rsidRPr="00FB7034" w:rsidRDefault="00174DBA" w:rsidP="000737B0">
            <w:pPr>
              <w:rPr>
                <w:rFonts w:ascii="Arial" w:hAnsi="Arial" w:cs="Arial"/>
                <w:color w:val="FF0000"/>
              </w:rPr>
            </w:pPr>
            <w:r w:rsidRPr="00F51B83">
              <w:rPr>
                <w:rFonts w:ascii="Arial" w:hAnsi="Arial" w:cs="Arial"/>
                <w:bCs/>
                <w:sz w:val="22"/>
                <w:szCs w:val="22"/>
              </w:rPr>
              <w:t xml:space="preserve">Lab. </w:t>
            </w:r>
            <w:r>
              <w:rPr>
                <w:rFonts w:ascii="Arial" w:hAnsi="Arial" w:cs="Arial"/>
                <w:bCs/>
                <w:sz w:val="22"/>
                <w:szCs w:val="22"/>
              </w:rPr>
              <w:t>4</w:t>
            </w:r>
            <w:r w:rsidRPr="00F51B83">
              <w:rPr>
                <w:rFonts w:ascii="Arial" w:hAnsi="Arial" w:cs="Arial"/>
                <w:bCs/>
                <w:sz w:val="22"/>
                <w:szCs w:val="22"/>
              </w:rPr>
              <w:t xml:space="preserve"> Kingdom Plantae</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p>
        </w:tc>
        <w:tc>
          <w:tcPr>
            <w:tcW w:w="5490" w:type="dxa"/>
            <w:tcMar>
              <w:top w:w="0" w:type="dxa"/>
              <w:left w:w="108" w:type="dxa"/>
              <w:bottom w:w="0" w:type="dxa"/>
              <w:right w:w="108" w:type="dxa"/>
            </w:tcMar>
          </w:tcPr>
          <w:p w:rsidR="00E21E10" w:rsidRPr="00A91FA6" w:rsidRDefault="00E21E10" w:rsidP="003F39BE">
            <w:pPr>
              <w:pStyle w:val="Heading1"/>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b w:val="0"/>
                      <w:bCs w:val="0"/>
                      <w:sz w:val="22"/>
                      <w:szCs w:val="22"/>
                    </w:rPr>
                    <w:t>Ch.</w:t>
                  </w:r>
                </w:smartTag>
              </w:smartTag>
            </w:smartTag>
            <w:r w:rsidRPr="00A91FA6">
              <w:rPr>
                <w:rFonts w:ascii="Arial" w:hAnsi="Arial" w:cs="Arial"/>
                <w:b w:val="0"/>
                <w:bCs w:val="0"/>
                <w:sz w:val="22"/>
                <w:szCs w:val="22"/>
              </w:rPr>
              <w:t xml:space="preserve"> 32 An Introduction to Animal Diversity</w:t>
            </w:r>
          </w:p>
        </w:tc>
        <w:tc>
          <w:tcPr>
            <w:tcW w:w="6732" w:type="dxa"/>
            <w:tcMar>
              <w:top w:w="0" w:type="dxa"/>
              <w:left w:w="108" w:type="dxa"/>
              <w:bottom w:w="0" w:type="dxa"/>
              <w:right w:w="108" w:type="dxa"/>
            </w:tcMar>
          </w:tcPr>
          <w:p w:rsidR="00E21E10" w:rsidRPr="00F51B83" w:rsidRDefault="00E77515" w:rsidP="00547355">
            <w:pPr>
              <w:pStyle w:val="Heading1"/>
            </w:pPr>
            <w:r>
              <w:rPr>
                <w:rFonts w:ascii="Arial" w:hAnsi="Arial" w:cs="Arial"/>
                <w:b w:val="0"/>
              </w:rPr>
              <w:t xml:space="preserve">Lab. 5 </w:t>
            </w:r>
            <w:r w:rsidRPr="00DF121B">
              <w:rPr>
                <w:rFonts w:ascii="Arial" w:hAnsi="Arial" w:cs="Arial"/>
                <w:b w:val="0"/>
              </w:rPr>
              <w:t>Animal Diversity</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r w:rsidRPr="00A91FA6">
              <w:rPr>
                <w:rFonts w:ascii="Arial" w:hAnsi="Arial" w:cs="Arial"/>
                <w:b/>
                <w:bCs/>
                <w:sz w:val="22"/>
                <w:szCs w:val="22"/>
              </w:rPr>
              <w:t> </w:t>
            </w:r>
          </w:p>
        </w:tc>
        <w:tc>
          <w:tcPr>
            <w:tcW w:w="5490" w:type="dxa"/>
            <w:tcMar>
              <w:top w:w="0" w:type="dxa"/>
              <w:left w:w="108" w:type="dxa"/>
              <w:bottom w:w="0" w:type="dxa"/>
              <w:right w:w="108" w:type="dxa"/>
            </w:tcMar>
          </w:tcPr>
          <w:p w:rsidR="00E21E10" w:rsidRPr="00A91FA6" w:rsidRDefault="00E21E10" w:rsidP="003F39BE">
            <w:pPr>
              <w:pStyle w:val="Heading1"/>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b w:val="0"/>
                      <w:bCs w:val="0"/>
                      <w:sz w:val="22"/>
                      <w:szCs w:val="22"/>
                    </w:rPr>
                    <w:t>Ch.</w:t>
                  </w:r>
                </w:smartTag>
              </w:smartTag>
            </w:smartTag>
            <w:r w:rsidRPr="00A91FA6">
              <w:rPr>
                <w:rFonts w:ascii="Arial" w:hAnsi="Arial" w:cs="Arial"/>
                <w:b w:val="0"/>
                <w:bCs w:val="0"/>
                <w:sz w:val="22"/>
                <w:szCs w:val="22"/>
              </w:rPr>
              <w:t xml:space="preserve"> 33 Invertebrates</w:t>
            </w:r>
          </w:p>
        </w:tc>
        <w:tc>
          <w:tcPr>
            <w:tcW w:w="6732" w:type="dxa"/>
            <w:tcMar>
              <w:top w:w="0" w:type="dxa"/>
              <w:left w:w="108" w:type="dxa"/>
              <w:bottom w:w="0" w:type="dxa"/>
              <w:right w:w="108" w:type="dxa"/>
            </w:tcMar>
          </w:tcPr>
          <w:p w:rsidR="00E21E10" w:rsidRPr="00652A29" w:rsidRDefault="00E77515" w:rsidP="00E77515">
            <w:pPr>
              <w:pStyle w:val="Heading1"/>
              <w:jc w:val="both"/>
              <w:rPr>
                <w:rFonts w:ascii="Arial" w:hAnsi="Arial" w:cs="Arial"/>
                <w:b w:val="0"/>
              </w:rPr>
            </w:pPr>
            <w:r>
              <w:t>LAB EXAM 1 (28 July)</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p>
        </w:tc>
        <w:tc>
          <w:tcPr>
            <w:tcW w:w="5490" w:type="dxa"/>
            <w:tcMar>
              <w:top w:w="0" w:type="dxa"/>
              <w:left w:w="108" w:type="dxa"/>
              <w:bottom w:w="0" w:type="dxa"/>
              <w:right w:w="108" w:type="dxa"/>
            </w:tcMar>
          </w:tcPr>
          <w:p w:rsidR="00E21E10" w:rsidRPr="00A91FA6" w:rsidRDefault="00E21E10"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bCs/>
                      <w:sz w:val="22"/>
                      <w:szCs w:val="22"/>
                    </w:rPr>
                    <w:t>Ch.</w:t>
                  </w:r>
                </w:smartTag>
              </w:smartTag>
            </w:smartTag>
            <w:r w:rsidRPr="00A91FA6">
              <w:rPr>
                <w:rFonts w:ascii="Arial" w:hAnsi="Arial" w:cs="Arial"/>
                <w:bCs/>
                <w:sz w:val="22"/>
                <w:szCs w:val="22"/>
              </w:rPr>
              <w:t xml:space="preserve"> 34 Vertebrates</w:t>
            </w:r>
          </w:p>
        </w:tc>
        <w:tc>
          <w:tcPr>
            <w:tcW w:w="6732" w:type="dxa"/>
            <w:tcMar>
              <w:top w:w="0" w:type="dxa"/>
              <w:left w:w="108" w:type="dxa"/>
              <w:bottom w:w="0" w:type="dxa"/>
              <w:right w:w="108" w:type="dxa"/>
            </w:tcMar>
          </w:tcPr>
          <w:p w:rsidR="00E21E10" w:rsidRPr="00AF1FC9" w:rsidRDefault="00AF1FC9" w:rsidP="00AF1FC9">
            <w:r>
              <w:rPr>
                <w:rFonts w:ascii="Arial" w:hAnsi="Arial" w:cs="Arial"/>
                <w:sz w:val="22"/>
                <w:szCs w:val="22"/>
              </w:rPr>
              <w:t xml:space="preserve">Lab. 6 </w:t>
            </w:r>
            <w:r w:rsidRPr="00AF1FC9">
              <w:rPr>
                <w:rFonts w:ascii="Arial" w:hAnsi="Arial" w:cs="Arial"/>
                <w:sz w:val="22"/>
                <w:szCs w:val="22"/>
              </w:rPr>
              <w:t xml:space="preserve">Primate Evolution </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r w:rsidRPr="00A91FA6">
              <w:rPr>
                <w:rFonts w:ascii="Arial" w:hAnsi="Arial" w:cs="Arial"/>
                <w:b/>
                <w:bCs/>
                <w:sz w:val="22"/>
                <w:szCs w:val="22"/>
              </w:rPr>
              <w:t> </w:t>
            </w:r>
          </w:p>
        </w:tc>
        <w:tc>
          <w:tcPr>
            <w:tcW w:w="5490" w:type="dxa"/>
            <w:tcMar>
              <w:top w:w="0" w:type="dxa"/>
              <w:left w:w="108" w:type="dxa"/>
              <w:bottom w:w="0" w:type="dxa"/>
              <w:right w:w="108" w:type="dxa"/>
            </w:tcMar>
          </w:tcPr>
          <w:p w:rsidR="00E21E10" w:rsidRPr="00A91FA6" w:rsidRDefault="00E21E10" w:rsidP="00CF0F59">
            <w:pPr>
              <w:rPr>
                <w:rFonts w:ascii="Arial" w:hAnsi="Arial" w:cs="Arial"/>
                <w:color w:val="FF0000"/>
              </w:rPr>
            </w:pPr>
            <w:r w:rsidRPr="00A91FA6">
              <w:rPr>
                <w:rFonts w:ascii="Arial" w:hAnsi="Arial" w:cs="Arial"/>
                <w:bCs/>
                <w:color w:val="FF0000"/>
                <w:sz w:val="22"/>
                <w:szCs w:val="22"/>
              </w:rPr>
              <w:t>Primate Evolution *</w:t>
            </w:r>
          </w:p>
        </w:tc>
        <w:tc>
          <w:tcPr>
            <w:tcW w:w="6732" w:type="dxa"/>
            <w:tcMar>
              <w:top w:w="0" w:type="dxa"/>
              <w:left w:w="108" w:type="dxa"/>
              <w:bottom w:w="0" w:type="dxa"/>
              <w:right w:w="108" w:type="dxa"/>
            </w:tcMar>
          </w:tcPr>
          <w:p w:rsidR="00E21E10" w:rsidRPr="00174DBA" w:rsidRDefault="00641043" w:rsidP="003F39BE">
            <w:pPr>
              <w:rPr>
                <w:rFonts w:ascii="Arial" w:hAnsi="Arial" w:cs="Arial"/>
                <w:b/>
                <w:color w:val="FF0000"/>
              </w:rPr>
            </w:pPr>
            <w:r w:rsidRPr="00652A29">
              <w:rPr>
                <w:rFonts w:ascii="Arial" w:hAnsi="Arial" w:cs="Arial"/>
                <w:sz w:val="22"/>
                <w:szCs w:val="22"/>
              </w:rPr>
              <w:t>Lab. 7 Animal Tissues</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p>
        </w:tc>
        <w:tc>
          <w:tcPr>
            <w:tcW w:w="5490" w:type="dxa"/>
            <w:tcMar>
              <w:top w:w="0" w:type="dxa"/>
              <w:left w:w="108" w:type="dxa"/>
              <w:bottom w:w="0" w:type="dxa"/>
              <w:right w:w="108" w:type="dxa"/>
            </w:tcMar>
          </w:tcPr>
          <w:p w:rsidR="00E21E10" w:rsidRPr="00A91FA6" w:rsidRDefault="00E21E10"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40 Basic Principles of Animal Form and Function</w:t>
            </w:r>
          </w:p>
        </w:tc>
        <w:tc>
          <w:tcPr>
            <w:tcW w:w="6732" w:type="dxa"/>
            <w:tcMar>
              <w:top w:w="0" w:type="dxa"/>
              <w:left w:w="108" w:type="dxa"/>
              <w:bottom w:w="0" w:type="dxa"/>
              <w:right w:w="108" w:type="dxa"/>
            </w:tcMar>
          </w:tcPr>
          <w:p w:rsidR="00E21E10" w:rsidRPr="00F51B83" w:rsidRDefault="00E21E10" w:rsidP="00F2567D">
            <w:pPr>
              <w:rPr>
                <w:color w:val="FF0000"/>
              </w:rPr>
            </w:pP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r w:rsidRPr="00A91FA6">
              <w:rPr>
                <w:rFonts w:ascii="Arial" w:hAnsi="Arial" w:cs="Arial"/>
                <w:sz w:val="22"/>
                <w:szCs w:val="22"/>
              </w:rPr>
              <w:t>4</w:t>
            </w:r>
          </w:p>
        </w:tc>
        <w:tc>
          <w:tcPr>
            <w:tcW w:w="5490" w:type="dxa"/>
            <w:tcMar>
              <w:top w:w="0" w:type="dxa"/>
              <w:left w:w="108" w:type="dxa"/>
              <w:bottom w:w="0" w:type="dxa"/>
              <w:right w:w="108" w:type="dxa"/>
            </w:tcMar>
          </w:tcPr>
          <w:p w:rsidR="00E21E10" w:rsidRPr="00A91FA6" w:rsidRDefault="00E21E10" w:rsidP="00730E35">
            <w:pPr>
              <w:rPr>
                <w:rFonts w:ascii="Arial" w:hAnsi="Arial" w:cs="Arial"/>
              </w:rPr>
            </w:pPr>
            <w:r w:rsidRPr="00A91FA6">
              <w:rPr>
                <w:rFonts w:ascii="Arial" w:hAnsi="Arial" w:cs="Arial"/>
                <w:b/>
                <w:sz w:val="22"/>
                <w:szCs w:val="22"/>
              </w:rPr>
              <w:t xml:space="preserve">Lecture Exam </w:t>
            </w:r>
            <w:r w:rsidR="001B2F7B">
              <w:rPr>
                <w:rFonts w:ascii="Arial" w:hAnsi="Arial" w:cs="Arial"/>
                <w:b/>
                <w:sz w:val="22"/>
                <w:szCs w:val="22"/>
              </w:rPr>
              <w:t>3</w:t>
            </w:r>
            <w:r w:rsidR="00547355">
              <w:rPr>
                <w:rFonts w:ascii="Arial" w:hAnsi="Arial" w:cs="Arial"/>
                <w:b/>
                <w:sz w:val="22"/>
                <w:szCs w:val="22"/>
              </w:rPr>
              <w:t xml:space="preserve"> </w:t>
            </w:r>
            <w:r w:rsidR="00547355" w:rsidRPr="00730E35">
              <w:rPr>
                <w:rFonts w:ascii="Arial" w:hAnsi="Arial" w:cs="Arial"/>
                <w:b/>
                <w:sz w:val="22"/>
                <w:szCs w:val="22"/>
              </w:rPr>
              <w:t>(</w:t>
            </w:r>
            <w:r w:rsidR="00730E35" w:rsidRPr="00730E35">
              <w:rPr>
                <w:rFonts w:ascii="Arial" w:hAnsi="Arial" w:cs="Arial"/>
                <w:b/>
                <w:sz w:val="22"/>
                <w:szCs w:val="22"/>
              </w:rPr>
              <w:t>1</w:t>
            </w:r>
            <w:r w:rsidR="00547355" w:rsidRPr="00730E35">
              <w:rPr>
                <w:rFonts w:ascii="Arial" w:hAnsi="Arial" w:cs="Arial"/>
                <w:b/>
                <w:sz w:val="22"/>
                <w:szCs w:val="22"/>
              </w:rPr>
              <w:t xml:space="preserve"> </w:t>
            </w:r>
            <w:r w:rsidR="00730E35" w:rsidRPr="00730E35">
              <w:rPr>
                <w:rFonts w:ascii="Arial" w:hAnsi="Arial" w:cs="Arial"/>
                <w:b/>
                <w:sz w:val="22"/>
                <w:szCs w:val="22"/>
              </w:rPr>
              <w:t>Aug</w:t>
            </w:r>
            <w:r w:rsidR="00547355" w:rsidRPr="00730E35">
              <w:rPr>
                <w:rFonts w:ascii="Arial" w:hAnsi="Arial" w:cs="Arial"/>
                <w:b/>
                <w:sz w:val="22"/>
                <w:szCs w:val="22"/>
              </w:rPr>
              <w:t>)</w:t>
            </w:r>
          </w:p>
        </w:tc>
        <w:tc>
          <w:tcPr>
            <w:tcW w:w="6732" w:type="dxa"/>
            <w:tcMar>
              <w:top w:w="0" w:type="dxa"/>
              <w:left w:w="108" w:type="dxa"/>
              <w:bottom w:w="0" w:type="dxa"/>
              <w:right w:w="108" w:type="dxa"/>
            </w:tcMar>
          </w:tcPr>
          <w:p w:rsidR="00E21E10" w:rsidRPr="00F51B83" w:rsidRDefault="00641043" w:rsidP="003F39BE">
            <w:pPr>
              <w:rPr>
                <w:rFonts w:ascii="Arial" w:hAnsi="Arial" w:cs="Arial"/>
              </w:rPr>
            </w:pPr>
            <w:r w:rsidRPr="00475983">
              <w:rPr>
                <w:rFonts w:ascii="Arial" w:hAnsi="Arial" w:cs="Arial"/>
                <w:sz w:val="22"/>
                <w:szCs w:val="22"/>
              </w:rPr>
              <w:t>Lab. 9 Digestive</w:t>
            </w:r>
            <w:r>
              <w:rPr>
                <w:rFonts w:ascii="Arial" w:hAnsi="Arial" w:cs="Arial"/>
                <w:sz w:val="22"/>
                <w:szCs w:val="22"/>
              </w:rPr>
              <w:t xml:space="preserve"> System</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r w:rsidRPr="00A91FA6">
              <w:rPr>
                <w:rFonts w:ascii="Arial" w:hAnsi="Arial" w:cs="Arial"/>
                <w:sz w:val="22"/>
                <w:szCs w:val="22"/>
              </w:rPr>
              <w:t> </w:t>
            </w:r>
          </w:p>
        </w:tc>
        <w:tc>
          <w:tcPr>
            <w:tcW w:w="5490" w:type="dxa"/>
            <w:tcMar>
              <w:top w:w="0" w:type="dxa"/>
              <w:left w:w="108" w:type="dxa"/>
              <w:bottom w:w="0" w:type="dxa"/>
              <w:right w:w="108" w:type="dxa"/>
            </w:tcMar>
          </w:tcPr>
          <w:p w:rsidR="00E21E10" w:rsidRPr="00A91FA6" w:rsidRDefault="00641043"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41 Nutrition</w:t>
            </w:r>
          </w:p>
        </w:tc>
        <w:tc>
          <w:tcPr>
            <w:tcW w:w="6732" w:type="dxa"/>
            <w:tcMar>
              <w:top w:w="0" w:type="dxa"/>
              <w:left w:w="108" w:type="dxa"/>
              <w:bottom w:w="0" w:type="dxa"/>
              <w:right w:w="108" w:type="dxa"/>
            </w:tcMar>
          </w:tcPr>
          <w:p w:rsidR="00E21E10" w:rsidRPr="00F51B83" w:rsidRDefault="00641043" w:rsidP="003F39BE">
            <w:pPr>
              <w:rPr>
                <w:color w:val="0000FF"/>
              </w:rPr>
            </w:pPr>
            <w:r w:rsidRPr="00475983">
              <w:rPr>
                <w:rFonts w:ascii="Arial" w:hAnsi="Arial" w:cs="Arial"/>
                <w:sz w:val="22"/>
                <w:szCs w:val="22"/>
              </w:rPr>
              <w:t>Lab. 10/11 Circ.</w:t>
            </w:r>
            <w:r>
              <w:rPr>
                <w:rFonts w:ascii="Arial" w:hAnsi="Arial" w:cs="Arial"/>
                <w:sz w:val="22"/>
                <w:szCs w:val="22"/>
              </w:rPr>
              <w:t xml:space="preserve"> </w:t>
            </w:r>
            <w:r w:rsidRPr="00475983">
              <w:rPr>
                <w:rFonts w:ascii="Arial" w:hAnsi="Arial" w:cs="Arial"/>
                <w:sz w:val="22"/>
                <w:szCs w:val="22"/>
              </w:rPr>
              <w:t>/</w:t>
            </w:r>
            <w:r>
              <w:rPr>
                <w:rFonts w:ascii="Arial" w:hAnsi="Arial" w:cs="Arial"/>
                <w:sz w:val="22"/>
                <w:szCs w:val="22"/>
              </w:rPr>
              <w:t xml:space="preserve"> </w:t>
            </w:r>
            <w:r w:rsidRPr="00475983">
              <w:rPr>
                <w:rFonts w:ascii="Arial" w:hAnsi="Arial" w:cs="Arial"/>
                <w:sz w:val="22"/>
                <w:szCs w:val="22"/>
              </w:rPr>
              <w:t>Resp.</w:t>
            </w:r>
            <w:r>
              <w:rPr>
                <w:rFonts w:ascii="Arial" w:hAnsi="Arial" w:cs="Arial"/>
                <w:sz w:val="22"/>
                <w:szCs w:val="22"/>
              </w:rPr>
              <w:t xml:space="preserve"> Systems</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r w:rsidRPr="00A91FA6">
              <w:rPr>
                <w:rFonts w:ascii="Arial" w:hAnsi="Arial" w:cs="Arial"/>
                <w:sz w:val="22"/>
                <w:szCs w:val="22"/>
              </w:rPr>
              <w:t> </w:t>
            </w:r>
          </w:p>
        </w:tc>
        <w:tc>
          <w:tcPr>
            <w:tcW w:w="5490" w:type="dxa"/>
            <w:tcMar>
              <w:top w:w="0" w:type="dxa"/>
              <w:left w:w="108" w:type="dxa"/>
              <w:bottom w:w="0" w:type="dxa"/>
              <w:right w:w="108" w:type="dxa"/>
            </w:tcMar>
          </w:tcPr>
          <w:p w:rsidR="00E21E10" w:rsidRPr="00A91FA6" w:rsidRDefault="00641043" w:rsidP="003F39BE">
            <w:pPr>
              <w:rPr>
                <w:rFonts w:ascii="Arial" w:hAnsi="Arial" w:cs="Arial"/>
                <w:color w:val="0000FF"/>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42 Circulation / Gas Exchange</w:t>
            </w:r>
          </w:p>
        </w:tc>
        <w:tc>
          <w:tcPr>
            <w:tcW w:w="6732" w:type="dxa"/>
            <w:tcMar>
              <w:top w:w="0" w:type="dxa"/>
              <w:left w:w="108" w:type="dxa"/>
              <w:bottom w:w="0" w:type="dxa"/>
              <w:right w:w="108" w:type="dxa"/>
            </w:tcMar>
          </w:tcPr>
          <w:p w:rsidR="00E21E10" w:rsidRPr="00475983" w:rsidRDefault="00E21E10" w:rsidP="003F39BE">
            <w:pPr>
              <w:rPr>
                <w:rFonts w:ascii="Arial" w:hAnsi="Arial" w:cs="Arial"/>
              </w:rPr>
            </w:pP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p>
        </w:tc>
        <w:tc>
          <w:tcPr>
            <w:tcW w:w="5490" w:type="dxa"/>
            <w:tcMar>
              <w:top w:w="0" w:type="dxa"/>
              <w:left w:w="108" w:type="dxa"/>
              <w:bottom w:w="0" w:type="dxa"/>
              <w:right w:w="108" w:type="dxa"/>
            </w:tcMar>
          </w:tcPr>
          <w:p w:rsidR="00E21E10" w:rsidRPr="00A91FA6" w:rsidRDefault="00641043" w:rsidP="003F39BE">
            <w:pPr>
              <w:rPr>
                <w:rFonts w:ascii="Arial" w:hAnsi="Arial" w:cs="Arial"/>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48-49 Neurons/ Nervous Systems</w:t>
            </w:r>
          </w:p>
        </w:tc>
        <w:tc>
          <w:tcPr>
            <w:tcW w:w="6732" w:type="dxa"/>
            <w:tcMar>
              <w:top w:w="0" w:type="dxa"/>
              <w:left w:w="108" w:type="dxa"/>
              <w:bottom w:w="0" w:type="dxa"/>
              <w:right w:w="108" w:type="dxa"/>
            </w:tcMar>
          </w:tcPr>
          <w:p w:rsidR="00641043" w:rsidRDefault="00641043" w:rsidP="00641043">
            <w:pPr>
              <w:rPr>
                <w:rFonts w:ascii="Arial" w:hAnsi="Arial" w:cs="Arial"/>
              </w:rPr>
            </w:pPr>
            <w:r w:rsidRPr="00475983">
              <w:rPr>
                <w:rFonts w:ascii="Arial" w:hAnsi="Arial" w:cs="Arial"/>
                <w:sz w:val="22"/>
                <w:szCs w:val="22"/>
              </w:rPr>
              <w:t>Lab</w:t>
            </w:r>
            <w:r>
              <w:rPr>
                <w:rFonts w:ascii="Arial" w:hAnsi="Arial" w:cs="Arial"/>
                <w:sz w:val="22"/>
                <w:szCs w:val="22"/>
              </w:rPr>
              <w:t>.</w:t>
            </w:r>
            <w:r w:rsidRPr="00475983">
              <w:rPr>
                <w:rFonts w:ascii="Arial" w:hAnsi="Arial" w:cs="Arial"/>
                <w:sz w:val="22"/>
                <w:szCs w:val="22"/>
              </w:rPr>
              <w:t xml:space="preserve"> 16 Nervous / Sensory</w:t>
            </w:r>
            <w:r>
              <w:rPr>
                <w:rFonts w:ascii="Arial" w:hAnsi="Arial" w:cs="Arial"/>
                <w:sz w:val="22"/>
                <w:szCs w:val="22"/>
              </w:rPr>
              <w:t xml:space="preserve"> Systems</w:t>
            </w:r>
            <w:r w:rsidRPr="00F51B83">
              <w:rPr>
                <w:rFonts w:ascii="Arial" w:hAnsi="Arial" w:cs="Arial"/>
                <w:sz w:val="22"/>
                <w:szCs w:val="22"/>
              </w:rPr>
              <w:t xml:space="preserve"> </w:t>
            </w:r>
            <w:r>
              <w:rPr>
                <w:rFonts w:ascii="Arial" w:hAnsi="Arial" w:cs="Arial"/>
                <w:sz w:val="22"/>
                <w:szCs w:val="22"/>
              </w:rPr>
              <w:t xml:space="preserve">/ </w:t>
            </w:r>
            <w:r w:rsidRPr="00F51B83">
              <w:rPr>
                <w:rFonts w:ascii="Arial" w:hAnsi="Arial" w:cs="Arial"/>
                <w:sz w:val="22"/>
                <w:szCs w:val="22"/>
              </w:rPr>
              <w:t xml:space="preserve">Lab. 12 Pig </w:t>
            </w:r>
          </w:p>
          <w:p w:rsidR="00E21E10" w:rsidRPr="00475983" w:rsidRDefault="00641043" w:rsidP="00641043">
            <w:pPr>
              <w:rPr>
                <w:rFonts w:ascii="Arial" w:hAnsi="Arial" w:cs="Arial"/>
              </w:rPr>
            </w:pPr>
            <w:r w:rsidRPr="00F51B83">
              <w:rPr>
                <w:rFonts w:ascii="Arial" w:hAnsi="Arial" w:cs="Arial"/>
                <w:sz w:val="22"/>
                <w:szCs w:val="22"/>
              </w:rPr>
              <w:t>Dissection</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r w:rsidRPr="00A91FA6">
              <w:rPr>
                <w:rFonts w:ascii="Arial" w:hAnsi="Arial" w:cs="Arial"/>
                <w:sz w:val="22"/>
                <w:szCs w:val="22"/>
              </w:rPr>
              <w:t> </w:t>
            </w:r>
          </w:p>
        </w:tc>
        <w:tc>
          <w:tcPr>
            <w:tcW w:w="5490" w:type="dxa"/>
            <w:tcMar>
              <w:top w:w="0" w:type="dxa"/>
              <w:left w:w="108" w:type="dxa"/>
              <w:bottom w:w="0" w:type="dxa"/>
              <w:right w:w="108" w:type="dxa"/>
            </w:tcMar>
          </w:tcPr>
          <w:p w:rsidR="00E21E10" w:rsidRPr="00A91FA6" w:rsidRDefault="00641043" w:rsidP="003F39BE">
            <w:pPr>
              <w:rPr>
                <w:rFonts w:ascii="Arial" w:hAnsi="Arial" w:cs="Arial"/>
                <w:b/>
              </w:rPr>
            </w:pPr>
            <w:smartTag w:uri="urn:schemas-microsoft-com:office:smarttags" w:element="State">
              <w:smartTag w:uri="urn:schemas-microsoft-com:office:smarttags" w:element="country-region">
                <w:smartTag w:uri="urn:schemas-microsoft-com:office:smarttags" w:element="place">
                  <w:r w:rsidRPr="00A91FA6">
                    <w:rPr>
                      <w:rFonts w:ascii="Arial" w:hAnsi="Arial" w:cs="Arial"/>
                      <w:sz w:val="22"/>
                      <w:szCs w:val="22"/>
                    </w:rPr>
                    <w:t>Ch.</w:t>
                  </w:r>
                </w:smartTag>
              </w:smartTag>
            </w:smartTag>
            <w:r w:rsidRPr="00A91FA6">
              <w:rPr>
                <w:rFonts w:ascii="Arial" w:hAnsi="Arial" w:cs="Arial"/>
                <w:sz w:val="22"/>
                <w:szCs w:val="22"/>
              </w:rPr>
              <w:t xml:space="preserve"> 50 Senses</w:t>
            </w:r>
          </w:p>
        </w:tc>
        <w:tc>
          <w:tcPr>
            <w:tcW w:w="6732" w:type="dxa"/>
            <w:tcMar>
              <w:top w:w="0" w:type="dxa"/>
              <w:left w:w="108" w:type="dxa"/>
              <w:bottom w:w="0" w:type="dxa"/>
              <w:right w:w="108" w:type="dxa"/>
            </w:tcMar>
          </w:tcPr>
          <w:p w:rsidR="00E21E10" w:rsidRPr="00475983" w:rsidRDefault="00E21E10" w:rsidP="003F39BE">
            <w:pPr>
              <w:rPr>
                <w:rFonts w:ascii="Arial" w:hAnsi="Arial" w:cs="Arial"/>
              </w:rPr>
            </w:pPr>
          </w:p>
        </w:tc>
      </w:tr>
      <w:tr w:rsidR="00E21E10" w:rsidRPr="00366C16" w:rsidTr="00B37FFE">
        <w:tc>
          <w:tcPr>
            <w:tcW w:w="900" w:type="dxa"/>
            <w:tcMar>
              <w:top w:w="0" w:type="dxa"/>
              <w:left w:w="108" w:type="dxa"/>
              <w:bottom w:w="0" w:type="dxa"/>
              <w:right w:w="108" w:type="dxa"/>
            </w:tcMar>
          </w:tcPr>
          <w:p w:rsidR="00E21E10" w:rsidRPr="00A91FA6" w:rsidRDefault="00B37FFE" w:rsidP="003F39BE">
            <w:pPr>
              <w:jc w:val="center"/>
              <w:rPr>
                <w:rFonts w:ascii="Arial" w:hAnsi="Arial" w:cs="Arial"/>
                <w:b/>
                <w:bCs/>
              </w:rPr>
            </w:pPr>
            <w:r w:rsidRPr="00A91FA6">
              <w:rPr>
                <w:rFonts w:ascii="Arial" w:hAnsi="Arial" w:cs="Arial"/>
                <w:bCs/>
                <w:sz w:val="22"/>
                <w:szCs w:val="22"/>
              </w:rPr>
              <w:t>5 </w:t>
            </w:r>
          </w:p>
        </w:tc>
        <w:tc>
          <w:tcPr>
            <w:tcW w:w="5490" w:type="dxa"/>
            <w:tcMar>
              <w:top w:w="0" w:type="dxa"/>
              <w:left w:w="108" w:type="dxa"/>
              <w:bottom w:w="0" w:type="dxa"/>
              <w:right w:w="108" w:type="dxa"/>
            </w:tcMar>
          </w:tcPr>
          <w:p w:rsidR="00E21E10" w:rsidRPr="00A91FA6" w:rsidRDefault="00B37FFE" w:rsidP="003F39BE">
            <w:pPr>
              <w:rPr>
                <w:rFonts w:ascii="Arial" w:hAnsi="Arial" w:cs="Arial"/>
              </w:rPr>
            </w:pPr>
            <w:r w:rsidRPr="00A91FA6">
              <w:rPr>
                <w:rFonts w:ascii="Arial" w:hAnsi="Arial" w:cs="Arial"/>
                <w:b/>
                <w:color w:val="0000FF"/>
                <w:sz w:val="22"/>
                <w:szCs w:val="22"/>
              </w:rPr>
              <w:t>Oral Presentations</w:t>
            </w:r>
            <w:r w:rsidR="00174DBA" w:rsidRPr="00A91FA6">
              <w:rPr>
                <w:rFonts w:ascii="Arial" w:hAnsi="Arial" w:cs="Arial"/>
                <w:b/>
                <w:color w:val="0000FF"/>
                <w:sz w:val="22"/>
                <w:szCs w:val="22"/>
              </w:rPr>
              <w:t>*</w:t>
            </w:r>
            <w:r w:rsidRPr="00A91FA6">
              <w:rPr>
                <w:rFonts w:ascii="Arial" w:hAnsi="Arial" w:cs="Arial"/>
                <w:sz w:val="22"/>
                <w:szCs w:val="22"/>
              </w:rPr>
              <w:t xml:space="preserve"> / Unfinished Business</w:t>
            </w:r>
          </w:p>
        </w:tc>
        <w:tc>
          <w:tcPr>
            <w:tcW w:w="6732" w:type="dxa"/>
            <w:tcMar>
              <w:top w:w="0" w:type="dxa"/>
              <w:left w:w="108" w:type="dxa"/>
              <w:bottom w:w="0" w:type="dxa"/>
              <w:right w:w="108" w:type="dxa"/>
            </w:tcMar>
          </w:tcPr>
          <w:p w:rsidR="00E21E10" w:rsidRPr="00F51B83" w:rsidRDefault="00547355" w:rsidP="00174DBA">
            <w:pPr>
              <w:rPr>
                <w:rFonts w:ascii="Arial" w:hAnsi="Arial" w:cs="Arial"/>
                <w:color w:val="FF0000"/>
              </w:rPr>
            </w:pPr>
            <w:r>
              <w:rPr>
                <w:rFonts w:ascii="Arial" w:hAnsi="Arial" w:cs="Arial"/>
                <w:b/>
                <w:sz w:val="22"/>
                <w:szCs w:val="22"/>
              </w:rPr>
              <w:t>LAB EXAM</w:t>
            </w:r>
            <w:r w:rsidR="00641043" w:rsidRPr="00CF0F59">
              <w:rPr>
                <w:rFonts w:ascii="Arial" w:hAnsi="Arial" w:cs="Arial"/>
                <w:b/>
                <w:sz w:val="22"/>
                <w:szCs w:val="22"/>
              </w:rPr>
              <w:t xml:space="preserve"> 2</w:t>
            </w:r>
            <w:r w:rsidR="00E77515">
              <w:rPr>
                <w:rFonts w:ascii="Arial" w:hAnsi="Arial" w:cs="Arial"/>
                <w:b/>
                <w:sz w:val="22"/>
                <w:szCs w:val="22"/>
              </w:rPr>
              <w:t xml:space="preserve"> (9 Aug)</w:t>
            </w:r>
          </w:p>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p>
        </w:tc>
        <w:tc>
          <w:tcPr>
            <w:tcW w:w="5490" w:type="dxa"/>
            <w:tcMar>
              <w:top w:w="0" w:type="dxa"/>
              <w:left w:w="108" w:type="dxa"/>
              <w:bottom w:w="0" w:type="dxa"/>
              <w:right w:w="108" w:type="dxa"/>
            </w:tcMar>
          </w:tcPr>
          <w:p w:rsidR="00E21E10" w:rsidRPr="00A91FA6" w:rsidRDefault="00174DBA" w:rsidP="00DF121B">
            <w:pPr>
              <w:rPr>
                <w:rFonts w:ascii="Arial" w:hAnsi="Arial" w:cs="Arial"/>
              </w:rPr>
            </w:pPr>
            <w:r w:rsidRPr="00A91FA6">
              <w:rPr>
                <w:rFonts w:ascii="Arial" w:hAnsi="Arial" w:cs="Arial"/>
              </w:rPr>
              <w:t xml:space="preserve">Final Exam: (looks </w:t>
            </w:r>
            <w:r w:rsidRPr="00730E35">
              <w:rPr>
                <w:rFonts w:ascii="Arial" w:hAnsi="Arial" w:cs="Arial"/>
              </w:rPr>
              <w:t xml:space="preserve">like </w:t>
            </w:r>
            <w:r w:rsidR="00DF121B">
              <w:rPr>
                <w:rFonts w:ascii="Arial" w:hAnsi="Arial" w:cs="Arial"/>
              </w:rPr>
              <w:t xml:space="preserve">Wednesday, </w:t>
            </w:r>
            <w:r w:rsidR="00730E35" w:rsidRPr="00730E35">
              <w:rPr>
                <w:rFonts w:ascii="Arial" w:hAnsi="Arial" w:cs="Arial"/>
              </w:rPr>
              <w:t>Aug</w:t>
            </w:r>
            <w:r w:rsidRPr="00730E35">
              <w:rPr>
                <w:rFonts w:ascii="Arial" w:hAnsi="Arial" w:cs="Arial"/>
              </w:rPr>
              <w:t xml:space="preserve"> </w:t>
            </w:r>
            <w:r w:rsidR="00730E35" w:rsidRPr="00730E35">
              <w:rPr>
                <w:rFonts w:ascii="Arial" w:hAnsi="Arial" w:cs="Arial"/>
              </w:rPr>
              <w:t>1</w:t>
            </w:r>
            <w:r w:rsidR="00DF121B">
              <w:rPr>
                <w:rFonts w:ascii="Arial" w:hAnsi="Arial" w:cs="Arial"/>
              </w:rPr>
              <w:t>0</w:t>
            </w:r>
            <w:r w:rsidR="00730E35" w:rsidRPr="00730E35">
              <w:rPr>
                <w:rFonts w:ascii="Arial" w:hAnsi="Arial" w:cs="Arial"/>
                <w:vertAlign w:val="superscript"/>
              </w:rPr>
              <w:t>th</w:t>
            </w:r>
            <w:r w:rsidRPr="00730E35">
              <w:rPr>
                <w:rFonts w:ascii="Arial" w:hAnsi="Arial" w:cs="Arial"/>
              </w:rPr>
              <w:t>)</w:t>
            </w:r>
          </w:p>
        </w:tc>
        <w:tc>
          <w:tcPr>
            <w:tcW w:w="6732" w:type="dxa"/>
            <w:tcMar>
              <w:top w:w="0" w:type="dxa"/>
              <w:left w:w="108" w:type="dxa"/>
              <w:bottom w:w="0" w:type="dxa"/>
              <w:right w:w="108" w:type="dxa"/>
            </w:tcMar>
          </w:tcPr>
          <w:p w:rsidR="00E21E10" w:rsidRPr="00366C16" w:rsidRDefault="00E21E10" w:rsidP="003F39BE"/>
        </w:tc>
      </w:tr>
      <w:tr w:rsidR="00E21E10" w:rsidRPr="00366C16" w:rsidTr="00B37FFE">
        <w:tc>
          <w:tcPr>
            <w:tcW w:w="900" w:type="dxa"/>
            <w:tcMar>
              <w:top w:w="0" w:type="dxa"/>
              <w:left w:w="108" w:type="dxa"/>
              <w:bottom w:w="0" w:type="dxa"/>
              <w:right w:w="108" w:type="dxa"/>
            </w:tcMar>
          </w:tcPr>
          <w:p w:rsidR="00E21E10" w:rsidRPr="00A91FA6" w:rsidRDefault="00E21E10" w:rsidP="003F39BE">
            <w:pPr>
              <w:jc w:val="center"/>
              <w:rPr>
                <w:rFonts w:ascii="Arial" w:hAnsi="Arial" w:cs="Arial"/>
              </w:rPr>
            </w:pPr>
          </w:p>
        </w:tc>
        <w:tc>
          <w:tcPr>
            <w:tcW w:w="5490" w:type="dxa"/>
            <w:tcMar>
              <w:top w:w="0" w:type="dxa"/>
              <w:left w:w="108" w:type="dxa"/>
              <w:bottom w:w="0" w:type="dxa"/>
              <w:right w:w="108" w:type="dxa"/>
            </w:tcMar>
          </w:tcPr>
          <w:p w:rsidR="00E21E10" w:rsidRPr="00A91FA6" w:rsidRDefault="00174DBA" w:rsidP="00547355">
            <w:pPr>
              <w:rPr>
                <w:rFonts w:ascii="Arial" w:hAnsi="Arial" w:cs="Arial"/>
                <w:b/>
                <w:color w:val="0000FF"/>
              </w:rPr>
            </w:pPr>
            <w:r w:rsidRPr="00A91FA6">
              <w:rPr>
                <w:rFonts w:ascii="Arial" w:hAnsi="Arial" w:cs="Arial"/>
                <w:sz w:val="22"/>
                <w:szCs w:val="22"/>
              </w:rPr>
              <w:t xml:space="preserve">Lecture Exam 4 = Non-comprehensive </w:t>
            </w:r>
          </w:p>
        </w:tc>
        <w:tc>
          <w:tcPr>
            <w:tcW w:w="6732" w:type="dxa"/>
            <w:tcMar>
              <w:top w:w="0" w:type="dxa"/>
              <w:left w:w="108" w:type="dxa"/>
              <w:bottom w:w="0" w:type="dxa"/>
              <w:right w:w="108" w:type="dxa"/>
            </w:tcMar>
          </w:tcPr>
          <w:p w:rsidR="00E21E10" w:rsidRPr="00366C16" w:rsidRDefault="00E21E10" w:rsidP="003F39BE"/>
        </w:tc>
      </w:tr>
    </w:tbl>
    <w:p w:rsidR="00174DBA" w:rsidRPr="00641043" w:rsidRDefault="00641043">
      <w:pPr>
        <w:rPr>
          <w:rFonts w:ascii="Arial" w:hAnsi="Arial"/>
          <w:color w:val="00B050"/>
          <w:sz w:val="22"/>
        </w:rPr>
      </w:pPr>
      <w:r w:rsidRPr="00641043">
        <w:rPr>
          <w:rFonts w:ascii="Arial" w:hAnsi="Arial"/>
          <w:color w:val="00B050"/>
          <w:sz w:val="22"/>
        </w:rPr>
        <w:t>* Indicates Chapters to be read on your own in support of Activities.</w:t>
      </w:r>
    </w:p>
    <w:p w:rsidR="001020EE" w:rsidRDefault="001020EE">
      <w:pPr>
        <w:rPr>
          <w:rFonts w:ascii="Arial" w:hAnsi="Arial"/>
          <w:color w:val="0000FF"/>
          <w:sz w:val="22"/>
        </w:rPr>
      </w:pPr>
      <w:r>
        <w:rPr>
          <w:rFonts w:ascii="Arial" w:hAnsi="Arial"/>
          <w:color w:val="0000FF"/>
          <w:sz w:val="22"/>
        </w:rPr>
        <w:t xml:space="preserve">* </w:t>
      </w:r>
      <w:r w:rsidRPr="001767D3">
        <w:rPr>
          <w:rFonts w:ascii="Arial" w:hAnsi="Arial"/>
          <w:color w:val="0000FF"/>
          <w:sz w:val="22"/>
        </w:rPr>
        <w:t>Project topics and due dates will be discussed in class.</w:t>
      </w:r>
    </w:p>
    <w:p w:rsidR="001020EE" w:rsidRPr="001767D3" w:rsidRDefault="001020EE">
      <w:pPr>
        <w:rPr>
          <w:rFonts w:ascii="Arial" w:hAnsi="Arial"/>
          <w:color w:val="FF0000"/>
          <w:sz w:val="22"/>
        </w:rPr>
      </w:pPr>
      <w:r w:rsidRPr="001767D3">
        <w:rPr>
          <w:rFonts w:ascii="Arial" w:hAnsi="Arial"/>
          <w:color w:val="FF0000"/>
          <w:sz w:val="22"/>
        </w:rPr>
        <w:t>* Indicates activities / lab</w:t>
      </w:r>
      <w:r>
        <w:rPr>
          <w:rFonts w:ascii="Arial" w:hAnsi="Arial"/>
          <w:color w:val="FF0000"/>
          <w:sz w:val="22"/>
        </w:rPr>
        <w:t xml:space="preserve"> handouts</w:t>
      </w:r>
      <w:r w:rsidRPr="001767D3">
        <w:rPr>
          <w:rFonts w:ascii="Arial" w:hAnsi="Arial"/>
          <w:color w:val="FF0000"/>
          <w:sz w:val="22"/>
        </w:rPr>
        <w:t xml:space="preserve"> that will be posted on Learning Web </w:t>
      </w:r>
      <w:r>
        <w:rPr>
          <w:rFonts w:ascii="Arial" w:hAnsi="Arial"/>
          <w:color w:val="FF0000"/>
          <w:sz w:val="22"/>
        </w:rPr>
        <w:t>for download</w:t>
      </w:r>
      <w:r w:rsidRPr="001767D3">
        <w:rPr>
          <w:rFonts w:ascii="Arial" w:hAnsi="Arial"/>
          <w:color w:val="FF0000"/>
          <w:sz w:val="22"/>
        </w:rPr>
        <w:t>.</w:t>
      </w:r>
    </w:p>
    <w:p w:rsidR="001020EE" w:rsidRPr="00077E57" w:rsidRDefault="001020EE">
      <w:pPr>
        <w:rPr>
          <w:rFonts w:ascii="Arial" w:hAnsi="Arial"/>
          <w:b/>
          <w:sz w:val="22"/>
        </w:rPr>
      </w:pPr>
      <w:r w:rsidRPr="00077E57">
        <w:rPr>
          <w:rFonts w:ascii="Arial" w:hAnsi="Arial"/>
          <w:b/>
          <w:sz w:val="22"/>
        </w:rPr>
        <w:t xml:space="preserve">Note that your instructor reserves the right to change the schedule as needed at any point during the course.  </w:t>
      </w:r>
    </w:p>
    <w:p w:rsidR="001020EE" w:rsidRDefault="001020EE">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6318"/>
      </w:tblGrid>
      <w:tr w:rsidR="001020EE" w:rsidRPr="00366C16" w:rsidTr="00366C16">
        <w:tc>
          <w:tcPr>
            <w:tcW w:w="2538" w:type="dxa"/>
            <w:shd w:val="solid" w:color="F2F2F2" w:fill="auto"/>
          </w:tcPr>
          <w:p w:rsidR="001020EE" w:rsidRPr="00366C16" w:rsidRDefault="001020EE">
            <w:pPr>
              <w:rPr>
                <w:rFonts w:ascii="Arial" w:hAnsi="Arial"/>
              </w:rPr>
            </w:pPr>
            <w:r w:rsidRPr="00366C16">
              <w:rPr>
                <w:rFonts w:ascii="Arial" w:hAnsi="Arial"/>
                <w:sz w:val="22"/>
              </w:rPr>
              <w:t>HCC Policy Statement: ADA</w:t>
            </w:r>
          </w:p>
        </w:tc>
        <w:tc>
          <w:tcPr>
            <w:tcW w:w="6318" w:type="dxa"/>
          </w:tcPr>
          <w:p w:rsidR="001020EE" w:rsidRPr="00366C16" w:rsidRDefault="001020EE" w:rsidP="00AD241C">
            <w:pPr>
              <w:rPr>
                <w:rFonts w:ascii="Arial" w:hAnsi="Arial"/>
              </w:rPr>
            </w:pPr>
            <w:r w:rsidRPr="00366C16">
              <w:rPr>
                <w:rFonts w:ascii="Arial" w:hAnsi="Arial"/>
                <w:sz w:val="22"/>
              </w:rPr>
              <w:t>Any student with a documented disability (e.g. physical, learning, psychiatric, vision, hearing, etc.) who needs to arrange reasonable accommodations must contact the Disability Services Office at the respective college at the beginning of each semester. Instructors are authorized to provide only the accommodations requested by the Disability Support Services Office.  If you have any special needs or disabilities that may affect your ability to succeed in college classes or participate in any college programs or activities, please contact the DSS office for assistance.</w:t>
            </w:r>
          </w:p>
          <w:p w:rsidR="001020EE" w:rsidRPr="00366C16" w:rsidRDefault="001020EE" w:rsidP="00AD241C">
            <w:pPr>
              <w:rPr>
                <w:rFonts w:ascii="Arial" w:hAnsi="Arial"/>
              </w:rPr>
            </w:pPr>
            <w:smartTag w:uri="urn:schemas-microsoft-com:office:smarttags" w:element="PlaceName">
              <w:smartTag w:uri="urn:schemas-microsoft-com:office:smarttags" w:element="place">
                <w:smartTag w:uri="urn:schemas-microsoft-com:office:smarttags" w:element="PlaceName">
                  <w:r>
                    <w:rPr>
                      <w:rFonts w:ascii="Arial" w:hAnsi="Arial"/>
                      <w:sz w:val="22"/>
                    </w:rPr>
                    <w:t>Central</w:t>
                  </w:r>
                </w:smartTag>
                <w:r w:rsidRPr="00366C16">
                  <w:rPr>
                    <w:rFonts w:ascii="Arial" w:hAnsi="Arial"/>
                    <w:sz w:val="22"/>
                  </w:rPr>
                  <w:t xml:space="preserve"> </w:t>
                </w:r>
                <w:smartTag w:uri="urn:schemas-microsoft-com:office:smarttags" w:element="PlaceType">
                  <w:r w:rsidRPr="00366C16">
                    <w:rPr>
                      <w:rFonts w:ascii="Arial" w:hAnsi="Arial"/>
                      <w:sz w:val="22"/>
                    </w:rPr>
                    <w:t>College</w:t>
                  </w:r>
                </w:smartTag>
              </w:smartTag>
            </w:smartTag>
            <w:r w:rsidRPr="00366C16">
              <w:rPr>
                <w:rFonts w:ascii="Arial" w:hAnsi="Arial"/>
                <w:sz w:val="22"/>
              </w:rPr>
              <w:t>, contact:</w:t>
            </w:r>
          </w:p>
          <w:p w:rsidR="001020EE" w:rsidRPr="00C80141" w:rsidRDefault="001020EE" w:rsidP="00C80141">
            <w:pPr>
              <w:rPr>
                <w:rFonts w:ascii="Arial" w:eastAsia="MS Mincho" w:hAnsi="Arial" w:cs="Arial"/>
                <w:lang w:eastAsia="ja-JP"/>
              </w:rPr>
            </w:pPr>
            <w:smartTag w:uri="urn:schemas-microsoft-com:office:smarttags" w:element="PlaceName">
              <w:smartTag w:uri="urn:schemas-microsoft-com:office:smarttags" w:element="place">
                <w:smartTag w:uri="urn:schemas-microsoft-com:office:smarttags" w:element="PlaceName">
                  <w:r w:rsidRPr="00C80141">
                    <w:rPr>
                      <w:rFonts w:ascii="Arial" w:eastAsia="MS Mincho" w:hAnsi="Arial" w:cs="Arial"/>
                      <w:sz w:val="22"/>
                      <w:szCs w:val="22"/>
                      <w:lang w:eastAsia="ja-JP"/>
                    </w:rPr>
                    <w:t>Central</w:t>
                  </w:r>
                </w:smartTag>
                <w:r w:rsidRPr="00C80141">
                  <w:rPr>
                    <w:rFonts w:ascii="Arial" w:eastAsia="MS Mincho" w:hAnsi="Arial" w:cs="Arial"/>
                    <w:sz w:val="22"/>
                    <w:szCs w:val="22"/>
                    <w:lang w:eastAsia="ja-JP"/>
                  </w:rPr>
                  <w:t xml:space="preserve"> </w:t>
                </w:r>
                <w:smartTag w:uri="urn:schemas-microsoft-com:office:smarttags" w:element="PlaceType">
                  <w:r w:rsidRPr="00C80141">
                    <w:rPr>
                      <w:rFonts w:ascii="Arial" w:eastAsia="MS Mincho" w:hAnsi="Arial" w:cs="Arial"/>
                      <w:sz w:val="22"/>
                      <w:szCs w:val="22"/>
                      <w:lang w:eastAsia="ja-JP"/>
                    </w:rPr>
                    <w:t>College</w:t>
                  </w:r>
                </w:smartTag>
              </w:smartTag>
            </w:smartTag>
            <w:r w:rsidRPr="00C80141">
              <w:rPr>
                <w:rFonts w:ascii="Arial" w:eastAsia="MS Mincho" w:hAnsi="Arial" w:cs="Arial"/>
                <w:sz w:val="22"/>
                <w:szCs w:val="22"/>
                <w:lang w:eastAsia="ja-JP"/>
              </w:rPr>
              <w:t xml:space="preserve"> Ability Services</w:t>
            </w:r>
          </w:p>
          <w:p w:rsidR="001020EE" w:rsidRPr="00C80141" w:rsidRDefault="001020EE" w:rsidP="00C80141">
            <w:pPr>
              <w:rPr>
                <w:rFonts w:ascii="Arial" w:eastAsia="MS Mincho" w:hAnsi="Arial" w:cs="Arial"/>
                <w:lang w:eastAsia="ja-JP"/>
              </w:rPr>
            </w:pPr>
            <w:r w:rsidRPr="00C80141">
              <w:rPr>
                <w:rFonts w:ascii="Arial" w:eastAsia="MS Mincho" w:hAnsi="Arial" w:cs="Arial"/>
                <w:sz w:val="22"/>
                <w:szCs w:val="22"/>
                <w:lang w:eastAsia="ja-JP"/>
              </w:rPr>
              <w:t>1300B Holman, LHSB 106</w:t>
            </w:r>
            <w:r w:rsidR="00416524">
              <w:rPr>
                <w:rFonts w:ascii="Arial" w:eastAsia="MS Mincho" w:hAnsi="Arial" w:cs="Arial"/>
                <w:sz w:val="22"/>
                <w:szCs w:val="22"/>
                <w:lang w:eastAsia="ja-JP"/>
              </w:rPr>
              <w:t xml:space="preserve"> </w:t>
            </w:r>
            <w:r w:rsidRPr="00C80141">
              <w:rPr>
                <w:rFonts w:ascii="Arial" w:eastAsia="MS Mincho" w:hAnsi="Arial" w:cs="Arial"/>
                <w:sz w:val="22"/>
                <w:szCs w:val="22"/>
                <w:lang w:eastAsia="ja-JP"/>
              </w:rPr>
              <w:t>Houston, TX 77004</w:t>
            </w:r>
          </w:p>
          <w:p w:rsidR="001020EE" w:rsidRDefault="001020EE" w:rsidP="00AD241C">
            <w:pPr>
              <w:rPr>
                <w:rFonts w:ascii="Arial" w:eastAsia="MS Mincho" w:hAnsi="Arial" w:cs="Arial"/>
                <w:lang w:eastAsia="ja-JP"/>
              </w:rPr>
            </w:pPr>
            <w:r w:rsidRPr="00C80141">
              <w:rPr>
                <w:rFonts w:ascii="Arial" w:eastAsia="MS Mincho" w:hAnsi="Arial" w:cs="Arial"/>
                <w:sz w:val="22"/>
                <w:szCs w:val="22"/>
                <w:lang w:eastAsia="ja-JP"/>
              </w:rPr>
              <w:t>Phone: 713/718-6164</w:t>
            </w:r>
            <w:r w:rsidR="00416524">
              <w:rPr>
                <w:rFonts w:ascii="Arial" w:eastAsia="MS Mincho" w:hAnsi="Arial" w:cs="Arial"/>
                <w:sz w:val="22"/>
                <w:szCs w:val="22"/>
                <w:lang w:eastAsia="ja-JP"/>
              </w:rPr>
              <w:t xml:space="preserve"> </w:t>
            </w:r>
            <w:r w:rsidRPr="00C80141">
              <w:rPr>
                <w:rFonts w:ascii="Arial" w:eastAsia="MS Mincho" w:hAnsi="Arial" w:cs="Arial"/>
                <w:sz w:val="22"/>
                <w:szCs w:val="22"/>
                <w:lang w:eastAsia="ja-JP"/>
              </w:rPr>
              <w:t>Fax: 713/718-6179</w:t>
            </w:r>
          </w:p>
          <w:p w:rsidR="006704E8" w:rsidRPr="00416524" w:rsidRDefault="006704E8" w:rsidP="00AD241C">
            <w:pPr>
              <w:rPr>
                <w:rFonts w:ascii="Arial" w:eastAsia="MS Mincho" w:hAnsi="Arial" w:cs="Arial"/>
                <w:lang w:eastAsia="ja-JP"/>
              </w:rPr>
            </w:pPr>
          </w:p>
        </w:tc>
      </w:tr>
      <w:tr w:rsidR="001020EE" w:rsidRPr="00366C16" w:rsidTr="00366C16">
        <w:tc>
          <w:tcPr>
            <w:tcW w:w="2538" w:type="dxa"/>
            <w:shd w:val="solid" w:color="F2F2F2" w:fill="auto"/>
          </w:tcPr>
          <w:p w:rsidR="001020EE" w:rsidRPr="00366C16" w:rsidRDefault="001020EE">
            <w:pPr>
              <w:rPr>
                <w:rFonts w:ascii="Arial" w:hAnsi="Arial"/>
              </w:rPr>
            </w:pPr>
            <w:r w:rsidRPr="00366C16">
              <w:rPr>
                <w:rFonts w:ascii="Arial" w:hAnsi="Arial"/>
                <w:sz w:val="22"/>
              </w:rPr>
              <w:lastRenderedPageBreak/>
              <w:t>HCC Policy Statement: Academic Honesty</w:t>
            </w:r>
          </w:p>
        </w:tc>
        <w:tc>
          <w:tcPr>
            <w:tcW w:w="6318" w:type="dxa"/>
          </w:tcPr>
          <w:p w:rsidR="006704E8" w:rsidRPr="00366C16" w:rsidRDefault="001020EE">
            <w:pPr>
              <w:rPr>
                <w:rFonts w:ascii="Arial" w:hAnsi="Arial"/>
              </w:rPr>
            </w:pPr>
            <w:r w:rsidRPr="00366C16">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tc>
      </w:tr>
      <w:tr w:rsidR="001020EE" w:rsidRPr="00366C16" w:rsidTr="00366C16">
        <w:tc>
          <w:tcPr>
            <w:tcW w:w="2538" w:type="dxa"/>
            <w:shd w:val="solid" w:color="F2F2F2" w:fill="auto"/>
          </w:tcPr>
          <w:p w:rsidR="001020EE" w:rsidRPr="00366C16" w:rsidRDefault="00416524">
            <w:pPr>
              <w:rPr>
                <w:rFonts w:ascii="Arial" w:hAnsi="Arial"/>
              </w:rPr>
            </w:pPr>
            <w:r w:rsidRPr="00366C16">
              <w:rPr>
                <w:rFonts w:ascii="Arial" w:hAnsi="Arial"/>
                <w:sz w:val="22"/>
              </w:rPr>
              <w:t xml:space="preserve">HCC Policy Statement: </w:t>
            </w:r>
            <w:r w:rsidR="001020EE" w:rsidRPr="00366C16">
              <w:rPr>
                <w:rFonts w:ascii="Arial" w:hAnsi="Arial"/>
                <w:sz w:val="22"/>
              </w:rPr>
              <w:t>Student Success Policy</w:t>
            </w:r>
          </w:p>
        </w:tc>
        <w:tc>
          <w:tcPr>
            <w:tcW w:w="6318" w:type="dxa"/>
          </w:tcPr>
          <w:p w:rsidR="001020EE" w:rsidRPr="00366C16" w:rsidRDefault="001020EE" w:rsidP="000516A5">
            <w:pPr>
              <w:rPr>
                <w:rFonts w:ascii="Arial" w:hAnsi="Arial" w:cs="Arial"/>
                <w:b/>
              </w:rPr>
            </w:pPr>
            <w:r w:rsidRPr="00366C16">
              <w:rPr>
                <w:rFonts w:ascii="Arial" w:hAnsi="Arial" w:cs="Arial"/>
                <w:b/>
                <w:sz w:val="22"/>
              </w:rPr>
              <w:t>Tutoring</w:t>
            </w:r>
            <w:r>
              <w:rPr>
                <w:rFonts w:ascii="Arial" w:hAnsi="Arial" w:cs="Arial"/>
                <w:b/>
                <w:sz w:val="22"/>
              </w:rPr>
              <w:t xml:space="preserve"> (available </w:t>
            </w:r>
            <w:r w:rsidR="00BD425B">
              <w:rPr>
                <w:rFonts w:ascii="Arial" w:hAnsi="Arial" w:cs="Arial"/>
                <w:b/>
                <w:sz w:val="22"/>
              </w:rPr>
              <w:t>at the Learning Emporium</w:t>
            </w:r>
            <w:r>
              <w:rPr>
                <w:rFonts w:ascii="Arial" w:hAnsi="Arial" w:cs="Arial"/>
                <w:b/>
                <w:sz w:val="22"/>
              </w:rPr>
              <w:t>)</w:t>
            </w:r>
          </w:p>
          <w:p w:rsidR="00BD425B" w:rsidRDefault="001020EE" w:rsidP="000516A5">
            <w:pPr>
              <w:rPr>
                <w:rFonts w:ascii="Arial" w:hAnsi="Arial" w:cs="Arial"/>
              </w:rPr>
            </w:pPr>
            <w:r w:rsidRPr="00366C16">
              <w:rPr>
                <w:rFonts w:ascii="Arial" w:hAnsi="Arial" w:cs="Arial"/>
                <w:sz w:val="22"/>
              </w:rPr>
              <w:t xml:space="preserve">The college will provide tutoring for the students. More information will be available later. </w:t>
            </w:r>
          </w:p>
          <w:p w:rsidR="001020EE" w:rsidRPr="00366C16" w:rsidRDefault="001020EE" w:rsidP="000516A5">
            <w:pPr>
              <w:rPr>
                <w:rFonts w:ascii="Arial" w:hAnsi="Arial" w:cs="Arial"/>
              </w:rPr>
            </w:pPr>
            <w:r w:rsidRPr="00366C16">
              <w:rPr>
                <w:rFonts w:ascii="Arial" w:hAnsi="Arial" w:cs="Arial"/>
                <w:b/>
                <w:sz w:val="22"/>
              </w:rPr>
              <w:t>Early Alert process</w:t>
            </w:r>
            <w:r w:rsidRPr="00366C16">
              <w:rPr>
                <w:rFonts w:ascii="Arial" w:hAnsi="Arial" w:cs="Arial"/>
                <w:sz w:val="22"/>
              </w:rPr>
              <w:t xml:space="preserve"> </w:t>
            </w:r>
          </w:p>
          <w:p w:rsidR="001020EE" w:rsidRPr="00366C16" w:rsidRDefault="001020EE" w:rsidP="00B94218">
            <w:pPr>
              <w:rPr>
                <w:rFonts w:ascii="Arial" w:hAnsi="Arial"/>
              </w:rPr>
            </w:pPr>
            <w:r w:rsidRPr="00366C16">
              <w:rPr>
                <w:rFonts w:ascii="Arial" w:hAnsi="Arial" w:cs="Arial"/>
                <w:sz w:val="22"/>
              </w:rPr>
              <w:t xml:space="preserve">To help students avoid having to drop/withdraw from any class, HCC has instituted an </w:t>
            </w:r>
            <w:r w:rsidRPr="00366C16">
              <w:rPr>
                <w:rFonts w:ascii="Arial" w:hAnsi="Arial" w:cs="Arial"/>
                <w:b/>
                <w:sz w:val="22"/>
              </w:rPr>
              <w:t>Early Alert process</w:t>
            </w:r>
            <w:r w:rsidRPr="00366C16">
              <w:rPr>
                <w:rFonts w:ascii="Arial" w:hAnsi="Arial" w:cs="Arial"/>
                <w:sz w:val="22"/>
              </w:rPr>
              <w:t xml:space="preserve"> by which your professor </w:t>
            </w:r>
            <w:r w:rsidRPr="00445300">
              <w:rPr>
                <w:rFonts w:ascii="Arial" w:hAnsi="Arial" w:cs="Arial"/>
                <w:sz w:val="22"/>
                <w:u w:val="single"/>
              </w:rPr>
              <w:t>can</w:t>
            </w:r>
            <w:r w:rsidRPr="00366C16">
              <w:rPr>
                <w:rFonts w:ascii="Arial" w:hAnsi="Arial" w:cs="Arial"/>
                <w:sz w:val="22"/>
              </w:rPr>
              <w:t xml:space="preserve"> “alert” you that you might fail a class because of excessive absences and/or poor academic performance.  The counselors with work with you to learn about what, if any, HCC interventions might be available to assist you – online tutoring, child care, financial aid, job placement, etc. – to stay in class and improve your academic performance. </w:t>
            </w:r>
          </w:p>
        </w:tc>
      </w:tr>
      <w:tr w:rsidR="001020EE" w:rsidRPr="00366C16" w:rsidTr="00366C16">
        <w:tc>
          <w:tcPr>
            <w:tcW w:w="2538" w:type="dxa"/>
            <w:shd w:val="solid" w:color="F2F2F2" w:fill="auto"/>
          </w:tcPr>
          <w:p w:rsidR="001020EE" w:rsidRPr="00366C16" w:rsidRDefault="001020EE" w:rsidP="0085249E">
            <w:pPr>
              <w:rPr>
                <w:rFonts w:ascii="Arial" w:hAnsi="Arial"/>
              </w:rPr>
            </w:pPr>
            <w:r w:rsidRPr="00366C16">
              <w:rPr>
                <w:rFonts w:ascii="Arial" w:hAnsi="Arial"/>
                <w:sz w:val="22"/>
              </w:rPr>
              <w:t>HCC Policy Statement:  Student attendance, repeaters, withdrawal deadline</w:t>
            </w:r>
            <w:r w:rsidR="00416524">
              <w:rPr>
                <w:rFonts w:ascii="Arial" w:hAnsi="Arial"/>
                <w:sz w:val="22"/>
              </w:rPr>
              <w:t>, international students</w:t>
            </w:r>
          </w:p>
        </w:tc>
        <w:tc>
          <w:tcPr>
            <w:tcW w:w="6318" w:type="dxa"/>
          </w:tcPr>
          <w:p w:rsidR="001020EE" w:rsidRPr="00366C16" w:rsidRDefault="001020EE" w:rsidP="00AD241C">
            <w:pPr>
              <w:rPr>
                <w:rFonts w:ascii="Arial" w:hAnsi="Arial"/>
                <w:b/>
              </w:rPr>
            </w:pPr>
            <w:r w:rsidRPr="00366C16">
              <w:rPr>
                <w:rFonts w:ascii="Arial" w:hAnsi="Arial"/>
                <w:b/>
                <w:sz w:val="22"/>
              </w:rPr>
              <w:t>Attendance</w:t>
            </w:r>
          </w:p>
          <w:p w:rsidR="001020EE" w:rsidRPr="00366C16" w:rsidRDefault="001020EE" w:rsidP="00AD241C">
            <w:pPr>
              <w:rPr>
                <w:rFonts w:ascii="Arial" w:hAnsi="Arial"/>
              </w:rPr>
            </w:pPr>
            <w:r w:rsidRPr="00366C16">
              <w:rPr>
                <w:rFonts w:ascii="Arial" w:hAnsi="Arial"/>
                <w:sz w:val="22"/>
              </w:rPr>
              <w:t xml:space="preserve">Students are expected to attend classes regularly. Students are responsible for materials covered during their absences, and it is the student's responsibility to consult with instructors for make-up assignments.  </w:t>
            </w:r>
          </w:p>
          <w:p w:rsidR="001020EE" w:rsidRPr="00366C16" w:rsidRDefault="001020EE" w:rsidP="00AD241C">
            <w:pPr>
              <w:rPr>
                <w:rFonts w:ascii="Arial" w:hAnsi="Arial"/>
              </w:rPr>
            </w:pPr>
          </w:p>
          <w:p w:rsidR="001020EE" w:rsidRPr="00366C16" w:rsidRDefault="001020EE" w:rsidP="00AD241C">
            <w:r w:rsidRPr="00366C16">
              <w:rPr>
                <w:rFonts w:ascii="Arial" w:hAnsi="Arial"/>
                <w:sz w:val="22"/>
              </w:rPr>
              <w:t xml:space="preserve">Instructors check class attendance daily. A student may be dropped from a course for excessive absences after the student has accumulated absences in excess of 12.5% of the hours of instruction (including lecture and laboratory time).  Note that 12.5% is approximately </w:t>
            </w:r>
            <w:r>
              <w:rPr>
                <w:rFonts w:ascii="Arial" w:hAnsi="Arial"/>
                <w:sz w:val="22"/>
              </w:rPr>
              <w:t xml:space="preserve">2 </w:t>
            </w:r>
            <w:r w:rsidRPr="00366C16">
              <w:rPr>
                <w:rFonts w:ascii="Arial" w:hAnsi="Arial"/>
                <w:sz w:val="22"/>
              </w:rPr>
              <w:t xml:space="preserve">classes </w:t>
            </w:r>
            <w:r>
              <w:rPr>
                <w:rFonts w:ascii="Arial" w:hAnsi="Arial"/>
                <w:sz w:val="22"/>
              </w:rPr>
              <w:t>and/</w:t>
            </w:r>
            <w:r w:rsidRPr="00366C16">
              <w:rPr>
                <w:rFonts w:ascii="Arial" w:hAnsi="Arial"/>
                <w:sz w:val="22"/>
              </w:rPr>
              <w:t>or labs for a 4</w:t>
            </w:r>
            <w:r>
              <w:rPr>
                <w:rFonts w:ascii="Arial" w:hAnsi="Arial"/>
                <w:sz w:val="22"/>
              </w:rPr>
              <w:t xml:space="preserve"> credit</w:t>
            </w:r>
            <w:r w:rsidRPr="00366C16">
              <w:rPr>
                <w:rFonts w:ascii="Arial" w:hAnsi="Arial"/>
                <w:sz w:val="22"/>
              </w:rPr>
              <w:t xml:space="preserve"> hour </w:t>
            </w:r>
            <w:r>
              <w:rPr>
                <w:rFonts w:ascii="Arial" w:hAnsi="Arial"/>
                <w:sz w:val="22"/>
              </w:rPr>
              <w:t xml:space="preserve">summer </w:t>
            </w:r>
            <w:r w:rsidRPr="00366C16">
              <w:rPr>
                <w:rFonts w:ascii="Arial" w:hAnsi="Arial"/>
                <w:sz w:val="22"/>
              </w:rPr>
              <w:t xml:space="preserve">course.  </w:t>
            </w:r>
          </w:p>
          <w:p w:rsidR="001020EE" w:rsidRPr="00366C16" w:rsidRDefault="001020EE" w:rsidP="00AD241C"/>
          <w:p w:rsidR="001020EE" w:rsidRPr="00366C16" w:rsidRDefault="001020EE" w:rsidP="00AD241C">
            <w:pPr>
              <w:rPr>
                <w:rFonts w:ascii="Arial" w:hAnsi="Arial"/>
              </w:rPr>
            </w:pPr>
            <w:r w:rsidRPr="00366C16">
              <w:rPr>
                <w:rFonts w:ascii="Arial" w:hAnsi="Arial"/>
                <w:sz w:val="22"/>
              </w:rPr>
              <w:t xml:space="preserve">Habitual tardiness will not be tolerated.  Students are expected to be in attendance for the entirety of the scheduled class and are responsible for completing assignments scheduled during their absence/s. It is the responsibility of each student to amend their professional/personal schedule to meet the class schedule </w:t>
            </w:r>
          </w:p>
          <w:p w:rsidR="001020EE" w:rsidRPr="00366C16" w:rsidRDefault="001020EE" w:rsidP="00B94218">
            <w:pPr>
              <w:rPr>
                <w:rFonts w:ascii="Arial" w:hAnsi="Arial"/>
              </w:rPr>
            </w:pPr>
          </w:p>
          <w:p w:rsidR="001020EE" w:rsidRPr="00366C16" w:rsidRDefault="001020EE" w:rsidP="00B94218">
            <w:pPr>
              <w:rPr>
                <w:rFonts w:ascii="Arial" w:hAnsi="Arial"/>
                <w:b/>
              </w:rPr>
            </w:pPr>
            <w:r w:rsidRPr="00366C16">
              <w:rPr>
                <w:rFonts w:ascii="Arial" w:hAnsi="Arial"/>
                <w:b/>
                <w:sz w:val="22"/>
              </w:rPr>
              <w:t>Repeaters</w:t>
            </w:r>
          </w:p>
          <w:p w:rsidR="001020EE" w:rsidRPr="00366C16" w:rsidRDefault="001020EE" w:rsidP="00B94218">
            <w:pPr>
              <w:rPr>
                <w:rFonts w:ascii="Arial" w:hAnsi="Arial"/>
              </w:rPr>
            </w:pPr>
            <w:r w:rsidRPr="00366C16">
              <w:rPr>
                <w:rFonts w:ascii="Arial" w:hAnsi="Arial"/>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rsidR="001020EE" w:rsidRPr="00366C16" w:rsidRDefault="001020EE" w:rsidP="00B94218">
            <w:pPr>
              <w:rPr>
                <w:rFonts w:ascii="Arial" w:hAnsi="Arial"/>
              </w:rPr>
            </w:pPr>
          </w:p>
          <w:p w:rsidR="001020EE" w:rsidRPr="00366C16" w:rsidRDefault="001020EE" w:rsidP="00B94218">
            <w:r w:rsidRPr="00366C16">
              <w:rPr>
                <w:rFonts w:ascii="Arial" w:hAnsi="Arial"/>
                <w:b/>
                <w:sz w:val="22"/>
              </w:rPr>
              <w:t>Withdrawals</w:t>
            </w:r>
            <w:r w:rsidRPr="00366C16">
              <w:rPr>
                <w:sz w:val="22"/>
              </w:rPr>
              <w:t xml:space="preserve">  </w:t>
            </w:r>
          </w:p>
          <w:p w:rsidR="001020EE" w:rsidRPr="00366C16" w:rsidRDefault="001020EE" w:rsidP="00B94218">
            <w:pPr>
              <w:rPr>
                <w:rFonts w:ascii="Arial" w:hAnsi="Arial"/>
              </w:rPr>
            </w:pPr>
            <w:r w:rsidRPr="00366C16">
              <w:rPr>
                <w:rFonts w:ascii="Arial" w:hAnsi="Arial"/>
                <w:sz w:val="22"/>
              </w:rPr>
              <w:t xml:space="preserve">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w:t>
            </w:r>
            <w:r w:rsidRPr="00366C16">
              <w:rPr>
                <w:rFonts w:ascii="Arial" w:hAnsi="Arial"/>
                <w:sz w:val="22"/>
              </w:rPr>
              <w:lastRenderedPageBreak/>
              <w:t xml:space="preserve">formally request a drop from their instructors prior to the administrative drop date </w:t>
            </w:r>
            <w:r w:rsidRPr="00C80141">
              <w:rPr>
                <w:rFonts w:ascii="Arial" w:hAnsi="Arial"/>
                <w:sz w:val="22"/>
              </w:rPr>
              <w:t>deadline (</w:t>
            </w:r>
            <w:r w:rsidR="00730E35">
              <w:rPr>
                <w:rFonts w:ascii="Arial" w:hAnsi="Arial"/>
                <w:b/>
                <w:sz w:val="22"/>
              </w:rPr>
              <w:t>August 1</w:t>
            </w:r>
            <w:r w:rsidR="00730E35" w:rsidRPr="00730E35">
              <w:rPr>
                <w:rFonts w:ascii="Arial" w:hAnsi="Arial"/>
                <w:b/>
                <w:sz w:val="22"/>
                <w:vertAlign w:val="superscript"/>
              </w:rPr>
              <w:t>st</w:t>
            </w:r>
            <w:r w:rsidR="00730E35">
              <w:rPr>
                <w:rFonts w:ascii="Arial" w:hAnsi="Arial"/>
                <w:b/>
                <w:sz w:val="22"/>
              </w:rPr>
              <w:t xml:space="preserve"> </w:t>
            </w:r>
            <w:r w:rsidRPr="00C80141">
              <w:rPr>
                <w:rFonts w:ascii="Arial" w:hAnsi="Arial"/>
                <w:b/>
                <w:sz w:val="22"/>
              </w:rPr>
              <w:t>201</w:t>
            </w:r>
            <w:r w:rsidR="00730E35">
              <w:rPr>
                <w:rFonts w:ascii="Arial" w:hAnsi="Arial"/>
                <w:b/>
                <w:sz w:val="22"/>
              </w:rPr>
              <w:t>6</w:t>
            </w:r>
            <w:r w:rsidRPr="00C80141">
              <w:rPr>
                <w:rFonts w:ascii="Arial" w:hAnsi="Arial"/>
                <w:b/>
                <w:sz w:val="22"/>
              </w:rPr>
              <w:t>)</w:t>
            </w:r>
            <w:r w:rsidRPr="00C80141">
              <w:rPr>
                <w:rFonts w:ascii="Arial" w:hAnsi="Arial"/>
                <w:sz w:val="22"/>
              </w:rPr>
              <w:t>.</w:t>
            </w:r>
            <w:r w:rsidRPr="00366C16">
              <w:rPr>
                <w:rFonts w:ascii="Arial" w:hAnsi="Arial"/>
                <w:sz w:val="22"/>
              </w:rPr>
              <w:t xml:space="preserve">  Abandoning the course or failing to formally drop, will result in a grade being given based on the work completed for the entire course (including missed exams).  </w:t>
            </w:r>
            <w:r w:rsidRPr="00366C16">
              <w:rPr>
                <w:rFonts w:ascii="Arial" w:hAnsi="Arial"/>
                <w:sz w:val="22"/>
              </w:rPr>
              <w:br/>
            </w:r>
          </w:p>
          <w:p w:rsidR="001020EE" w:rsidRPr="00366C16" w:rsidRDefault="001020EE" w:rsidP="00B94218">
            <w:pPr>
              <w:rPr>
                <w:rFonts w:ascii="Arial" w:hAnsi="Arial"/>
              </w:rPr>
            </w:pPr>
            <w:r w:rsidRPr="00366C16">
              <w:rPr>
                <w:rFonts w:ascii="Arial" w:hAnsi="Arial"/>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rsidR="001020EE" w:rsidRPr="00366C16" w:rsidRDefault="001020EE" w:rsidP="00B94218">
            <w:pPr>
              <w:rPr>
                <w:rFonts w:ascii="Arial" w:hAnsi="Arial"/>
              </w:rPr>
            </w:pPr>
          </w:p>
          <w:p w:rsidR="001020EE" w:rsidRPr="00366C16" w:rsidRDefault="001020EE" w:rsidP="00B94218">
            <w:pPr>
              <w:rPr>
                <w:rFonts w:ascii="Arial" w:hAnsi="Arial" w:cs="Arial"/>
                <w:b/>
                <w:spacing w:val="-2"/>
                <w:szCs w:val="28"/>
              </w:rPr>
            </w:pPr>
            <w:r w:rsidRPr="00366C16">
              <w:rPr>
                <w:rFonts w:ascii="Arial" w:hAnsi="Arial" w:cs="Arial"/>
                <w:b/>
                <w:spacing w:val="-2"/>
                <w:sz w:val="22"/>
                <w:szCs w:val="28"/>
              </w:rPr>
              <w:t>International Students</w:t>
            </w:r>
          </w:p>
          <w:p w:rsidR="00416524" w:rsidRPr="006704E8" w:rsidRDefault="001020EE" w:rsidP="000516A5">
            <w:pPr>
              <w:rPr>
                <w:rFonts w:ascii="Arial" w:hAnsi="Arial"/>
              </w:rPr>
            </w:pPr>
            <w:r w:rsidRPr="00366C16">
              <w:rPr>
                <w:rFonts w:ascii="Arial" w:hAnsi="Arial" w:cs="Arial"/>
                <w:b/>
                <w:spacing w:val="-2"/>
                <w:sz w:val="22"/>
                <w:szCs w:val="28"/>
              </w:rPr>
              <w:t xml:space="preserve"> </w:t>
            </w:r>
            <w:r w:rsidRPr="00366C16">
              <w:rPr>
                <w:rFonts w:ascii="Arial" w:hAnsi="Arial"/>
                <w:sz w:val="22"/>
              </w:rPr>
              <w:t>Receiving a "W" in a course may affect the status of your student Visa. Once a W is given for the course, it will not be changed to an F because of the visa consideration. Please contact the International Student Office if you have any questions about your visa status and other transfer issues.</w:t>
            </w:r>
          </w:p>
        </w:tc>
      </w:tr>
      <w:tr w:rsidR="00416524" w:rsidRPr="00366C16" w:rsidTr="00366C16">
        <w:tc>
          <w:tcPr>
            <w:tcW w:w="2538" w:type="dxa"/>
            <w:shd w:val="solid" w:color="F2F2F2" w:fill="auto"/>
          </w:tcPr>
          <w:p w:rsidR="00416524" w:rsidRPr="00416524" w:rsidRDefault="00BD425B" w:rsidP="00416524">
            <w:pPr>
              <w:shd w:val="clear" w:color="auto" w:fill="FFFFFF"/>
              <w:rPr>
                <w:rFonts w:ascii="Arial" w:eastAsia="Times New Roman" w:hAnsi="Arial" w:cs="Arial"/>
              </w:rPr>
            </w:pPr>
            <w:r w:rsidRPr="00BD425B">
              <w:rPr>
                <w:rFonts w:ascii="Arial" w:hAnsi="Arial"/>
                <w:sz w:val="22"/>
                <w:szCs w:val="22"/>
              </w:rPr>
              <w:lastRenderedPageBreak/>
              <w:t xml:space="preserve">HCC Policy Statement:  </w:t>
            </w:r>
            <w:r w:rsidRPr="00416524">
              <w:rPr>
                <w:rFonts w:ascii="Arial" w:eastAsia="Times New Roman" w:hAnsi="Arial" w:cs="Arial"/>
                <w:sz w:val="22"/>
                <w:szCs w:val="22"/>
              </w:rPr>
              <w:t>Title IX</w:t>
            </w:r>
            <w:r w:rsidRPr="00BD425B">
              <w:rPr>
                <w:rFonts w:ascii="Arial" w:eastAsia="Times New Roman" w:hAnsi="Arial" w:cs="Arial"/>
                <w:sz w:val="22"/>
                <w:szCs w:val="22"/>
              </w:rPr>
              <w:t>:</w:t>
            </w:r>
          </w:p>
          <w:p w:rsidR="00416524" w:rsidRPr="00366C16" w:rsidRDefault="00416524" w:rsidP="0085249E">
            <w:pPr>
              <w:rPr>
                <w:rFonts w:ascii="Arial" w:hAnsi="Arial"/>
              </w:rPr>
            </w:pPr>
          </w:p>
        </w:tc>
        <w:tc>
          <w:tcPr>
            <w:tcW w:w="6318" w:type="dxa"/>
          </w:tcPr>
          <w:p w:rsidR="00416524" w:rsidRPr="00366C16" w:rsidRDefault="00416524" w:rsidP="00BD425B">
            <w:pPr>
              <w:shd w:val="clear" w:color="auto" w:fill="FFFFFF"/>
              <w:rPr>
                <w:rFonts w:ascii="Arial" w:hAnsi="Arial"/>
                <w:b/>
              </w:rPr>
            </w:pPr>
            <w:r w:rsidRPr="00416524">
              <w:rPr>
                <w:rFonts w:ascii="Arial" w:eastAsia="Times New Roman" w:hAnsi="Arial" w:cs="Arial"/>
                <w:sz w:val="23"/>
                <w:szCs w:val="23"/>
              </w:rPr>
              <w:t xml:space="preserve">HCC is committed to provide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0" w:history="1">
              <w:r w:rsidR="00BD425B" w:rsidRPr="00CF20E0">
                <w:rPr>
                  <w:rStyle w:val="Hyperlink"/>
                  <w:rFonts w:ascii="Arial" w:eastAsia="Times New Roman" w:hAnsi="Arial" w:cs="Arial"/>
                  <w:sz w:val="23"/>
                  <w:szCs w:val="23"/>
                </w:rPr>
                <w:t>oie@hccs.edu</w:t>
              </w:r>
            </w:hyperlink>
            <w:r w:rsidR="00BD425B">
              <w:rPr>
                <w:rFonts w:ascii="Arial" w:eastAsia="Times New Roman" w:hAnsi="Arial" w:cs="Arial"/>
                <w:sz w:val="23"/>
                <w:szCs w:val="23"/>
              </w:rPr>
              <w:t xml:space="preserve"> </w:t>
            </w:r>
          </w:p>
        </w:tc>
      </w:tr>
    </w:tbl>
    <w:p w:rsidR="001020EE" w:rsidRDefault="001020EE">
      <w:pPr>
        <w:rPr>
          <w:rFonts w:ascii="Arial" w:hAnsi="Arial"/>
          <w:b/>
          <w:sz w:val="22"/>
          <w:u w:val="single"/>
        </w:rPr>
      </w:pPr>
    </w:p>
    <w:p w:rsidR="001020EE" w:rsidRDefault="001020EE">
      <w:pPr>
        <w:rPr>
          <w:rFonts w:ascii="Arial" w:hAnsi="Arial"/>
          <w:b/>
          <w:sz w:val="22"/>
          <w:u w:val="single"/>
        </w:rPr>
      </w:pPr>
      <w:r w:rsidRPr="001C1F2B">
        <w:rPr>
          <w:rFonts w:ascii="Arial" w:hAnsi="Arial"/>
          <w:b/>
          <w:sz w:val="22"/>
          <w:u w:val="single"/>
        </w:rPr>
        <w:t>Instructor Requirements:</w:t>
      </w:r>
    </w:p>
    <w:p w:rsidR="001020EE" w:rsidRPr="001C1F2B" w:rsidRDefault="001020EE">
      <w:pPr>
        <w:rPr>
          <w:rFonts w:ascii="Arial" w:hAnsi="Arial"/>
          <w:b/>
          <w:sz w:val="22"/>
          <w:u w:val="single"/>
        </w:rPr>
      </w:pPr>
    </w:p>
    <w:p w:rsidR="001020EE" w:rsidRPr="00AF43D6" w:rsidRDefault="001020EE" w:rsidP="00AF43D6">
      <w:pPr>
        <w:rPr>
          <w:rFonts w:ascii="Arial" w:hAnsi="Arial"/>
          <w:b/>
          <w:sz w:val="22"/>
        </w:rPr>
      </w:pPr>
      <w:r w:rsidRPr="00AF43D6">
        <w:rPr>
          <w:rFonts w:ascii="Arial" w:hAnsi="Arial"/>
          <w:b/>
          <w:sz w:val="22"/>
        </w:rPr>
        <w:t>Basic requirements</w:t>
      </w:r>
    </w:p>
    <w:p w:rsidR="001020EE" w:rsidRDefault="001020EE" w:rsidP="00AF43D6">
      <w:pPr>
        <w:rPr>
          <w:rFonts w:ascii="Arial" w:hAnsi="Arial"/>
          <w:sz w:val="22"/>
        </w:rPr>
      </w:pPr>
      <w:r>
        <w:rPr>
          <w:rFonts w:ascii="Arial" w:hAnsi="Arial"/>
          <w:sz w:val="22"/>
        </w:rPr>
        <w:t>Students should be on time for class and be prepared with required materials including textbook</w:t>
      </w:r>
      <w:r w:rsidR="00B01D95">
        <w:rPr>
          <w:rFonts w:ascii="Arial" w:hAnsi="Arial"/>
          <w:sz w:val="22"/>
        </w:rPr>
        <w:t xml:space="preserve">s </w:t>
      </w:r>
      <w:r>
        <w:rPr>
          <w:rFonts w:ascii="Arial" w:hAnsi="Arial"/>
          <w:sz w:val="22"/>
        </w:rPr>
        <w:t>and lab manual</w:t>
      </w:r>
      <w:r w:rsidR="00B01D95">
        <w:rPr>
          <w:rFonts w:ascii="Arial" w:hAnsi="Arial"/>
          <w:sz w:val="22"/>
        </w:rPr>
        <w:t>s on each day of class</w:t>
      </w:r>
      <w:r>
        <w:rPr>
          <w:rFonts w:ascii="Arial" w:hAnsi="Arial"/>
          <w:sz w:val="22"/>
        </w:rPr>
        <w:t>. Full class attendance is required including lecture and lab portions. Full attention during lecture and lab is required.</w:t>
      </w:r>
    </w:p>
    <w:p w:rsidR="001020EE" w:rsidRDefault="001020EE" w:rsidP="00AF43D6">
      <w:pPr>
        <w:rPr>
          <w:rFonts w:ascii="Arial" w:hAnsi="Arial"/>
          <w:sz w:val="22"/>
        </w:rPr>
      </w:pPr>
      <w:r>
        <w:rPr>
          <w:rFonts w:ascii="Arial" w:hAnsi="Arial"/>
          <w:sz w:val="22"/>
        </w:rPr>
        <w:t>Student is expected to review the lecture and lab schedule sheet and accordingly prepared before the class begins.</w:t>
      </w:r>
    </w:p>
    <w:p w:rsidR="001020EE" w:rsidRDefault="001020EE" w:rsidP="00AF43D6">
      <w:pPr>
        <w:rPr>
          <w:rFonts w:ascii="Arial" w:hAnsi="Arial"/>
          <w:sz w:val="22"/>
        </w:rPr>
      </w:pPr>
    </w:p>
    <w:p w:rsidR="001020EE" w:rsidRPr="00A97453" w:rsidRDefault="001020EE" w:rsidP="001C1F2B">
      <w:pPr>
        <w:rPr>
          <w:rFonts w:ascii="Arial" w:hAnsi="Arial"/>
          <w:b/>
          <w:sz w:val="22"/>
        </w:rPr>
      </w:pPr>
      <w:r w:rsidRPr="00A97453">
        <w:rPr>
          <w:rFonts w:ascii="Arial" w:hAnsi="Arial"/>
          <w:b/>
          <w:sz w:val="22"/>
        </w:rPr>
        <w:t>Lab policy</w:t>
      </w:r>
    </w:p>
    <w:p w:rsidR="001020EE" w:rsidRPr="00536AB0" w:rsidRDefault="001020EE" w:rsidP="001C1F2B">
      <w:pPr>
        <w:rPr>
          <w:rFonts w:ascii="Arial" w:hAnsi="Arial"/>
          <w:b/>
          <w:sz w:val="22"/>
        </w:rPr>
      </w:pPr>
      <w:r w:rsidRPr="00AD241C">
        <w:rPr>
          <w:rFonts w:ascii="Arial" w:hAnsi="Arial"/>
          <w:sz w:val="22"/>
        </w:rPr>
        <w:t xml:space="preserve">Lab safety is stated in lab manual. Lab rules and regulations will be discussed during the first lab and will be adhered to at all times.  Each student is responsible for cleaning up after labs, this includes glassware, utensils, specimens/models and other material used during lab time </w:t>
      </w:r>
      <w:r w:rsidRPr="00536AB0">
        <w:rPr>
          <w:rFonts w:ascii="Arial" w:hAnsi="Arial"/>
          <w:b/>
          <w:sz w:val="22"/>
        </w:rPr>
        <w:t xml:space="preserve">(clean up is not covered by your lab fees). </w:t>
      </w:r>
    </w:p>
    <w:p w:rsidR="001020EE" w:rsidRPr="001C1F2B" w:rsidRDefault="001020EE" w:rsidP="001C1F2B">
      <w:pPr>
        <w:rPr>
          <w:rFonts w:ascii="Arial" w:hAnsi="Arial" w:cs="Arial"/>
          <w:sz w:val="22"/>
          <w:szCs w:val="22"/>
        </w:rPr>
      </w:pPr>
      <w:r w:rsidRPr="001C1F2B">
        <w:rPr>
          <w:rFonts w:ascii="Arial" w:hAnsi="Arial" w:cs="Arial"/>
          <w:sz w:val="22"/>
          <w:szCs w:val="22"/>
        </w:rPr>
        <w:t>Each student should arrive at the laboratory on time, with his or her laboratory manual.</w:t>
      </w:r>
      <w:r>
        <w:rPr>
          <w:rFonts w:ascii="Arial" w:hAnsi="Arial" w:cs="Arial"/>
          <w:sz w:val="22"/>
          <w:szCs w:val="22"/>
        </w:rPr>
        <w:t xml:space="preserve"> Student should review the lab schedule sheet, read the lab exercise scheduled and prepared to start the e</w:t>
      </w:r>
      <w:r w:rsidRPr="001C1F2B">
        <w:rPr>
          <w:rFonts w:ascii="Arial" w:hAnsi="Arial" w:cs="Arial"/>
          <w:sz w:val="22"/>
          <w:szCs w:val="22"/>
        </w:rPr>
        <w:t>xperiment</w:t>
      </w:r>
      <w:r>
        <w:rPr>
          <w:rFonts w:ascii="Arial" w:hAnsi="Arial" w:cs="Arial"/>
          <w:sz w:val="22"/>
          <w:szCs w:val="22"/>
        </w:rPr>
        <w:t>. Experiments may be</w:t>
      </w:r>
      <w:r w:rsidRPr="001C1F2B">
        <w:rPr>
          <w:rFonts w:ascii="Arial" w:hAnsi="Arial" w:cs="Arial"/>
          <w:sz w:val="22"/>
          <w:szCs w:val="22"/>
        </w:rPr>
        <w:t xml:space="preserve"> performed in groups. Each student is responsible for completing the laboratory reports at the end of each lab. </w:t>
      </w:r>
    </w:p>
    <w:p w:rsidR="001020EE" w:rsidRPr="00AD241C" w:rsidRDefault="001020EE" w:rsidP="00AF43D6">
      <w:pPr>
        <w:rPr>
          <w:rFonts w:ascii="Arial" w:hAnsi="Arial"/>
          <w:sz w:val="22"/>
        </w:rPr>
      </w:pPr>
    </w:p>
    <w:p w:rsidR="006704E8" w:rsidRPr="00A97453" w:rsidRDefault="006704E8" w:rsidP="006704E8">
      <w:pPr>
        <w:rPr>
          <w:rFonts w:ascii="Arial" w:hAnsi="Arial"/>
          <w:b/>
          <w:sz w:val="22"/>
        </w:rPr>
      </w:pPr>
      <w:r>
        <w:rPr>
          <w:rFonts w:ascii="Arial" w:hAnsi="Arial"/>
          <w:b/>
          <w:sz w:val="22"/>
        </w:rPr>
        <w:t xml:space="preserve">Classroom conduct </w:t>
      </w:r>
    </w:p>
    <w:p w:rsidR="006704E8" w:rsidRDefault="006704E8" w:rsidP="006704E8">
      <w:pPr>
        <w:rPr>
          <w:rFonts w:ascii="Arial" w:hAnsi="Arial"/>
          <w:b/>
          <w:sz w:val="22"/>
        </w:rPr>
      </w:pPr>
      <w:r>
        <w:rPr>
          <w:rFonts w:ascii="Arial" w:hAnsi="Arial"/>
          <w:sz w:val="22"/>
        </w:rPr>
        <w:t xml:space="preserve">Students are expected to conduct themselves as adults.  This includes courteous and respectful behavior towards instructor and classmates. </w:t>
      </w:r>
      <w:r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Pr>
          <w:rFonts w:ascii="Arial" w:hAnsi="Arial"/>
          <w:color w:val="000000"/>
          <w:sz w:val="22"/>
        </w:rPr>
        <w:t>Disruptive behavior may result in removal from the class.</w:t>
      </w:r>
    </w:p>
    <w:p w:rsidR="006704E8" w:rsidRDefault="006704E8" w:rsidP="00E47BFD">
      <w:pPr>
        <w:rPr>
          <w:rFonts w:ascii="Arial" w:hAnsi="Arial"/>
          <w:b/>
          <w:sz w:val="22"/>
        </w:rPr>
      </w:pPr>
    </w:p>
    <w:p w:rsidR="001020EE" w:rsidRPr="00B645D9" w:rsidRDefault="001020EE" w:rsidP="00E47BFD">
      <w:pPr>
        <w:rPr>
          <w:rFonts w:ascii="Arial" w:hAnsi="Arial"/>
          <w:b/>
          <w:sz w:val="22"/>
        </w:rPr>
      </w:pPr>
      <w:r w:rsidRPr="00B645D9">
        <w:rPr>
          <w:rFonts w:ascii="Arial" w:hAnsi="Arial"/>
          <w:b/>
          <w:sz w:val="22"/>
        </w:rPr>
        <w:lastRenderedPageBreak/>
        <w:t>Phones/electronic devices</w:t>
      </w:r>
    </w:p>
    <w:p w:rsidR="001020EE" w:rsidRPr="00AD241C" w:rsidRDefault="001020EE" w:rsidP="00AD241C">
      <w:pPr>
        <w:pStyle w:val="CM3"/>
        <w:spacing w:line="231" w:lineRule="atLeast"/>
        <w:rPr>
          <w:rFonts w:ascii="Arial" w:hAnsi="Arial" w:cs="Times New Roman PSMT"/>
          <w:sz w:val="22"/>
          <w:szCs w:val="19"/>
        </w:rPr>
      </w:pPr>
      <w:r w:rsidRPr="00AD241C">
        <w:rPr>
          <w:rFonts w:ascii="Arial" w:hAnsi="Arial" w:cs="Times New Roman PS"/>
          <w:bCs/>
          <w:sz w:val="22"/>
          <w:szCs w:val="19"/>
        </w:rPr>
        <w:t>Absolutely no phone or other personal electronic devices are</w:t>
      </w:r>
      <w:r>
        <w:rPr>
          <w:rFonts w:ascii="Arial" w:hAnsi="Arial" w:cs="Times New Roman PS"/>
          <w:bCs/>
          <w:sz w:val="22"/>
          <w:szCs w:val="19"/>
        </w:rPr>
        <w:t xml:space="preserve"> to be </w:t>
      </w:r>
      <w:r w:rsidRPr="00AD241C">
        <w:rPr>
          <w:rFonts w:ascii="Arial" w:hAnsi="Arial" w:cs="Times New Roman PS"/>
          <w:bCs/>
          <w:sz w:val="22"/>
          <w:szCs w:val="19"/>
        </w:rPr>
        <w:t>use</w:t>
      </w:r>
      <w:r>
        <w:rPr>
          <w:rFonts w:ascii="Arial" w:hAnsi="Arial" w:cs="Times New Roman PS"/>
          <w:bCs/>
          <w:sz w:val="22"/>
          <w:szCs w:val="19"/>
        </w:rPr>
        <w:t>d</w:t>
      </w:r>
      <w:r w:rsidRPr="00AD241C">
        <w:rPr>
          <w:rFonts w:ascii="Arial" w:hAnsi="Arial" w:cs="Times New Roman PS"/>
          <w:bCs/>
          <w:sz w:val="22"/>
          <w:szCs w:val="19"/>
        </w:rPr>
        <w:t xml:space="preserve"> during class (lecture and lab)</w:t>
      </w:r>
      <w:r w:rsidRPr="00AD241C">
        <w:rPr>
          <w:rFonts w:ascii="Arial" w:hAnsi="Arial" w:cs="Times New Roman PSMT"/>
          <w:sz w:val="22"/>
          <w:szCs w:val="19"/>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p>
    <w:p w:rsidR="001020EE" w:rsidRPr="00AD241C" w:rsidRDefault="001020EE" w:rsidP="00AD241C">
      <w:pPr>
        <w:rPr>
          <w:rFonts w:ascii="Arial" w:hAnsi="Arial"/>
          <w:sz w:val="22"/>
        </w:rPr>
      </w:pPr>
    </w:p>
    <w:p w:rsidR="001020EE" w:rsidRDefault="001020EE" w:rsidP="00E47BFD">
      <w:pPr>
        <w:rPr>
          <w:rFonts w:ascii="Arial" w:hAnsi="Arial"/>
          <w:b/>
          <w:sz w:val="22"/>
        </w:rPr>
      </w:pPr>
      <w:r w:rsidRPr="00A97453">
        <w:rPr>
          <w:rFonts w:ascii="Arial" w:hAnsi="Arial"/>
          <w:b/>
          <w:sz w:val="22"/>
        </w:rPr>
        <w:t>Testing procedures</w:t>
      </w:r>
    </w:p>
    <w:p w:rsidR="001020EE" w:rsidRPr="00416524" w:rsidRDefault="001020EE" w:rsidP="00B645D9">
      <w:pPr>
        <w:rPr>
          <w:rFonts w:ascii="Arial" w:hAnsi="Arial"/>
          <w:b/>
          <w:sz w:val="22"/>
        </w:rPr>
      </w:pPr>
      <w:r w:rsidRPr="00416524">
        <w:rPr>
          <w:rFonts w:ascii="Arial" w:hAnsi="Arial"/>
          <w:b/>
          <w:sz w:val="22"/>
        </w:rPr>
        <w:t xml:space="preserve">Be sure to arrive early for your examinations.  There are time limits for exams.  You will not be given extended time for testing if you arrive late.  Entering and exiting the lecture room or lab room is not permitted once exams have begun.  Please be sure to use bathroom before </w:t>
      </w:r>
      <w:r w:rsidR="00416524">
        <w:rPr>
          <w:rFonts w:ascii="Arial" w:hAnsi="Arial"/>
          <w:b/>
          <w:sz w:val="22"/>
        </w:rPr>
        <w:t>the Exam</w:t>
      </w:r>
      <w:r w:rsidRPr="00416524">
        <w:rPr>
          <w:rFonts w:ascii="Arial" w:hAnsi="Arial"/>
          <w:b/>
          <w:sz w:val="22"/>
        </w:rPr>
        <w:t xml:space="preserve">.  </w:t>
      </w:r>
    </w:p>
    <w:p w:rsidR="001020EE" w:rsidRDefault="001020EE" w:rsidP="007D7C20">
      <w:pPr>
        <w:rPr>
          <w:rFonts w:ascii="Arial" w:hAnsi="Arial"/>
          <w:b/>
          <w:sz w:val="22"/>
        </w:rPr>
      </w:pPr>
    </w:p>
    <w:p w:rsidR="001020EE" w:rsidRPr="004D37A9" w:rsidRDefault="001020EE" w:rsidP="007D7C20">
      <w:pPr>
        <w:rPr>
          <w:rFonts w:ascii="Arial" w:hAnsi="Arial"/>
          <w:b/>
          <w:sz w:val="22"/>
        </w:rPr>
      </w:pPr>
      <w:r w:rsidRPr="004D37A9">
        <w:rPr>
          <w:rFonts w:ascii="Arial" w:hAnsi="Arial"/>
          <w:b/>
          <w:sz w:val="22"/>
        </w:rPr>
        <w:t>Examination format</w:t>
      </w:r>
    </w:p>
    <w:p w:rsidR="001020EE" w:rsidRDefault="001020EE" w:rsidP="007D7C20">
      <w:pPr>
        <w:rPr>
          <w:rFonts w:ascii="Arial" w:hAnsi="Arial"/>
          <w:sz w:val="22"/>
        </w:rPr>
      </w:pPr>
      <w:r>
        <w:rPr>
          <w:rFonts w:ascii="Arial" w:hAnsi="Arial"/>
          <w:sz w:val="22"/>
        </w:rPr>
        <w:t xml:space="preserve">Lecture exams will include multiple choice questions and sometimes short answer questions or questions of other format when </w:t>
      </w:r>
      <w:r w:rsidR="00B01D95">
        <w:rPr>
          <w:rFonts w:ascii="Arial" w:hAnsi="Arial"/>
          <w:sz w:val="22"/>
        </w:rPr>
        <w:t xml:space="preserve">I deem </w:t>
      </w:r>
      <w:r>
        <w:rPr>
          <w:rFonts w:ascii="Arial" w:hAnsi="Arial"/>
          <w:sz w:val="22"/>
        </w:rPr>
        <w:t>appropriate.</w:t>
      </w:r>
    </w:p>
    <w:p w:rsidR="001020EE" w:rsidRDefault="001020EE" w:rsidP="001C1F2B">
      <w:pPr>
        <w:rPr>
          <w:b/>
          <w:bCs/>
        </w:rPr>
      </w:pPr>
    </w:p>
    <w:p w:rsidR="001020EE" w:rsidRPr="00277B25" w:rsidRDefault="001020EE" w:rsidP="00AD241C">
      <w:pPr>
        <w:rPr>
          <w:rFonts w:ascii="Arial" w:hAnsi="Arial"/>
          <w:b/>
          <w:sz w:val="22"/>
        </w:rPr>
      </w:pPr>
      <w:r w:rsidRPr="00277B25">
        <w:rPr>
          <w:rFonts w:ascii="Arial" w:hAnsi="Arial"/>
          <w:b/>
          <w:sz w:val="22"/>
        </w:rPr>
        <w:t>Grades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6678"/>
      </w:tblGrid>
      <w:tr w:rsidR="001020EE" w:rsidRPr="00366C16" w:rsidTr="00366C16">
        <w:tc>
          <w:tcPr>
            <w:tcW w:w="2178" w:type="dxa"/>
            <w:shd w:val="solid" w:color="D9D9D9" w:fill="auto"/>
          </w:tcPr>
          <w:p w:rsidR="001020EE" w:rsidRPr="00366C16" w:rsidRDefault="001020EE">
            <w:pPr>
              <w:rPr>
                <w:rFonts w:ascii="Arial" w:hAnsi="Arial"/>
              </w:rPr>
            </w:pPr>
          </w:p>
          <w:p w:rsidR="001020EE" w:rsidRPr="00366C16" w:rsidRDefault="001020EE">
            <w:pPr>
              <w:rPr>
                <w:rFonts w:ascii="Arial" w:hAnsi="Arial"/>
              </w:rPr>
            </w:pPr>
            <w:r w:rsidRPr="00366C16">
              <w:rPr>
                <w:rFonts w:ascii="Arial" w:hAnsi="Arial"/>
                <w:sz w:val="22"/>
              </w:rPr>
              <w:t>HCC Grading Scale:</w:t>
            </w:r>
          </w:p>
        </w:tc>
        <w:tc>
          <w:tcPr>
            <w:tcW w:w="6678" w:type="dxa"/>
          </w:tcPr>
          <w:p w:rsidR="001020EE" w:rsidRPr="00366C16" w:rsidRDefault="001020EE" w:rsidP="00B94218">
            <w:pPr>
              <w:rPr>
                <w:rFonts w:ascii="Arial" w:hAnsi="Arial"/>
              </w:rPr>
            </w:pPr>
            <w:r w:rsidRPr="00366C16">
              <w:rPr>
                <w:rFonts w:ascii="Arial" w:hAnsi="Arial"/>
                <w:sz w:val="22"/>
              </w:rPr>
              <w:t xml:space="preserve">A = 90-100% </w:t>
            </w:r>
          </w:p>
          <w:p w:rsidR="001020EE" w:rsidRPr="00366C16" w:rsidRDefault="001020EE" w:rsidP="00B94218">
            <w:pPr>
              <w:rPr>
                <w:rFonts w:ascii="Arial" w:hAnsi="Arial"/>
              </w:rPr>
            </w:pPr>
            <w:r w:rsidRPr="00366C16">
              <w:rPr>
                <w:rFonts w:ascii="Arial" w:hAnsi="Arial"/>
                <w:sz w:val="22"/>
              </w:rPr>
              <w:t xml:space="preserve">B = 80-89% </w:t>
            </w:r>
          </w:p>
          <w:p w:rsidR="001020EE" w:rsidRPr="00366C16" w:rsidRDefault="001020EE" w:rsidP="00B94218">
            <w:pPr>
              <w:rPr>
                <w:rFonts w:ascii="Arial" w:hAnsi="Arial"/>
              </w:rPr>
            </w:pPr>
            <w:r w:rsidRPr="00366C16">
              <w:rPr>
                <w:rFonts w:ascii="Arial" w:hAnsi="Arial"/>
                <w:sz w:val="22"/>
              </w:rPr>
              <w:t xml:space="preserve">C = 70-79% </w:t>
            </w:r>
          </w:p>
          <w:p w:rsidR="001020EE" w:rsidRPr="00366C16" w:rsidRDefault="001020EE" w:rsidP="00B94218">
            <w:pPr>
              <w:rPr>
                <w:rFonts w:ascii="Arial" w:hAnsi="Arial"/>
              </w:rPr>
            </w:pPr>
            <w:r w:rsidRPr="00366C16">
              <w:rPr>
                <w:rFonts w:ascii="Arial" w:hAnsi="Arial"/>
                <w:sz w:val="22"/>
              </w:rPr>
              <w:t xml:space="preserve">D = 60-69% </w:t>
            </w:r>
          </w:p>
          <w:p w:rsidR="001020EE" w:rsidRPr="00366C16" w:rsidRDefault="001020EE" w:rsidP="0044076B">
            <w:pPr>
              <w:rPr>
                <w:rFonts w:ascii="Arial" w:hAnsi="Arial"/>
              </w:rPr>
            </w:pPr>
            <w:r w:rsidRPr="00366C16">
              <w:rPr>
                <w:rFonts w:ascii="Arial" w:hAnsi="Arial"/>
                <w:sz w:val="22"/>
              </w:rPr>
              <w:t>F = less than 60%</w:t>
            </w:r>
          </w:p>
        </w:tc>
      </w:tr>
    </w:tbl>
    <w:p w:rsidR="001020EE" w:rsidRPr="00AD241C" w:rsidRDefault="001020EE">
      <w:pPr>
        <w:rPr>
          <w:rFonts w:ascii="Arial" w:hAnsi="Arial"/>
          <w:sz w:val="22"/>
        </w:rPr>
      </w:pPr>
    </w:p>
    <w:p w:rsidR="001020EE" w:rsidRDefault="001020EE">
      <w:pPr>
        <w:rPr>
          <w:rFonts w:ascii="Arial" w:hAnsi="Arial"/>
          <w:b/>
          <w:sz w:val="22"/>
          <w:u w:val="single"/>
        </w:rPr>
      </w:pPr>
    </w:p>
    <w:p w:rsidR="001020EE" w:rsidRPr="00277B25" w:rsidRDefault="001020EE">
      <w:pPr>
        <w:rPr>
          <w:rFonts w:ascii="Arial" w:hAnsi="Arial"/>
          <w:b/>
          <w:sz w:val="22"/>
          <w:u w:val="single"/>
        </w:rPr>
      </w:pPr>
      <w:r w:rsidRPr="00277B25">
        <w:rPr>
          <w:rFonts w:ascii="Arial" w:hAnsi="Arial"/>
          <w:b/>
          <w:sz w:val="22"/>
          <w:u w:val="single"/>
        </w:rPr>
        <w:t>Instructor Grading Criteria:</w:t>
      </w:r>
    </w:p>
    <w:p w:rsidR="001020EE" w:rsidRDefault="001020EE">
      <w:pPr>
        <w:rPr>
          <w:rFonts w:ascii="Arial" w:hAnsi="Arial"/>
          <w:sz w:val="22"/>
        </w:rPr>
      </w:pPr>
      <w:r w:rsidRPr="00AD241C">
        <w:rPr>
          <w:rFonts w:ascii="Arial" w:hAnsi="Arial"/>
          <w:sz w:val="22"/>
        </w:rPr>
        <w:t xml:space="preserve">Students must adhere to testing schedule.  Failure to take a test (lab or lecture) will result in a “0” for the missed exam.  </w:t>
      </w:r>
      <w:r>
        <w:rPr>
          <w:rFonts w:ascii="Arial" w:hAnsi="Arial"/>
          <w:sz w:val="22"/>
        </w:rPr>
        <w:t>No makeup exams will be arranged exc</w:t>
      </w:r>
      <w:r w:rsidRPr="00AD241C">
        <w:rPr>
          <w:rFonts w:ascii="Arial" w:hAnsi="Arial"/>
          <w:sz w:val="22"/>
        </w:rPr>
        <w:t>ept</w:t>
      </w:r>
      <w:r>
        <w:rPr>
          <w:rFonts w:ascii="Arial" w:hAnsi="Arial"/>
          <w:sz w:val="22"/>
        </w:rPr>
        <w:t xml:space="preserve"> for</w:t>
      </w:r>
      <w:r w:rsidRPr="00AD241C">
        <w:rPr>
          <w:rFonts w:ascii="Arial" w:hAnsi="Arial"/>
          <w:sz w:val="22"/>
        </w:rPr>
        <w:t xml:space="preserve"> work, family, </w:t>
      </w:r>
      <w:r>
        <w:rPr>
          <w:rFonts w:ascii="Arial" w:hAnsi="Arial"/>
          <w:sz w:val="22"/>
        </w:rPr>
        <w:t xml:space="preserve">or </w:t>
      </w:r>
      <w:r w:rsidRPr="00AD241C">
        <w:rPr>
          <w:rFonts w:ascii="Arial" w:hAnsi="Arial"/>
          <w:sz w:val="22"/>
        </w:rPr>
        <w:t>personal (health) eme</w:t>
      </w:r>
      <w:r>
        <w:rPr>
          <w:rFonts w:ascii="Arial" w:hAnsi="Arial"/>
          <w:sz w:val="22"/>
        </w:rPr>
        <w:t>rgency, and only if documented. You must present with your Biome group on the scheduled date.</w:t>
      </w:r>
    </w:p>
    <w:p w:rsidR="006522D9" w:rsidRDefault="006522D9">
      <w:pPr>
        <w:rPr>
          <w:rFonts w:ascii="Arial" w:hAnsi="Arial"/>
          <w:sz w:val="22"/>
        </w:rPr>
      </w:pPr>
    </w:p>
    <w:p w:rsidR="001020EE" w:rsidRDefault="001020EE">
      <w:pPr>
        <w:rPr>
          <w:rFonts w:ascii="Arial" w:hAnsi="Arial"/>
          <w:sz w:val="22"/>
        </w:rPr>
      </w:pPr>
    </w:p>
    <w:p w:rsidR="001020EE" w:rsidRPr="00A863FF" w:rsidRDefault="001020EE">
      <w:pPr>
        <w:rPr>
          <w:rFonts w:ascii="Arial" w:hAnsi="Arial" w:cs="Arial"/>
          <w:b/>
        </w:rPr>
      </w:pPr>
      <w:r w:rsidRPr="00A863FF">
        <w:rPr>
          <w:rFonts w:ascii="Arial" w:hAnsi="Arial" w:cs="Arial"/>
          <w:b/>
        </w:rPr>
        <w:t>Grade Calculation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8"/>
        <w:gridCol w:w="3780"/>
        <w:gridCol w:w="900"/>
        <w:gridCol w:w="2610"/>
      </w:tblGrid>
      <w:tr w:rsidR="001020EE" w:rsidRPr="00366C16" w:rsidTr="001B2F7B">
        <w:trPr>
          <w:trHeight w:val="256"/>
        </w:trPr>
        <w:tc>
          <w:tcPr>
            <w:tcW w:w="2808" w:type="dxa"/>
          </w:tcPr>
          <w:p w:rsidR="001020EE" w:rsidRPr="00366C16" w:rsidRDefault="001020EE">
            <w:pPr>
              <w:rPr>
                <w:rFonts w:ascii="Arial" w:hAnsi="Arial" w:cs="Arial"/>
              </w:rPr>
            </w:pPr>
            <w:r w:rsidRPr="00366C16">
              <w:rPr>
                <w:rFonts w:ascii="Arial" w:hAnsi="Arial" w:cs="Arial"/>
              </w:rPr>
              <w:t>Activity</w:t>
            </w:r>
          </w:p>
        </w:tc>
        <w:tc>
          <w:tcPr>
            <w:tcW w:w="3780" w:type="dxa"/>
          </w:tcPr>
          <w:p w:rsidR="001020EE" w:rsidRPr="00366C16" w:rsidRDefault="001020EE">
            <w:pPr>
              <w:rPr>
                <w:rFonts w:ascii="Arial" w:hAnsi="Arial" w:cs="Arial"/>
              </w:rPr>
            </w:pPr>
            <w:r w:rsidRPr="00366C16">
              <w:rPr>
                <w:rFonts w:ascii="Arial" w:hAnsi="Arial" w:cs="Arial"/>
              </w:rPr>
              <w:t>Score calculation</w:t>
            </w:r>
          </w:p>
        </w:tc>
        <w:tc>
          <w:tcPr>
            <w:tcW w:w="900" w:type="dxa"/>
          </w:tcPr>
          <w:p w:rsidR="001020EE" w:rsidRPr="00366C16" w:rsidRDefault="001020EE">
            <w:pPr>
              <w:rPr>
                <w:rFonts w:ascii="Arial" w:hAnsi="Arial" w:cs="Arial"/>
              </w:rPr>
            </w:pPr>
            <w:r w:rsidRPr="00366C16">
              <w:rPr>
                <w:rFonts w:ascii="Arial" w:hAnsi="Arial" w:cs="Arial"/>
              </w:rPr>
              <w:t>Grade</w:t>
            </w:r>
          </w:p>
        </w:tc>
        <w:tc>
          <w:tcPr>
            <w:tcW w:w="2610" w:type="dxa"/>
          </w:tcPr>
          <w:p w:rsidR="001020EE" w:rsidRPr="00366C16" w:rsidRDefault="001020EE" w:rsidP="00C96E47">
            <w:pPr>
              <w:rPr>
                <w:rFonts w:ascii="Arial" w:hAnsi="Arial" w:cs="Arial"/>
              </w:rPr>
            </w:pPr>
            <w:r w:rsidRPr="00366C16">
              <w:rPr>
                <w:rFonts w:ascii="Arial" w:hAnsi="Arial" w:cs="Arial"/>
              </w:rPr>
              <w:t>Your Grade</w:t>
            </w:r>
          </w:p>
        </w:tc>
      </w:tr>
      <w:tr w:rsidR="001020EE" w:rsidRPr="00366C16" w:rsidTr="001B2F7B">
        <w:trPr>
          <w:trHeight w:val="246"/>
        </w:trPr>
        <w:tc>
          <w:tcPr>
            <w:tcW w:w="2808" w:type="dxa"/>
          </w:tcPr>
          <w:p w:rsidR="006522D9" w:rsidRPr="006522D9" w:rsidRDefault="001B2F7B" w:rsidP="006522D9">
            <w:pPr>
              <w:shd w:val="clear" w:color="auto" w:fill="FFFFFF"/>
              <w:rPr>
                <w:rFonts w:ascii="Arial" w:eastAsia="Times New Roman" w:hAnsi="Arial" w:cs="Arial"/>
              </w:rPr>
            </w:pPr>
            <w:r>
              <w:rPr>
                <w:rFonts w:ascii="Arial" w:eastAsia="Times New Roman" w:hAnsi="Arial" w:cs="Arial"/>
              </w:rPr>
              <w:t>5/6</w:t>
            </w:r>
            <w:r w:rsidR="006522D9" w:rsidRPr="006522D9">
              <w:rPr>
                <w:rFonts w:ascii="Arial" w:eastAsia="Times New Roman" w:hAnsi="Arial" w:cs="Arial"/>
              </w:rPr>
              <w:t xml:space="preserve"> Lecture exams &amp; </w:t>
            </w:r>
          </w:p>
          <w:p w:rsidR="001020EE" w:rsidRPr="00366C16" w:rsidRDefault="006522D9" w:rsidP="006522D9">
            <w:pPr>
              <w:rPr>
                <w:rFonts w:ascii="Arial" w:hAnsi="Arial" w:cs="Arial"/>
              </w:rPr>
            </w:pPr>
            <w:r w:rsidRPr="006522D9">
              <w:rPr>
                <w:rFonts w:ascii="Arial" w:eastAsia="Times New Roman" w:hAnsi="Arial" w:cs="Arial"/>
              </w:rPr>
              <w:t>Lab Practical exams</w:t>
            </w:r>
          </w:p>
        </w:tc>
        <w:tc>
          <w:tcPr>
            <w:tcW w:w="3780" w:type="dxa"/>
          </w:tcPr>
          <w:p w:rsidR="001020EE" w:rsidRPr="00366C16" w:rsidRDefault="001020EE" w:rsidP="001B2F7B">
            <w:pPr>
              <w:rPr>
                <w:rFonts w:ascii="Arial" w:hAnsi="Arial" w:cs="Arial"/>
              </w:rPr>
            </w:pPr>
            <w:r w:rsidRPr="00366C16">
              <w:rPr>
                <w:rFonts w:ascii="Arial" w:hAnsi="Arial" w:cs="Arial"/>
              </w:rPr>
              <w:t xml:space="preserve">Average of </w:t>
            </w:r>
            <w:r w:rsidR="001B2F7B">
              <w:rPr>
                <w:rFonts w:ascii="Arial" w:hAnsi="Arial" w:cs="Arial"/>
              </w:rPr>
              <w:t>5</w:t>
            </w:r>
            <w:r w:rsidRPr="00366C16">
              <w:rPr>
                <w:rFonts w:ascii="Arial" w:hAnsi="Arial" w:cs="Arial"/>
              </w:rPr>
              <w:t xml:space="preserve"> </w:t>
            </w:r>
            <w:r w:rsidR="00A7094E">
              <w:rPr>
                <w:rFonts w:ascii="Arial" w:hAnsi="Arial" w:cs="Arial"/>
              </w:rPr>
              <w:t xml:space="preserve">best </w:t>
            </w:r>
            <w:r w:rsidRPr="00366C16">
              <w:rPr>
                <w:rFonts w:ascii="Arial" w:hAnsi="Arial" w:cs="Arial"/>
              </w:rPr>
              <w:t xml:space="preserve">scores, </w:t>
            </w:r>
            <w:r w:rsidR="001B2F7B">
              <w:rPr>
                <w:rFonts w:ascii="Arial" w:hAnsi="Arial" w:cs="Arial"/>
              </w:rPr>
              <w:t>70</w:t>
            </w:r>
            <w:r w:rsidRPr="00366C16">
              <w:rPr>
                <w:rFonts w:ascii="Arial" w:hAnsi="Arial" w:cs="Arial"/>
              </w:rPr>
              <w:t>%</w:t>
            </w:r>
          </w:p>
        </w:tc>
        <w:tc>
          <w:tcPr>
            <w:tcW w:w="900" w:type="dxa"/>
          </w:tcPr>
          <w:p w:rsidR="001020EE" w:rsidRPr="00366C16" w:rsidRDefault="001B2F7B" w:rsidP="00A7094E">
            <w:pPr>
              <w:rPr>
                <w:rFonts w:ascii="Arial" w:hAnsi="Arial" w:cs="Arial"/>
              </w:rPr>
            </w:pPr>
            <w:r>
              <w:rPr>
                <w:rFonts w:ascii="Arial" w:hAnsi="Arial" w:cs="Arial"/>
              </w:rPr>
              <w:t>70</w:t>
            </w:r>
          </w:p>
        </w:tc>
        <w:tc>
          <w:tcPr>
            <w:tcW w:w="2610" w:type="dxa"/>
          </w:tcPr>
          <w:p w:rsidR="001020EE" w:rsidRPr="00366C16" w:rsidRDefault="001020EE">
            <w:pPr>
              <w:rPr>
                <w:rFonts w:ascii="Arial" w:hAnsi="Arial" w:cs="Arial"/>
              </w:rPr>
            </w:pPr>
          </w:p>
        </w:tc>
      </w:tr>
      <w:tr w:rsidR="001B2F7B" w:rsidRPr="00366C16" w:rsidTr="001B2F7B">
        <w:trPr>
          <w:trHeight w:val="246"/>
        </w:trPr>
        <w:tc>
          <w:tcPr>
            <w:tcW w:w="2808" w:type="dxa"/>
          </w:tcPr>
          <w:p w:rsidR="001B2F7B" w:rsidRPr="00366C16" w:rsidRDefault="001B2F7B" w:rsidP="005A1A5C">
            <w:pPr>
              <w:rPr>
                <w:rFonts w:ascii="Arial" w:hAnsi="Arial" w:cs="Arial"/>
              </w:rPr>
            </w:pPr>
          </w:p>
        </w:tc>
        <w:tc>
          <w:tcPr>
            <w:tcW w:w="3780" w:type="dxa"/>
          </w:tcPr>
          <w:p w:rsidR="001B2F7B" w:rsidRPr="00366C16" w:rsidRDefault="001B2F7B" w:rsidP="00C96E47">
            <w:pPr>
              <w:rPr>
                <w:rFonts w:ascii="Arial" w:hAnsi="Arial" w:cs="Arial"/>
              </w:rPr>
            </w:pPr>
          </w:p>
        </w:tc>
        <w:tc>
          <w:tcPr>
            <w:tcW w:w="900" w:type="dxa"/>
          </w:tcPr>
          <w:p w:rsidR="001B2F7B" w:rsidRPr="00366C16" w:rsidRDefault="001B2F7B">
            <w:pPr>
              <w:rPr>
                <w:rFonts w:ascii="Arial" w:hAnsi="Arial" w:cs="Arial"/>
              </w:rPr>
            </w:pPr>
          </w:p>
        </w:tc>
        <w:tc>
          <w:tcPr>
            <w:tcW w:w="2610" w:type="dxa"/>
          </w:tcPr>
          <w:p w:rsidR="001B2F7B" w:rsidRPr="00366C16" w:rsidRDefault="001B2F7B">
            <w:pPr>
              <w:rPr>
                <w:rFonts w:ascii="Arial" w:hAnsi="Arial" w:cs="Arial"/>
              </w:rPr>
            </w:pPr>
          </w:p>
        </w:tc>
      </w:tr>
      <w:tr w:rsidR="001B2F7B" w:rsidRPr="00366C16" w:rsidTr="001B2F7B">
        <w:trPr>
          <w:trHeight w:val="256"/>
        </w:trPr>
        <w:tc>
          <w:tcPr>
            <w:tcW w:w="2808" w:type="dxa"/>
          </w:tcPr>
          <w:p w:rsidR="001B2F7B" w:rsidRPr="00366C16" w:rsidRDefault="001B2F7B" w:rsidP="005A1A5C">
            <w:pPr>
              <w:rPr>
                <w:rFonts w:ascii="Arial" w:hAnsi="Arial" w:cs="Arial"/>
              </w:rPr>
            </w:pPr>
            <w:r w:rsidRPr="006522D9">
              <w:rPr>
                <w:rFonts w:ascii="Arial" w:hAnsi="Arial" w:cs="Arial"/>
                <w:color w:val="FF0000"/>
              </w:rPr>
              <w:t xml:space="preserve">Biome Group Project *          </w:t>
            </w:r>
          </w:p>
        </w:tc>
        <w:tc>
          <w:tcPr>
            <w:tcW w:w="3780" w:type="dxa"/>
          </w:tcPr>
          <w:p w:rsidR="001B2F7B" w:rsidRPr="00366C16" w:rsidRDefault="001B2F7B">
            <w:pPr>
              <w:rPr>
                <w:rFonts w:ascii="Arial" w:hAnsi="Arial" w:cs="Arial"/>
              </w:rPr>
            </w:pPr>
            <w:r>
              <w:rPr>
                <w:rFonts w:ascii="Arial" w:hAnsi="Arial" w:cs="Arial"/>
              </w:rPr>
              <w:t>10</w:t>
            </w:r>
            <w:r w:rsidRPr="00366C16">
              <w:rPr>
                <w:rFonts w:ascii="Arial" w:hAnsi="Arial" w:cs="Arial"/>
              </w:rPr>
              <w:t>%</w:t>
            </w:r>
          </w:p>
        </w:tc>
        <w:tc>
          <w:tcPr>
            <w:tcW w:w="900" w:type="dxa"/>
          </w:tcPr>
          <w:p w:rsidR="001B2F7B" w:rsidRPr="00366C16" w:rsidRDefault="001B2F7B">
            <w:pPr>
              <w:rPr>
                <w:rFonts w:ascii="Arial" w:hAnsi="Arial" w:cs="Arial"/>
              </w:rPr>
            </w:pPr>
            <w:r>
              <w:rPr>
                <w:rFonts w:ascii="Arial" w:hAnsi="Arial" w:cs="Arial"/>
              </w:rPr>
              <w:t>10</w:t>
            </w:r>
          </w:p>
        </w:tc>
        <w:tc>
          <w:tcPr>
            <w:tcW w:w="2610" w:type="dxa"/>
          </w:tcPr>
          <w:p w:rsidR="001B2F7B" w:rsidRPr="00366C16" w:rsidRDefault="001B2F7B">
            <w:pPr>
              <w:rPr>
                <w:rFonts w:ascii="Arial" w:hAnsi="Arial" w:cs="Arial"/>
              </w:rPr>
            </w:pPr>
          </w:p>
        </w:tc>
      </w:tr>
      <w:tr w:rsidR="001B2F7B" w:rsidRPr="00366C16" w:rsidTr="001B2F7B">
        <w:trPr>
          <w:trHeight w:val="287"/>
        </w:trPr>
        <w:tc>
          <w:tcPr>
            <w:tcW w:w="2808" w:type="dxa"/>
          </w:tcPr>
          <w:p w:rsidR="001B2F7B" w:rsidRPr="001B2F7B" w:rsidRDefault="001B2F7B" w:rsidP="00E21E10">
            <w:pPr>
              <w:rPr>
                <w:rFonts w:ascii="Arial" w:hAnsi="Arial" w:cs="Arial"/>
                <w:highlight w:val="yellow"/>
              </w:rPr>
            </w:pPr>
          </w:p>
        </w:tc>
        <w:tc>
          <w:tcPr>
            <w:tcW w:w="3780" w:type="dxa"/>
          </w:tcPr>
          <w:p w:rsidR="001B2F7B" w:rsidRPr="001B2F7B" w:rsidRDefault="001B2F7B" w:rsidP="00BC594A">
            <w:pPr>
              <w:rPr>
                <w:rFonts w:ascii="Arial" w:hAnsi="Arial" w:cs="Arial"/>
                <w:highlight w:val="yellow"/>
              </w:rPr>
            </w:pPr>
          </w:p>
        </w:tc>
        <w:tc>
          <w:tcPr>
            <w:tcW w:w="900" w:type="dxa"/>
          </w:tcPr>
          <w:p w:rsidR="001B2F7B" w:rsidRPr="001B2F7B" w:rsidRDefault="001B2F7B">
            <w:pPr>
              <w:rPr>
                <w:rFonts w:ascii="Arial" w:hAnsi="Arial" w:cs="Arial"/>
                <w:highlight w:val="yellow"/>
              </w:rPr>
            </w:pPr>
          </w:p>
        </w:tc>
        <w:tc>
          <w:tcPr>
            <w:tcW w:w="2610" w:type="dxa"/>
          </w:tcPr>
          <w:p w:rsidR="001B2F7B" w:rsidRPr="00366C16" w:rsidRDefault="001B2F7B">
            <w:pPr>
              <w:rPr>
                <w:rFonts w:ascii="Arial" w:hAnsi="Arial" w:cs="Arial"/>
              </w:rPr>
            </w:pPr>
          </w:p>
        </w:tc>
      </w:tr>
      <w:tr w:rsidR="001B2F7B" w:rsidRPr="00366C16" w:rsidTr="001B2F7B">
        <w:trPr>
          <w:trHeight w:val="246"/>
        </w:trPr>
        <w:tc>
          <w:tcPr>
            <w:tcW w:w="2808" w:type="dxa"/>
          </w:tcPr>
          <w:p w:rsidR="001B2F7B" w:rsidRPr="006522D9" w:rsidRDefault="001B2F7B" w:rsidP="005A1A5C">
            <w:pPr>
              <w:rPr>
                <w:rFonts w:ascii="Arial" w:hAnsi="Arial" w:cs="Arial"/>
              </w:rPr>
            </w:pPr>
            <w:r>
              <w:rPr>
                <w:rFonts w:ascii="Arial" w:hAnsi="Arial" w:cs="Arial"/>
              </w:rPr>
              <w:t>Lab reports / and Activities</w:t>
            </w:r>
          </w:p>
        </w:tc>
        <w:tc>
          <w:tcPr>
            <w:tcW w:w="3780" w:type="dxa"/>
          </w:tcPr>
          <w:p w:rsidR="001B2F7B" w:rsidRPr="00366C16" w:rsidRDefault="001B2F7B">
            <w:pPr>
              <w:rPr>
                <w:rFonts w:ascii="Arial" w:hAnsi="Arial" w:cs="Arial"/>
              </w:rPr>
            </w:pPr>
            <w:r>
              <w:rPr>
                <w:rFonts w:ascii="Arial" w:hAnsi="Arial" w:cs="Arial"/>
              </w:rPr>
              <w:t>10%</w:t>
            </w:r>
          </w:p>
        </w:tc>
        <w:tc>
          <w:tcPr>
            <w:tcW w:w="900" w:type="dxa"/>
          </w:tcPr>
          <w:p w:rsidR="001B2F7B" w:rsidRPr="00366C16" w:rsidRDefault="001B2F7B">
            <w:pPr>
              <w:rPr>
                <w:rFonts w:ascii="Arial" w:hAnsi="Arial" w:cs="Arial"/>
              </w:rPr>
            </w:pPr>
            <w:r>
              <w:rPr>
                <w:rFonts w:ascii="Arial" w:hAnsi="Arial" w:cs="Arial"/>
              </w:rPr>
              <w:t>10</w:t>
            </w:r>
          </w:p>
        </w:tc>
        <w:tc>
          <w:tcPr>
            <w:tcW w:w="2610" w:type="dxa"/>
          </w:tcPr>
          <w:p w:rsidR="001B2F7B" w:rsidRPr="00366C16" w:rsidRDefault="001B2F7B">
            <w:pPr>
              <w:rPr>
                <w:rFonts w:ascii="Arial" w:hAnsi="Arial" w:cs="Arial"/>
              </w:rPr>
            </w:pPr>
          </w:p>
        </w:tc>
      </w:tr>
      <w:tr w:rsidR="001B2F7B" w:rsidRPr="00366C16" w:rsidTr="001B2F7B">
        <w:trPr>
          <w:trHeight w:val="246"/>
        </w:trPr>
        <w:tc>
          <w:tcPr>
            <w:tcW w:w="2808" w:type="dxa"/>
          </w:tcPr>
          <w:p w:rsidR="001B2F7B" w:rsidRPr="006522D9" w:rsidRDefault="001B2F7B" w:rsidP="006522D9">
            <w:pPr>
              <w:rPr>
                <w:rFonts w:ascii="Arial" w:hAnsi="Arial" w:cs="Arial"/>
                <w:color w:val="FF0000"/>
              </w:rPr>
            </w:pPr>
          </w:p>
        </w:tc>
        <w:tc>
          <w:tcPr>
            <w:tcW w:w="3780" w:type="dxa"/>
          </w:tcPr>
          <w:p w:rsidR="001B2F7B" w:rsidRPr="00366C16" w:rsidRDefault="001B2F7B" w:rsidP="00383EB0">
            <w:pPr>
              <w:rPr>
                <w:rFonts w:ascii="Arial" w:hAnsi="Arial" w:cs="Arial"/>
              </w:rPr>
            </w:pPr>
          </w:p>
        </w:tc>
        <w:tc>
          <w:tcPr>
            <w:tcW w:w="900" w:type="dxa"/>
          </w:tcPr>
          <w:p w:rsidR="001B2F7B" w:rsidRPr="00366C16" w:rsidRDefault="001B2F7B" w:rsidP="00A863FF">
            <w:pPr>
              <w:rPr>
                <w:rFonts w:ascii="Arial" w:hAnsi="Arial" w:cs="Arial"/>
              </w:rPr>
            </w:pPr>
          </w:p>
        </w:tc>
        <w:tc>
          <w:tcPr>
            <w:tcW w:w="2610" w:type="dxa"/>
          </w:tcPr>
          <w:p w:rsidR="001B2F7B" w:rsidRPr="00366C16" w:rsidRDefault="001B2F7B">
            <w:pPr>
              <w:rPr>
                <w:rFonts w:ascii="Arial" w:hAnsi="Arial" w:cs="Arial"/>
              </w:rPr>
            </w:pPr>
          </w:p>
        </w:tc>
      </w:tr>
      <w:tr w:rsidR="001B2F7B" w:rsidRPr="00366C16" w:rsidTr="001B2F7B">
        <w:trPr>
          <w:trHeight w:val="246"/>
        </w:trPr>
        <w:tc>
          <w:tcPr>
            <w:tcW w:w="2808" w:type="dxa"/>
          </w:tcPr>
          <w:p w:rsidR="001B2F7B" w:rsidRPr="00366C16" w:rsidRDefault="001B2F7B" w:rsidP="005A1A5C">
            <w:pPr>
              <w:rPr>
                <w:rFonts w:ascii="Arial" w:hAnsi="Arial" w:cs="Arial"/>
              </w:rPr>
            </w:pPr>
            <w:r>
              <w:rPr>
                <w:rFonts w:ascii="Arial" w:hAnsi="Arial"/>
              </w:rPr>
              <w:t>Mastering Biology</w:t>
            </w:r>
          </w:p>
        </w:tc>
        <w:tc>
          <w:tcPr>
            <w:tcW w:w="3780" w:type="dxa"/>
          </w:tcPr>
          <w:p w:rsidR="001B2F7B" w:rsidRPr="00366C16" w:rsidRDefault="001B2F7B" w:rsidP="00CE7F56">
            <w:pPr>
              <w:rPr>
                <w:rFonts w:ascii="Arial" w:hAnsi="Arial" w:cs="Arial"/>
              </w:rPr>
            </w:pPr>
            <w:r>
              <w:rPr>
                <w:rFonts w:ascii="Arial" w:hAnsi="Arial"/>
              </w:rPr>
              <w:t>10%</w:t>
            </w:r>
          </w:p>
        </w:tc>
        <w:tc>
          <w:tcPr>
            <w:tcW w:w="900" w:type="dxa"/>
          </w:tcPr>
          <w:p w:rsidR="001B2F7B" w:rsidRPr="00366C16" w:rsidRDefault="001B2F7B" w:rsidP="00CE7F56">
            <w:pPr>
              <w:rPr>
                <w:rFonts w:ascii="Arial" w:hAnsi="Arial" w:cs="Arial"/>
              </w:rPr>
            </w:pPr>
            <w:r>
              <w:rPr>
                <w:rFonts w:ascii="Arial" w:hAnsi="Arial"/>
              </w:rPr>
              <w:t>10</w:t>
            </w:r>
          </w:p>
        </w:tc>
        <w:tc>
          <w:tcPr>
            <w:tcW w:w="2610" w:type="dxa"/>
          </w:tcPr>
          <w:p w:rsidR="001B2F7B" w:rsidRPr="00366C16" w:rsidRDefault="001B2F7B" w:rsidP="00CE7F56">
            <w:pPr>
              <w:rPr>
                <w:rFonts w:ascii="Arial" w:hAnsi="Arial" w:cs="Arial"/>
              </w:rPr>
            </w:pPr>
          </w:p>
        </w:tc>
      </w:tr>
      <w:tr w:rsidR="001B2F7B" w:rsidRPr="00366C16" w:rsidTr="001B2F7B">
        <w:trPr>
          <w:trHeight w:val="246"/>
        </w:trPr>
        <w:tc>
          <w:tcPr>
            <w:tcW w:w="2808" w:type="dxa"/>
          </w:tcPr>
          <w:p w:rsidR="001B2F7B" w:rsidRPr="00366C16" w:rsidRDefault="001B2F7B" w:rsidP="005A1A5C">
            <w:pPr>
              <w:rPr>
                <w:rFonts w:ascii="Arial" w:hAnsi="Arial" w:cs="Arial"/>
              </w:rPr>
            </w:pPr>
          </w:p>
        </w:tc>
        <w:tc>
          <w:tcPr>
            <w:tcW w:w="3780" w:type="dxa"/>
          </w:tcPr>
          <w:p w:rsidR="001B2F7B" w:rsidRPr="00366C16" w:rsidRDefault="001B2F7B" w:rsidP="006522D9">
            <w:pPr>
              <w:rPr>
                <w:rFonts w:ascii="Arial" w:hAnsi="Arial" w:cs="Arial"/>
              </w:rPr>
            </w:pPr>
          </w:p>
        </w:tc>
        <w:tc>
          <w:tcPr>
            <w:tcW w:w="900" w:type="dxa"/>
          </w:tcPr>
          <w:p w:rsidR="001B2F7B" w:rsidRPr="00366C16" w:rsidRDefault="001B2F7B" w:rsidP="00CE7F56">
            <w:pPr>
              <w:rPr>
                <w:rFonts w:ascii="Arial" w:hAnsi="Arial" w:cs="Arial"/>
              </w:rPr>
            </w:pPr>
          </w:p>
        </w:tc>
        <w:tc>
          <w:tcPr>
            <w:tcW w:w="2610" w:type="dxa"/>
          </w:tcPr>
          <w:p w:rsidR="001B2F7B" w:rsidRPr="00366C16" w:rsidRDefault="001B2F7B" w:rsidP="00CE7F56">
            <w:pPr>
              <w:rPr>
                <w:rFonts w:ascii="Arial" w:hAnsi="Arial" w:cs="Arial"/>
              </w:rPr>
            </w:pPr>
          </w:p>
        </w:tc>
      </w:tr>
      <w:tr w:rsidR="001B2F7B" w:rsidRPr="00366C16" w:rsidTr="001B2F7B">
        <w:trPr>
          <w:trHeight w:val="246"/>
        </w:trPr>
        <w:tc>
          <w:tcPr>
            <w:tcW w:w="2808" w:type="dxa"/>
          </w:tcPr>
          <w:p w:rsidR="001B2F7B" w:rsidRPr="00366C16" w:rsidRDefault="001B2F7B" w:rsidP="005A1A5C">
            <w:pPr>
              <w:rPr>
                <w:rFonts w:ascii="Arial" w:hAnsi="Arial"/>
              </w:rPr>
            </w:pPr>
            <w:r w:rsidRPr="00366C16">
              <w:rPr>
                <w:rFonts w:ascii="Arial" w:hAnsi="Arial" w:cs="Arial"/>
              </w:rPr>
              <w:t>Final Score</w:t>
            </w:r>
          </w:p>
        </w:tc>
        <w:tc>
          <w:tcPr>
            <w:tcW w:w="3780" w:type="dxa"/>
          </w:tcPr>
          <w:p w:rsidR="001B2F7B" w:rsidRPr="00366C16" w:rsidRDefault="001B2F7B" w:rsidP="00CE7F56">
            <w:pPr>
              <w:rPr>
                <w:rFonts w:ascii="Arial" w:hAnsi="Arial"/>
              </w:rPr>
            </w:pPr>
            <w:r w:rsidRPr="00366C16">
              <w:rPr>
                <w:rFonts w:ascii="Arial" w:hAnsi="Arial" w:cs="Arial"/>
              </w:rPr>
              <w:t>100%</w:t>
            </w:r>
          </w:p>
        </w:tc>
        <w:tc>
          <w:tcPr>
            <w:tcW w:w="900" w:type="dxa"/>
          </w:tcPr>
          <w:p w:rsidR="001B2F7B" w:rsidRPr="00366C16" w:rsidRDefault="001B2F7B" w:rsidP="00CE7F56">
            <w:pPr>
              <w:rPr>
                <w:rFonts w:ascii="Arial" w:hAnsi="Arial"/>
              </w:rPr>
            </w:pPr>
            <w:r w:rsidRPr="00366C16">
              <w:rPr>
                <w:rFonts w:ascii="Arial" w:hAnsi="Arial" w:cs="Arial"/>
              </w:rPr>
              <w:t>100</w:t>
            </w:r>
          </w:p>
        </w:tc>
        <w:tc>
          <w:tcPr>
            <w:tcW w:w="2610" w:type="dxa"/>
          </w:tcPr>
          <w:p w:rsidR="001B2F7B" w:rsidRPr="00366C16" w:rsidRDefault="001B2F7B" w:rsidP="00CE7F56">
            <w:pPr>
              <w:rPr>
                <w:rFonts w:ascii="Arial" w:hAnsi="Arial"/>
              </w:rPr>
            </w:pPr>
          </w:p>
        </w:tc>
      </w:tr>
    </w:tbl>
    <w:p w:rsidR="001020EE" w:rsidRPr="00A7094E" w:rsidRDefault="001020EE" w:rsidP="00A7094E">
      <w:pPr>
        <w:rPr>
          <w:rFonts w:ascii="Arial" w:hAnsi="Arial"/>
          <w:b/>
          <w:color w:val="FF0000"/>
        </w:rPr>
      </w:pPr>
      <w:r w:rsidRPr="00A7094E">
        <w:rPr>
          <w:rFonts w:ascii="Arial" w:hAnsi="Arial"/>
          <w:b/>
          <w:color w:val="FF0000"/>
        </w:rPr>
        <w:t>*this grade depends on active participation in the project</w:t>
      </w:r>
      <w:r w:rsidR="006522D9" w:rsidRPr="00A7094E">
        <w:rPr>
          <w:rFonts w:ascii="Arial" w:hAnsi="Arial"/>
          <w:b/>
          <w:color w:val="FF0000"/>
        </w:rPr>
        <w:t xml:space="preserve"> and </w:t>
      </w:r>
      <w:r w:rsidR="00A7094E" w:rsidRPr="00A7094E">
        <w:rPr>
          <w:rFonts w:ascii="Arial" w:hAnsi="Arial"/>
          <w:b/>
          <w:color w:val="FF0000"/>
        </w:rPr>
        <w:t>Chpt. 52</w:t>
      </w:r>
      <w:r w:rsidR="006522D9" w:rsidRPr="00A7094E">
        <w:rPr>
          <w:rFonts w:ascii="Arial" w:hAnsi="Arial"/>
          <w:b/>
          <w:color w:val="FF0000"/>
        </w:rPr>
        <w:t xml:space="preserve"> quiz</w:t>
      </w:r>
      <w:r w:rsidRPr="00A7094E">
        <w:rPr>
          <w:rFonts w:ascii="Arial" w:hAnsi="Arial"/>
          <w:b/>
          <w:color w:val="FF0000"/>
        </w:rPr>
        <w:t>.</w:t>
      </w:r>
    </w:p>
    <w:sectPr w:rsidR="001020EE" w:rsidRPr="00A7094E" w:rsidSect="00736BBF">
      <w:footerReference w:type="even" r:id="rId11"/>
      <w:footerReference w:type="default" r:id="rId12"/>
      <w:pgSz w:w="12240" w:h="15840"/>
      <w:pgMar w:top="540" w:right="720" w:bottom="63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4C" w:rsidRDefault="0056494C" w:rsidP="00985470">
      <w:r>
        <w:separator/>
      </w:r>
    </w:p>
  </w:endnote>
  <w:endnote w:type="continuationSeparator" w:id="0">
    <w:p w:rsidR="0056494C" w:rsidRDefault="0056494C" w:rsidP="0098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EE" w:rsidRDefault="00995C6E" w:rsidP="0005586A">
    <w:pPr>
      <w:pStyle w:val="Footer"/>
      <w:framePr w:wrap="around" w:vAnchor="text" w:hAnchor="margin" w:xAlign="right" w:y="1"/>
      <w:rPr>
        <w:rStyle w:val="PageNumber"/>
      </w:rPr>
    </w:pPr>
    <w:r>
      <w:rPr>
        <w:rStyle w:val="PageNumber"/>
      </w:rPr>
      <w:fldChar w:fldCharType="begin"/>
    </w:r>
    <w:r w:rsidR="001020EE">
      <w:rPr>
        <w:rStyle w:val="PageNumber"/>
      </w:rPr>
      <w:instrText xml:space="preserve">PAGE  </w:instrText>
    </w:r>
    <w:r>
      <w:rPr>
        <w:rStyle w:val="PageNumber"/>
      </w:rPr>
      <w:fldChar w:fldCharType="end"/>
    </w:r>
  </w:p>
  <w:p w:rsidR="001020EE" w:rsidRDefault="001020EE" w:rsidP="00B95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EE" w:rsidRDefault="00995C6E" w:rsidP="0005586A">
    <w:pPr>
      <w:pStyle w:val="Footer"/>
      <w:framePr w:wrap="around" w:vAnchor="text" w:hAnchor="margin" w:xAlign="right" w:y="1"/>
      <w:rPr>
        <w:rStyle w:val="PageNumber"/>
      </w:rPr>
    </w:pPr>
    <w:r>
      <w:rPr>
        <w:rStyle w:val="PageNumber"/>
      </w:rPr>
      <w:fldChar w:fldCharType="begin"/>
    </w:r>
    <w:r w:rsidR="001020EE">
      <w:rPr>
        <w:rStyle w:val="PageNumber"/>
      </w:rPr>
      <w:instrText xml:space="preserve">PAGE  </w:instrText>
    </w:r>
    <w:r>
      <w:rPr>
        <w:rStyle w:val="PageNumber"/>
      </w:rPr>
      <w:fldChar w:fldCharType="separate"/>
    </w:r>
    <w:r w:rsidR="00BB6760">
      <w:rPr>
        <w:rStyle w:val="PageNumber"/>
        <w:noProof/>
      </w:rPr>
      <w:t>3</w:t>
    </w:r>
    <w:r>
      <w:rPr>
        <w:rStyle w:val="PageNumber"/>
      </w:rPr>
      <w:fldChar w:fldCharType="end"/>
    </w:r>
  </w:p>
  <w:p w:rsidR="001020EE" w:rsidRDefault="001020EE" w:rsidP="00B95E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4C" w:rsidRDefault="0056494C" w:rsidP="00985470">
      <w:r>
        <w:separator/>
      </w:r>
    </w:p>
  </w:footnote>
  <w:footnote w:type="continuationSeparator" w:id="0">
    <w:p w:rsidR="0056494C" w:rsidRDefault="0056494C" w:rsidP="00985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9859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A8282F"/>
    <w:multiLevelType w:val="hybridMultilevel"/>
    <w:tmpl w:val="05EC8EF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E0"/>
    <w:rsid w:val="0000202B"/>
    <w:rsid w:val="0000349C"/>
    <w:rsid w:val="000072F6"/>
    <w:rsid w:val="000369AB"/>
    <w:rsid w:val="000516A5"/>
    <w:rsid w:val="0005586A"/>
    <w:rsid w:val="00055E54"/>
    <w:rsid w:val="00062C73"/>
    <w:rsid w:val="00077E57"/>
    <w:rsid w:val="000A1117"/>
    <w:rsid w:val="001020EE"/>
    <w:rsid w:val="0011151C"/>
    <w:rsid w:val="00116F62"/>
    <w:rsid w:val="0012644E"/>
    <w:rsid w:val="00127526"/>
    <w:rsid w:val="00134791"/>
    <w:rsid w:val="0014251A"/>
    <w:rsid w:val="00143E12"/>
    <w:rsid w:val="00174DBA"/>
    <w:rsid w:val="001767D3"/>
    <w:rsid w:val="00190B4E"/>
    <w:rsid w:val="001B2F7B"/>
    <w:rsid w:val="001C1F2B"/>
    <w:rsid w:val="001C4631"/>
    <w:rsid w:val="001D7871"/>
    <w:rsid w:val="001E0015"/>
    <w:rsid w:val="001E1216"/>
    <w:rsid w:val="00217183"/>
    <w:rsid w:val="00223E4F"/>
    <w:rsid w:val="00240395"/>
    <w:rsid w:val="00242E3D"/>
    <w:rsid w:val="00264F64"/>
    <w:rsid w:val="00277B25"/>
    <w:rsid w:val="00281C00"/>
    <w:rsid w:val="002B059C"/>
    <w:rsid w:val="002E36F7"/>
    <w:rsid w:val="002F2FB2"/>
    <w:rsid w:val="003013E0"/>
    <w:rsid w:val="003035B0"/>
    <w:rsid w:val="00317AFC"/>
    <w:rsid w:val="003461E7"/>
    <w:rsid w:val="00353927"/>
    <w:rsid w:val="0035580C"/>
    <w:rsid w:val="0036060A"/>
    <w:rsid w:val="0036368B"/>
    <w:rsid w:val="00366C16"/>
    <w:rsid w:val="00382D62"/>
    <w:rsid w:val="00383EB0"/>
    <w:rsid w:val="00385492"/>
    <w:rsid w:val="003A495D"/>
    <w:rsid w:val="003A518E"/>
    <w:rsid w:val="003A63EF"/>
    <w:rsid w:val="003B3926"/>
    <w:rsid w:val="003B4B12"/>
    <w:rsid w:val="003B697B"/>
    <w:rsid w:val="003D21A7"/>
    <w:rsid w:val="003D35DD"/>
    <w:rsid w:val="003E1FA3"/>
    <w:rsid w:val="003F05F2"/>
    <w:rsid w:val="003F39BE"/>
    <w:rsid w:val="00413BB8"/>
    <w:rsid w:val="00416524"/>
    <w:rsid w:val="00424809"/>
    <w:rsid w:val="00426E50"/>
    <w:rsid w:val="0044076B"/>
    <w:rsid w:val="00445300"/>
    <w:rsid w:val="00446F8A"/>
    <w:rsid w:val="00475983"/>
    <w:rsid w:val="00495C84"/>
    <w:rsid w:val="004A20D9"/>
    <w:rsid w:val="004B74F2"/>
    <w:rsid w:val="004C4B02"/>
    <w:rsid w:val="004C703E"/>
    <w:rsid w:val="004D37A9"/>
    <w:rsid w:val="00525E38"/>
    <w:rsid w:val="005347B5"/>
    <w:rsid w:val="005369F6"/>
    <w:rsid w:val="00536AB0"/>
    <w:rsid w:val="00547355"/>
    <w:rsid w:val="00562535"/>
    <w:rsid w:val="0056494C"/>
    <w:rsid w:val="00594B17"/>
    <w:rsid w:val="00594DBB"/>
    <w:rsid w:val="005A1A5C"/>
    <w:rsid w:val="005A36CC"/>
    <w:rsid w:val="005A47F2"/>
    <w:rsid w:val="005B1B39"/>
    <w:rsid w:val="005B5DB2"/>
    <w:rsid w:val="005D6FED"/>
    <w:rsid w:val="00616790"/>
    <w:rsid w:val="00637127"/>
    <w:rsid w:val="00641043"/>
    <w:rsid w:val="00641ABC"/>
    <w:rsid w:val="006522D9"/>
    <w:rsid w:val="00652A29"/>
    <w:rsid w:val="00655713"/>
    <w:rsid w:val="006704E8"/>
    <w:rsid w:val="00681D2F"/>
    <w:rsid w:val="006857F5"/>
    <w:rsid w:val="00686E35"/>
    <w:rsid w:val="006A13CD"/>
    <w:rsid w:val="006D4AFD"/>
    <w:rsid w:val="006F7601"/>
    <w:rsid w:val="007040FB"/>
    <w:rsid w:val="00730E35"/>
    <w:rsid w:val="0073679B"/>
    <w:rsid w:val="00736BBF"/>
    <w:rsid w:val="00755813"/>
    <w:rsid w:val="00764092"/>
    <w:rsid w:val="0079281D"/>
    <w:rsid w:val="007974BF"/>
    <w:rsid w:val="007A395C"/>
    <w:rsid w:val="007A3EDE"/>
    <w:rsid w:val="007D7C20"/>
    <w:rsid w:val="007E392C"/>
    <w:rsid w:val="007F596F"/>
    <w:rsid w:val="00803466"/>
    <w:rsid w:val="00816C4A"/>
    <w:rsid w:val="00823CB0"/>
    <w:rsid w:val="008362DE"/>
    <w:rsid w:val="00844BC9"/>
    <w:rsid w:val="0085249E"/>
    <w:rsid w:val="00872BC0"/>
    <w:rsid w:val="008803FD"/>
    <w:rsid w:val="00885B3A"/>
    <w:rsid w:val="008971BF"/>
    <w:rsid w:val="008B0BCA"/>
    <w:rsid w:val="008B5F4C"/>
    <w:rsid w:val="008D4CB4"/>
    <w:rsid w:val="008E4BA2"/>
    <w:rsid w:val="00915F0E"/>
    <w:rsid w:val="0092180C"/>
    <w:rsid w:val="009248E4"/>
    <w:rsid w:val="0092626E"/>
    <w:rsid w:val="00940139"/>
    <w:rsid w:val="009463B9"/>
    <w:rsid w:val="00967291"/>
    <w:rsid w:val="00985470"/>
    <w:rsid w:val="00995C6E"/>
    <w:rsid w:val="009B5A1C"/>
    <w:rsid w:val="009C6874"/>
    <w:rsid w:val="009D09CD"/>
    <w:rsid w:val="009F7865"/>
    <w:rsid w:val="00A26D1F"/>
    <w:rsid w:val="00A353F3"/>
    <w:rsid w:val="00A36A4D"/>
    <w:rsid w:val="00A7094E"/>
    <w:rsid w:val="00A732F9"/>
    <w:rsid w:val="00A83066"/>
    <w:rsid w:val="00A86090"/>
    <w:rsid w:val="00A863FF"/>
    <w:rsid w:val="00A91FA6"/>
    <w:rsid w:val="00A93E81"/>
    <w:rsid w:val="00A97453"/>
    <w:rsid w:val="00AA1C96"/>
    <w:rsid w:val="00AA1E28"/>
    <w:rsid w:val="00AC33A1"/>
    <w:rsid w:val="00AC6874"/>
    <w:rsid w:val="00AD241C"/>
    <w:rsid w:val="00AD6079"/>
    <w:rsid w:val="00AD6DCE"/>
    <w:rsid w:val="00AE4902"/>
    <w:rsid w:val="00AF1FC9"/>
    <w:rsid w:val="00AF43D6"/>
    <w:rsid w:val="00B01D95"/>
    <w:rsid w:val="00B13ABD"/>
    <w:rsid w:val="00B36974"/>
    <w:rsid w:val="00B37FFE"/>
    <w:rsid w:val="00B645D9"/>
    <w:rsid w:val="00B94218"/>
    <w:rsid w:val="00B95E1E"/>
    <w:rsid w:val="00BA368D"/>
    <w:rsid w:val="00BB57C8"/>
    <w:rsid w:val="00BB6760"/>
    <w:rsid w:val="00BC594A"/>
    <w:rsid w:val="00BD425B"/>
    <w:rsid w:val="00BF5953"/>
    <w:rsid w:val="00C000E1"/>
    <w:rsid w:val="00C00D83"/>
    <w:rsid w:val="00C06E7A"/>
    <w:rsid w:val="00C36B3D"/>
    <w:rsid w:val="00C554DC"/>
    <w:rsid w:val="00C556AC"/>
    <w:rsid w:val="00C63DE3"/>
    <w:rsid w:val="00C64842"/>
    <w:rsid w:val="00C71AE7"/>
    <w:rsid w:val="00C80141"/>
    <w:rsid w:val="00C9524E"/>
    <w:rsid w:val="00C96B71"/>
    <w:rsid w:val="00C96E47"/>
    <w:rsid w:val="00CC04B8"/>
    <w:rsid w:val="00CE7F56"/>
    <w:rsid w:val="00CF0F59"/>
    <w:rsid w:val="00D00514"/>
    <w:rsid w:val="00D032A8"/>
    <w:rsid w:val="00D12F81"/>
    <w:rsid w:val="00D65F20"/>
    <w:rsid w:val="00D824CD"/>
    <w:rsid w:val="00D86EDE"/>
    <w:rsid w:val="00DB7CD6"/>
    <w:rsid w:val="00DC3732"/>
    <w:rsid w:val="00DC79E4"/>
    <w:rsid w:val="00DE3A82"/>
    <w:rsid w:val="00DF121B"/>
    <w:rsid w:val="00DF69EC"/>
    <w:rsid w:val="00E21E10"/>
    <w:rsid w:val="00E410D5"/>
    <w:rsid w:val="00E42DCF"/>
    <w:rsid w:val="00E44797"/>
    <w:rsid w:val="00E47BFD"/>
    <w:rsid w:val="00E5385D"/>
    <w:rsid w:val="00E572CB"/>
    <w:rsid w:val="00E57F45"/>
    <w:rsid w:val="00E77515"/>
    <w:rsid w:val="00E873D7"/>
    <w:rsid w:val="00EA00E2"/>
    <w:rsid w:val="00EA5028"/>
    <w:rsid w:val="00EB0830"/>
    <w:rsid w:val="00EB717D"/>
    <w:rsid w:val="00EC2454"/>
    <w:rsid w:val="00EC55A1"/>
    <w:rsid w:val="00ED2E19"/>
    <w:rsid w:val="00EE13AF"/>
    <w:rsid w:val="00EF2737"/>
    <w:rsid w:val="00EF39D8"/>
    <w:rsid w:val="00F05F21"/>
    <w:rsid w:val="00F22D08"/>
    <w:rsid w:val="00F23F37"/>
    <w:rsid w:val="00F24E06"/>
    <w:rsid w:val="00F2567D"/>
    <w:rsid w:val="00F30042"/>
    <w:rsid w:val="00F42696"/>
    <w:rsid w:val="00F51B83"/>
    <w:rsid w:val="00F5306B"/>
    <w:rsid w:val="00F57931"/>
    <w:rsid w:val="00F75EB5"/>
    <w:rsid w:val="00F844BF"/>
    <w:rsid w:val="00F906E5"/>
    <w:rsid w:val="00F95F4C"/>
    <w:rsid w:val="00FA7F69"/>
    <w:rsid w:val="00FB7034"/>
    <w:rsid w:val="00FC51DB"/>
    <w:rsid w:val="00FD01C1"/>
    <w:rsid w:val="00F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8FB1BED-9DF7-4D2E-A258-812422F1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37"/>
    <w:rPr>
      <w:sz w:val="24"/>
      <w:szCs w:val="24"/>
    </w:rPr>
  </w:style>
  <w:style w:type="paragraph" w:styleId="Heading1">
    <w:name w:val="heading 1"/>
    <w:basedOn w:val="Normal"/>
    <w:link w:val="Heading1Char"/>
    <w:uiPriority w:val="99"/>
    <w:qFormat/>
    <w:rsid w:val="0012644E"/>
    <w:pPr>
      <w:keepNext/>
      <w:outlineLvl w:val="0"/>
    </w:pPr>
    <w:rPr>
      <w:rFonts w:ascii="Times New Roman" w:eastAsia="Times New Roman" w:hAnsi="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44E"/>
    <w:rPr>
      <w:rFonts w:ascii="Times New Roman" w:hAnsi="Times New Roman" w:cs="Times New Roman"/>
      <w:b/>
      <w:bCs/>
      <w:kern w:val="36"/>
    </w:rPr>
  </w:style>
  <w:style w:type="table" w:styleId="TableGrid">
    <w:name w:val="Table Grid"/>
    <w:basedOn w:val="TableNormal"/>
    <w:uiPriority w:val="99"/>
    <w:rsid w:val="003013E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79281D"/>
    <w:rPr>
      <w:rFonts w:cs="Times New Roman"/>
      <w:color w:val="0000FF"/>
      <w:u w:val="single"/>
    </w:rPr>
  </w:style>
  <w:style w:type="paragraph" w:styleId="Header">
    <w:name w:val="header"/>
    <w:basedOn w:val="Normal"/>
    <w:link w:val="HeaderChar"/>
    <w:uiPriority w:val="99"/>
    <w:semiHidden/>
    <w:rsid w:val="00495C84"/>
    <w:pPr>
      <w:tabs>
        <w:tab w:val="center" w:pos="4320"/>
        <w:tab w:val="right" w:pos="8640"/>
      </w:tabs>
    </w:pPr>
  </w:style>
  <w:style w:type="character" w:customStyle="1" w:styleId="HeaderChar">
    <w:name w:val="Header Char"/>
    <w:basedOn w:val="DefaultParagraphFont"/>
    <w:link w:val="Header"/>
    <w:uiPriority w:val="99"/>
    <w:semiHidden/>
    <w:locked/>
    <w:rsid w:val="00495C84"/>
    <w:rPr>
      <w:rFonts w:cs="Times New Roman"/>
    </w:rPr>
  </w:style>
  <w:style w:type="paragraph" w:styleId="Footer">
    <w:name w:val="footer"/>
    <w:basedOn w:val="Normal"/>
    <w:link w:val="FooterChar"/>
    <w:uiPriority w:val="99"/>
    <w:semiHidden/>
    <w:rsid w:val="00495C84"/>
    <w:pPr>
      <w:tabs>
        <w:tab w:val="center" w:pos="4320"/>
        <w:tab w:val="right" w:pos="8640"/>
      </w:tabs>
    </w:pPr>
  </w:style>
  <w:style w:type="character" w:customStyle="1" w:styleId="FooterChar">
    <w:name w:val="Footer Char"/>
    <w:basedOn w:val="DefaultParagraphFont"/>
    <w:link w:val="Footer"/>
    <w:uiPriority w:val="99"/>
    <w:semiHidden/>
    <w:locked/>
    <w:rsid w:val="00495C84"/>
    <w:rPr>
      <w:rFonts w:cs="Times New Roman"/>
    </w:rPr>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rPr>
  </w:style>
  <w:style w:type="character" w:styleId="Strong">
    <w:name w:val="Strong"/>
    <w:basedOn w:val="DefaultParagraphFont"/>
    <w:uiPriority w:val="99"/>
    <w:qFormat/>
    <w:rsid w:val="00AD241C"/>
    <w:rPr>
      <w:rFonts w:cs="Times New Roman"/>
      <w:b/>
      <w:bCs/>
    </w:rPr>
  </w:style>
  <w:style w:type="character" w:styleId="PageNumber">
    <w:name w:val="page number"/>
    <w:basedOn w:val="DefaultParagraphFont"/>
    <w:uiPriority w:val="99"/>
    <w:semiHidden/>
    <w:rsid w:val="00B95E1E"/>
    <w:rPr>
      <w:rFonts w:cs="Times New Roman"/>
    </w:rPr>
  </w:style>
  <w:style w:type="paragraph" w:styleId="ListParagraph">
    <w:name w:val="List Paragraph"/>
    <w:basedOn w:val="Normal"/>
    <w:uiPriority w:val="99"/>
    <w:qFormat/>
    <w:rsid w:val="00DC3732"/>
    <w:pPr>
      <w:ind w:left="720"/>
      <w:contextualSpacing/>
    </w:pPr>
  </w:style>
  <w:style w:type="paragraph" w:styleId="BalloonText">
    <w:name w:val="Balloon Text"/>
    <w:basedOn w:val="Normal"/>
    <w:link w:val="BalloonTextChar"/>
    <w:uiPriority w:val="99"/>
    <w:semiHidden/>
    <w:rsid w:val="009F7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865"/>
    <w:rPr>
      <w:rFonts w:ascii="Tahoma" w:hAnsi="Tahoma" w:cs="Tahoma"/>
      <w:sz w:val="16"/>
      <w:szCs w:val="16"/>
    </w:rPr>
  </w:style>
  <w:style w:type="paragraph" w:customStyle="1" w:styleId="exam">
    <w:name w:val="exam"/>
    <w:basedOn w:val="Normal"/>
    <w:uiPriority w:val="99"/>
    <w:rsid w:val="00C9524E"/>
    <w:pPr>
      <w:spacing w:before="100" w:beforeAutospacing="1" w:after="100" w:afterAutospacing="1"/>
    </w:pPr>
    <w:rPr>
      <w:rFonts w:ascii="Times New Roman" w:eastAsia="Times New Roman" w:hAnsi="Times New Roman"/>
    </w:rPr>
  </w:style>
  <w:style w:type="paragraph" w:styleId="ListBullet">
    <w:name w:val="List Bullet"/>
    <w:basedOn w:val="Normal"/>
    <w:uiPriority w:val="99"/>
    <w:rsid w:val="009B5A1C"/>
    <w:pPr>
      <w:numPr>
        <w:numId w:val="2"/>
      </w:numPr>
    </w:pPr>
    <w:rPr>
      <w:rFonts w:ascii="Times New Roman" w:eastAsia="Times New Roman" w:hAnsi="Times New Roman"/>
    </w:rPr>
  </w:style>
  <w:style w:type="character" w:styleId="FollowedHyperlink">
    <w:name w:val="FollowedHyperlink"/>
    <w:basedOn w:val="DefaultParagraphFont"/>
    <w:uiPriority w:val="99"/>
    <w:rsid w:val="00536AB0"/>
    <w:rPr>
      <w:rFonts w:cs="Times New Roman"/>
      <w:color w:val="800080"/>
      <w:u w:val="single"/>
    </w:rPr>
  </w:style>
  <w:style w:type="character" w:customStyle="1" w:styleId="pslongeditbox">
    <w:name w:val="pslongeditbox"/>
    <w:basedOn w:val="DefaultParagraphFont"/>
    <w:uiPriority w:val="99"/>
    <w:rsid w:val="00317A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58878">
      <w:bodyDiv w:val="1"/>
      <w:marLeft w:val="0"/>
      <w:marRight w:val="0"/>
      <w:marTop w:val="0"/>
      <w:marBottom w:val="0"/>
      <w:divBdr>
        <w:top w:val="none" w:sz="0" w:space="0" w:color="auto"/>
        <w:left w:val="none" w:sz="0" w:space="0" w:color="auto"/>
        <w:bottom w:val="none" w:sz="0" w:space="0" w:color="auto"/>
        <w:right w:val="none" w:sz="0" w:space="0" w:color="auto"/>
      </w:divBdr>
      <w:divsChild>
        <w:div w:id="1149512696">
          <w:marLeft w:val="0"/>
          <w:marRight w:val="0"/>
          <w:marTop w:val="0"/>
          <w:marBottom w:val="0"/>
          <w:divBdr>
            <w:top w:val="none" w:sz="0" w:space="0" w:color="auto"/>
            <w:left w:val="none" w:sz="0" w:space="0" w:color="auto"/>
            <w:bottom w:val="none" w:sz="0" w:space="0" w:color="auto"/>
            <w:right w:val="none" w:sz="0" w:space="0" w:color="auto"/>
          </w:divBdr>
        </w:div>
        <w:div w:id="1580555275">
          <w:marLeft w:val="0"/>
          <w:marRight w:val="0"/>
          <w:marTop w:val="0"/>
          <w:marBottom w:val="0"/>
          <w:divBdr>
            <w:top w:val="none" w:sz="0" w:space="0" w:color="auto"/>
            <w:left w:val="none" w:sz="0" w:space="0" w:color="auto"/>
            <w:bottom w:val="none" w:sz="0" w:space="0" w:color="auto"/>
            <w:right w:val="none" w:sz="0" w:space="0" w:color="auto"/>
          </w:divBdr>
        </w:div>
        <w:div w:id="754398936">
          <w:marLeft w:val="0"/>
          <w:marRight w:val="0"/>
          <w:marTop w:val="0"/>
          <w:marBottom w:val="0"/>
          <w:divBdr>
            <w:top w:val="none" w:sz="0" w:space="0" w:color="auto"/>
            <w:left w:val="none" w:sz="0" w:space="0" w:color="auto"/>
            <w:bottom w:val="none" w:sz="0" w:space="0" w:color="auto"/>
            <w:right w:val="none" w:sz="0" w:space="0" w:color="auto"/>
          </w:divBdr>
        </w:div>
      </w:divsChild>
    </w:div>
    <w:div w:id="662779055">
      <w:bodyDiv w:val="1"/>
      <w:marLeft w:val="0"/>
      <w:marRight w:val="0"/>
      <w:marTop w:val="0"/>
      <w:marBottom w:val="0"/>
      <w:divBdr>
        <w:top w:val="none" w:sz="0" w:space="0" w:color="auto"/>
        <w:left w:val="none" w:sz="0" w:space="0" w:color="auto"/>
        <w:bottom w:val="none" w:sz="0" w:space="0" w:color="auto"/>
        <w:right w:val="none" w:sz="0" w:space="0" w:color="auto"/>
      </w:divBdr>
      <w:divsChild>
        <w:div w:id="1536574718">
          <w:marLeft w:val="0"/>
          <w:marRight w:val="0"/>
          <w:marTop w:val="0"/>
          <w:marBottom w:val="0"/>
          <w:divBdr>
            <w:top w:val="none" w:sz="0" w:space="0" w:color="auto"/>
            <w:left w:val="none" w:sz="0" w:space="0" w:color="auto"/>
            <w:bottom w:val="none" w:sz="0" w:space="0" w:color="auto"/>
            <w:right w:val="none" w:sz="0" w:space="0" w:color="auto"/>
          </w:divBdr>
        </w:div>
        <w:div w:id="1404720353">
          <w:marLeft w:val="0"/>
          <w:marRight w:val="0"/>
          <w:marTop w:val="0"/>
          <w:marBottom w:val="0"/>
          <w:divBdr>
            <w:top w:val="none" w:sz="0" w:space="0" w:color="auto"/>
            <w:left w:val="none" w:sz="0" w:space="0" w:color="auto"/>
            <w:bottom w:val="none" w:sz="0" w:space="0" w:color="auto"/>
            <w:right w:val="none" w:sz="0" w:space="0" w:color="auto"/>
          </w:divBdr>
        </w:div>
        <w:div w:id="1640577415">
          <w:marLeft w:val="0"/>
          <w:marRight w:val="0"/>
          <w:marTop w:val="0"/>
          <w:marBottom w:val="0"/>
          <w:divBdr>
            <w:top w:val="none" w:sz="0" w:space="0" w:color="auto"/>
            <w:left w:val="none" w:sz="0" w:space="0" w:color="auto"/>
            <w:bottom w:val="none" w:sz="0" w:space="0" w:color="auto"/>
            <w:right w:val="none" w:sz="0" w:space="0" w:color="auto"/>
          </w:divBdr>
        </w:div>
        <w:div w:id="312298096">
          <w:marLeft w:val="0"/>
          <w:marRight w:val="0"/>
          <w:marTop w:val="0"/>
          <w:marBottom w:val="0"/>
          <w:divBdr>
            <w:top w:val="none" w:sz="0" w:space="0" w:color="auto"/>
            <w:left w:val="none" w:sz="0" w:space="0" w:color="auto"/>
            <w:bottom w:val="none" w:sz="0" w:space="0" w:color="auto"/>
            <w:right w:val="none" w:sz="0" w:space="0" w:color="auto"/>
          </w:divBdr>
        </w:div>
        <w:div w:id="981036083">
          <w:marLeft w:val="0"/>
          <w:marRight w:val="0"/>
          <w:marTop w:val="0"/>
          <w:marBottom w:val="0"/>
          <w:divBdr>
            <w:top w:val="none" w:sz="0" w:space="0" w:color="auto"/>
            <w:left w:val="none" w:sz="0" w:space="0" w:color="auto"/>
            <w:bottom w:val="none" w:sz="0" w:space="0" w:color="auto"/>
            <w:right w:val="none" w:sz="0" w:space="0" w:color="auto"/>
          </w:divBdr>
        </w:div>
        <w:div w:id="453453057">
          <w:marLeft w:val="0"/>
          <w:marRight w:val="0"/>
          <w:marTop w:val="0"/>
          <w:marBottom w:val="0"/>
          <w:divBdr>
            <w:top w:val="none" w:sz="0" w:space="0" w:color="auto"/>
            <w:left w:val="none" w:sz="0" w:space="0" w:color="auto"/>
            <w:bottom w:val="none" w:sz="0" w:space="0" w:color="auto"/>
            <w:right w:val="none" w:sz="0" w:space="0" w:color="auto"/>
          </w:divBdr>
        </w:div>
        <w:div w:id="869492486">
          <w:marLeft w:val="0"/>
          <w:marRight w:val="0"/>
          <w:marTop w:val="0"/>
          <w:marBottom w:val="0"/>
          <w:divBdr>
            <w:top w:val="none" w:sz="0" w:space="0" w:color="auto"/>
            <w:left w:val="none" w:sz="0" w:space="0" w:color="auto"/>
            <w:bottom w:val="none" w:sz="0" w:space="0" w:color="auto"/>
            <w:right w:val="none" w:sz="0" w:space="0" w:color="auto"/>
          </w:divBdr>
        </w:div>
        <w:div w:id="2092120000">
          <w:marLeft w:val="0"/>
          <w:marRight w:val="0"/>
          <w:marTop w:val="0"/>
          <w:marBottom w:val="0"/>
          <w:divBdr>
            <w:top w:val="none" w:sz="0" w:space="0" w:color="auto"/>
            <w:left w:val="none" w:sz="0" w:space="0" w:color="auto"/>
            <w:bottom w:val="none" w:sz="0" w:space="0" w:color="auto"/>
            <w:right w:val="none" w:sz="0" w:space="0" w:color="auto"/>
          </w:divBdr>
        </w:div>
        <w:div w:id="1808430171">
          <w:marLeft w:val="0"/>
          <w:marRight w:val="0"/>
          <w:marTop w:val="0"/>
          <w:marBottom w:val="0"/>
          <w:divBdr>
            <w:top w:val="none" w:sz="0" w:space="0" w:color="auto"/>
            <w:left w:val="none" w:sz="0" w:space="0" w:color="auto"/>
            <w:bottom w:val="none" w:sz="0" w:space="0" w:color="auto"/>
            <w:right w:val="none" w:sz="0" w:space="0" w:color="auto"/>
          </w:divBdr>
        </w:div>
        <w:div w:id="2117671262">
          <w:marLeft w:val="0"/>
          <w:marRight w:val="0"/>
          <w:marTop w:val="0"/>
          <w:marBottom w:val="0"/>
          <w:divBdr>
            <w:top w:val="none" w:sz="0" w:space="0" w:color="auto"/>
            <w:left w:val="none" w:sz="0" w:space="0" w:color="auto"/>
            <w:bottom w:val="none" w:sz="0" w:space="0" w:color="auto"/>
            <w:right w:val="none" w:sz="0" w:space="0" w:color="auto"/>
          </w:divBdr>
        </w:div>
        <w:div w:id="1224634550">
          <w:marLeft w:val="0"/>
          <w:marRight w:val="0"/>
          <w:marTop w:val="0"/>
          <w:marBottom w:val="0"/>
          <w:divBdr>
            <w:top w:val="none" w:sz="0" w:space="0" w:color="auto"/>
            <w:left w:val="none" w:sz="0" w:space="0" w:color="auto"/>
            <w:bottom w:val="none" w:sz="0" w:space="0" w:color="auto"/>
            <w:right w:val="none" w:sz="0" w:space="0" w:color="auto"/>
          </w:divBdr>
        </w:div>
        <w:div w:id="741101575">
          <w:marLeft w:val="0"/>
          <w:marRight w:val="0"/>
          <w:marTop w:val="0"/>
          <w:marBottom w:val="0"/>
          <w:divBdr>
            <w:top w:val="none" w:sz="0" w:space="0" w:color="auto"/>
            <w:left w:val="none" w:sz="0" w:space="0" w:color="auto"/>
            <w:bottom w:val="none" w:sz="0" w:space="0" w:color="auto"/>
            <w:right w:val="none" w:sz="0" w:space="0" w:color="auto"/>
          </w:divBdr>
        </w:div>
        <w:div w:id="1301567871">
          <w:marLeft w:val="0"/>
          <w:marRight w:val="0"/>
          <w:marTop w:val="0"/>
          <w:marBottom w:val="0"/>
          <w:divBdr>
            <w:top w:val="none" w:sz="0" w:space="0" w:color="auto"/>
            <w:left w:val="none" w:sz="0" w:space="0" w:color="auto"/>
            <w:bottom w:val="none" w:sz="0" w:space="0" w:color="auto"/>
            <w:right w:val="none" w:sz="0" w:space="0" w:color="auto"/>
          </w:divBdr>
        </w:div>
        <w:div w:id="2029789322">
          <w:marLeft w:val="0"/>
          <w:marRight w:val="0"/>
          <w:marTop w:val="0"/>
          <w:marBottom w:val="0"/>
          <w:divBdr>
            <w:top w:val="none" w:sz="0" w:space="0" w:color="auto"/>
            <w:left w:val="none" w:sz="0" w:space="0" w:color="auto"/>
            <w:bottom w:val="none" w:sz="0" w:space="0" w:color="auto"/>
            <w:right w:val="none" w:sz="0" w:space="0" w:color="auto"/>
          </w:divBdr>
        </w:div>
        <w:div w:id="1602374306">
          <w:marLeft w:val="0"/>
          <w:marRight w:val="0"/>
          <w:marTop w:val="0"/>
          <w:marBottom w:val="0"/>
          <w:divBdr>
            <w:top w:val="none" w:sz="0" w:space="0" w:color="auto"/>
            <w:left w:val="none" w:sz="0" w:space="0" w:color="auto"/>
            <w:bottom w:val="none" w:sz="0" w:space="0" w:color="auto"/>
            <w:right w:val="none" w:sz="0" w:space="0" w:color="auto"/>
          </w:divBdr>
        </w:div>
        <w:div w:id="1417631920">
          <w:marLeft w:val="0"/>
          <w:marRight w:val="0"/>
          <w:marTop w:val="0"/>
          <w:marBottom w:val="0"/>
          <w:divBdr>
            <w:top w:val="none" w:sz="0" w:space="0" w:color="auto"/>
            <w:left w:val="none" w:sz="0" w:space="0" w:color="auto"/>
            <w:bottom w:val="none" w:sz="0" w:space="0" w:color="auto"/>
            <w:right w:val="none" w:sz="0" w:space="0" w:color="auto"/>
          </w:divBdr>
        </w:div>
        <w:div w:id="1837571074">
          <w:marLeft w:val="0"/>
          <w:marRight w:val="0"/>
          <w:marTop w:val="0"/>
          <w:marBottom w:val="0"/>
          <w:divBdr>
            <w:top w:val="none" w:sz="0" w:space="0" w:color="auto"/>
            <w:left w:val="none" w:sz="0" w:space="0" w:color="auto"/>
            <w:bottom w:val="none" w:sz="0" w:space="0" w:color="auto"/>
            <w:right w:val="none" w:sz="0" w:space="0" w:color="auto"/>
          </w:divBdr>
        </w:div>
        <w:div w:id="192573556">
          <w:marLeft w:val="0"/>
          <w:marRight w:val="0"/>
          <w:marTop w:val="0"/>
          <w:marBottom w:val="0"/>
          <w:divBdr>
            <w:top w:val="none" w:sz="0" w:space="0" w:color="auto"/>
            <w:left w:val="none" w:sz="0" w:space="0" w:color="auto"/>
            <w:bottom w:val="none" w:sz="0" w:space="0" w:color="auto"/>
            <w:right w:val="none" w:sz="0" w:space="0" w:color="auto"/>
          </w:divBdr>
        </w:div>
        <w:div w:id="1221089730">
          <w:marLeft w:val="0"/>
          <w:marRight w:val="0"/>
          <w:marTop w:val="0"/>
          <w:marBottom w:val="0"/>
          <w:divBdr>
            <w:top w:val="none" w:sz="0" w:space="0" w:color="auto"/>
            <w:left w:val="none" w:sz="0" w:space="0" w:color="auto"/>
            <w:bottom w:val="none" w:sz="0" w:space="0" w:color="auto"/>
            <w:right w:val="none" w:sz="0" w:space="0" w:color="auto"/>
          </w:divBdr>
        </w:div>
        <w:div w:id="239482922">
          <w:marLeft w:val="0"/>
          <w:marRight w:val="0"/>
          <w:marTop w:val="0"/>
          <w:marBottom w:val="0"/>
          <w:divBdr>
            <w:top w:val="none" w:sz="0" w:space="0" w:color="auto"/>
            <w:left w:val="none" w:sz="0" w:space="0" w:color="auto"/>
            <w:bottom w:val="none" w:sz="0" w:space="0" w:color="auto"/>
            <w:right w:val="none" w:sz="0" w:space="0" w:color="auto"/>
          </w:divBdr>
        </w:div>
        <w:div w:id="1035231200">
          <w:marLeft w:val="0"/>
          <w:marRight w:val="0"/>
          <w:marTop w:val="0"/>
          <w:marBottom w:val="0"/>
          <w:divBdr>
            <w:top w:val="none" w:sz="0" w:space="0" w:color="auto"/>
            <w:left w:val="none" w:sz="0" w:space="0" w:color="auto"/>
            <w:bottom w:val="none" w:sz="0" w:space="0" w:color="auto"/>
            <w:right w:val="none" w:sz="0" w:space="0" w:color="auto"/>
          </w:divBdr>
        </w:div>
        <w:div w:id="935870986">
          <w:marLeft w:val="0"/>
          <w:marRight w:val="0"/>
          <w:marTop w:val="0"/>
          <w:marBottom w:val="0"/>
          <w:divBdr>
            <w:top w:val="none" w:sz="0" w:space="0" w:color="auto"/>
            <w:left w:val="none" w:sz="0" w:space="0" w:color="auto"/>
            <w:bottom w:val="none" w:sz="0" w:space="0" w:color="auto"/>
            <w:right w:val="none" w:sz="0" w:space="0" w:color="auto"/>
          </w:divBdr>
        </w:div>
        <w:div w:id="201863563">
          <w:marLeft w:val="0"/>
          <w:marRight w:val="0"/>
          <w:marTop w:val="0"/>
          <w:marBottom w:val="0"/>
          <w:divBdr>
            <w:top w:val="none" w:sz="0" w:space="0" w:color="auto"/>
            <w:left w:val="none" w:sz="0" w:space="0" w:color="auto"/>
            <w:bottom w:val="none" w:sz="0" w:space="0" w:color="auto"/>
            <w:right w:val="none" w:sz="0" w:space="0" w:color="auto"/>
          </w:divBdr>
        </w:div>
        <w:div w:id="678700826">
          <w:marLeft w:val="0"/>
          <w:marRight w:val="0"/>
          <w:marTop w:val="0"/>
          <w:marBottom w:val="0"/>
          <w:divBdr>
            <w:top w:val="none" w:sz="0" w:space="0" w:color="auto"/>
            <w:left w:val="none" w:sz="0" w:space="0" w:color="auto"/>
            <w:bottom w:val="none" w:sz="0" w:space="0" w:color="auto"/>
            <w:right w:val="none" w:sz="0" w:space="0" w:color="auto"/>
          </w:divBdr>
        </w:div>
        <w:div w:id="396444242">
          <w:marLeft w:val="0"/>
          <w:marRight w:val="0"/>
          <w:marTop w:val="0"/>
          <w:marBottom w:val="0"/>
          <w:divBdr>
            <w:top w:val="none" w:sz="0" w:space="0" w:color="auto"/>
            <w:left w:val="none" w:sz="0" w:space="0" w:color="auto"/>
            <w:bottom w:val="none" w:sz="0" w:space="0" w:color="auto"/>
            <w:right w:val="none" w:sz="0" w:space="0" w:color="auto"/>
          </w:divBdr>
        </w:div>
        <w:div w:id="1385369919">
          <w:marLeft w:val="0"/>
          <w:marRight w:val="0"/>
          <w:marTop w:val="0"/>
          <w:marBottom w:val="0"/>
          <w:divBdr>
            <w:top w:val="none" w:sz="0" w:space="0" w:color="auto"/>
            <w:left w:val="none" w:sz="0" w:space="0" w:color="auto"/>
            <w:bottom w:val="none" w:sz="0" w:space="0" w:color="auto"/>
            <w:right w:val="none" w:sz="0" w:space="0" w:color="auto"/>
          </w:divBdr>
        </w:div>
        <w:div w:id="928080182">
          <w:marLeft w:val="0"/>
          <w:marRight w:val="0"/>
          <w:marTop w:val="0"/>
          <w:marBottom w:val="0"/>
          <w:divBdr>
            <w:top w:val="none" w:sz="0" w:space="0" w:color="auto"/>
            <w:left w:val="none" w:sz="0" w:space="0" w:color="auto"/>
            <w:bottom w:val="none" w:sz="0" w:space="0" w:color="auto"/>
            <w:right w:val="none" w:sz="0" w:space="0" w:color="auto"/>
          </w:divBdr>
        </w:div>
        <w:div w:id="2026711540">
          <w:marLeft w:val="0"/>
          <w:marRight w:val="0"/>
          <w:marTop w:val="0"/>
          <w:marBottom w:val="0"/>
          <w:divBdr>
            <w:top w:val="none" w:sz="0" w:space="0" w:color="auto"/>
            <w:left w:val="none" w:sz="0" w:space="0" w:color="auto"/>
            <w:bottom w:val="none" w:sz="0" w:space="0" w:color="auto"/>
            <w:right w:val="none" w:sz="0" w:space="0" w:color="auto"/>
          </w:divBdr>
        </w:div>
        <w:div w:id="474444761">
          <w:marLeft w:val="0"/>
          <w:marRight w:val="0"/>
          <w:marTop w:val="0"/>
          <w:marBottom w:val="0"/>
          <w:divBdr>
            <w:top w:val="none" w:sz="0" w:space="0" w:color="auto"/>
            <w:left w:val="none" w:sz="0" w:space="0" w:color="auto"/>
            <w:bottom w:val="none" w:sz="0" w:space="0" w:color="auto"/>
            <w:right w:val="none" w:sz="0" w:space="0" w:color="auto"/>
          </w:divBdr>
        </w:div>
        <w:div w:id="1987084245">
          <w:marLeft w:val="0"/>
          <w:marRight w:val="0"/>
          <w:marTop w:val="0"/>
          <w:marBottom w:val="0"/>
          <w:divBdr>
            <w:top w:val="none" w:sz="0" w:space="0" w:color="auto"/>
            <w:left w:val="none" w:sz="0" w:space="0" w:color="auto"/>
            <w:bottom w:val="none" w:sz="0" w:space="0" w:color="auto"/>
            <w:right w:val="none" w:sz="0" w:space="0" w:color="auto"/>
          </w:divBdr>
        </w:div>
        <w:div w:id="795562165">
          <w:marLeft w:val="0"/>
          <w:marRight w:val="0"/>
          <w:marTop w:val="0"/>
          <w:marBottom w:val="0"/>
          <w:divBdr>
            <w:top w:val="none" w:sz="0" w:space="0" w:color="auto"/>
            <w:left w:val="none" w:sz="0" w:space="0" w:color="auto"/>
            <w:bottom w:val="none" w:sz="0" w:space="0" w:color="auto"/>
            <w:right w:val="none" w:sz="0" w:space="0" w:color="auto"/>
          </w:divBdr>
        </w:div>
        <w:div w:id="1095521542">
          <w:marLeft w:val="0"/>
          <w:marRight w:val="0"/>
          <w:marTop w:val="0"/>
          <w:marBottom w:val="0"/>
          <w:divBdr>
            <w:top w:val="none" w:sz="0" w:space="0" w:color="auto"/>
            <w:left w:val="none" w:sz="0" w:space="0" w:color="auto"/>
            <w:bottom w:val="none" w:sz="0" w:space="0" w:color="auto"/>
            <w:right w:val="none" w:sz="0" w:space="0" w:color="auto"/>
          </w:divBdr>
        </w:div>
        <w:div w:id="1956667705">
          <w:marLeft w:val="0"/>
          <w:marRight w:val="0"/>
          <w:marTop w:val="0"/>
          <w:marBottom w:val="0"/>
          <w:divBdr>
            <w:top w:val="none" w:sz="0" w:space="0" w:color="auto"/>
            <w:left w:val="none" w:sz="0" w:space="0" w:color="auto"/>
            <w:bottom w:val="none" w:sz="0" w:space="0" w:color="auto"/>
            <w:right w:val="none" w:sz="0" w:space="0" w:color="auto"/>
          </w:divBdr>
        </w:div>
        <w:div w:id="1801073425">
          <w:marLeft w:val="0"/>
          <w:marRight w:val="0"/>
          <w:marTop w:val="0"/>
          <w:marBottom w:val="0"/>
          <w:divBdr>
            <w:top w:val="none" w:sz="0" w:space="0" w:color="auto"/>
            <w:left w:val="none" w:sz="0" w:space="0" w:color="auto"/>
            <w:bottom w:val="none" w:sz="0" w:space="0" w:color="auto"/>
            <w:right w:val="none" w:sz="0" w:space="0" w:color="auto"/>
          </w:divBdr>
        </w:div>
        <w:div w:id="427585368">
          <w:marLeft w:val="0"/>
          <w:marRight w:val="0"/>
          <w:marTop w:val="0"/>
          <w:marBottom w:val="0"/>
          <w:divBdr>
            <w:top w:val="none" w:sz="0" w:space="0" w:color="auto"/>
            <w:left w:val="none" w:sz="0" w:space="0" w:color="auto"/>
            <w:bottom w:val="none" w:sz="0" w:space="0" w:color="auto"/>
            <w:right w:val="none" w:sz="0" w:space="0" w:color="auto"/>
          </w:divBdr>
        </w:div>
      </w:divsChild>
    </w:div>
    <w:div w:id="732893929">
      <w:bodyDiv w:val="1"/>
      <w:marLeft w:val="0"/>
      <w:marRight w:val="0"/>
      <w:marTop w:val="0"/>
      <w:marBottom w:val="0"/>
      <w:divBdr>
        <w:top w:val="none" w:sz="0" w:space="0" w:color="auto"/>
        <w:left w:val="none" w:sz="0" w:space="0" w:color="auto"/>
        <w:bottom w:val="none" w:sz="0" w:space="0" w:color="auto"/>
        <w:right w:val="none" w:sz="0" w:space="0" w:color="auto"/>
      </w:divBdr>
      <w:divsChild>
        <w:div w:id="1032144564">
          <w:marLeft w:val="0"/>
          <w:marRight w:val="0"/>
          <w:marTop w:val="0"/>
          <w:marBottom w:val="0"/>
          <w:divBdr>
            <w:top w:val="none" w:sz="0" w:space="0" w:color="auto"/>
            <w:left w:val="none" w:sz="0" w:space="0" w:color="auto"/>
            <w:bottom w:val="none" w:sz="0" w:space="0" w:color="auto"/>
            <w:right w:val="none" w:sz="0" w:space="0" w:color="auto"/>
          </w:divBdr>
        </w:div>
        <w:div w:id="1926377112">
          <w:marLeft w:val="0"/>
          <w:marRight w:val="0"/>
          <w:marTop w:val="0"/>
          <w:marBottom w:val="0"/>
          <w:divBdr>
            <w:top w:val="none" w:sz="0" w:space="0" w:color="auto"/>
            <w:left w:val="none" w:sz="0" w:space="0" w:color="auto"/>
            <w:bottom w:val="none" w:sz="0" w:space="0" w:color="auto"/>
            <w:right w:val="none" w:sz="0" w:space="0" w:color="auto"/>
          </w:divBdr>
        </w:div>
        <w:div w:id="263802338">
          <w:marLeft w:val="0"/>
          <w:marRight w:val="0"/>
          <w:marTop w:val="0"/>
          <w:marBottom w:val="0"/>
          <w:divBdr>
            <w:top w:val="none" w:sz="0" w:space="0" w:color="auto"/>
            <w:left w:val="none" w:sz="0" w:space="0" w:color="auto"/>
            <w:bottom w:val="none" w:sz="0" w:space="0" w:color="auto"/>
            <w:right w:val="none" w:sz="0" w:space="0" w:color="auto"/>
          </w:divBdr>
        </w:div>
        <w:div w:id="116802485">
          <w:marLeft w:val="0"/>
          <w:marRight w:val="0"/>
          <w:marTop w:val="0"/>
          <w:marBottom w:val="0"/>
          <w:divBdr>
            <w:top w:val="none" w:sz="0" w:space="0" w:color="auto"/>
            <w:left w:val="none" w:sz="0" w:space="0" w:color="auto"/>
            <w:bottom w:val="none" w:sz="0" w:space="0" w:color="auto"/>
            <w:right w:val="none" w:sz="0" w:space="0" w:color="auto"/>
          </w:divBdr>
        </w:div>
        <w:div w:id="567763833">
          <w:marLeft w:val="0"/>
          <w:marRight w:val="0"/>
          <w:marTop w:val="0"/>
          <w:marBottom w:val="0"/>
          <w:divBdr>
            <w:top w:val="none" w:sz="0" w:space="0" w:color="auto"/>
            <w:left w:val="none" w:sz="0" w:space="0" w:color="auto"/>
            <w:bottom w:val="none" w:sz="0" w:space="0" w:color="auto"/>
            <w:right w:val="none" w:sz="0" w:space="0" w:color="auto"/>
          </w:divBdr>
        </w:div>
      </w:divsChild>
    </w:div>
    <w:div w:id="1080978494">
      <w:marLeft w:val="0"/>
      <w:marRight w:val="0"/>
      <w:marTop w:val="0"/>
      <w:marBottom w:val="0"/>
      <w:divBdr>
        <w:top w:val="none" w:sz="0" w:space="0" w:color="auto"/>
        <w:left w:val="none" w:sz="0" w:space="0" w:color="auto"/>
        <w:bottom w:val="none" w:sz="0" w:space="0" w:color="auto"/>
        <w:right w:val="none" w:sz="0" w:space="0" w:color="auto"/>
      </w:divBdr>
    </w:div>
    <w:div w:id="1080978499">
      <w:marLeft w:val="0"/>
      <w:marRight w:val="0"/>
      <w:marTop w:val="0"/>
      <w:marBottom w:val="0"/>
      <w:divBdr>
        <w:top w:val="none" w:sz="0" w:space="0" w:color="auto"/>
        <w:left w:val="none" w:sz="0" w:space="0" w:color="auto"/>
        <w:bottom w:val="none" w:sz="0" w:space="0" w:color="auto"/>
        <w:right w:val="none" w:sz="0" w:space="0" w:color="auto"/>
      </w:divBdr>
      <w:divsChild>
        <w:div w:id="1080978496">
          <w:marLeft w:val="0"/>
          <w:marRight w:val="0"/>
          <w:marTop w:val="0"/>
          <w:marBottom w:val="0"/>
          <w:divBdr>
            <w:top w:val="none" w:sz="0" w:space="0" w:color="auto"/>
            <w:left w:val="none" w:sz="0" w:space="0" w:color="auto"/>
            <w:bottom w:val="none" w:sz="0" w:space="0" w:color="auto"/>
            <w:right w:val="none" w:sz="0" w:space="0" w:color="auto"/>
          </w:divBdr>
          <w:divsChild>
            <w:div w:id="1080978495">
              <w:marLeft w:val="0"/>
              <w:marRight w:val="0"/>
              <w:marTop w:val="0"/>
              <w:marBottom w:val="0"/>
              <w:divBdr>
                <w:top w:val="none" w:sz="0" w:space="0" w:color="auto"/>
                <w:left w:val="none" w:sz="0" w:space="0" w:color="auto"/>
                <w:bottom w:val="none" w:sz="0" w:space="0" w:color="auto"/>
                <w:right w:val="none" w:sz="0" w:space="0" w:color="auto"/>
              </w:divBdr>
            </w:div>
            <w:div w:id="1080978497">
              <w:marLeft w:val="0"/>
              <w:marRight w:val="0"/>
              <w:marTop w:val="0"/>
              <w:marBottom w:val="0"/>
              <w:divBdr>
                <w:top w:val="none" w:sz="0" w:space="0" w:color="auto"/>
                <w:left w:val="none" w:sz="0" w:space="0" w:color="auto"/>
                <w:bottom w:val="none" w:sz="0" w:space="0" w:color="auto"/>
                <w:right w:val="none" w:sz="0" w:space="0" w:color="auto"/>
              </w:divBdr>
            </w:div>
            <w:div w:id="1080978498">
              <w:marLeft w:val="0"/>
              <w:marRight w:val="0"/>
              <w:marTop w:val="0"/>
              <w:marBottom w:val="0"/>
              <w:divBdr>
                <w:top w:val="none" w:sz="0" w:space="0" w:color="auto"/>
                <w:left w:val="none" w:sz="0" w:space="0" w:color="auto"/>
                <w:bottom w:val="none" w:sz="0" w:space="0" w:color="auto"/>
                <w:right w:val="none" w:sz="0" w:space="0" w:color="auto"/>
              </w:divBdr>
            </w:div>
            <w:div w:id="1080978500">
              <w:marLeft w:val="0"/>
              <w:marRight w:val="0"/>
              <w:marTop w:val="0"/>
              <w:marBottom w:val="0"/>
              <w:divBdr>
                <w:top w:val="none" w:sz="0" w:space="0" w:color="auto"/>
                <w:left w:val="none" w:sz="0" w:space="0" w:color="auto"/>
                <w:bottom w:val="none" w:sz="0" w:space="0" w:color="auto"/>
                <w:right w:val="none" w:sz="0" w:space="0" w:color="auto"/>
              </w:divBdr>
            </w:div>
            <w:div w:id="1080978501">
              <w:marLeft w:val="0"/>
              <w:marRight w:val="0"/>
              <w:marTop w:val="0"/>
              <w:marBottom w:val="0"/>
              <w:divBdr>
                <w:top w:val="none" w:sz="0" w:space="0" w:color="auto"/>
                <w:left w:val="none" w:sz="0" w:space="0" w:color="auto"/>
                <w:bottom w:val="none" w:sz="0" w:space="0" w:color="auto"/>
                <w:right w:val="none" w:sz="0" w:space="0" w:color="auto"/>
              </w:divBdr>
            </w:div>
            <w:div w:id="1080978502">
              <w:marLeft w:val="0"/>
              <w:marRight w:val="0"/>
              <w:marTop w:val="0"/>
              <w:marBottom w:val="0"/>
              <w:divBdr>
                <w:top w:val="none" w:sz="0" w:space="0" w:color="auto"/>
                <w:left w:val="none" w:sz="0" w:space="0" w:color="auto"/>
                <w:bottom w:val="none" w:sz="0" w:space="0" w:color="auto"/>
                <w:right w:val="none" w:sz="0" w:space="0" w:color="auto"/>
              </w:divBdr>
            </w:div>
            <w:div w:id="1080978503">
              <w:marLeft w:val="0"/>
              <w:marRight w:val="0"/>
              <w:marTop w:val="0"/>
              <w:marBottom w:val="0"/>
              <w:divBdr>
                <w:top w:val="none" w:sz="0" w:space="0" w:color="auto"/>
                <w:left w:val="none" w:sz="0" w:space="0" w:color="auto"/>
                <w:bottom w:val="none" w:sz="0" w:space="0" w:color="auto"/>
                <w:right w:val="none" w:sz="0" w:space="0" w:color="auto"/>
              </w:divBdr>
            </w:div>
            <w:div w:id="1080978504">
              <w:marLeft w:val="0"/>
              <w:marRight w:val="0"/>
              <w:marTop w:val="0"/>
              <w:marBottom w:val="0"/>
              <w:divBdr>
                <w:top w:val="none" w:sz="0" w:space="0" w:color="auto"/>
                <w:left w:val="none" w:sz="0" w:space="0" w:color="auto"/>
                <w:bottom w:val="none" w:sz="0" w:space="0" w:color="auto"/>
                <w:right w:val="none" w:sz="0" w:space="0" w:color="auto"/>
              </w:divBdr>
            </w:div>
            <w:div w:id="1080978505">
              <w:marLeft w:val="0"/>
              <w:marRight w:val="0"/>
              <w:marTop w:val="0"/>
              <w:marBottom w:val="0"/>
              <w:divBdr>
                <w:top w:val="none" w:sz="0" w:space="0" w:color="auto"/>
                <w:left w:val="none" w:sz="0" w:space="0" w:color="auto"/>
                <w:bottom w:val="none" w:sz="0" w:space="0" w:color="auto"/>
                <w:right w:val="none" w:sz="0" w:space="0" w:color="auto"/>
              </w:divBdr>
            </w:div>
            <w:div w:id="10809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2925">
      <w:bodyDiv w:val="1"/>
      <w:marLeft w:val="0"/>
      <w:marRight w:val="0"/>
      <w:marTop w:val="0"/>
      <w:marBottom w:val="0"/>
      <w:divBdr>
        <w:top w:val="none" w:sz="0" w:space="0" w:color="auto"/>
        <w:left w:val="none" w:sz="0" w:space="0" w:color="auto"/>
        <w:bottom w:val="none" w:sz="0" w:space="0" w:color="auto"/>
        <w:right w:val="none" w:sz="0" w:space="0" w:color="auto"/>
      </w:divBdr>
      <w:divsChild>
        <w:div w:id="904342694">
          <w:marLeft w:val="0"/>
          <w:marRight w:val="0"/>
          <w:marTop w:val="0"/>
          <w:marBottom w:val="0"/>
          <w:divBdr>
            <w:top w:val="none" w:sz="0" w:space="0" w:color="auto"/>
            <w:left w:val="none" w:sz="0" w:space="0" w:color="auto"/>
            <w:bottom w:val="none" w:sz="0" w:space="0" w:color="auto"/>
            <w:right w:val="none" w:sz="0" w:space="0" w:color="auto"/>
          </w:divBdr>
        </w:div>
        <w:div w:id="48382650">
          <w:marLeft w:val="0"/>
          <w:marRight w:val="0"/>
          <w:marTop w:val="0"/>
          <w:marBottom w:val="0"/>
          <w:divBdr>
            <w:top w:val="none" w:sz="0" w:space="0" w:color="auto"/>
            <w:left w:val="none" w:sz="0" w:space="0" w:color="auto"/>
            <w:bottom w:val="none" w:sz="0" w:space="0" w:color="auto"/>
            <w:right w:val="none" w:sz="0" w:space="0" w:color="auto"/>
          </w:divBdr>
        </w:div>
        <w:div w:id="1956518471">
          <w:marLeft w:val="0"/>
          <w:marRight w:val="0"/>
          <w:marTop w:val="0"/>
          <w:marBottom w:val="0"/>
          <w:divBdr>
            <w:top w:val="none" w:sz="0" w:space="0" w:color="auto"/>
            <w:left w:val="none" w:sz="0" w:space="0" w:color="auto"/>
            <w:bottom w:val="none" w:sz="0" w:space="0" w:color="auto"/>
            <w:right w:val="none" w:sz="0" w:space="0" w:color="auto"/>
          </w:divBdr>
        </w:div>
        <w:div w:id="572929560">
          <w:marLeft w:val="0"/>
          <w:marRight w:val="0"/>
          <w:marTop w:val="0"/>
          <w:marBottom w:val="0"/>
          <w:divBdr>
            <w:top w:val="none" w:sz="0" w:space="0" w:color="auto"/>
            <w:left w:val="none" w:sz="0" w:space="0" w:color="auto"/>
            <w:bottom w:val="none" w:sz="0" w:space="0" w:color="auto"/>
            <w:right w:val="none" w:sz="0" w:space="0" w:color="auto"/>
          </w:divBdr>
        </w:div>
      </w:divsChild>
    </w:div>
    <w:div w:id="1513911437">
      <w:bodyDiv w:val="1"/>
      <w:marLeft w:val="0"/>
      <w:marRight w:val="0"/>
      <w:marTop w:val="0"/>
      <w:marBottom w:val="0"/>
      <w:divBdr>
        <w:top w:val="none" w:sz="0" w:space="0" w:color="auto"/>
        <w:left w:val="none" w:sz="0" w:space="0" w:color="auto"/>
        <w:bottom w:val="none" w:sz="0" w:space="0" w:color="auto"/>
        <w:right w:val="none" w:sz="0" w:space="0" w:color="auto"/>
      </w:divBdr>
      <w:divsChild>
        <w:div w:id="112021534">
          <w:marLeft w:val="0"/>
          <w:marRight w:val="0"/>
          <w:marTop w:val="0"/>
          <w:marBottom w:val="0"/>
          <w:divBdr>
            <w:top w:val="none" w:sz="0" w:space="0" w:color="auto"/>
            <w:left w:val="none" w:sz="0" w:space="0" w:color="auto"/>
            <w:bottom w:val="none" w:sz="0" w:space="0" w:color="auto"/>
            <w:right w:val="none" w:sz="0" w:space="0" w:color="auto"/>
          </w:divBdr>
        </w:div>
        <w:div w:id="863711118">
          <w:marLeft w:val="0"/>
          <w:marRight w:val="0"/>
          <w:marTop w:val="0"/>
          <w:marBottom w:val="0"/>
          <w:divBdr>
            <w:top w:val="none" w:sz="0" w:space="0" w:color="auto"/>
            <w:left w:val="none" w:sz="0" w:space="0" w:color="auto"/>
            <w:bottom w:val="none" w:sz="0" w:space="0" w:color="auto"/>
            <w:right w:val="none" w:sz="0" w:space="0" w:color="auto"/>
          </w:divBdr>
        </w:div>
        <w:div w:id="1923762033">
          <w:marLeft w:val="0"/>
          <w:marRight w:val="0"/>
          <w:marTop w:val="0"/>
          <w:marBottom w:val="0"/>
          <w:divBdr>
            <w:top w:val="none" w:sz="0" w:space="0" w:color="auto"/>
            <w:left w:val="none" w:sz="0" w:space="0" w:color="auto"/>
            <w:bottom w:val="none" w:sz="0" w:space="0" w:color="auto"/>
            <w:right w:val="none" w:sz="0" w:space="0" w:color="auto"/>
          </w:divBdr>
        </w:div>
        <w:div w:id="1236280624">
          <w:marLeft w:val="0"/>
          <w:marRight w:val="0"/>
          <w:marTop w:val="0"/>
          <w:marBottom w:val="0"/>
          <w:divBdr>
            <w:top w:val="none" w:sz="0" w:space="0" w:color="auto"/>
            <w:left w:val="none" w:sz="0" w:space="0" w:color="auto"/>
            <w:bottom w:val="none" w:sz="0" w:space="0" w:color="auto"/>
            <w:right w:val="none" w:sz="0" w:space="0" w:color="auto"/>
          </w:divBdr>
        </w:div>
        <w:div w:id="901326311">
          <w:marLeft w:val="0"/>
          <w:marRight w:val="0"/>
          <w:marTop w:val="0"/>
          <w:marBottom w:val="0"/>
          <w:divBdr>
            <w:top w:val="none" w:sz="0" w:space="0" w:color="auto"/>
            <w:left w:val="none" w:sz="0" w:space="0" w:color="auto"/>
            <w:bottom w:val="none" w:sz="0" w:space="0" w:color="auto"/>
            <w:right w:val="none" w:sz="0" w:space="0" w:color="auto"/>
          </w:divBdr>
        </w:div>
        <w:div w:id="313267348">
          <w:marLeft w:val="0"/>
          <w:marRight w:val="0"/>
          <w:marTop w:val="0"/>
          <w:marBottom w:val="0"/>
          <w:divBdr>
            <w:top w:val="none" w:sz="0" w:space="0" w:color="auto"/>
            <w:left w:val="none" w:sz="0" w:space="0" w:color="auto"/>
            <w:bottom w:val="none" w:sz="0" w:space="0" w:color="auto"/>
            <w:right w:val="none" w:sz="0" w:space="0" w:color="auto"/>
          </w:divBdr>
        </w:div>
        <w:div w:id="2106538638">
          <w:marLeft w:val="0"/>
          <w:marRight w:val="0"/>
          <w:marTop w:val="0"/>
          <w:marBottom w:val="0"/>
          <w:divBdr>
            <w:top w:val="none" w:sz="0" w:space="0" w:color="auto"/>
            <w:left w:val="none" w:sz="0" w:space="0" w:color="auto"/>
            <w:bottom w:val="none" w:sz="0" w:space="0" w:color="auto"/>
            <w:right w:val="none" w:sz="0" w:space="0" w:color="auto"/>
          </w:divBdr>
        </w:div>
        <w:div w:id="1851411560">
          <w:marLeft w:val="0"/>
          <w:marRight w:val="0"/>
          <w:marTop w:val="0"/>
          <w:marBottom w:val="0"/>
          <w:divBdr>
            <w:top w:val="none" w:sz="0" w:space="0" w:color="auto"/>
            <w:left w:val="none" w:sz="0" w:space="0" w:color="auto"/>
            <w:bottom w:val="none" w:sz="0" w:space="0" w:color="auto"/>
            <w:right w:val="none" w:sz="0" w:space="0" w:color="auto"/>
          </w:divBdr>
        </w:div>
        <w:div w:id="1559395762">
          <w:marLeft w:val="0"/>
          <w:marRight w:val="0"/>
          <w:marTop w:val="0"/>
          <w:marBottom w:val="0"/>
          <w:divBdr>
            <w:top w:val="none" w:sz="0" w:space="0" w:color="auto"/>
            <w:left w:val="none" w:sz="0" w:space="0" w:color="auto"/>
            <w:bottom w:val="none" w:sz="0" w:space="0" w:color="auto"/>
            <w:right w:val="none" w:sz="0" w:space="0" w:color="auto"/>
          </w:divBdr>
        </w:div>
        <w:div w:id="1203246032">
          <w:marLeft w:val="0"/>
          <w:marRight w:val="0"/>
          <w:marTop w:val="0"/>
          <w:marBottom w:val="0"/>
          <w:divBdr>
            <w:top w:val="none" w:sz="0" w:space="0" w:color="auto"/>
            <w:left w:val="none" w:sz="0" w:space="0" w:color="auto"/>
            <w:bottom w:val="none" w:sz="0" w:space="0" w:color="auto"/>
            <w:right w:val="none" w:sz="0" w:space="0" w:color="auto"/>
          </w:divBdr>
        </w:div>
        <w:div w:id="614480334">
          <w:marLeft w:val="0"/>
          <w:marRight w:val="0"/>
          <w:marTop w:val="0"/>
          <w:marBottom w:val="0"/>
          <w:divBdr>
            <w:top w:val="none" w:sz="0" w:space="0" w:color="auto"/>
            <w:left w:val="none" w:sz="0" w:space="0" w:color="auto"/>
            <w:bottom w:val="none" w:sz="0" w:space="0" w:color="auto"/>
            <w:right w:val="none" w:sz="0" w:space="0" w:color="auto"/>
          </w:divBdr>
        </w:div>
        <w:div w:id="95066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ccs.edu/biologyla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ie@hccs.edu" TargetMode="External"/><Relationship Id="rId4" Type="http://schemas.openxmlformats.org/officeDocument/2006/relationships/webSettings" Target="webSettings.xml"/><Relationship Id="rId9" Type="http://schemas.openxmlformats.org/officeDocument/2006/relationships/hyperlink" Target="http://www.pearsonmaster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Houston Community College</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Garcia</dc:creator>
  <cp:keywords/>
  <dc:description/>
  <cp:lastModifiedBy>brian.mahon</cp:lastModifiedBy>
  <cp:revision>9</cp:revision>
  <dcterms:created xsi:type="dcterms:W3CDTF">2016-07-10T18:54:00Z</dcterms:created>
  <dcterms:modified xsi:type="dcterms:W3CDTF">2016-07-11T11:15:00Z</dcterms:modified>
</cp:coreProperties>
</file>