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29" w:rsidRPr="00653CDF" w:rsidRDefault="00334807" w:rsidP="00915729">
      <w:pPr>
        <w:pStyle w:val="Header"/>
        <w:tabs>
          <w:tab w:val="clear" w:pos="4320"/>
          <w:tab w:val="clear" w:pos="8640"/>
        </w:tabs>
        <w:rPr>
          <w:sz w:val="20"/>
          <w:szCs w:val="20"/>
        </w:rPr>
      </w:pPr>
      <w:r>
        <w:rPr>
          <w:sz w:val="20"/>
          <w:szCs w:val="20"/>
        </w:rPr>
        <w:pict>
          <v:rect id="_x0000_i1025" style="width:0;height:1.5pt" o:hralign="center" o:hrstd="t" o:hr="t" fillcolor="#aca899" stroked="f"/>
        </w:pict>
      </w:r>
    </w:p>
    <w:p w:rsidR="00915729" w:rsidRPr="00653CDF" w:rsidRDefault="00915729" w:rsidP="00915729">
      <w:pPr>
        <w:rPr>
          <w:sz w:val="20"/>
          <w:szCs w:val="20"/>
        </w:rPr>
        <w:sectPr w:rsidR="00915729" w:rsidRPr="00653CDF">
          <w:headerReference w:type="even" r:id="rId8"/>
          <w:headerReference w:type="default" r:id="rId9"/>
          <w:pgSz w:w="12240" w:h="15840"/>
          <w:pgMar w:top="1440" w:right="1440" w:bottom="1440" w:left="1440" w:header="720" w:footer="720" w:gutter="0"/>
          <w:cols w:space="720"/>
          <w:titlePg/>
          <w:docGrid w:linePitch="360"/>
        </w:sectPr>
      </w:pPr>
    </w:p>
    <w:p w:rsidR="00915729" w:rsidRPr="00DD0DF3" w:rsidRDefault="00915729" w:rsidP="00915729">
      <w:pPr>
        <w:jc w:val="center"/>
        <w:rPr>
          <w:rFonts w:ascii="Arial" w:hAnsi="Arial" w:cs="Arial"/>
        </w:rPr>
      </w:pPr>
      <w:r>
        <w:rPr>
          <w:noProof/>
        </w:rPr>
        <w:lastRenderedPageBreak/>
        <w:drawing>
          <wp:inline distT="0" distB="0" distL="0" distR="0" wp14:anchorId="5FEB2F7D" wp14:editId="5C89B164">
            <wp:extent cx="1028700" cy="800100"/>
            <wp:effectExtent l="1905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10"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br/>
      </w:r>
      <w:r>
        <w:rPr>
          <w:rFonts w:ascii="Arial" w:hAnsi="Arial" w:cs="Arial"/>
          <w:b/>
        </w:rPr>
        <w:t>English</w:t>
      </w:r>
      <w:r w:rsidRPr="00DD0DF3">
        <w:rPr>
          <w:rFonts w:ascii="Arial" w:hAnsi="Arial" w:cs="Arial"/>
          <w:b/>
        </w:rPr>
        <w:t xml:space="preserve"> </w:t>
      </w:r>
      <w:r w:rsidRPr="00DD0DF3">
        <w:rPr>
          <w:rFonts w:ascii="Arial" w:hAnsi="Arial" w:cs="Arial"/>
          <w:b/>
        </w:rPr>
        <w:br/>
        <w:t>Southwest College</w:t>
      </w:r>
    </w:p>
    <w:p w:rsidR="00915729" w:rsidRPr="00DD0DF3" w:rsidRDefault="00334807" w:rsidP="00915729">
      <w:pPr>
        <w:pStyle w:val="Header"/>
        <w:tabs>
          <w:tab w:val="clear" w:pos="4320"/>
          <w:tab w:val="clear" w:pos="8640"/>
        </w:tabs>
        <w:jc w:val="center"/>
        <w:rPr>
          <w:rFonts w:ascii="Arial" w:hAnsi="Arial" w:cs="Arial"/>
        </w:rPr>
      </w:pPr>
      <w:r>
        <w:rPr>
          <w:rFonts w:ascii="Arial" w:hAnsi="Arial" w:cs="Arial"/>
        </w:rPr>
        <w:pict>
          <v:rect id="_x0000_i1026" style="width:0;height:1.5pt" o:hralign="center" o:hrstd="t" o:hr="t" fillcolor="#aca899" stroked="f"/>
        </w:pict>
      </w:r>
    </w:p>
    <w:p w:rsidR="00915729" w:rsidRPr="00DD0DF3" w:rsidRDefault="00915729" w:rsidP="00915729">
      <w:pPr>
        <w:jc w:val="center"/>
        <w:rPr>
          <w:rFonts w:ascii="Arial" w:hAnsi="Arial" w:cs="Arial"/>
          <w:b/>
        </w:rPr>
      </w:pPr>
    </w:p>
    <w:p w:rsidR="00915729" w:rsidRPr="00C87120" w:rsidRDefault="00915729" w:rsidP="00915729">
      <w:pPr>
        <w:jc w:val="center"/>
      </w:pPr>
      <w:r w:rsidRPr="00C87120">
        <w:rPr>
          <w:b/>
        </w:rPr>
        <w:t>English 1301 –Composition I</w:t>
      </w:r>
      <w:r>
        <w:rPr>
          <w:b/>
        </w:rPr>
        <w:t xml:space="preserve"> </w:t>
      </w:r>
      <w:r>
        <w:t>(</w:t>
      </w:r>
      <w:proofErr w:type="spellStart"/>
      <w:r>
        <w:t>crn</w:t>
      </w:r>
      <w:proofErr w:type="spellEnd"/>
      <w:r>
        <w:t xml:space="preserve"> </w:t>
      </w:r>
      <w:r w:rsidR="009F0738">
        <w:rPr>
          <w:rStyle w:val="pseditboxdisponly"/>
        </w:rPr>
        <w:t>12431</w:t>
      </w:r>
      <w:r w:rsidRPr="00365032">
        <w:t>)</w:t>
      </w:r>
    </w:p>
    <w:p w:rsidR="00915729" w:rsidRPr="00C87120" w:rsidRDefault="00915729" w:rsidP="00915729">
      <w:pPr>
        <w:jc w:val="center"/>
      </w:pPr>
      <w:r w:rsidRPr="00C87120">
        <w:t>West Loop Campus – Room</w:t>
      </w:r>
      <w:r w:rsidR="009F0738">
        <w:t xml:space="preserve"> </w:t>
      </w:r>
      <w:proofErr w:type="gramStart"/>
      <w:r w:rsidR="009F0738">
        <w:t>C247</w:t>
      </w:r>
      <w:r>
        <w:t xml:space="preserve">  |</w:t>
      </w:r>
      <w:proofErr w:type="gramEnd"/>
      <w:r>
        <w:t xml:space="preserve"> 10:00 am to 12:0</w:t>
      </w:r>
      <w:r w:rsidRPr="00C87120">
        <w:t xml:space="preserve">0 pm | </w:t>
      </w:r>
      <w:r>
        <w:t>M-F</w:t>
      </w:r>
    </w:p>
    <w:p w:rsidR="00915729" w:rsidRPr="00C87120" w:rsidRDefault="00915729" w:rsidP="00915729">
      <w:pPr>
        <w:jc w:val="center"/>
      </w:pPr>
      <w:r w:rsidRPr="00C87120">
        <w:t xml:space="preserve">3 hour lecture course / 48 hours per semester/ </w:t>
      </w:r>
      <w:r>
        <w:t>5</w:t>
      </w:r>
      <w:r w:rsidRPr="00C87120">
        <w:t xml:space="preserve"> weeks</w:t>
      </w:r>
    </w:p>
    <w:p w:rsidR="00915729" w:rsidRPr="00C87120" w:rsidRDefault="00915729" w:rsidP="00915729">
      <w:pPr>
        <w:jc w:val="center"/>
        <w:rPr>
          <w:b/>
        </w:rPr>
      </w:pPr>
    </w:p>
    <w:p w:rsidR="00915729" w:rsidRPr="00C87120" w:rsidRDefault="00915729" w:rsidP="00915729">
      <w:pPr>
        <w:rPr>
          <w:b/>
        </w:rPr>
      </w:pPr>
      <w:r w:rsidRPr="00C87120">
        <w:rPr>
          <w:b/>
        </w:rPr>
        <w:t xml:space="preserve">Instructor:   Bruce </w:t>
      </w:r>
      <w:proofErr w:type="spellStart"/>
      <w:r w:rsidRPr="00C87120">
        <w:rPr>
          <w:b/>
        </w:rPr>
        <w:t>Brogdon</w:t>
      </w:r>
      <w:proofErr w:type="spellEnd"/>
      <w:r w:rsidRPr="00C87120">
        <w:rPr>
          <w:b/>
        </w:rPr>
        <w:br/>
      </w:r>
    </w:p>
    <w:p w:rsidR="00915729" w:rsidRPr="00C87120" w:rsidRDefault="00915729" w:rsidP="00915729">
      <w:pPr>
        <w:rPr>
          <w:b/>
        </w:rPr>
      </w:pPr>
      <w:r w:rsidRPr="00C87120">
        <w:rPr>
          <w:b/>
        </w:rPr>
        <w:t xml:space="preserve">Instructor Contact Information:  </w:t>
      </w:r>
      <w:r w:rsidR="009F0738">
        <w:rPr>
          <w:b/>
        </w:rPr>
        <w:t xml:space="preserve">Faculty </w:t>
      </w:r>
      <w:r w:rsidRPr="00C87120">
        <w:rPr>
          <w:b/>
        </w:rPr>
        <w:t>office</w:t>
      </w:r>
      <w:r w:rsidR="009F0738">
        <w:rPr>
          <w:b/>
        </w:rPr>
        <w:t>, 2</w:t>
      </w:r>
      <w:r w:rsidR="009F0738" w:rsidRPr="009F0738">
        <w:rPr>
          <w:b/>
          <w:vertAlign w:val="superscript"/>
        </w:rPr>
        <w:t>nd</w:t>
      </w:r>
      <w:r w:rsidR="009F0738">
        <w:rPr>
          <w:b/>
        </w:rPr>
        <w:t xml:space="preserve"> floor</w:t>
      </w:r>
      <w:r w:rsidRPr="00C87120">
        <w:rPr>
          <w:b/>
        </w:rPr>
        <w:t xml:space="preserve">, ph. 713-718-8156; </w:t>
      </w:r>
      <w:hyperlink r:id="rId11" w:history="1">
        <w:r w:rsidRPr="00C87120">
          <w:rPr>
            <w:rStyle w:val="Hyperlink"/>
            <w:b/>
          </w:rPr>
          <w:t>bruce.brogdon@hccs.edu</w:t>
        </w:r>
      </w:hyperlink>
      <w:r w:rsidR="002A6484">
        <w:rPr>
          <w:b/>
        </w:rPr>
        <w:t>; office hours: 9:00-10:00 am and by appointment.</w:t>
      </w:r>
      <w:r w:rsidRPr="00C87120">
        <w:rPr>
          <w:b/>
        </w:rPr>
        <w:br/>
      </w:r>
    </w:p>
    <w:p w:rsidR="00915729" w:rsidRPr="00C87120" w:rsidRDefault="00915729" w:rsidP="00915729">
      <w:pPr>
        <w:rPr>
          <w:b/>
          <w:sz w:val="20"/>
          <w:szCs w:val="20"/>
        </w:rPr>
      </w:pPr>
      <w:r w:rsidRPr="00C87120">
        <w:rPr>
          <w:b/>
          <w:sz w:val="20"/>
          <w:szCs w:val="20"/>
        </w:rPr>
        <w:t>Office location and hours</w:t>
      </w:r>
    </w:p>
    <w:p w:rsidR="00915729" w:rsidRPr="00C87120" w:rsidRDefault="00915729" w:rsidP="00915729">
      <w:pPr>
        <w:rPr>
          <w:sz w:val="20"/>
          <w:szCs w:val="20"/>
        </w:rPr>
      </w:pPr>
      <w:r w:rsidRPr="00C87120">
        <w:rPr>
          <w:i/>
          <w:sz w:val="20"/>
          <w:szCs w:val="20"/>
        </w:rPr>
        <w:t>Please feel free to contact me concerning any problems that you are experiencing in this course.  You do not need to wait until you have received a poor grade before asking for my assistance</w:t>
      </w:r>
      <w:r w:rsidRPr="00C87120">
        <w:rPr>
          <w:sz w:val="20"/>
          <w:szCs w:val="20"/>
        </w:rPr>
        <w:t xml:space="preserve">.  </w:t>
      </w:r>
      <w:r w:rsidRPr="00C87120">
        <w:rPr>
          <w:i/>
          <w:sz w:val="20"/>
          <w:szCs w:val="20"/>
        </w:rPr>
        <w:t>Your performance in my class is very important to me.  I am available to hear your concerns and just to discuss course topics. Feel free to come by my office anytime during these hours</w:t>
      </w:r>
      <w:r w:rsidRPr="00C87120">
        <w:rPr>
          <w:sz w:val="20"/>
          <w:szCs w:val="20"/>
        </w:rPr>
        <w:t>.</w:t>
      </w:r>
    </w:p>
    <w:p w:rsidR="00915729" w:rsidRPr="00C87120" w:rsidRDefault="00915729" w:rsidP="00915729">
      <w:pPr>
        <w:rPr>
          <w:b/>
          <w:sz w:val="20"/>
          <w:szCs w:val="20"/>
        </w:rPr>
      </w:pPr>
    </w:p>
    <w:p w:rsidR="00915729" w:rsidRPr="00C87120" w:rsidRDefault="00915729" w:rsidP="00915729">
      <w:pPr>
        <w:autoSpaceDE w:val="0"/>
        <w:autoSpaceDN w:val="0"/>
        <w:adjustRightInd w:val="0"/>
        <w:rPr>
          <w:rFonts w:eastAsiaTheme="minorHAnsi"/>
          <w:color w:val="060606"/>
          <w:sz w:val="20"/>
          <w:szCs w:val="20"/>
        </w:rPr>
      </w:pPr>
      <w:r w:rsidRPr="00C87120">
        <w:rPr>
          <w:b/>
          <w:sz w:val="20"/>
          <w:szCs w:val="20"/>
        </w:rPr>
        <w:t>Course Description</w:t>
      </w:r>
      <w:r w:rsidRPr="00C87120">
        <w:rPr>
          <w:b/>
          <w:sz w:val="20"/>
          <w:szCs w:val="20"/>
          <w:u w:val="single"/>
        </w:rPr>
        <w:br/>
      </w:r>
      <w:proofErr w:type="gramStart"/>
      <w:r w:rsidRPr="00C87120">
        <w:rPr>
          <w:rFonts w:eastAsiaTheme="minorHAnsi"/>
          <w:color w:val="060606"/>
          <w:sz w:val="20"/>
          <w:szCs w:val="20"/>
        </w:rPr>
        <w:t>A</w:t>
      </w:r>
      <w:proofErr w:type="gramEnd"/>
      <w:r w:rsidRPr="00C87120">
        <w:rPr>
          <w:rFonts w:eastAsiaTheme="minorHAnsi"/>
          <w:color w:val="060606"/>
          <w:sz w:val="20"/>
          <w:szCs w:val="20"/>
        </w:rPr>
        <w:t xml:space="preserve"> course devoted to improving the student’s writing and critical reading. Writing essays for a variety of purposes from personal to academic, including the introduction to argumentation, critical analysis, and the use of sources. </w:t>
      </w:r>
      <w:proofErr w:type="gramStart"/>
      <w:r w:rsidRPr="00C87120">
        <w:rPr>
          <w:rFonts w:eastAsiaTheme="minorHAnsi"/>
          <w:color w:val="060606"/>
          <w:sz w:val="20"/>
          <w:szCs w:val="20"/>
        </w:rPr>
        <w:t>Core Curriculum Course.</w:t>
      </w:r>
      <w:proofErr w:type="gramEnd"/>
    </w:p>
    <w:p w:rsidR="00915729" w:rsidRPr="00C87120" w:rsidRDefault="00915729" w:rsidP="00915729">
      <w:pPr>
        <w:ind w:left="765"/>
        <w:rPr>
          <w:sz w:val="20"/>
          <w:szCs w:val="20"/>
        </w:rPr>
      </w:pPr>
    </w:p>
    <w:p w:rsidR="00915729" w:rsidRPr="00C87120" w:rsidRDefault="00915729" w:rsidP="00915729">
      <w:pPr>
        <w:pStyle w:val="BodyText"/>
      </w:pPr>
      <w:r w:rsidRPr="00C87120">
        <w:rPr>
          <w:b/>
        </w:rPr>
        <w:t>Prerequisites</w:t>
      </w:r>
      <w:r w:rsidRPr="00C87120">
        <w:rPr>
          <w:b/>
        </w:rPr>
        <w:br/>
      </w:r>
      <w:proofErr w:type="spellStart"/>
      <w:r w:rsidRPr="00C87120">
        <w:rPr>
          <w:rFonts w:eastAsiaTheme="minorHAnsi"/>
          <w:b/>
          <w:bCs/>
          <w:color w:val="060606"/>
        </w:rPr>
        <w:t>Prerequisites</w:t>
      </w:r>
      <w:proofErr w:type="spellEnd"/>
      <w:r w:rsidRPr="00C87120">
        <w:rPr>
          <w:rFonts w:eastAsiaTheme="minorHAnsi"/>
          <w:b/>
          <w:bCs/>
          <w:color w:val="060606"/>
        </w:rPr>
        <w:t>:</w:t>
      </w:r>
      <w:r w:rsidRPr="00C87120">
        <w:t xml:space="preserve"> A satisfactory assessment score, completion of English 0310, or (for non-native speakers) English 0349. The Student</w:t>
      </w:r>
      <w:r w:rsidRPr="00C87120">
        <w:rPr>
          <w:rFonts w:eastAsiaTheme="minorHAnsi"/>
          <w:bCs/>
          <w:color w:val="060606"/>
        </w:rPr>
        <w:t xml:space="preserve"> must be placed into college-level reading and college-level writing.</w:t>
      </w:r>
    </w:p>
    <w:p w:rsidR="00915729" w:rsidRPr="00C87120" w:rsidRDefault="00915729" w:rsidP="00915729">
      <w:pPr>
        <w:rPr>
          <w:bCs/>
          <w:sz w:val="20"/>
          <w:szCs w:val="20"/>
        </w:rPr>
      </w:pPr>
    </w:p>
    <w:p w:rsidR="00915729" w:rsidRPr="00C87120" w:rsidRDefault="00915729" w:rsidP="00915729">
      <w:pPr>
        <w:pStyle w:val="Heading1"/>
        <w:rPr>
          <w:b w:val="0"/>
        </w:rPr>
      </w:pPr>
      <w:proofErr w:type="gramStart"/>
      <w:r w:rsidRPr="00C87120">
        <w:rPr>
          <w:b w:val="0"/>
          <w:bCs/>
        </w:rPr>
        <w:t>Course Goals</w:t>
      </w:r>
      <w:r w:rsidRPr="00C87120">
        <w:rPr>
          <w:b w:val="0"/>
        </w:rPr>
        <w:br/>
        <w:t>1.</w:t>
      </w:r>
      <w:proofErr w:type="gramEnd"/>
      <w:r w:rsidRPr="00C87120">
        <w:rPr>
          <w:b w:val="0"/>
        </w:rPr>
        <w:t>      Demonstrate knowledge of writing as process.</w:t>
      </w:r>
      <w:r w:rsidRPr="00C87120">
        <w:rPr>
          <w:b w:val="0"/>
        </w:rPr>
        <w:br/>
        <w:t>2.      Apply basic principles of critical thinking in analyzing reading selections, developing expository essays, and writing argumentative essays.</w:t>
      </w:r>
      <w:r w:rsidRPr="00C87120">
        <w:rPr>
          <w:b w:val="0"/>
        </w:rPr>
        <w:br/>
        <w:t>3.      Analyze elements such as purpose, audience, tone, style, strategy in essays and/or literature by professional writers.</w:t>
      </w:r>
      <w:r w:rsidRPr="00C87120">
        <w:rPr>
          <w:b w:val="0"/>
        </w:rPr>
        <w:br/>
        <w:t>4.      Write essays in appropriate academic writing style using varied rhetorical strategies.</w:t>
      </w:r>
      <w:r w:rsidRPr="00C87120">
        <w:rPr>
          <w:b w:val="0"/>
        </w:rPr>
        <w:br/>
        <w:t>5.      Synthesize concepts from and use references to assigned readings in their own academic writing.</w:t>
      </w:r>
    </w:p>
    <w:p w:rsidR="00915729" w:rsidRPr="00C87120" w:rsidRDefault="00915729" w:rsidP="00915729"/>
    <w:p w:rsidR="00915729" w:rsidRPr="00C87120" w:rsidRDefault="00915729" w:rsidP="00915729">
      <w:pPr>
        <w:rPr>
          <w:sz w:val="20"/>
          <w:szCs w:val="20"/>
        </w:rPr>
      </w:pPr>
      <w:proofErr w:type="gramStart"/>
      <w:r w:rsidRPr="00C87120">
        <w:rPr>
          <w:b/>
        </w:rPr>
        <w:t xml:space="preserve">Student Learning Outcomes </w:t>
      </w:r>
      <w:r w:rsidRPr="00C87120">
        <w:rPr>
          <w:b/>
        </w:rPr>
        <w:br/>
      </w:r>
      <w:r w:rsidRPr="00C87120">
        <w:rPr>
          <w:sz w:val="20"/>
          <w:szCs w:val="20"/>
        </w:rPr>
        <w:t>1.</w:t>
      </w:r>
      <w:proofErr w:type="gramEnd"/>
      <w:r w:rsidRPr="00C87120">
        <w:rPr>
          <w:sz w:val="20"/>
          <w:szCs w:val="20"/>
        </w:rPr>
        <w:t>      Demonstrate knowledge of writing as process.</w:t>
      </w:r>
      <w:r w:rsidRPr="00C87120">
        <w:rPr>
          <w:sz w:val="20"/>
          <w:szCs w:val="20"/>
        </w:rPr>
        <w:br/>
        <w:t>2.      Apply basic principles of critical thinking in analyzing reading selections, developing expository essays, and writing argumentative essays.</w:t>
      </w:r>
      <w:r w:rsidRPr="00C87120">
        <w:rPr>
          <w:sz w:val="20"/>
          <w:szCs w:val="20"/>
        </w:rPr>
        <w:br/>
        <w:t>3.      Analyze elements such as purpose, audience, tone, style, strategy in essays and/or literature by professional writers.</w:t>
      </w:r>
      <w:r w:rsidRPr="00C87120">
        <w:rPr>
          <w:sz w:val="20"/>
          <w:szCs w:val="20"/>
        </w:rPr>
        <w:br/>
        <w:t>4.      Write essays in appropriate academic writing style using varied rhetorical strategies.</w:t>
      </w:r>
      <w:r w:rsidRPr="00C87120">
        <w:rPr>
          <w:sz w:val="20"/>
          <w:szCs w:val="20"/>
        </w:rPr>
        <w:br/>
        <w:t>5.      Synthesize concepts from and use references to assigned readings in their own academic writing.</w:t>
      </w:r>
    </w:p>
    <w:p w:rsidR="00915729" w:rsidRPr="00C87120" w:rsidRDefault="00915729" w:rsidP="00915729"/>
    <w:p w:rsidR="00915729" w:rsidRPr="00C87120" w:rsidRDefault="00915729" w:rsidP="00915729">
      <w:pPr>
        <w:rPr>
          <w:b/>
          <w:bCs/>
        </w:rPr>
      </w:pPr>
      <w:r w:rsidRPr="00C87120">
        <w:rPr>
          <w:b/>
          <w:bCs/>
          <w:u w:val="single"/>
        </w:rPr>
        <w:lastRenderedPageBreak/>
        <w:br/>
      </w:r>
      <w:r w:rsidRPr="00C87120">
        <w:rPr>
          <w:b/>
          <w:bCs/>
        </w:rPr>
        <w:t>SCANS or Core Curriculum Statement and Other Standards</w:t>
      </w:r>
    </w:p>
    <w:p w:rsidR="00915729" w:rsidRDefault="00915729" w:rsidP="00915729">
      <w:pPr>
        <w:autoSpaceDE w:val="0"/>
        <w:autoSpaceDN w:val="0"/>
        <w:adjustRightInd w:val="0"/>
        <w:rPr>
          <w:bCs/>
          <w:i/>
          <w:color w:val="060606"/>
        </w:rPr>
      </w:pPr>
      <w:r w:rsidRPr="00C87120">
        <w:rPr>
          <w:bCs/>
          <w:i/>
          <w:color w:val="060606"/>
        </w:rPr>
        <w:t>Credit: 3 (3 lecture)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915729" w:rsidRPr="00EA78A9" w:rsidTr="000233DA">
        <w:tc>
          <w:tcPr>
            <w:tcW w:w="9468" w:type="dxa"/>
            <w:gridSpan w:val="2"/>
            <w:shd w:val="clear" w:color="auto" w:fill="FFE36D"/>
          </w:tcPr>
          <w:p w:rsidR="00915729" w:rsidRPr="00EA78A9" w:rsidRDefault="00915729" w:rsidP="000233DA">
            <w:pPr>
              <w:jc w:val="center"/>
              <w:rPr>
                <w:rFonts w:ascii="Arial" w:hAnsi="Arial" w:cs="Arial"/>
                <w:bCs/>
              </w:rPr>
            </w:pPr>
            <w:r w:rsidRPr="00EA78A9">
              <w:rPr>
                <w:rFonts w:ascii="Arial" w:hAnsi="Arial" w:cs="Arial"/>
                <w:bCs/>
                <w:sz w:val="22"/>
                <w:szCs w:val="22"/>
              </w:rPr>
              <w:t>HCC Calendar:</w:t>
            </w:r>
          </w:p>
          <w:p w:rsidR="00915729" w:rsidRPr="00EA78A9" w:rsidRDefault="00915729" w:rsidP="000233DA">
            <w:pPr>
              <w:jc w:val="center"/>
              <w:rPr>
                <w:rFonts w:ascii="Arial" w:hAnsi="Arial" w:cs="Arial"/>
                <w:bCs/>
              </w:rPr>
            </w:pPr>
          </w:p>
        </w:tc>
      </w:tr>
      <w:tr w:rsidR="00915729" w:rsidRPr="00EA78A9" w:rsidTr="000233DA">
        <w:tc>
          <w:tcPr>
            <w:tcW w:w="4428" w:type="dxa"/>
          </w:tcPr>
          <w:p w:rsidR="00915729" w:rsidRPr="00EA78A9" w:rsidRDefault="00915729" w:rsidP="000233DA">
            <w:pPr>
              <w:rPr>
                <w:rFonts w:ascii="Arial" w:hAnsi="Arial" w:cs="Arial"/>
                <w:bCs/>
              </w:rPr>
            </w:pPr>
            <w:r w:rsidRPr="00EA78A9">
              <w:rPr>
                <w:rFonts w:ascii="Arial" w:hAnsi="Arial" w:cs="Arial"/>
                <w:sz w:val="22"/>
                <w:szCs w:val="22"/>
              </w:rPr>
              <w:t>Classes Begin</w:t>
            </w:r>
            <w:r w:rsidRPr="00EA78A9">
              <w:rPr>
                <w:rFonts w:ascii="Arial" w:hAnsi="Arial" w:cs="Arial"/>
                <w:sz w:val="22"/>
                <w:szCs w:val="22"/>
              </w:rPr>
              <w:tab/>
            </w:r>
          </w:p>
        </w:tc>
        <w:tc>
          <w:tcPr>
            <w:tcW w:w="5040" w:type="dxa"/>
          </w:tcPr>
          <w:p w:rsidR="00915729" w:rsidRPr="00421364" w:rsidRDefault="00954EF8" w:rsidP="000233DA">
            <w:pPr>
              <w:tabs>
                <w:tab w:val="left" w:pos="6960"/>
                <w:tab w:val="left" w:pos="7920"/>
              </w:tabs>
              <w:rPr>
                <w:rFonts w:ascii="Arial" w:hAnsi="Arial" w:cs="Arial"/>
                <w:bCs/>
                <w:sz w:val="20"/>
                <w:szCs w:val="20"/>
              </w:rPr>
            </w:pPr>
            <w:r>
              <w:rPr>
                <w:rFonts w:ascii="Arial" w:hAnsi="Arial" w:cs="Arial"/>
                <w:bCs/>
                <w:sz w:val="20"/>
                <w:szCs w:val="20"/>
              </w:rPr>
              <w:t>Monday, June 2</w:t>
            </w:r>
            <w:r w:rsidR="008F006E">
              <w:rPr>
                <w:rFonts w:ascii="Arial" w:hAnsi="Arial" w:cs="Arial"/>
                <w:bCs/>
                <w:sz w:val="20"/>
                <w:szCs w:val="20"/>
              </w:rPr>
              <w:t>, 2013</w:t>
            </w:r>
          </w:p>
        </w:tc>
      </w:tr>
      <w:tr w:rsidR="00915729" w:rsidRPr="00EA78A9" w:rsidTr="000233DA">
        <w:tc>
          <w:tcPr>
            <w:tcW w:w="4428" w:type="dxa"/>
          </w:tcPr>
          <w:p w:rsidR="00915729" w:rsidRPr="00EA78A9" w:rsidRDefault="00915729" w:rsidP="000233DA">
            <w:pPr>
              <w:rPr>
                <w:rFonts w:ascii="Arial" w:hAnsi="Arial" w:cs="Arial"/>
                <w:bCs/>
              </w:rPr>
            </w:pPr>
            <w:r w:rsidRPr="00EA78A9">
              <w:rPr>
                <w:rFonts w:ascii="Arial" w:hAnsi="Arial" w:cs="Arial"/>
                <w:sz w:val="22"/>
                <w:szCs w:val="22"/>
              </w:rPr>
              <w:t>Official Day of Record</w:t>
            </w:r>
          </w:p>
        </w:tc>
        <w:tc>
          <w:tcPr>
            <w:tcW w:w="5040" w:type="dxa"/>
          </w:tcPr>
          <w:p w:rsidR="00915729" w:rsidRPr="00421364" w:rsidRDefault="00954EF8" w:rsidP="000233DA">
            <w:pPr>
              <w:tabs>
                <w:tab w:val="left" w:pos="6960"/>
                <w:tab w:val="left" w:pos="7920"/>
              </w:tabs>
              <w:rPr>
                <w:rFonts w:ascii="Arial" w:hAnsi="Arial" w:cs="Arial"/>
                <w:bCs/>
                <w:sz w:val="20"/>
                <w:szCs w:val="20"/>
              </w:rPr>
            </w:pPr>
            <w:r>
              <w:rPr>
                <w:rFonts w:ascii="Arial" w:hAnsi="Arial" w:cs="Arial"/>
                <w:bCs/>
                <w:sz w:val="20"/>
                <w:szCs w:val="20"/>
              </w:rPr>
              <w:t>Thursday, June 5</w:t>
            </w:r>
          </w:p>
        </w:tc>
      </w:tr>
      <w:tr w:rsidR="00915729" w:rsidRPr="00EA78A9" w:rsidTr="000233DA">
        <w:tc>
          <w:tcPr>
            <w:tcW w:w="4428" w:type="dxa"/>
          </w:tcPr>
          <w:p w:rsidR="00915729" w:rsidRPr="00EA78A9" w:rsidRDefault="00915729" w:rsidP="000233DA">
            <w:pPr>
              <w:rPr>
                <w:rFonts w:ascii="Arial" w:hAnsi="Arial" w:cs="Arial"/>
                <w:bCs/>
              </w:rPr>
            </w:pPr>
            <w:r w:rsidRPr="00EA78A9">
              <w:rPr>
                <w:rFonts w:ascii="Arial" w:hAnsi="Arial" w:cs="Arial"/>
                <w:sz w:val="22"/>
                <w:szCs w:val="22"/>
              </w:rPr>
              <w:t>Holidays and Breaks</w:t>
            </w:r>
            <w:r w:rsidRPr="00EA78A9">
              <w:rPr>
                <w:rFonts w:ascii="Arial" w:hAnsi="Arial" w:cs="Arial"/>
                <w:sz w:val="22"/>
                <w:szCs w:val="22"/>
              </w:rPr>
              <w:tab/>
            </w:r>
          </w:p>
        </w:tc>
        <w:tc>
          <w:tcPr>
            <w:tcW w:w="5040" w:type="dxa"/>
          </w:tcPr>
          <w:p w:rsidR="00915729" w:rsidRPr="00421364" w:rsidRDefault="008F006E" w:rsidP="000233DA">
            <w:pPr>
              <w:tabs>
                <w:tab w:val="left" w:pos="6960"/>
                <w:tab w:val="left" w:pos="7920"/>
              </w:tabs>
              <w:rPr>
                <w:rFonts w:ascii="Arial" w:hAnsi="Arial" w:cs="Arial"/>
                <w:bCs/>
                <w:sz w:val="20"/>
                <w:szCs w:val="20"/>
              </w:rPr>
            </w:pPr>
            <w:r>
              <w:rPr>
                <w:rFonts w:ascii="Arial" w:hAnsi="Arial" w:cs="Arial"/>
                <w:bCs/>
                <w:sz w:val="20"/>
                <w:szCs w:val="20"/>
              </w:rPr>
              <w:t>July 4</w:t>
            </w:r>
          </w:p>
        </w:tc>
      </w:tr>
      <w:tr w:rsidR="00915729" w:rsidRPr="00EA78A9" w:rsidTr="000233DA">
        <w:tc>
          <w:tcPr>
            <w:tcW w:w="4428" w:type="dxa"/>
          </w:tcPr>
          <w:p w:rsidR="00915729" w:rsidRPr="00EA78A9" w:rsidRDefault="00915729" w:rsidP="000233DA">
            <w:pPr>
              <w:rPr>
                <w:rFonts w:ascii="Arial" w:hAnsi="Arial" w:cs="Arial"/>
                <w:bCs/>
              </w:rPr>
            </w:pPr>
            <w:r w:rsidRPr="00EA78A9">
              <w:rPr>
                <w:rFonts w:ascii="Arial" w:hAnsi="Arial" w:cs="Arial"/>
                <w:sz w:val="22"/>
                <w:szCs w:val="22"/>
              </w:rPr>
              <w:t>Last day to file for graduation</w:t>
            </w:r>
          </w:p>
        </w:tc>
        <w:tc>
          <w:tcPr>
            <w:tcW w:w="5040" w:type="dxa"/>
          </w:tcPr>
          <w:p w:rsidR="00915729" w:rsidRPr="00421364" w:rsidRDefault="00954EF8" w:rsidP="000233DA">
            <w:pPr>
              <w:tabs>
                <w:tab w:val="left" w:pos="6960"/>
                <w:tab w:val="left" w:pos="7920"/>
              </w:tabs>
              <w:rPr>
                <w:rFonts w:ascii="Arial" w:hAnsi="Arial" w:cs="Arial"/>
                <w:bCs/>
                <w:sz w:val="20"/>
                <w:szCs w:val="20"/>
              </w:rPr>
            </w:pPr>
            <w:r>
              <w:rPr>
                <w:rFonts w:ascii="Arial" w:hAnsi="Arial" w:cs="Arial"/>
                <w:bCs/>
                <w:sz w:val="20"/>
                <w:szCs w:val="20"/>
              </w:rPr>
              <w:t>Friday, June 13</w:t>
            </w:r>
          </w:p>
        </w:tc>
      </w:tr>
      <w:tr w:rsidR="00915729" w:rsidRPr="00EA78A9" w:rsidTr="000233DA">
        <w:tc>
          <w:tcPr>
            <w:tcW w:w="4428" w:type="dxa"/>
          </w:tcPr>
          <w:p w:rsidR="00915729" w:rsidRPr="00EA78A9" w:rsidRDefault="00915729" w:rsidP="000233DA">
            <w:pPr>
              <w:rPr>
                <w:rFonts w:ascii="Arial" w:hAnsi="Arial" w:cs="Arial"/>
                <w:bCs/>
              </w:rPr>
            </w:pPr>
            <w:r w:rsidRPr="00EA78A9">
              <w:rPr>
                <w:rFonts w:ascii="Arial" w:hAnsi="Arial" w:cs="Arial"/>
                <w:sz w:val="22"/>
                <w:szCs w:val="22"/>
              </w:rPr>
              <w:t>Last day to drop classes with a grade of W</w:t>
            </w:r>
          </w:p>
        </w:tc>
        <w:tc>
          <w:tcPr>
            <w:tcW w:w="5040" w:type="dxa"/>
          </w:tcPr>
          <w:p w:rsidR="00915729" w:rsidRPr="00421364" w:rsidRDefault="00954EF8" w:rsidP="000233DA">
            <w:pPr>
              <w:tabs>
                <w:tab w:val="left" w:pos="6960"/>
                <w:tab w:val="left" w:pos="7920"/>
              </w:tabs>
              <w:rPr>
                <w:rFonts w:ascii="Arial" w:hAnsi="Arial" w:cs="Arial"/>
                <w:bCs/>
                <w:sz w:val="20"/>
                <w:szCs w:val="20"/>
              </w:rPr>
            </w:pPr>
            <w:r>
              <w:rPr>
                <w:rFonts w:ascii="Arial" w:hAnsi="Arial" w:cs="Arial"/>
                <w:bCs/>
                <w:sz w:val="20"/>
                <w:szCs w:val="20"/>
              </w:rPr>
              <w:t>Monday, June 23</w:t>
            </w:r>
          </w:p>
        </w:tc>
      </w:tr>
      <w:tr w:rsidR="00915729" w:rsidRPr="00EA78A9" w:rsidTr="000233DA">
        <w:tc>
          <w:tcPr>
            <w:tcW w:w="4428" w:type="dxa"/>
          </w:tcPr>
          <w:p w:rsidR="00915729" w:rsidRPr="00EA78A9" w:rsidRDefault="00915729" w:rsidP="000233DA">
            <w:pPr>
              <w:rPr>
                <w:rFonts w:ascii="Arial" w:hAnsi="Arial" w:cs="Arial"/>
                <w:bCs/>
              </w:rPr>
            </w:pPr>
            <w:r w:rsidRPr="00EA78A9">
              <w:rPr>
                <w:rFonts w:ascii="Arial" w:hAnsi="Arial" w:cs="Arial"/>
                <w:sz w:val="22"/>
                <w:szCs w:val="22"/>
              </w:rPr>
              <w:t>Instruction ends</w:t>
            </w:r>
          </w:p>
        </w:tc>
        <w:tc>
          <w:tcPr>
            <w:tcW w:w="5040" w:type="dxa"/>
          </w:tcPr>
          <w:p w:rsidR="00915729" w:rsidRPr="00421364" w:rsidRDefault="00954EF8" w:rsidP="000233DA">
            <w:pPr>
              <w:tabs>
                <w:tab w:val="left" w:pos="6960"/>
                <w:tab w:val="left" w:pos="7920"/>
              </w:tabs>
              <w:rPr>
                <w:rFonts w:ascii="Arial" w:hAnsi="Arial" w:cs="Arial"/>
                <w:bCs/>
                <w:sz w:val="20"/>
                <w:szCs w:val="20"/>
              </w:rPr>
            </w:pPr>
            <w:r>
              <w:rPr>
                <w:rFonts w:ascii="Arial" w:hAnsi="Arial" w:cs="Arial"/>
                <w:bCs/>
                <w:sz w:val="20"/>
                <w:szCs w:val="20"/>
              </w:rPr>
              <w:t>Wednesday, July 1</w:t>
            </w:r>
          </w:p>
        </w:tc>
      </w:tr>
      <w:tr w:rsidR="00915729" w:rsidRPr="00EA78A9" w:rsidTr="000233DA">
        <w:trPr>
          <w:trHeight w:val="350"/>
        </w:trPr>
        <w:tc>
          <w:tcPr>
            <w:tcW w:w="4428" w:type="dxa"/>
          </w:tcPr>
          <w:p w:rsidR="00915729" w:rsidRPr="00EA78A9" w:rsidRDefault="00915729" w:rsidP="000233DA">
            <w:pPr>
              <w:rPr>
                <w:rFonts w:ascii="Arial" w:hAnsi="Arial" w:cs="Arial"/>
                <w:bCs/>
              </w:rPr>
            </w:pPr>
            <w:r w:rsidRPr="00EA78A9">
              <w:rPr>
                <w:rFonts w:ascii="Arial" w:hAnsi="Arial" w:cs="Arial"/>
                <w:sz w:val="22"/>
                <w:szCs w:val="22"/>
              </w:rPr>
              <w:t>Final examination</w:t>
            </w:r>
          </w:p>
        </w:tc>
        <w:tc>
          <w:tcPr>
            <w:tcW w:w="5040" w:type="dxa"/>
          </w:tcPr>
          <w:p w:rsidR="00915729" w:rsidRPr="00EA78A9" w:rsidRDefault="00954EF8" w:rsidP="000233DA">
            <w:pPr>
              <w:rPr>
                <w:rFonts w:ascii="Arial" w:hAnsi="Arial" w:cs="Arial"/>
                <w:bCs/>
              </w:rPr>
            </w:pPr>
            <w:r>
              <w:rPr>
                <w:rFonts w:ascii="Arial" w:hAnsi="Arial" w:cs="Arial"/>
                <w:bCs/>
              </w:rPr>
              <w:t>Wed., July 2</w:t>
            </w:r>
            <w:r w:rsidR="008F006E">
              <w:rPr>
                <w:rFonts w:ascii="Arial" w:hAnsi="Arial" w:cs="Arial"/>
                <w:bCs/>
              </w:rPr>
              <w:t>, 10:00 a.m.</w:t>
            </w:r>
          </w:p>
        </w:tc>
      </w:tr>
    </w:tbl>
    <w:p w:rsidR="00915729" w:rsidRPr="007C65B7" w:rsidRDefault="00915729" w:rsidP="00915729">
      <w:pPr>
        <w:autoSpaceDE w:val="0"/>
        <w:autoSpaceDN w:val="0"/>
        <w:adjustRightInd w:val="0"/>
        <w:rPr>
          <w:bCs/>
          <w:color w:val="060606"/>
        </w:rPr>
      </w:pPr>
    </w:p>
    <w:p w:rsidR="00915729" w:rsidRDefault="00915729" w:rsidP="00915729"/>
    <w:p w:rsidR="00915729" w:rsidRPr="007C65B7" w:rsidRDefault="00915729" w:rsidP="00915729">
      <w:pPr>
        <w:rPr>
          <w:b/>
          <w:sz w:val="28"/>
          <w:szCs w:val="28"/>
        </w:rPr>
      </w:pPr>
      <w:r w:rsidRPr="007C65B7">
        <w:rPr>
          <w:b/>
          <w:sz w:val="28"/>
          <w:szCs w:val="28"/>
        </w:rPr>
        <w:t>Class Calendar:</w:t>
      </w:r>
      <w:r w:rsidRPr="007C65B7">
        <w:rPr>
          <w:sz w:val="28"/>
          <w:szCs w:val="28"/>
        </w:rPr>
        <w:t xml:space="preserve">  This calendar is a guideline for the semester. Some changes may be necessary as the course progresses. </w:t>
      </w:r>
      <w:r w:rsidRPr="007C65B7">
        <w:rPr>
          <w:b/>
          <w:sz w:val="28"/>
          <w:szCs w:val="28"/>
        </w:rPr>
        <w:t>Classroom instructions always supersede the information below.</w:t>
      </w:r>
    </w:p>
    <w:p w:rsidR="006A2F4B" w:rsidRDefault="006A2F4B" w:rsidP="009C42E2">
      <w:pPr>
        <w:rPr>
          <w:b/>
        </w:rPr>
      </w:pPr>
    </w:p>
    <w:p w:rsidR="006A2F4B" w:rsidRDefault="009C42E2" w:rsidP="009C42E2">
      <w:proofErr w:type="gramStart"/>
      <w:r w:rsidRPr="001D2F7B">
        <w:t xml:space="preserve">English 1301 </w:t>
      </w:r>
      <w:r>
        <w:t>(</w:t>
      </w:r>
      <w:r w:rsidR="00BA2BC3">
        <w:rPr>
          <w:rStyle w:val="pseditboxdisponly"/>
        </w:rPr>
        <w:t>12431</w:t>
      </w:r>
      <w:r>
        <w:rPr>
          <w:rStyle w:val="pshyperlink"/>
          <w:rFonts w:eastAsiaTheme="majorEastAsia"/>
        </w:rPr>
        <w:t xml:space="preserve">) </w:t>
      </w:r>
      <w:r w:rsidRPr="001D2F7B">
        <w:t>Calendar of readings and assignments</w:t>
      </w:r>
      <w:r w:rsidR="006A2F4B">
        <w:t>.</w:t>
      </w:r>
      <w:proofErr w:type="gramEnd"/>
      <w:r w:rsidR="006A2F4B">
        <w:t xml:space="preserve"> </w:t>
      </w:r>
      <w:proofErr w:type="gramStart"/>
      <w:r w:rsidR="006A2F4B">
        <w:t>Summer 2014</w:t>
      </w:r>
      <w:r>
        <w:t>.</w:t>
      </w:r>
      <w:proofErr w:type="gramEnd"/>
    </w:p>
    <w:p w:rsidR="009C42E2" w:rsidRPr="006A2F4B" w:rsidRDefault="009C42E2" w:rsidP="009C42E2">
      <w:r w:rsidRPr="00B01CED">
        <w:rPr>
          <w:b/>
        </w:rPr>
        <w:t>Week 1</w:t>
      </w:r>
    </w:p>
    <w:p w:rsidR="009C42E2" w:rsidRDefault="00F96252" w:rsidP="009C42E2">
      <w:pPr>
        <w:pStyle w:val="ListParagraph"/>
        <w:numPr>
          <w:ilvl w:val="0"/>
          <w:numId w:val="4"/>
        </w:numPr>
        <w:spacing w:line="240" w:lineRule="auto"/>
        <w:rPr>
          <w:rFonts w:ascii="Times New Roman" w:hAnsi="Times New Roman" w:cs="Times New Roman"/>
        </w:rPr>
      </w:pPr>
      <w:r>
        <w:rPr>
          <w:rFonts w:ascii="Times New Roman" w:hAnsi="Times New Roman" w:cs="Times New Roman"/>
        </w:rPr>
        <w:t>Monday, June 2</w:t>
      </w:r>
      <w:r w:rsidR="009C42E2" w:rsidRPr="001D2F7B">
        <w:rPr>
          <w:rFonts w:ascii="Times New Roman" w:hAnsi="Times New Roman" w:cs="Times New Roman"/>
          <w:vertAlign w:val="superscript"/>
        </w:rPr>
        <w:t>rd</w:t>
      </w:r>
      <w:r>
        <w:rPr>
          <w:rFonts w:ascii="Times New Roman" w:hAnsi="Times New Roman" w:cs="Times New Roman"/>
        </w:rPr>
        <w:t>, 2014</w:t>
      </w:r>
    </w:p>
    <w:p w:rsidR="009C42E2" w:rsidRDefault="009C42E2" w:rsidP="009C42E2">
      <w:pPr>
        <w:pStyle w:val="ListParagraph"/>
        <w:spacing w:line="240" w:lineRule="auto"/>
        <w:rPr>
          <w:rFonts w:ascii="Times New Roman" w:hAnsi="Times New Roman" w:cs="Times New Roman"/>
        </w:rPr>
      </w:pPr>
      <w:proofErr w:type="gramStart"/>
      <w:r w:rsidRPr="00BF1E7B">
        <w:rPr>
          <w:rFonts w:ascii="Times New Roman" w:hAnsi="Times New Roman" w:cs="Times New Roman"/>
        </w:rPr>
        <w:t>Diagnostic essay.</w:t>
      </w:r>
      <w:proofErr w:type="gramEnd"/>
      <w:r w:rsidRPr="00BF1E7B">
        <w:rPr>
          <w:rFonts w:ascii="Times New Roman" w:hAnsi="Times New Roman" w:cs="Times New Roman"/>
        </w:rPr>
        <w:t xml:space="preserve"> </w:t>
      </w:r>
      <w:proofErr w:type="gramStart"/>
      <w:r w:rsidRPr="00BF1E7B">
        <w:rPr>
          <w:rFonts w:ascii="Times New Roman" w:hAnsi="Times New Roman" w:cs="Times New Roman"/>
        </w:rPr>
        <w:t>Introduction to the course; discussion of assignments and class policies.</w:t>
      </w:r>
      <w:proofErr w:type="gramEnd"/>
      <w:r>
        <w:rPr>
          <w:rFonts w:ascii="Times New Roman" w:hAnsi="Times New Roman" w:cs="Times New Roman"/>
        </w:rPr>
        <w:t xml:space="preserve"> Assign short stories for Oral Report. </w:t>
      </w:r>
      <w:r w:rsidRPr="00BF1E7B">
        <w:rPr>
          <w:rFonts w:ascii="Times New Roman" w:hAnsi="Times New Roman" w:cs="Times New Roman"/>
        </w:rPr>
        <w:t xml:space="preserve">Discuss various techniques for discovering ideas for writing.                                                            Assignment: read "Why Women Smile" </w:t>
      </w:r>
      <w:r w:rsidR="00F96252">
        <w:rPr>
          <w:rFonts w:ascii="Times New Roman" w:hAnsi="Times New Roman" w:cs="Times New Roman"/>
        </w:rPr>
        <w:t>by Amy Cunningham.</w:t>
      </w:r>
      <w:r w:rsidRPr="00BF1E7B">
        <w:rPr>
          <w:rFonts w:ascii="Times New Roman" w:hAnsi="Times New Roman" w:cs="Times New Roman"/>
        </w:rPr>
        <w:t xml:space="preserve"> </w:t>
      </w:r>
    </w:p>
    <w:p w:rsidR="009C42E2" w:rsidRPr="00BF1E7B" w:rsidRDefault="009C42E2" w:rsidP="009C42E2">
      <w:pPr>
        <w:pStyle w:val="ListParagraph"/>
        <w:spacing w:line="240" w:lineRule="auto"/>
        <w:rPr>
          <w:rFonts w:ascii="Times New Roman" w:hAnsi="Times New Roman" w:cs="Times New Roman"/>
        </w:rPr>
      </w:pPr>
    </w:p>
    <w:p w:rsidR="009C42E2" w:rsidRDefault="00F96252" w:rsidP="009C42E2">
      <w:pPr>
        <w:pStyle w:val="ListParagraph"/>
        <w:numPr>
          <w:ilvl w:val="0"/>
          <w:numId w:val="4"/>
        </w:numPr>
        <w:spacing w:line="240" w:lineRule="auto"/>
        <w:rPr>
          <w:rFonts w:ascii="Times New Roman" w:hAnsi="Times New Roman" w:cs="Times New Roman"/>
        </w:rPr>
      </w:pPr>
      <w:r>
        <w:rPr>
          <w:rFonts w:ascii="Times New Roman" w:hAnsi="Times New Roman" w:cs="Times New Roman"/>
        </w:rPr>
        <w:t>Tues. June 3</w:t>
      </w:r>
    </w:p>
    <w:p w:rsidR="009C42E2" w:rsidRPr="00F96252" w:rsidRDefault="009C42E2" w:rsidP="00F96252">
      <w:pPr>
        <w:pStyle w:val="ListParagraph"/>
        <w:spacing w:line="240" w:lineRule="auto"/>
        <w:rPr>
          <w:rFonts w:ascii="Times New Roman" w:hAnsi="Times New Roman" w:cs="Times New Roman"/>
        </w:rPr>
      </w:pPr>
      <w:r w:rsidRPr="00BF1E7B">
        <w:rPr>
          <w:rFonts w:ascii="Times New Roman" w:hAnsi="Times New Roman" w:cs="Times New Roman"/>
        </w:rPr>
        <w:t>Discuss writing strategies in "Why Women Smile</w:t>
      </w:r>
      <w:r w:rsidR="00F96252">
        <w:rPr>
          <w:rFonts w:ascii="Times New Roman" w:hAnsi="Times New Roman" w:cs="Times New Roman"/>
        </w:rPr>
        <w:t>.</w:t>
      </w:r>
      <w:r w:rsidRPr="00BF1E7B">
        <w:rPr>
          <w:rFonts w:ascii="Times New Roman" w:hAnsi="Times New Roman" w:cs="Times New Roman"/>
        </w:rPr>
        <w:t>"</w:t>
      </w:r>
      <w:r>
        <w:rPr>
          <w:rFonts w:ascii="Times New Roman" w:hAnsi="Times New Roman" w:cs="Times New Roman"/>
        </w:rPr>
        <w:t xml:space="preserve"> Discuss active reading technique. </w:t>
      </w:r>
      <w:r w:rsidRPr="00BF1E7B">
        <w:rPr>
          <w:rFonts w:ascii="Times New Roman" w:hAnsi="Times New Roman" w:cs="Times New Roman"/>
        </w:rPr>
        <w:t xml:space="preserve">Discuss incremental writing and practice </w:t>
      </w:r>
      <w:proofErr w:type="spellStart"/>
      <w:r w:rsidRPr="00BF1E7B">
        <w:rPr>
          <w:rFonts w:ascii="Times New Roman" w:hAnsi="Times New Roman" w:cs="Times New Roman"/>
        </w:rPr>
        <w:t>freewriting</w:t>
      </w:r>
      <w:proofErr w:type="spellEnd"/>
      <w:r w:rsidRPr="00BF1E7B">
        <w:rPr>
          <w:rFonts w:ascii="Times New Roman" w:hAnsi="Times New Roman" w:cs="Times New Roman"/>
        </w:rPr>
        <w:t xml:space="preserve"> and other techniques for discovering ideas.</w:t>
      </w:r>
      <w:r w:rsidR="00F96252">
        <w:rPr>
          <w:rFonts w:ascii="Times New Roman" w:hAnsi="Times New Roman" w:cs="Times New Roman"/>
        </w:rPr>
        <w:t xml:space="preserve"> </w:t>
      </w:r>
      <w:r w:rsidRPr="001D2F7B">
        <w:rPr>
          <w:rFonts w:ascii="Times New Roman" w:hAnsi="Times New Roman" w:cs="Times New Roman"/>
        </w:rPr>
        <w:t>Assignment:</w:t>
      </w:r>
      <w:r w:rsidR="00F96252">
        <w:rPr>
          <w:rFonts w:ascii="Times New Roman" w:hAnsi="Times New Roman" w:cs="Times New Roman"/>
        </w:rPr>
        <w:t xml:space="preserve"> read </w:t>
      </w:r>
      <w:r w:rsidR="00F96252" w:rsidRPr="00F96252">
        <w:rPr>
          <w:rFonts w:ascii="Times New Roman" w:hAnsi="Times New Roman" w:cs="Times New Roman"/>
        </w:rPr>
        <w:t>“</w:t>
      </w:r>
      <w:r w:rsidR="00F96252" w:rsidRPr="00F96252">
        <w:rPr>
          <w:rFonts w:ascii="Times New Roman" w:eastAsia="Times New Roman" w:hAnsi="Times New Roman" w:cs="Times New Roman"/>
          <w:color w:val="000000"/>
          <w:kern w:val="36"/>
        </w:rPr>
        <w:t>Watching Out for Loaded Words”</w:t>
      </w:r>
      <w:r w:rsidR="00F96252">
        <w:rPr>
          <w:rFonts w:ascii="Georgia" w:hAnsi="Georgia" w:cs="Arial"/>
          <w:color w:val="000000"/>
          <w:kern w:val="36"/>
          <w:sz w:val="42"/>
          <w:szCs w:val="42"/>
        </w:rPr>
        <w:t xml:space="preserve"> </w:t>
      </w:r>
      <w:r w:rsidR="00F96252" w:rsidRPr="00F96252">
        <w:rPr>
          <w:rFonts w:ascii="Times New Roman" w:hAnsi="Times New Roman" w:cs="Times New Roman"/>
          <w:color w:val="000000"/>
        </w:rPr>
        <w:t>b</w:t>
      </w:r>
      <w:r w:rsidR="00F96252" w:rsidRPr="00F96252">
        <w:rPr>
          <w:rFonts w:ascii="Times New Roman" w:eastAsia="Times New Roman" w:hAnsi="Times New Roman" w:cs="Times New Roman"/>
          <w:color w:val="000000"/>
        </w:rPr>
        <w:t xml:space="preserve">y Frank </w:t>
      </w:r>
      <w:proofErr w:type="spellStart"/>
      <w:r w:rsidR="00F96252" w:rsidRPr="00F96252">
        <w:rPr>
          <w:rFonts w:ascii="Times New Roman" w:eastAsia="Times New Roman" w:hAnsi="Times New Roman" w:cs="Times New Roman"/>
          <w:color w:val="000000"/>
        </w:rPr>
        <w:t>Trippett</w:t>
      </w:r>
      <w:proofErr w:type="spellEnd"/>
      <w:r w:rsidR="00F96252">
        <w:rPr>
          <w:rFonts w:ascii="Times New Roman" w:eastAsia="Times New Roman" w:hAnsi="Times New Roman" w:cs="Times New Roman"/>
          <w:color w:val="000000"/>
        </w:rPr>
        <w:t>.</w:t>
      </w:r>
    </w:p>
    <w:p w:rsidR="009C42E2" w:rsidRDefault="009C42E2" w:rsidP="009C42E2">
      <w:pPr>
        <w:pStyle w:val="ListParagraph"/>
        <w:spacing w:line="240" w:lineRule="auto"/>
        <w:rPr>
          <w:rFonts w:ascii="Times New Roman" w:hAnsi="Times New Roman" w:cs="Times New Roman"/>
        </w:rPr>
      </w:pPr>
    </w:p>
    <w:p w:rsidR="009C42E2" w:rsidRDefault="00F96252" w:rsidP="009C42E2">
      <w:pPr>
        <w:pStyle w:val="ListParagraph"/>
        <w:numPr>
          <w:ilvl w:val="0"/>
          <w:numId w:val="4"/>
        </w:numPr>
        <w:spacing w:line="240" w:lineRule="auto"/>
        <w:rPr>
          <w:rFonts w:ascii="Times New Roman" w:hAnsi="Times New Roman" w:cs="Times New Roman"/>
        </w:rPr>
      </w:pPr>
      <w:r>
        <w:rPr>
          <w:rFonts w:ascii="Times New Roman" w:hAnsi="Times New Roman" w:cs="Times New Roman"/>
        </w:rPr>
        <w:t>Wed. June 4</w:t>
      </w:r>
    </w:p>
    <w:p w:rsidR="009C42E2" w:rsidRDefault="009C42E2" w:rsidP="009C42E2">
      <w:pPr>
        <w:pStyle w:val="ListParagraph"/>
        <w:rPr>
          <w:rFonts w:ascii="Times New Roman" w:hAnsi="Times New Roman" w:cs="Times New Roman"/>
        </w:rPr>
      </w:pPr>
      <w:r w:rsidRPr="00C147CF">
        <w:rPr>
          <w:rFonts w:ascii="Times New Roman" w:hAnsi="Times New Roman" w:cs="Times New Roman"/>
        </w:rPr>
        <w:t xml:space="preserve">Discuss writing strategies in </w:t>
      </w:r>
      <w:r w:rsidR="00F96252" w:rsidRPr="00F96252">
        <w:rPr>
          <w:rFonts w:ascii="Times New Roman" w:hAnsi="Times New Roman" w:cs="Times New Roman"/>
        </w:rPr>
        <w:t>“</w:t>
      </w:r>
      <w:r w:rsidR="00F96252" w:rsidRPr="00F96252">
        <w:rPr>
          <w:rFonts w:ascii="Times New Roman" w:eastAsia="Times New Roman" w:hAnsi="Times New Roman" w:cs="Times New Roman"/>
          <w:color w:val="000000"/>
          <w:kern w:val="36"/>
        </w:rPr>
        <w:t>Watching Out for Loaded Words</w:t>
      </w:r>
      <w:r w:rsidR="00F96252">
        <w:rPr>
          <w:rFonts w:ascii="Times New Roman" w:eastAsia="Times New Roman" w:hAnsi="Times New Roman" w:cs="Times New Roman"/>
          <w:color w:val="000000"/>
          <w:kern w:val="36"/>
        </w:rPr>
        <w:t>.</w:t>
      </w:r>
      <w:r w:rsidR="00F96252" w:rsidRPr="00F96252">
        <w:rPr>
          <w:rFonts w:ascii="Times New Roman" w:eastAsia="Times New Roman" w:hAnsi="Times New Roman" w:cs="Times New Roman"/>
          <w:color w:val="000000"/>
          <w:kern w:val="36"/>
        </w:rPr>
        <w:t>”</w:t>
      </w:r>
      <w:r w:rsidR="00F96252">
        <w:rPr>
          <w:rFonts w:ascii="Georgia" w:hAnsi="Georgia" w:cs="Arial"/>
          <w:color w:val="000000"/>
          <w:kern w:val="36"/>
          <w:sz w:val="42"/>
          <w:szCs w:val="42"/>
        </w:rPr>
        <w:t xml:space="preserve"> </w:t>
      </w:r>
      <w:r w:rsidRPr="00C147CF">
        <w:rPr>
          <w:rFonts w:ascii="Times New Roman" w:hAnsi="Times New Roman" w:cs="Times New Roman"/>
        </w:rPr>
        <w:t xml:space="preserve">Discuss </w:t>
      </w:r>
      <w:r>
        <w:rPr>
          <w:rFonts w:ascii="Times New Roman" w:hAnsi="Times New Roman" w:cs="Times New Roman"/>
        </w:rPr>
        <w:t xml:space="preserve">the writer’s fundamental decisions. Discuss Audience and Voice. Begin prewriting exercises </w:t>
      </w:r>
      <w:r w:rsidRPr="00C147CF">
        <w:rPr>
          <w:rFonts w:ascii="Times New Roman" w:hAnsi="Times New Roman" w:cs="Times New Roman"/>
        </w:rPr>
        <w:t>on the subject "My History as a Writer" or “What Writing Means to Me.”</w:t>
      </w:r>
      <w:r>
        <w:rPr>
          <w:rFonts w:ascii="Times New Roman" w:hAnsi="Times New Roman" w:cs="Times New Roman"/>
        </w:rPr>
        <w:t xml:space="preserve"> Discuss requirements for Essay 1.  Assignment: complete a draft of first essay</w:t>
      </w:r>
      <w:r w:rsidR="00F96252">
        <w:rPr>
          <w:rFonts w:ascii="Times New Roman" w:hAnsi="Times New Roman" w:cs="Times New Roman"/>
        </w:rPr>
        <w:t xml:space="preserve"> to bring to next class.</w:t>
      </w:r>
    </w:p>
    <w:p w:rsidR="00621E2C" w:rsidRPr="00C147CF" w:rsidRDefault="00621E2C" w:rsidP="009C42E2">
      <w:pPr>
        <w:pStyle w:val="ListParagraph"/>
        <w:rPr>
          <w:rFonts w:ascii="Times New Roman" w:hAnsi="Times New Roman" w:cs="Times New Roman"/>
        </w:rPr>
      </w:pPr>
    </w:p>
    <w:p w:rsidR="009C42E2" w:rsidRDefault="009C42E2" w:rsidP="009C42E2">
      <w:pPr>
        <w:pStyle w:val="ListParagraph"/>
        <w:spacing w:line="240" w:lineRule="auto"/>
        <w:rPr>
          <w:rFonts w:ascii="Times New Roman" w:hAnsi="Times New Roman" w:cs="Times New Roman"/>
        </w:rPr>
      </w:pPr>
    </w:p>
    <w:p w:rsidR="009C42E2" w:rsidRDefault="00C973DD" w:rsidP="009C42E2">
      <w:pPr>
        <w:pStyle w:val="ListParagraph"/>
        <w:numPr>
          <w:ilvl w:val="0"/>
          <w:numId w:val="4"/>
        </w:numPr>
        <w:spacing w:line="240" w:lineRule="auto"/>
        <w:rPr>
          <w:rFonts w:ascii="Times New Roman" w:hAnsi="Times New Roman" w:cs="Times New Roman"/>
        </w:rPr>
      </w:pPr>
      <w:r>
        <w:rPr>
          <w:rFonts w:ascii="Times New Roman" w:hAnsi="Times New Roman" w:cs="Times New Roman"/>
        </w:rPr>
        <w:t>Thurs. June 5</w:t>
      </w:r>
    </w:p>
    <w:p w:rsidR="009C42E2" w:rsidRDefault="009C42E2" w:rsidP="009C42E2">
      <w:pPr>
        <w:pStyle w:val="ListParagraph"/>
        <w:spacing w:line="240" w:lineRule="auto"/>
        <w:rPr>
          <w:rFonts w:ascii="Times New Roman" w:hAnsi="Times New Roman" w:cs="Times New Roman"/>
        </w:rPr>
      </w:pPr>
      <w:r>
        <w:rPr>
          <w:rFonts w:ascii="Times New Roman" w:hAnsi="Times New Roman" w:cs="Times New Roman"/>
        </w:rPr>
        <w:t>Peer analysis of drafts for Essay 1. Discuss sample student essays.</w:t>
      </w:r>
    </w:p>
    <w:p w:rsidR="009C42E2" w:rsidRDefault="009C42E2" w:rsidP="009C42E2">
      <w:pPr>
        <w:pStyle w:val="ListParagraph"/>
        <w:spacing w:line="240" w:lineRule="auto"/>
        <w:rPr>
          <w:rFonts w:ascii="Times New Roman" w:hAnsi="Times New Roman" w:cs="Times New Roman"/>
        </w:rPr>
      </w:pPr>
      <w:r>
        <w:rPr>
          <w:rFonts w:ascii="Times New Roman" w:hAnsi="Times New Roman" w:cs="Times New Roman"/>
        </w:rPr>
        <w:t>Assignment: Revise draft of first essay for next class</w:t>
      </w:r>
    </w:p>
    <w:p w:rsidR="009C42E2" w:rsidRDefault="009C42E2" w:rsidP="009C42E2">
      <w:pPr>
        <w:pStyle w:val="ListParagraph"/>
        <w:spacing w:line="240" w:lineRule="auto"/>
        <w:rPr>
          <w:rFonts w:ascii="Times New Roman" w:hAnsi="Times New Roman" w:cs="Times New Roman"/>
        </w:rPr>
      </w:pPr>
    </w:p>
    <w:p w:rsidR="009C42E2" w:rsidRDefault="00C973DD" w:rsidP="009C42E2">
      <w:pPr>
        <w:pStyle w:val="ListParagraph"/>
        <w:numPr>
          <w:ilvl w:val="0"/>
          <w:numId w:val="4"/>
        </w:numPr>
        <w:spacing w:line="240" w:lineRule="auto"/>
        <w:rPr>
          <w:rFonts w:ascii="Times New Roman" w:hAnsi="Times New Roman" w:cs="Times New Roman"/>
        </w:rPr>
      </w:pPr>
      <w:r>
        <w:rPr>
          <w:rFonts w:ascii="Times New Roman" w:hAnsi="Times New Roman" w:cs="Times New Roman"/>
        </w:rPr>
        <w:t>Fri. June 6</w:t>
      </w:r>
    </w:p>
    <w:p w:rsidR="009C42E2" w:rsidRDefault="009C42E2" w:rsidP="009C42E2">
      <w:pPr>
        <w:pStyle w:val="ListParagraph"/>
        <w:spacing w:line="240" w:lineRule="auto"/>
        <w:rPr>
          <w:rFonts w:ascii="Times New Roman" w:hAnsi="Times New Roman" w:cs="Times New Roman"/>
        </w:rPr>
      </w:pPr>
      <w:r w:rsidRPr="00FC109D">
        <w:rPr>
          <w:rFonts w:ascii="Times New Roman" w:hAnsi="Times New Roman" w:cs="Times New Roman"/>
          <w:b/>
        </w:rPr>
        <w:t>Essay 1 due.</w:t>
      </w:r>
      <w:r w:rsidRPr="00FC109D">
        <w:rPr>
          <w:rFonts w:ascii="Times New Roman" w:hAnsi="Times New Roman" w:cs="Times New Roman"/>
        </w:rPr>
        <w:t xml:space="preserve"> </w:t>
      </w:r>
      <w:r w:rsidR="00C973DD">
        <w:rPr>
          <w:rFonts w:ascii="Times New Roman" w:hAnsi="Times New Roman" w:cs="Times New Roman"/>
        </w:rPr>
        <w:t>R</w:t>
      </w:r>
      <w:r w:rsidRPr="00FC109D">
        <w:rPr>
          <w:rFonts w:ascii="Times New Roman" w:hAnsi="Times New Roman" w:cs="Times New Roman"/>
        </w:rPr>
        <w:t xml:space="preserve">ead "Learning to Read and Write" </w:t>
      </w:r>
      <w:r w:rsidR="00C973DD">
        <w:rPr>
          <w:rFonts w:ascii="Times New Roman" w:hAnsi="Times New Roman" w:cs="Times New Roman"/>
        </w:rPr>
        <w:t>by Frederick Douglass</w:t>
      </w:r>
      <w:r w:rsidRPr="00FC109D">
        <w:rPr>
          <w:rFonts w:ascii="Times New Roman" w:hAnsi="Times New Roman" w:cs="Times New Roman"/>
        </w:rPr>
        <w:t xml:space="preserve">. Discuss writing strategies </w:t>
      </w:r>
      <w:r>
        <w:rPr>
          <w:rFonts w:ascii="Times New Roman" w:hAnsi="Times New Roman" w:cs="Times New Roman"/>
        </w:rPr>
        <w:t>in Douglass’ essay.</w:t>
      </w:r>
    </w:p>
    <w:p w:rsidR="009C42E2" w:rsidRDefault="009C42E2" w:rsidP="009C42E2">
      <w:pPr>
        <w:pStyle w:val="ListParagraph"/>
        <w:spacing w:line="240" w:lineRule="auto"/>
        <w:rPr>
          <w:rFonts w:ascii="Times New Roman" w:hAnsi="Times New Roman" w:cs="Times New Roman"/>
        </w:rPr>
      </w:pPr>
      <w:r>
        <w:rPr>
          <w:rFonts w:ascii="Times New Roman" w:hAnsi="Times New Roman" w:cs="Times New Roman"/>
        </w:rPr>
        <w:t xml:space="preserve">Assignment: </w:t>
      </w:r>
      <w:r w:rsidR="00C973DD">
        <w:rPr>
          <w:rFonts w:ascii="Times New Roman" w:hAnsi="Times New Roman" w:cs="Times New Roman"/>
        </w:rPr>
        <w:t>R</w:t>
      </w:r>
      <w:r w:rsidRPr="00FC109D">
        <w:rPr>
          <w:rFonts w:ascii="Times New Roman" w:hAnsi="Times New Roman" w:cs="Times New Roman"/>
        </w:rPr>
        <w:t>ea</w:t>
      </w:r>
      <w:r>
        <w:rPr>
          <w:rFonts w:ascii="Times New Roman" w:hAnsi="Times New Roman" w:cs="Times New Roman"/>
        </w:rPr>
        <w:t xml:space="preserve">d "On Dumpster Diving" </w:t>
      </w:r>
      <w:r w:rsidR="00C973DD">
        <w:rPr>
          <w:rFonts w:ascii="Times New Roman" w:hAnsi="Times New Roman" w:cs="Times New Roman"/>
        </w:rPr>
        <w:t xml:space="preserve">by Lars </w:t>
      </w:r>
      <w:proofErr w:type="spellStart"/>
      <w:r w:rsidR="00C973DD">
        <w:rPr>
          <w:rFonts w:ascii="Times New Roman" w:hAnsi="Times New Roman" w:cs="Times New Roman"/>
        </w:rPr>
        <w:t>Eigner</w:t>
      </w:r>
      <w:proofErr w:type="spellEnd"/>
    </w:p>
    <w:p w:rsidR="00C840C8" w:rsidRDefault="00C840C8" w:rsidP="009C42E2">
      <w:pPr>
        <w:pStyle w:val="ListParagraph"/>
        <w:spacing w:line="240" w:lineRule="auto"/>
        <w:rPr>
          <w:rFonts w:ascii="Times New Roman" w:hAnsi="Times New Roman" w:cs="Times New Roman"/>
        </w:rPr>
      </w:pPr>
    </w:p>
    <w:p w:rsidR="00C840C8" w:rsidRDefault="00C840C8" w:rsidP="009C42E2">
      <w:pPr>
        <w:pStyle w:val="ListParagraph"/>
        <w:spacing w:line="240" w:lineRule="auto"/>
        <w:rPr>
          <w:rFonts w:ascii="Times New Roman" w:hAnsi="Times New Roman" w:cs="Times New Roman"/>
        </w:rPr>
      </w:pPr>
    </w:p>
    <w:p w:rsidR="009C42E2" w:rsidRPr="00B01CED" w:rsidRDefault="009C42E2" w:rsidP="009C42E2">
      <w:pPr>
        <w:rPr>
          <w:b/>
        </w:rPr>
      </w:pPr>
      <w:r w:rsidRPr="00B01CED">
        <w:rPr>
          <w:b/>
        </w:rPr>
        <w:lastRenderedPageBreak/>
        <w:t>Week 2</w:t>
      </w:r>
    </w:p>
    <w:p w:rsidR="009C42E2" w:rsidRDefault="005345AC" w:rsidP="009C42E2">
      <w:pPr>
        <w:pStyle w:val="ListParagraph"/>
        <w:numPr>
          <w:ilvl w:val="0"/>
          <w:numId w:val="4"/>
        </w:numPr>
        <w:spacing w:line="240" w:lineRule="auto"/>
        <w:rPr>
          <w:rFonts w:ascii="Times New Roman" w:hAnsi="Times New Roman" w:cs="Times New Roman"/>
        </w:rPr>
      </w:pPr>
      <w:r>
        <w:rPr>
          <w:rFonts w:ascii="Times New Roman" w:hAnsi="Times New Roman" w:cs="Times New Roman"/>
        </w:rPr>
        <w:t>Mon. June 9</w:t>
      </w:r>
    </w:p>
    <w:p w:rsidR="009C42E2" w:rsidRDefault="009C42E2" w:rsidP="009C42E2">
      <w:pPr>
        <w:pStyle w:val="ListParagraph"/>
        <w:rPr>
          <w:rFonts w:ascii="Times New Roman" w:hAnsi="Times New Roman" w:cs="Times New Roman"/>
        </w:rPr>
      </w:pPr>
      <w:r w:rsidRPr="00FC109D">
        <w:rPr>
          <w:rFonts w:ascii="Times New Roman" w:hAnsi="Times New Roman" w:cs="Times New Roman"/>
        </w:rPr>
        <w:t>Discuss writing strategi</w:t>
      </w:r>
      <w:r w:rsidR="000E388B">
        <w:rPr>
          <w:rFonts w:ascii="Times New Roman" w:hAnsi="Times New Roman" w:cs="Times New Roman"/>
        </w:rPr>
        <w:t xml:space="preserve">es in "On Dumpster Diving." </w:t>
      </w:r>
      <w:r>
        <w:rPr>
          <w:rFonts w:ascii="Times New Roman" w:hAnsi="Times New Roman" w:cs="Times New Roman"/>
        </w:rPr>
        <w:t xml:space="preserve"> Discuss elements of Exposition and Memoir. Discuss strategies for Essay 2.</w:t>
      </w:r>
    </w:p>
    <w:p w:rsidR="009C42E2" w:rsidRDefault="009C42E2" w:rsidP="009C42E2">
      <w:pPr>
        <w:pStyle w:val="ListParagraph"/>
        <w:rPr>
          <w:rFonts w:ascii="Times New Roman" w:hAnsi="Times New Roman" w:cs="Times New Roman"/>
        </w:rPr>
      </w:pPr>
      <w:r>
        <w:rPr>
          <w:rFonts w:ascii="Times New Roman" w:hAnsi="Times New Roman" w:cs="Times New Roman"/>
        </w:rPr>
        <w:t>Assignment: read sample student essay by Colin Clark, “Becoming a Reader.”</w:t>
      </w:r>
    </w:p>
    <w:p w:rsidR="009C42E2" w:rsidRDefault="009C42E2" w:rsidP="009C42E2">
      <w:pPr>
        <w:pStyle w:val="ListParagraph"/>
        <w:rPr>
          <w:rFonts w:ascii="Times New Roman" w:hAnsi="Times New Roman" w:cs="Times New Roman"/>
        </w:rPr>
      </w:pPr>
    </w:p>
    <w:p w:rsidR="009C42E2" w:rsidRDefault="006A342E" w:rsidP="009C42E2">
      <w:pPr>
        <w:pStyle w:val="ListParagraph"/>
        <w:numPr>
          <w:ilvl w:val="0"/>
          <w:numId w:val="4"/>
        </w:numPr>
        <w:rPr>
          <w:rFonts w:ascii="Times New Roman" w:hAnsi="Times New Roman" w:cs="Times New Roman"/>
        </w:rPr>
      </w:pPr>
      <w:r>
        <w:rPr>
          <w:rFonts w:ascii="Times New Roman" w:hAnsi="Times New Roman" w:cs="Times New Roman"/>
        </w:rPr>
        <w:t>Tues. June 10</w:t>
      </w:r>
    </w:p>
    <w:p w:rsidR="009C42E2" w:rsidRPr="000A4DFC" w:rsidRDefault="009C42E2" w:rsidP="009C42E2">
      <w:pPr>
        <w:pStyle w:val="ListParagraph"/>
        <w:rPr>
          <w:rFonts w:ascii="Times New Roman" w:hAnsi="Times New Roman" w:cs="Times New Roman"/>
        </w:rPr>
      </w:pPr>
      <w:r w:rsidRPr="000A4DFC">
        <w:rPr>
          <w:rFonts w:ascii="Times New Roman" w:hAnsi="Times New Roman" w:cs="Times New Roman"/>
        </w:rPr>
        <w:t>Discuss writing strategies in “Becoming a Reader.” Read “When Speech Fails You” and discuss</w:t>
      </w:r>
      <w:r>
        <w:rPr>
          <w:rFonts w:ascii="Times New Roman" w:hAnsi="Times New Roman" w:cs="Times New Roman"/>
        </w:rPr>
        <w:t xml:space="preserve"> writing strategies; what elements of exposition and memoir are present in these essays?</w:t>
      </w:r>
    </w:p>
    <w:p w:rsidR="009C42E2" w:rsidRDefault="009C42E2" w:rsidP="009C42E2">
      <w:pPr>
        <w:pStyle w:val="ListParagraph"/>
        <w:rPr>
          <w:rFonts w:ascii="Times New Roman" w:hAnsi="Times New Roman" w:cs="Times New Roman"/>
        </w:rPr>
      </w:pPr>
      <w:r>
        <w:rPr>
          <w:rFonts w:ascii="Times New Roman" w:hAnsi="Times New Roman" w:cs="Times New Roman"/>
        </w:rPr>
        <w:t xml:space="preserve">Assignment: begin prewriting on Essay 2 (Insider’s Point of View/Memoir) and look over </w:t>
      </w:r>
      <w:r w:rsidR="002224AA">
        <w:rPr>
          <w:rFonts w:ascii="Times New Roman" w:hAnsi="Times New Roman" w:cs="Times New Roman"/>
        </w:rPr>
        <w:t>“Learning to Read” by Malcolm X.</w:t>
      </w:r>
    </w:p>
    <w:p w:rsidR="002224AA" w:rsidRDefault="002224AA" w:rsidP="009C42E2">
      <w:pPr>
        <w:pStyle w:val="ListParagraph"/>
        <w:rPr>
          <w:rFonts w:ascii="Times New Roman" w:hAnsi="Times New Roman" w:cs="Times New Roman"/>
        </w:rPr>
      </w:pPr>
    </w:p>
    <w:p w:rsidR="00703AE2" w:rsidRDefault="008F50C8" w:rsidP="00703AE2">
      <w:pPr>
        <w:pStyle w:val="ListParagraph"/>
        <w:numPr>
          <w:ilvl w:val="0"/>
          <w:numId w:val="4"/>
        </w:numPr>
        <w:rPr>
          <w:rFonts w:ascii="Times New Roman" w:hAnsi="Times New Roman" w:cs="Times New Roman"/>
        </w:rPr>
      </w:pPr>
      <w:r>
        <w:rPr>
          <w:rFonts w:ascii="Times New Roman" w:hAnsi="Times New Roman" w:cs="Times New Roman"/>
        </w:rPr>
        <w:t>Wed. June 11</w:t>
      </w:r>
    </w:p>
    <w:p w:rsidR="002224AA" w:rsidRDefault="009C42E2" w:rsidP="00703AE2">
      <w:pPr>
        <w:pStyle w:val="ListParagraph"/>
      </w:pPr>
      <w:r>
        <w:rPr>
          <w:rFonts w:ascii="Times New Roman" w:hAnsi="Times New Roman" w:cs="Times New Roman"/>
        </w:rPr>
        <w:t xml:space="preserve">Discuss writing strategies in </w:t>
      </w:r>
      <w:r w:rsidR="002224AA">
        <w:rPr>
          <w:rFonts w:ascii="Times New Roman" w:hAnsi="Times New Roman" w:cs="Times New Roman"/>
        </w:rPr>
        <w:t xml:space="preserve">“Learning to Read.”  </w:t>
      </w:r>
      <w:r w:rsidRPr="00453639">
        <w:rPr>
          <w:rFonts w:ascii="Times New Roman" w:hAnsi="Times New Roman" w:cs="Times New Roman"/>
        </w:rPr>
        <w:t xml:space="preserve">Discuss Exposition and Memoir. </w:t>
      </w:r>
      <w:proofErr w:type="gramStart"/>
      <w:r w:rsidRPr="00453639">
        <w:rPr>
          <w:rFonts w:ascii="Times New Roman" w:hAnsi="Times New Roman" w:cs="Times New Roman"/>
        </w:rPr>
        <w:t>(See OWL site)</w:t>
      </w:r>
      <w:r>
        <w:rPr>
          <w:rFonts w:ascii="Times New Roman" w:hAnsi="Times New Roman" w:cs="Times New Roman"/>
        </w:rPr>
        <w:t>.</w:t>
      </w:r>
      <w:proofErr w:type="gramEnd"/>
      <w:r>
        <w:rPr>
          <w:rFonts w:ascii="Times New Roman" w:hAnsi="Times New Roman" w:cs="Times New Roman"/>
        </w:rPr>
        <w:t xml:space="preserve"> Assignment: begin draft of Essay 2. Assignment: read </w:t>
      </w:r>
      <w:r w:rsidR="002224AA">
        <w:t>“</w:t>
      </w:r>
      <w:r w:rsidR="002224AA" w:rsidRPr="00703AE2">
        <w:rPr>
          <w:rFonts w:ascii="Times New Roman" w:eastAsia="Times New Roman" w:hAnsi="Times New Roman" w:cs="Times New Roman"/>
          <w:bCs/>
          <w:kern w:val="36"/>
        </w:rPr>
        <w:t xml:space="preserve">7 Things No One Tells You </w:t>
      </w:r>
      <w:proofErr w:type="gramStart"/>
      <w:r w:rsidR="002224AA" w:rsidRPr="00703AE2">
        <w:rPr>
          <w:rFonts w:ascii="Times New Roman" w:eastAsia="Times New Roman" w:hAnsi="Times New Roman" w:cs="Times New Roman"/>
          <w:bCs/>
          <w:kern w:val="36"/>
        </w:rPr>
        <w:t>About</w:t>
      </w:r>
      <w:proofErr w:type="gramEnd"/>
      <w:r w:rsidR="002224AA" w:rsidRPr="00703AE2">
        <w:rPr>
          <w:rFonts w:ascii="Times New Roman" w:eastAsia="Times New Roman" w:hAnsi="Times New Roman" w:cs="Times New Roman"/>
          <w:bCs/>
          <w:kern w:val="36"/>
        </w:rPr>
        <w:t xml:space="preserve"> Being Homeless</w:t>
      </w:r>
      <w:r w:rsidR="002224AA" w:rsidRPr="00703AE2">
        <w:rPr>
          <w:bCs/>
          <w:kern w:val="36"/>
        </w:rPr>
        <w:t xml:space="preserve">” </w:t>
      </w:r>
      <w:r w:rsidR="002224AA" w:rsidRPr="00703AE2">
        <w:t>b</w:t>
      </w:r>
      <w:r w:rsidR="002224AA" w:rsidRPr="00703AE2">
        <w:rPr>
          <w:rFonts w:ascii="Times New Roman" w:eastAsia="Times New Roman" w:hAnsi="Times New Roman" w:cs="Times New Roman"/>
        </w:rPr>
        <w:t xml:space="preserve">y </w:t>
      </w:r>
      <w:hyperlink r:id="rId12" w:history="1">
        <w:r w:rsidR="002224AA" w:rsidRPr="00703AE2">
          <w:t>J.F. Sargent and</w:t>
        </w:r>
        <w:r w:rsidR="002224AA" w:rsidRPr="00703AE2">
          <w:rPr>
            <w:rFonts w:ascii="Times New Roman" w:eastAsia="Times New Roman" w:hAnsi="Times New Roman" w:cs="Times New Roman"/>
          </w:rPr>
          <w:t> </w:t>
        </w:r>
      </w:hyperlink>
      <w:hyperlink r:id="rId13" w:history="1">
        <w:r w:rsidR="002224AA" w:rsidRPr="00703AE2">
          <w:rPr>
            <w:rFonts w:ascii="Times New Roman" w:eastAsia="Times New Roman" w:hAnsi="Times New Roman" w:cs="Times New Roman"/>
          </w:rPr>
          <w:t>William Bonnie</w:t>
        </w:r>
      </w:hyperlink>
      <w:r w:rsidR="002224AA" w:rsidRPr="00703AE2">
        <w:t>.</w:t>
      </w:r>
    </w:p>
    <w:p w:rsidR="00703AE2" w:rsidRPr="00703AE2" w:rsidRDefault="00703AE2" w:rsidP="00703AE2">
      <w:pPr>
        <w:pStyle w:val="ListParagraph"/>
        <w:rPr>
          <w:rFonts w:ascii="Times New Roman" w:hAnsi="Times New Roman" w:cs="Times New Roman"/>
        </w:rPr>
      </w:pPr>
    </w:p>
    <w:p w:rsidR="009C42E2" w:rsidRDefault="008F50C8" w:rsidP="009C42E2">
      <w:pPr>
        <w:pStyle w:val="ListParagraph"/>
        <w:numPr>
          <w:ilvl w:val="0"/>
          <w:numId w:val="4"/>
        </w:numPr>
        <w:rPr>
          <w:rFonts w:ascii="Times New Roman" w:hAnsi="Times New Roman" w:cs="Times New Roman"/>
        </w:rPr>
      </w:pPr>
      <w:r>
        <w:rPr>
          <w:rFonts w:ascii="Times New Roman" w:hAnsi="Times New Roman" w:cs="Times New Roman"/>
        </w:rPr>
        <w:t>Thurs. June 12</w:t>
      </w:r>
    </w:p>
    <w:p w:rsidR="009C42E2" w:rsidRDefault="009C42E2" w:rsidP="009C42E2">
      <w:pPr>
        <w:pStyle w:val="ListParagraph"/>
        <w:rPr>
          <w:rFonts w:ascii="Times New Roman" w:hAnsi="Times New Roman" w:cs="Times New Roman"/>
        </w:rPr>
      </w:pPr>
      <w:r>
        <w:rPr>
          <w:rFonts w:ascii="Times New Roman" w:hAnsi="Times New Roman" w:cs="Times New Roman"/>
        </w:rPr>
        <w:t xml:space="preserve">Discuss </w:t>
      </w:r>
      <w:r w:rsidR="002224AA">
        <w:t>“</w:t>
      </w:r>
      <w:r w:rsidR="002224AA" w:rsidRPr="002224AA">
        <w:rPr>
          <w:rFonts w:ascii="Times New Roman" w:eastAsia="Times New Roman" w:hAnsi="Times New Roman" w:cs="Times New Roman"/>
          <w:bCs/>
          <w:kern w:val="36"/>
        </w:rPr>
        <w:t>7 Things No One Tells You About Being Homeless</w:t>
      </w:r>
      <w:r w:rsidR="002224AA">
        <w:rPr>
          <w:rFonts w:ascii="Times New Roman" w:eastAsia="Times New Roman" w:hAnsi="Times New Roman" w:cs="Times New Roman"/>
          <w:bCs/>
          <w:kern w:val="36"/>
        </w:rPr>
        <w:t>.</w:t>
      </w:r>
      <w:r w:rsidR="002224AA">
        <w:rPr>
          <w:bCs/>
          <w:kern w:val="36"/>
        </w:rPr>
        <w:t xml:space="preserve">”  </w:t>
      </w:r>
      <w:r>
        <w:rPr>
          <w:rFonts w:ascii="Times New Roman" w:hAnsi="Times New Roman" w:cs="Times New Roman"/>
        </w:rPr>
        <w:t>Read handout: “Awash in meaningless words” by Brook Allen</w:t>
      </w:r>
    </w:p>
    <w:p w:rsidR="009C42E2" w:rsidRDefault="009C42E2" w:rsidP="009C42E2">
      <w:pPr>
        <w:pStyle w:val="ListParagraph"/>
        <w:rPr>
          <w:rFonts w:ascii="Times New Roman" w:hAnsi="Times New Roman" w:cs="Times New Roman"/>
        </w:rPr>
      </w:pPr>
    </w:p>
    <w:p w:rsidR="009C42E2" w:rsidRDefault="008F50C8" w:rsidP="009C42E2">
      <w:pPr>
        <w:pStyle w:val="ListParagraph"/>
        <w:numPr>
          <w:ilvl w:val="0"/>
          <w:numId w:val="4"/>
        </w:numPr>
        <w:rPr>
          <w:rFonts w:ascii="Times New Roman" w:hAnsi="Times New Roman" w:cs="Times New Roman"/>
        </w:rPr>
      </w:pPr>
      <w:r>
        <w:rPr>
          <w:rFonts w:ascii="Times New Roman" w:hAnsi="Times New Roman" w:cs="Times New Roman"/>
        </w:rPr>
        <w:t>Fri. June 13</w:t>
      </w:r>
    </w:p>
    <w:p w:rsidR="009C42E2" w:rsidRDefault="009C42E2" w:rsidP="009C42E2">
      <w:pPr>
        <w:pStyle w:val="ListParagraph"/>
        <w:rPr>
          <w:rFonts w:ascii="Times New Roman" w:hAnsi="Times New Roman" w:cs="Times New Roman"/>
        </w:rPr>
      </w:pPr>
      <w:r w:rsidRPr="00B01CED">
        <w:rPr>
          <w:rFonts w:ascii="Times New Roman" w:hAnsi="Times New Roman" w:cs="Times New Roman"/>
          <w:b/>
        </w:rPr>
        <w:t>Essay 2 due</w:t>
      </w:r>
      <w:r w:rsidRPr="00B01CED">
        <w:rPr>
          <w:rFonts w:ascii="Times New Roman" w:hAnsi="Times New Roman" w:cs="Times New Roman"/>
        </w:rPr>
        <w:t>. Discuss topics for oral reports</w:t>
      </w:r>
    </w:p>
    <w:p w:rsidR="004C362A" w:rsidRPr="004C362A" w:rsidRDefault="004C362A" w:rsidP="009C42E2">
      <w:pPr>
        <w:pStyle w:val="ListParagraph"/>
        <w:rPr>
          <w:rFonts w:ascii="Times New Roman" w:hAnsi="Times New Roman" w:cs="Times New Roman"/>
        </w:rPr>
      </w:pPr>
      <w:r>
        <w:rPr>
          <w:rFonts w:ascii="Times New Roman" w:hAnsi="Times New Roman" w:cs="Times New Roman"/>
        </w:rPr>
        <w:t>Assignment: read “The Elements of Fiction.”</w:t>
      </w:r>
    </w:p>
    <w:p w:rsidR="009C42E2" w:rsidRPr="00B01CED" w:rsidRDefault="009C42E2" w:rsidP="009C42E2">
      <w:pPr>
        <w:rPr>
          <w:b/>
        </w:rPr>
      </w:pPr>
      <w:r w:rsidRPr="00B01CED">
        <w:rPr>
          <w:b/>
        </w:rPr>
        <w:t>Week 3</w:t>
      </w:r>
    </w:p>
    <w:p w:rsidR="009C42E2" w:rsidRPr="004C362A" w:rsidRDefault="00D46231" w:rsidP="009C42E2">
      <w:pPr>
        <w:pStyle w:val="ListParagraph"/>
        <w:numPr>
          <w:ilvl w:val="0"/>
          <w:numId w:val="4"/>
        </w:numPr>
        <w:rPr>
          <w:rFonts w:ascii="Times New Roman" w:hAnsi="Times New Roman" w:cs="Times New Roman"/>
        </w:rPr>
      </w:pPr>
      <w:r>
        <w:rPr>
          <w:rFonts w:ascii="Times New Roman" w:hAnsi="Times New Roman" w:cs="Times New Roman"/>
        </w:rPr>
        <w:t>Mon. June 16</w:t>
      </w:r>
      <w:r w:rsidR="009C42E2" w:rsidRPr="00843917">
        <w:rPr>
          <w:rFonts w:ascii="Times New Roman" w:hAnsi="Times New Roman" w:cs="Times New Roman"/>
          <w:b/>
        </w:rPr>
        <w:t xml:space="preserve"> </w:t>
      </w:r>
    </w:p>
    <w:p w:rsidR="004C362A" w:rsidRPr="004C362A" w:rsidRDefault="004C362A" w:rsidP="004C362A">
      <w:pPr>
        <w:pStyle w:val="ListParagraph"/>
        <w:rPr>
          <w:rFonts w:ascii="Times New Roman" w:hAnsi="Times New Roman" w:cs="Times New Roman"/>
        </w:rPr>
      </w:pPr>
      <w:r w:rsidRPr="004C362A">
        <w:rPr>
          <w:rFonts w:ascii="Times New Roman" w:hAnsi="Times New Roman" w:cs="Times New Roman"/>
        </w:rPr>
        <w:t>Discuss</w:t>
      </w:r>
      <w:r>
        <w:rPr>
          <w:rFonts w:ascii="Times New Roman" w:hAnsi="Times New Roman" w:cs="Times New Roman"/>
        </w:rPr>
        <w:t xml:space="preserve"> “The Elements of Fiction.”</w:t>
      </w:r>
    </w:p>
    <w:p w:rsidR="009C42E2" w:rsidRPr="00843917" w:rsidRDefault="004C362A" w:rsidP="009C42E2">
      <w:pPr>
        <w:pStyle w:val="ListParagraph"/>
        <w:rPr>
          <w:rFonts w:ascii="Times New Roman" w:hAnsi="Times New Roman" w:cs="Times New Roman"/>
        </w:rPr>
      </w:pPr>
      <w:r>
        <w:rPr>
          <w:rFonts w:ascii="Times New Roman" w:hAnsi="Times New Roman" w:cs="Times New Roman"/>
        </w:rPr>
        <w:t xml:space="preserve">Discuss </w:t>
      </w:r>
      <w:r w:rsidR="009C42E2" w:rsidRPr="00843917">
        <w:rPr>
          <w:rFonts w:ascii="Times New Roman" w:hAnsi="Times New Roman" w:cs="Times New Roman"/>
        </w:rPr>
        <w:t>narrative voice, audience, tone, style, issues of syntax and vocabulary</w:t>
      </w:r>
    </w:p>
    <w:p w:rsidR="009C42E2" w:rsidRDefault="009C42E2" w:rsidP="009C42E2">
      <w:pPr>
        <w:pStyle w:val="ListParagraph"/>
        <w:rPr>
          <w:rFonts w:ascii="Times New Roman" w:hAnsi="Times New Roman" w:cs="Times New Roman"/>
        </w:rPr>
      </w:pPr>
    </w:p>
    <w:p w:rsidR="009C42E2" w:rsidRDefault="00D46231" w:rsidP="009C42E2">
      <w:pPr>
        <w:pStyle w:val="ListParagraph"/>
        <w:numPr>
          <w:ilvl w:val="0"/>
          <w:numId w:val="4"/>
        </w:numPr>
        <w:rPr>
          <w:rFonts w:ascii="Times New Roman" w:hAnsi="Times New Roman" w:cs="Times New Roman"/>
        </w:rPr>
      </w:pPr>
      <w:r>
        <w:rPr>
          <w:rFonts w:ascii="Times New Roman" w:hAnsi="Times New Roman" w:cs="Times New Roman"/>
        </w:rPr>
        <w:t>Tues. June 17</w:t>
      </w:r>
    </w:p>
    <w:p w:rsidR="009C42E2" w:rsidRPr="00843917" w:rsidRDefault="004C362A" w:rsidP="009C42E2">
      <w:pPr>
        <w:pStyle w:val="ListParagraph"/>
        <w:rPr>
          <w:rFonts w:ascii="Times New Roman" w:hAnsi="Times New Roman" w:cs="Times New Roman"/>
        </w:rPr>
      </w:pPr>
      <w:r>
        <w:rPr>
          <w:rFonts w:ascii="Times New Roman" w:hAnsi="Times New Roman" w:cs="Times New Roman"/>
        </w:rPr>
        <w:t>Discuss</w:t>
      </w:r>
      <w:r w:rsidR="009C42E2">
        <w:rPr>
          <w:rFonts w:ascii="Times New Roman" w:hAnsi="Times New Roman" w:cs="Times New Roman"/>
        </w:rPr>
        <w:t xml:space="preserve"> </w:t>
      </w:r>
      <w:r>
        <w:rPr>
          <w:rFonts w:ascii="Times New Roman" w:hAnsi="Times New Roman" w:cs="Times New Roman"/>
        </w:rPr>
        <w:t>cultural background, themes, and secondary resources in research.</w:t>
      </w:r>
    </w:p>
    <w:p w:rsidR="009C42E2" w:rsidRPr="00517BC3" w:rsidRDefault="009C42E2" w:rsidP="009C42E2">
      <w:pPr>
        <w:pStyle w:val="ListParagraph"/>
        <w:rPr>
          <w:rFonts w:ascii="Times New Roman" w:hAnsi="Times New Roman" w:cs="Times New Roman"/>
        </w:rPr>
      </w:pPr>
    </w:p>
    <w:p w:rsidR="009C42E2" w:rsidRDefault="00D46231" w:rsidP="009C42E2">
      <w:pPr>
        <w:pStyle w:val="ListParagraph"/>
        <w:numPr>
          <w:ilvl w:val="0"/>
          <w:numId w:val="4"/>
        </w:numPr>
        <w:rPr>
          <w:rFonts w:ascii="Times New Roman" w:hAnsi="Times New Roman" w:cs="Times New Roman"/>
        </w:rPr>
      </w:pPr>
      <w:r>
        <w:rPr>
          <w:rFonts w:ascii="Times New Roman" w:hAnsi="Times New Roman" w:cs="Times New Roman"/>
        </w:rPr>
        <w:t>Wed. June 18</w:t>
      </w:r>
    </w:p>
    <w:p w:rsidR="006A2F4B" w:rsidRDefault="009C42E2" w:rsidP="00DA0D3D">
      <w:pPr>
        <w:pStyle w:val="ListParagraph"/>
        <w:rPr>
          <w:rFonts w:ascii="Times New Roman" w:hAnsi="Times New Roman" w:cs="Times New Roman"/>
        </w:rPr>
      </w:pPr>
      <w:r>
        <w:rPr>
          <w:rFonts w:ascii="Times New Roman" w:hAnsi="Times New Roman" w:cs="Times New Roman"/>
        </w:rPr>
        <w:t>Group work on oral reports</w:t>
      </w:r>
    </w:p>
    <w:p w:rsidR="00DA0D3D" w:rsidRPr="00DA0D3D" w:rsidRDefault="00DA0D3D" w:rsidP="00DA0D3D">
      <w:pPr>
        <w:pStyle w:val="ListParagraph"/>
        <w:rPr>
          <w:rFonts w:ascii="Times New Roman" w:hAnsi="Times New Roman" w:cs="Times New Roman"/>
        </w:rPr>
      </w:pPr>
    </w:p>
    <w:p w:rsidR="009C42E2" w:rsidRPr="00843917" w:rsidRDefault="00D46231" w:rsidP="009C42E2">
      <w:pPr>
        <w:pStyle w:val="ListParagraph"/>
        <w:numPr>
          <w:ilvl w:val="0"/>
          <w:numId w:val="4"/>
        </w:numPr>
        <w:rPr>
          <w:rFonts w:ascii="Times New Roman" w:hAnsi="Times New Roman" w:cs="Times New Roman"/>
        </w:rPr>
      </w:pPr>
      <w:r>
        <w:rPr>
          <w:rFonts w:ascii="Times New Roman" w:hAnsi="Times New Roman" w:cs="Times New Roman"/>
        </w:rPr>
        <w:t>Thurs. June 19</w:t>
      </w:r>
      <w:r w:rsidR="009C42E2">
        <w:rPr>
          <w:rFonts w:ascii="Times New Roman" w:hAnsi="Times New Roman" w:cs="Times New Roman"/>
        </w:rPr>
        <w:t xml:space="preserve"> </w:t>
      </w:r>
    </w:p>
    <w:p w:rsidR="009C42E2" w:rsidRPr="00843917" w:rsidRDefault="009C42E2" w:rsidP="009C42E2">
      <w:pPr>
        <w:pStyle w:val="ListParagraph"/>
        <w:rPr>
          <w:rFonts w:ascii="Times New Roman" w:hAnsi="Times New Roman" w:cs="Times New Roman"/>
        </w:rPr>
      </w:pPr>
      <w:r>
        <w:rPr>
          <w:rFonts w:ascii="Times New Roman" w:hAnsi="Times New Roman" w:cs="Times New Roman"/>
        </w:rPr>
        <w:t>Oral Reports</w:t>
      </w:r>
    </w:p>
    <w:p w:rsidR="009C42E2" w:rsidRPr="00843917" w:rsidRDefault="009C42E2" w:rsidP="009C42E2">
      <w:pPr>
        <w:pStyle w:val="ListParagraph"/>
        <w:rPr>
          <w:rFonts w:ascii="Times New Roman" w:hAnsi="Times New Roman" w:cs="Times New Roman"/>
        </w:rPr>
      </w:pPr>
    </w:p>
    <w:p w:rsidR="009C42E2" w:rsidRDefault="009C42E2" w:rsidP="009C42E2">
      <w:pPr>
        <w:pStyle w:val="ListParagraph"/>
        <w:numPr>
          <w:ilvl w:val="0"/>
          <w:numId w:val="4"/>
        </w:numPr>
        <w:rPr>
          <w:rFonts w:ascii="Times New Roman" w:hAnsi="Times New Roman" w:cs="Times New Roman"/>
        </w:rPr>
      </w:pPr>
      <w:r>
        <w:rPr>
          <w:rFonts w:ascii="Times New Roman" w:hAnsi="Times New Roman" w:cs="Times New Roman"/>
        </w:rPr>
        <w:t>Fri. June 20</w:t>
      </w:r>
    </w:p>
    <w:p w:rsidR="009C42E2" w:rsidRDefault="009C42E2" w:rsidP="009C42E2">
      <w:pPr>
        <w:pStyle w:val="ListParagraph"/>
        <w:rPr>
          <w:rFonts w:ascii="Times New Roman" w:hAnsi="Times New Roman" w:cs="Times New Roman"/>
        </w:rPr>
      </w:pPr>
      <w:r>
        <w:rPr>
          <w:rFonts w:ascii="Times New Roman" w:hAnsi="Times New Roman" w:cs="Times New Roman"/>
        </w:rPr>
        <w:t>Oral Reports</w:t>
      </w:r>
    </w:p>
    <w:p w:rsidR="009C42E2" w:rsidRDefault="009C42E2" w:rsidP="009C42E2">
      <w:pPr>
        <w:pStyle w:val="ListParagraph"/>
        <w:rPr>
          <w:rFonts w:ascii="Times New Roman" w:hAnsi="Times New Roman" w:cs="Times New Roman"/>
        </w:rPr>
      </w:pPr>
      <w:r>
        <w:rPr>
          <w:rFonts w:ascii="Times New Roman" w:hAnsi="Times New Roman" w:cs="Times New Roman"/>
        </w:rPr>
        <w:t>Assignment: “The Story of an Hour” by Kate Chopin, and “A &amp; P” by John Updike.</w:t>
      </w:r>
    </w:p>
    <w:p w:rsidR="00D15C46" w:rsidRDefault="00D15C46" w:rsidP="009C42E2">
      <w:pPr>
        <w:pStyle w:val="ListParagraph"/>
        <w:rPr>
          <w:rFonts w:ascii="Times New Roman" w:hAnsi="Times New Roman" w:cs="Times New Roman"/>
        </w:rPr>
      </w:pPr>
    </w:p>
    <w:p w:rsidR="00D15C46" w:rsidRPr="00843917" w:rsidRDefault="00D15C46" w:rsidP="009C42E2">
      <w:pPr>
        <w:pStyle w:val="ListParagraph"/>
        <w:rPr>
          <w:rFonts w:ascii="Times New Roman" w:hAnsi="Times New Roman" w:cs="Times New Roman"/>
        </w:rPr>
      </w:pPr>
    </w:p>
    <w:p w:rsidR="009C42E2" w:rsidRDefault="009C42E2" w:rsidP="009C42E2">
      <w:pPr>
        <w:rPr>
          <w:b/>
        </w:rPr>
      </w:pPr>
      <w:r>
        <w:rPr>
          <w:b/>
        </w:rPr>
        <w:lastRenderedPageBreak/>
        <w:t>Week 4</w:t>
      </w:r>
    </w:p>
    <w:p w:rsidR="009C42E2" w:rsidRDefault="009C42E2" w:rsidP="009C42E2">
      <w:pPr>
        <w:pStyle w:val="ListParagraph"/>
        <w:numPr>
          <w:ilvl w:val="0"/>
          <w:numId w:val="4"/>
        </w:numPr>
        <w:rPr>
          <w:rFonts w:ascii="Times New Roman" w:hAnsi="Times New Roman" w:cs="Times New Roman"/>
        </w:rPr>
      </w:pPr>
      <w:r>
        <w:rPr>
          <w:rFonts w:ascii="Times New Roman" w:hAnsi="Times New Roman" w:cs="Times New Roman"/>
        </w:rPr>
        <w:t>Mon. June 23</w:t>
      </w:r>
    </w:p>
    <w:p w:rsidR="009C42E2" w:rsidRDefault="009C42E2" w:rsidP="009C42E2">
      <w:pPr>
        <w:pStyle w:val="ListParagraph"/>
        <w:rPr>
          <w:rFonts w:ascii="Times New Roman" w:hAnsi="Times New Roman" w:cs="Times New Roman"/>
        </w:rPr>
      </w:pPr>
      <w:r>
        <w:rPr>
          <w:rFonts w:ascii="Times New Roman" w:hAnsi="Times New Roman" w:cs="Times New Roman"/>
        </w:rPr>
        <w:t>Oral Reports (if necessary)</w:t>
      </w:r>
    </w:p>
    <w:p w:rsidR="009C42E2" w:rsidRDefault="009C42E2" w:rsidP="009C42E2">
      <w:pPr>
        <w:pStyle w:val="ListParagraph"/>
        <w:rPr>
          <w:rFonts w:ascii="Times New Roman" w:hAnsi="Times New Roman" w:cs="Times New Roman"/>
        </w:rPr>
      </w:pPr>
      <w:r>
        <w:rPr>
          <w:rFonts w:ascii="Times New Roman" w:hAnsi="Times New Roman" w:cs="Times New Roman"/>
        </w:rPr>
        <w:t>Discuss “The Story of an Hour” and “A &amp; P.”</w:t>
      </w:r>
    </w:p>
    <w:p w:rsidR="009C42E2" w:rsidRDefault="009C42E2" w:rsidP="009C42E2">
      <w:pPr>
        <w:pStyle w:val="ListParagraph"/>
        <w:rPr>
          <w:rFonts w:ascii="Times New Roman" w:hAnsi="Times New Roman" w:cs="Times New Roman"/>
        </w:rPr>
      </w:pPr>
      <w:r>
        <w:rPr>
          <w:rFonts w:ascii="Times New Roman" w:hAnsi="Times New Roman" w:cs="Times New Roman"/>
        </w:rPr>
        <w:t xml:space="preserve">Assignment: read “The Lottery” by Shirley Jackson and “This is </w:t>
      </w:r>
      <w:proofErr w:type="gramStart"/>
      <w:r>
        <w:rPr>
          <w:rFonts w:ascii="Times New Roman" w:hAnsi="Times New Roman" w:cs="Times New Roman"/>
        </w:rPr>
        <w:t>What</w:t>
      </w:r>
      <w:proofErr w:type="gramEnd"/>
      <w:r>
        <w:rPr>
          <w:rFonts w:ascii="Times New Roman" w:hAnsi="Times New Roman" w:cs="Times New Roman"/>
        </w:rPr>
        <w:t xml:space="preserve"> it Means to Say Phoenix, Arizona” by Sherman Alexie.</w:t>
      </w:r>
    </w:p>
    <w:p w:rsidR="009C42E2" w:rsidRDefault="009C42E2" w:rsidP="009C42E2">
      <w:pPr>
        <w:pStyle w:val="ListParagraph"/>
        <w:rPr>
          <w:rFonts w:ascii="Times New Roman" w:hAnsi="Times New Roman" w:cs="Times New Roman"/>
        </w:rPr>
      </w:pPr>
    </w:p>
    <w:p w:rsidR="009C42E2" w:rsidRPr="006229A7" w:rsidRDefault="009C42E2" w:rsidP="009C42E2">
      <w:pPr>
        <w:pStyle w:val="ListParagraph"/>
        <w:numPr>
          <w:ilvl w:val="0"/>
          <w:numId w:val="4"/>
        </w:numPr>
        <w:rPr>
          <w:rFonts w:ascii="Times New Roman" w:hAnsi="Times New Roman" w:cs="Times New Roman"/>
        </w:rPr>
      </w:pPr>
      <w:r>
        <w:rPr>
          <w:rFonts w:ascii="Times New Roman" w:hAnsi="Times New Roman" w:cs="Times New Roman"/>
        </w:rPr>
        <w:t>Tues. June 24</w:t>
      </w:r>
    </w:p>
    <w:p w:rsidR="009C42E2" w:rsidRDefault="009C42E2" w:rsidP="009C42E2">
      <w:pPr>
        <w:pStyle w:val="ListParagraph"/>
        <w:rPr>
          <w:rFonts w:ascii="Times New Roman" w:hAnsi="Times New Roman" w:cs="Times New Roman"/>
        </w:rPr>
      </w:pPr>
      <w:r>
        <w:rPr>
          <w:rFonts w:ascii="Times New Roman" w:hAnsi="Times New Roman" w:cs="Times New Roman"/>
        </w:rPr>
        <w:t xml:space="preserve">Discuss “The Lottery” by Shirley Jackson and “This is </w:t>
      </w:r>
      <w:proofErr w:type="gramStart"/>
      <w:r>
        <w:rPr>
          <w:rFonts w:ascii="Times New Roman" w:hAnsi="Times New Roman" w:cs="Times New Roman"/>
        </w:rPr>
        <w:t>What</w:t>
      </w:r>
      <w:proofErr w:type="gramEnd"/>
      <w:r>
        <w:rPr>
          <w:rFonts w:ascii="Times New Roman" w:hAnsi="Times New Roman" w:cs="Times New Roman"/>
        </w:rPr>
        <w:t xml:space="preserve"> it Means to Say Phoenix, Arizona” by Sherman Alexie.</w:t>
      </w:r>
    </w:p>
    <w:p w:rsidR="009C42E2" w:rsidRDefault="009C42E2" w:rsidP="009C42E2">
      <w:pPr>
        <w:pStyle w:val="ListParagraph"/>
        <w:rPr>
          <w:rFonts w:ascii="Times New Roman" w:hAnsi="Times New Roman" w:cs="Times New Roman"/>
        </w:rPr>
      </w:pPr>
    </w:p>
    <w:p w:rsidR="009C42E2" w:rsidRDefault="009C42E2" w:rsidP="009C42E2">
      <w:pPr>
        <w:pStyle w:val="ListParagraph"/>
        <w:numPr>
          <w:ilvl w:val="0"/>
          <w:numId w:val="4"/>
        </w:numPr>
        <w:rPr>
          <w:rFonts w:ascii="Times New Roman" w:hAnsi="Times New Roman" w:cs="Times New Roman"/>
        </w:rPr>
      </w:pPr>
      <w:r>
        <w:rPr>
          <w:rFonts w:ascii="Times New Roman" w:hAnsi="Times New Roman" w:cs="Times New Roman"/>
        </w:rPr>
        <w:t>Wed. June 25.</w:t>
      </w:r>
    </w:p>
    <w:p w:rsidR="009C42E2" w:rsidRDefault="009C42E2" w:rsidP="009C42E2">
      <w:pPr>
        <w:pStyle w:val="ListParagraph"/>
        <w:rPr>
          <w:rFonts w:ascii="Times New Roman" w:hAnsi="Times New Roman" w:cs="Times New Roman"/>
        </w:rPr>
      </w:pPr>
      <w:r>
        <w:rPr>
          <w:rFonts w:ascii="Times New Roman" w:hAnsi="Times New Roman" w:cs="Times New Roman"/>
        </w:rPr>
        <w:t xml:space="preserve">View film of </w:t>
      </w:r>
      <w:proofErr w:type="spellStart"/>
      <w:r>
        <w:rPr>
          <w:rFonts w:ascii="Times New Roman" w:hAnsi="Times New Roman" w:cs="Times New Roman"/>
          <w:i/>
        </w:rPr>
        <w:t>Smokesignals</w:t>
      </w:r>
      <w:proofErr w:type="spellEnd"/>
      <w:r>
        <w:rPr>
          <w:rFonts w:ascii="Times New Roman" w:hAnsi="Times New Roman" w:cs="Times New Roman"/>
        </w:rPr>
        <w:t xml:space="preserve"> by Sherman Alexie.</w:t>
      </w:r>
    </w:p>
    <w:p w:rsidR="009C42E2" w:rsidRDefault="009C42E2" w:rsidP="009C42E2">
      <w:pPr>
        <w:pStyle w:val="ListParagraph"/>
        <w:rPr>
          <w:rFonts w:ascii="Times New Roman" w:hAnsi="Times New Roman" w:cs="Times New Roman"/>
        </w:rPr>
      </w:pPr>
    </w:p>
    <w:p w:rsidR="009C42E2" w:rsidRDefault="009C42E2" w:rsidP="009C42E2">
      <w:pPr>
        <w:pStyle w:val="ListParagraph"/>
        <w:numPr>
          <w:ilvl w:val="0"/>
          <w:numId w:val="4"/>
        </w:numPr>
        <w:rPr>
          <w:rFonts w:ascii="Times New Roman" w:hAnsi="Times New Roman" w:cs="Times New Roman"/>
        </w:rPr>
      </w:pPr>
      <w:r>
        <w:rPr>
          <w:rFonts w:ascii="Times New Roman" w:hAnsi="Times New Roman" w:cs="Times New Roman"/>
        </w:rPr>
        <w:t>Thurs. June 26.</w:t>
      </w:r>
    </w:p>
    <w:p w:rsidR="001A6D1F" w:rsidRDefault="009C42E2" w:rsidP="009C42E2">
      <w:pPr>
        <w:pStyle w:val="ListParagraph"/>
        <w:rPr>
          <w:rFonts w:ascii="Times New Roman" w:hAnsi="Times New Roman" w:cs="Times New Roman"/>
        </w:rPr>
      </w:pPr>
      <w:r>
        <w:rPr>
          <w:rFonts w:ascii="Times New Roman" w:hAnsi="Times New Roman" w:cs="Times New Roman"/>
        </w:rPr>
        <w:t xml:space="preserve">Discuss Critical Analysis assignment. Discuss working thesis. </w:t>
      </w:r>
    </w:p>
    <w:p w:rsidR="009C42E2" w:rsidRDefault="001A6D1F" w:rsidP="009C42E2">
      <w:pPr>
        <w:pStyle w:val="ListParagraph"/>
        <w:rPr>
          <w:rFonts w:ascii="Times New Roman" w:hAnsi="Times New Roman" w:cs="Times New Roman"/>
        </w:rPr>
      </w:pPr>
      <w:r>
        <w:rPr>
          <w:rFonts w:ascii="Times New Roman" w:hAnsi="Times New Roman" w:cs="Times New Roman"/>
        </w:rPr>
        <w:t>Assignment: Begin draft</w:t>
      </w:r>
      <w:r w:rsidR="009C42E2">
        <w:rPr>
          <w:rFonts w:ascii="Times New Roman" w:hAnsi="Times New Roman" w:cs="Times New Roman"/>
        </w:rPr>
        <w:t xml:space="preserve"> of Critical Analysis essay.</w:t>
      </w:r>
    </w:p>
    <w:p w:rsidR="009C42E2" w:rsidRDefault="009C42E2" w:rsidP="009C42E2">
      <w:pPr>
        <w:pStyle w:val="ListParagraph"/>
        <w:rPr>
          <w:rFonts w:ascii="Times New Roman" w:hAnsi="Times New Roman" w:cs="Times New Roman"/>
        </w:rPr>
      </w:pPr>
    </w:p>
    <w:p w:rsidR="009C42E2" w:rsidRDefault="009C42E2" w:rsidP="009C42E2">
      <w:pPr>
        <w:pStyle w:val="ListParagraph"/>
        <w:numPr>
          <w:ilvl w:val="0"/>
          <w:numId w:val="4"/>
        </w:numPr>
        <w:rPr>
          <w:rFonts w:ascii="Times New Roman" w:hAnsi="Times New Roman" w:cs="Times New Roman"/>
        </w:rPr>
      </w:pPr>
      <w:r>
        <w:rPr>
          <w:rFonts w:ascii="Times New Roman" w:hAnsi="Times New Roman" w:cs="Times New Roman"/>
        </w:rPr>
        <w:t>Fri. June 27</w:t>
      </w:r>
    </w:p>
    <w:p w:rsidR="009C42E2" w:rsidRPr="003947CF" w:rsidRDefault="009C42E2" w:rsidP="009C42E2">
      <w:pPr>
        <w:pStyle w:val="ListParagraph"/>
        <w:rPr>
          <w:rFonts w:ascii="Times New Roman" w:hAnsi="Times New Roman" w:cs="Times New Roman"/>
          <w:b/>
        </w:rPr>
      </w:pPr>
      <w:proofErr w:type="gramStart"/>
      <w:r w:rsidRPr="003947CF">
        <w:rPr>
          <w:rFonts w:ascii="Times New Roman" w:hAnsi="Times New Roman" w:cs="Times New Roman"/>
          <w:b/>
        </w:rPr>
        <w:t>Critical Analysis essay due.</w:t>
      </w:r>
      <w:proofErr w:type="gramEnd"/>
    </w:p>
    <w:p w:rsidR="009C42E2" w:rsidRDefault="009C42E2" w:rsidP="009C42E2">
      <w:pPr>
        <w:pStyle w:val="ListParagraph"/>
        <w:rPr>
          <w:rFonts w:ascii="Times New Roman" w:hAnsi="Times New Roman" w:cs="Times New Roman"/>
        </w:rPr>
      </w:pPr>
      <w:r>
        <w:rPr>
          <w:rFonts w:ascii="Times New Roman" w:hAnsi="Times New Roman" w:cs="Times New Roman"/>
        </w:rPr>
        <w:t>Discuss principles of argument.</w:t>
      </w:r>
    </w:p>
    <w:p w:rsidR="009C42E2" w:rsidRDefault="009C42E2" w:rsidP="009C42E2">
      <w:pPr>
        <w:pStyle w:val="ListParagraph"/>
        <w:rPr>
          <w:rFonts w:ascii="Times New Roman" w:hAnsi="Times New Roman" w:cs="Times New Roman"/>
        </w:rPr>
      </w:pPr>
      <w:r>
        <w:rPr>
          <w:rFonts w:ascii="Times New Roman" w:hAnsi="Times New Roman" w:cs="Times New Roman"/>
        </w:rPr>
        <w:t>Assignment: read “The Insufficienc</w:t>
      </w:r>
      <w:r w:rsidR="00146AA1">
        <w:rPr>
          <w:rFonts w:ascii="Times New Roman" w:hAnsi="Times New Roman" w:cs="Times New Roman"/>
        </w:rPr>
        <w:t>y of Honesty” by Stephen Carter, and “TV Addiction by Marie Winn</w:t>
      </w:r>
    </w:p>
    <w:p w:rsidR="009C42E2" w:rsidRDefault="009C42E2" w:rsidP="009C42E2">
      <w:pPr>
        <w:rPr>
          <w:b/>
        </w:rPr>
      </w:pPr>
      <w:r>
        <w:rPr>
          <w:b/>
        </w:rPr>
        <w:t>Week 5</w:t>
      </w:r>
    </w:p>
    <w:p w:rsidR="009C42E2" w:rsidRDefault="009C42E2" w:rsidP="009C42E2">
      <w:pPr>
        <w:pStyle w:val="ListParagraph"/>
        <w:numPr>
          <w:ilvl w:val="0"/>
          <w:numId w:val="4"/>
        </w:numPr>
        <w:rPr>
          <w:rFonts w:ascii="Times New Roman" w:hAnsi="Times New Roman" w:cs="Times New Roman"/>
        </w:rPr>
      </w:pPr>
      <w:r>
        <w:rPr>
          <w:rFonts w:ascii="Times New Roman" w:hAnsi="Times New Roman" w:cs="Times New Roman"/>
        </w:rPr>
        <w:t>Mon. Ju</w:t>
      </w:r>
      <w:r w:rsidR="00411A63">
        <w:rPr>
          <w:rFonts w:ascii="Times New Roman" w:hAnsi="Times New Roman" w:cs="Times New Roman"/>
        </w:rPr>
        <w:t>ne 30</w:t>
      </w:r>
    </w:p>
    <w:p w:rsidR="009C42E2" w:rsidRDefault="009C42E2" w:rsidP="009C42E2">
      <w:pPr>
        <w:pStyle w:val="ListParagraph"/>
        <w:rPr>
          <w:rFonts w:ascii="Times New Roman" w:hAnsi="Times New Roman" w:cs="Times New Roman"/>
        </w:rPr>
      </w:pPr>
      <w:r>
        <w:rPr>
          <w:rFonts w:ascii="Times New Roman" w:hAnsi="Times New Roman" w:cs="Times New Roman"/>
        </w:rPr>
        <w:t>Discuss “The Insufficiency of Honesty” by Step</w:t>
      </w:r>
      <w:r w:rsidR="00146AA1">
        <w:rPr>
          <w:rFonts w:ascii="Times New Roman" w:hAnsi="Times New Roman" w:cs="Times New Roman"/>
        </w:rPr>
        <w:t>hen Carter, and “TV Addiction” by Marie Winn.</w:t>
      </w:r>
      <w:bookmarkStart w:id="0" w:name="_GoBack"/>
      <w:bookmarkEnd w:id="0"/>
    </w:p>
    <w:p w:rsidR="009C42E2" w:rsidRDefault="009C42E2" w:rsidP="009C42E2">
      <w:pPr>
        <w:pStyle w:val="ListParagraph"/>
        <w:rPr>
          <w:rFonts w:ascii="Times New Roman" w:hAnsi="Times New Roman" w:cs="Times New Roman"/>
        </w:rPr>
      </w:pPr>
      <w:r>
        <w:rPr>
          <w:rFonts w:ascii="Times New Roman" w:hAnsi="Times New Roman" w:cs="Times New Roman"/>
        </w:rPr>
        <w:t xml:space="preserve">Assignment: read handouts: “The Lost Art of Critical Thinking” by Leonard Pitts, and “Public Education Just a Form of Empty Obedience” by Crispin </w:t>
      </w:r>
      <w:proofErr w:type="spellStart"/>
      <w:r>
        <w:rPr>
          <w:rFonts w:ascii="Times New Roman" w:hAnsi="Times New Roman" w:cs="Times New Roman"/>
        </w:rPr>
        <w:t>Sartwell</w:t>
      </w:r>
      <w:proofErr w:type="spellEnd"/>
      <w:r>
        <w:rPr>
          <w:rFonts w:ascii="Times New Roman" w:hAnsi="Times New Roman" w:cs="Times New Roman"/>
        </w:rPr>
        <w:t>.</w:t>
      </w:r>
    </w:p>
    <w:p w:rsidR="009C42E2" w:rsidRDefault="009C42E2" w:rsidP="009C42E2">
      <w:pPr>
        <w:pStyle w:val="ListParagraph"/>
        <w:rPr>
          <w:rFonts w:ascii="Times New Roman" w:hAnsi="Times New Roman" w:cs="Times New Roman"/>
        </w:rPr>
      </w:pPr>
      <w:r>
        <w:rPr>
          <w:rFonts w:ascii="Times New Roman" w:hAnsi="Times New Roman" w:cs="Times New Roman"/>
        </w:rPr>
        <w:t xml:space="preserve"> </w:t>
      </w:r>
    </w:p>
    <w:p w:rsidR="009C42E2" w:rsidRDefault="00411A63" w:rsidP="009C42E2">
      <w:pPr>
        <w:pStyle w:val="ListParagraph"/>
        <w:numPr>
          <w:ilvl w:val="0"/>
          <w:numId w:val="4"/>
        </w:numPr>
        <w:rPr>
          <w:rFonts w:ascii="Times New Roman" w:hAnsi="Times New Roman" w:cs="Times New Roman"/>
        </w:rPr>
      </w:pPr>
      <w:r>
        <w:rPr>
          <w:rFonts w:ascii="Times New Roman" w:hAnsi="Times New Roman" w:cs="Times New Roman"/>
        </w:rPr>
        <w:t>Tues. July 1</w:t>
      </w:r>
    </w:p>
    <w:p w:rsidR="009C42E2" w:rsidRDefault="009C42E2" w:rsidP="009C42E2">
      <w:pPr>
        <w:pStyle w:val="ListParagraph"/>
        <w:rPr>
          <w:rFonts w:ascii="Times New Roman" w:hAnsi="Times New Roman" w:cs="Times New Roman"/>
        </w:rPr>
      </w:pPr>
      <w:r>
        <w:rPr>
          <w:rFonts w:ascii="Times New Roman" w:hAnsi="Times New Roman" w:cs="Times New Roman"/>
        </w:rPr>
        <w:t xml:space="preserve">Discuss “The Lost Art of Critical Thinking” by Leonard Pitts, and “Public Education Just a Form of Empty Obedience” by Crispin </w:t>
      </w:r>
      <w:proofErr w:type="spellStart"/>
      <w:r>
        <w:rPr>
          <w:rFonts w:ascii="Times New Roman" w:hAnsi="Times New Roman" w:cs="Times New Roman"/>
        </w:rPr>
        <w:t>Sartwell</w:t>
      </w:r>
      <w:proofErr w:type="spellEnd"/>
      <w:r>
        <w:rPr>
          <w:rFonts w:ascii="Times New Roman" w:hAnsi="Times New Roman" w:cs="Times New Roman"/>
        </w:rPr>
        <w:t>.</w:t>
      </w:r>
    </w:p>
    <w:p w:rsidR="009C42E2" w:rsidRDefault="009C42E2" w:rsidP="009C42E2">
      <w:pPr>
        <w:pStyle w:val="ListParagraph"/>
        <w:rPr>
          <w:rFonts w:ascii="Times New Roman" w:hAnsi="Times New Roman" w:cs="Times New Roman"/>
        </w:rPr>
      </w:pPr>
      <w:r>
        <w:rPr>
          <w:rFonts w:ascii="Times New Roman" w:hAnsi="Times New Roman" w:cs="Times New Roman"/>
        </w:rPr>
        <w:t xml:space="preserve">Assignment: </w:t>
      </w:r>
      <w:r w:rsidR="00411A63">
        <w:rPr>
          <w:rFonts w:ascii="Times New Roman" w:hAnsi="Times New Roman" w:cs="Times New Roman"/>
        </w:rPr>
        <w:t>finish</w:t>
      </w:r>
      <w:r>
        <w:rPr>
          <w:rFonts w:ascii="Times New Roman" w:hAnsi="Times New Roman" w:cs="Times New Roman"/>
        </w:rPr>
        <w:t xml:space="preserve"> final Argument essay.</w:t>
      </w:r>
    </w:p>
    <w:p w:rsidR="009C42E2" w:rsidRDefault="009C42E2" w:rsidP="009C42E2">
      <w:pPr>
        <w:pStyle w:val="ListParagraph"/>
        <w:rPr>
          <w:rFonts w:ascii="Times New Roman" w:hAnsi="Times New Roman" w:cs="Times New Roman"/>
        </w:rPr>
      </w:pPr>
    </w:p>
    <w:p w:rsidR="009C42E2" w:rsidRDefault="009C42E2" w:rsidP="009C42E2">
      <w:pPr>
        <w:pStyle w:val="ListParagraph"/>
        <w:numPr>
          <w:ilvl w:val="0"/>
          <w:numId w:val="4"/>
        </w:numPr>
        <w:rPr>
          <w:rFonts w:ascii="Times New Roman" w:hAnsi="Times New Roman" w:cs="Times New Roman"/>
        </w:rPr>
      </w:pPr>
      <w:r>
        <w:rPr>
          <w:rFonts w:ascii="Times New Roman" w:hAnsi="Times New Roman" w:cs="Times New Roman"/>
        </w:rPr>
        <w:t>Wed. July 3</w:t>
      </w:r>
    </w:p>
    <w:p w:rsidR="009C42E2" w:rsidRDefault="00411A63" w:rsidP="009C42E2">
      <w:pPr>
        <w:pStyle w:val="ListParagraph"/>
        <w:rPr>
          <w:rFonts w:ascii="Times New Roman" w:hAnsi="Times New Roman" w:cs="Times New Roman"/>
        </w:rPr>
      </w:pPr>
      <w:proofErr w:type="gramStart"/>
      <w:r>
        <w:rPr>
          <w:rFonts w:ascii="Times New Roman" w:hAnsi="Times New Roman" w:cs="Times New Roman"/>
        </w:rPr>
        <w:t>Final</w:t>
      </w:r>
      <w:r w:rsidR="009C42E2">
        <w:rPr>
          <w:rFonts w:ascii="Times New Roman" w:hAnsi="Times New Roman" w:cs="Times New Roman"/>
        </w:rPr>
        <w:t xml:space="preserve"> </w:t>
      </w:r>
      <w:r>
        <w:rPr>
          <w:rFonts w:ascii="Times New Roman" w:hAnsi="Times New Roman" w:cs="Times New Roman"/>
        </w:rPr>
        <w:t>essay due.</w:t>
      </w:r>
      <w:proofErr w:type="gramEnd"/>
    </w:p>
    <w:p w:rsidR="00915729" w:rsidRPr="00C87120" w:rsidRDefault="00915729" w:rsidP="00915729">
      <w:pPr>
        <w:rPr>
          <w:b/>
        </w:rPr>
      </w:pPr>
      <w:r w:rsidRPr="00C87120">
        <w:rPr>
          <w:b/>
        </w:rPr>
        <w:t>Instructional Methods</w:t>
      </w:r>
    </w:p>
    <w:p w:rsidR="00915729" w:rsidRPr="00C87120" w:rsidRDefault="00915729" w:rsidP="00915729">
      <w:r w:rsidRPr="00C87120">
        <w:t>Our course activities will r</w:t>
      </w:r>
      <w:r>
        <w:t>evolve around the assigned readings,</w:t>
      </w:r>
      <w:r w:rsidRPr="00C87120">
        <w:rPr>
          <w:i/>
        </w:rPr>
        <w:t xml:space="preserve"> </w:t>
      </w:r>
      <w:r w:rsidRPr="00C87120">
        <w:t xml:space="preserve">class discussions, and writing workshops. The main focus of this class is on process--both the thinking and writing process--so your mental engagement and participation is necessary. If you make </w:t>
      </w:r>
      <w:r w:rsidRPr="00C87120">
        <w:rPr>
          <w:u w:val="single"/>
        </w:rPr>
        <w:t>a good faith effort</w:t>
      </w:r>
      <w:r w:rsidRPr="00C87120">
        <w:t xml:space="preserve">, work hard, and keep up with the reading and writing assignments you will find that your ability to think critically and communicate </w:t>
      </w:r>
      <w:proofErr w:type="spellStart"/>
      <w:r w:rsidRPr="00C87120">
        <w:t>you</w:t>
      </w:r>
      <w:proofErr w:type="spellEnd"/>
      <w:r w:rsidRPr="00C87120">
        <w:t xml:space="preserve"> ideas clearly will be enhanced, which will prepare you for success in your college career. </w:t>
      </w:r>
    </w:p>
    <w:p w:rsidR="00915729" w:rsidRPr="00C87120" w:rsidRDefault="00915729" w:rsidP="00915729"/>
    <w:p w:rsidR="00915729" w:rsidRPr="00C87120" w:rsidRDefault="00915729" w:rsidP="00915729">
      <w:pPr>
        <w:rPr>
          <w:b/>
        </w:rPr>
      </w:pPr>
      <w:r w:rsidRPr="00C87120">
        <w:rPr>
          <w:b/>
        </w:rPr>
        <w:t>Student Assignments</w:t>
      </w:r>
    </w:p>
    <w:p w:rsidR="00915729" w:rsidRPr="00C87120" w:rsidRDefault="00915729" w:rsidP="00915729">
      <w:pPr>
        <w:pStyle w:val="Heading2"/>
        <w:rPr>
          <w:rFonts w:ascii="Times New Roman" w:eastAsia="Times New Roman" w:hAnsi="Times New Roman" w:cs="Times New Roman"/>
          <w:color w:val="auto"/>
        </w:rPr>
      </w:pPr>
      <w:r w:rsidRPr="00C87120">
        <w:rPr>
          <w:rFonts w:ascii="Times New Roman" w:eastAsia="Times New Roman" w:hAnsi="Times New Roman" w:cs="Times New Roman"/>
          <w:color w:val="auto"/>
        </w:rPr>
        <w:t>Essay #1</w:t>
      </w:r>
      <w:r w:rsidRPr="00C87120">
        <w:rPr>
          <w:rFonts w:ascii="Times New Roman" w:eastAsia="Times New Roman" w:hAnsi="Times New Roman" w:cs="Times New Roman"/>
          <w:color w:val="auto"/>
        </w:rPr>
        <w:tab/>
      </w:r>
    </w:p>
    <w:p w:rsidR="00915729" w:rsidRPr="00C87120" w:rsidRDefault="00915729" w:rsidP="00915729">
      <w:r w:rsidRPr="00C87120">
        <w:t xml:space="preserve">Choose one of the following topics: </w:t>
      </w:r>
      <w:r w:rsidRPr="00C87120">
        <w:tab/>
        <w:t>1.My history as a writer.</w:t>
      </w:r>
    </w:p>
    <w:p w:rsidR="00915729" w:rsidRPr="00C87120" w:rsidRDefault="00915729" w:rsidP="00915729"/>
    <w:p w:rsidR="00915729" w:rsidRPr="00C87120" w:rsidRDefault="00915729" w:rsidP="00915729">
      <w:r w:rsidRPr="00C87120">
        <w:tab/>
      </w:r>
      <w:r w:rsidRPr="00C87120">
        <w:tab/>
      </w:r>
      <w:r w:rsidRPr="00C87120">
        <w:tab/>
      </w:r>
      <w:r w:rsidRPr="00C87120">
        <w:tab/>
      </w:r>
      <w:r w:rsidRPr="00C87120">
        <w:tab/>
      </w:r>
      <w:proofErr w:type="gramStart"/>
      <w:r w:rsidRPr="00C87120">
        <w:t>2.What</w:t>
      </w:r>
      <w:proofErr w:type="gramEnd"/>
      <w:r w:rsidRPr="00C87120">
        <w:t xml:space="preserve"> writing means to me.</w:t>
      </w:r>
    </w:p>
    <w:p w:rsidR="00915729" w:rsidRPr="00C87120" w:rsidRDefault="00915729" w:rsidP="00915729"/>
    <w:p w:rsidR="00915729" w:rsidRDefault="00915729" w:rsidP="00915729">
      <w:r w:rsidRPr="00C87120">
        <w:rPr>
          <w:b/>
        </w:rPr>
        <w:t>Essay #2</w:t>
      </w:r>
      <w:r w:rsidRPr="00C87120">
        <w:t xml:space="preserve">: </w:t>
      </w:r>
      <w:r w:rsidRPr="00C87120">
        <w:rPr>
          <w:sz w:val="28"/>
          <w:u w:val="single"/>
        </w:rPr>
        <w:t>Insider’s point of view essay</w:t>
      </w:r>
      <w:r w:rsidRPr="00C87120">
        <w:rPr>
          <w:sz w:val="28"/>
        </w:rPr>
        <w:t>:</w:t>
      </w:r>
      <w:r w:rsidRPr="00C87120">
        <w:t xml:space="preserve"> In “On Dumpster Diving,” Lars </w:t>
      </w:r>
      <w:proofErr w:type="spellStart"/>
      <w:r w:rsidRPr="00C87120">
        <w:t>Eighner</w:t>
      </w:r>
      <w:proofErr w:type="spellEnd"/>
      <w:r w:rsidRPr="00C87120">
        <w:t xml:space="preserve"> is able to describe the life of the scavenger from an </w:t>
      </w:r>
      <w:r w:rsidRPr="00C87120">
        <w:rPr>
          <w:u w:val="single"/>
        </w:rPr>
        <w:t>insider’s point of view</w:t>
      </w:r>
      <w:r w:rsidRPr="00C87120">
        <w:t xml:space="preserve">, using his insights to make a critique (analysis and criticism) of consumer society. Think of some subject that you can bring the insider’s point of view to, and write an essay along the lines </w:t>
      </w:r>
      <w:proofErr w:type="gramStart"/>
      <w:r w:rsidRPr="00C87120">
        <w:t xml:space="preserve">of  </w:t>
      </w:r>
      <w:proofErr w:type="spellStart"/>
      <w:r w:rsidRPr="00C87120">
        <w:t>Eighner’s</w:t>
      </w:r>
      <w:proofErr w:type="spellEnd"/>
      <w:proofErr w:type="gramEnd"/>
      <w:r w:rsidRPr="00C87120">
        <w:t>.</w:t>
      </w:r>
    </w:p>
    <w:p w:rsidR="00915729" w:rsidRDefault="00915729" w:rsidP="00915729">
      <w:pPr>
        <w:pStyle w:val="Title"/>
        <w:spacing w:before="240"/>
        <w:jc w:val="left"/>
      </w:pPr>
      <w:r>
        <w:rPr>
          <w:b/>
        </w:rPr>
        <w:t>Oral Report</w:t>
      </w:r>
      <w:r>
        <w:t>: Present an oral report on a topic developed in class discussion.</w:t>
      </w:r>
    </w:p>
    <w:p w:rsidR="00915729" w:rsidRPr="00C87120" w:rsidRDefault="00915729" w:rsidP="00915729">
      <w:pPr>
        <w:pStyle w:val="Title"/>
        <w:spacing w:before="240"/>
        <w:jc w:val="left"/>
      </w:pPr>
      <w:proofErr w:type="gramStart"/>
      <w:r>
        <w:rPr>
          <w:b/>
        </w:rPr>
        <w:t>Essay #3</w:t>
      </w:r>
      <w:r>
        <w:t xml:space="preserve"> (</w:t>
      </w:r>
      <w:r w:rsidRPr="00C87120">
        <w:t>Fiction analysis).</w:t>
      </w:r>
      <w:proofErr w:type="gramEnd"/>
      <w:r w:rsidRPr="00C87120">
        <w:t xml:space="preserve"> Write an analysis of one of the works of fiction discussed in class.</w:t>
      </w:r>
    </w:p>
    <w:p w:rsidR="00915729" w:rsidRPr="00C87120" w:rsidRDefault="00915729" w:rsidP="00915729">
      <w:pPr>
        <w:pStyle w:val="Title"/>
        <w:spacing w:before="240"/>
        <w:jc w:val="left"/>
        <w:rPr>
          <w:b/>
        </w:rPr>
      </w:pPr>
      <w:proofErr w:type="gramStart"/>
      <w:r>
        <w:rPr>
          <w:b/>
        </w:rPr>
        <w:t>Essay #4</w:t>
      </w:r>
      <w:r w:rsidRPr="00C87120">
        <w:t xml:space="preserve"> (essay final).</w:t>
      </w:r>
      <w:proofErr w:type="gramEnd"/>
      <w:r w:rsidRPr="00C87120">
        <w:t xml:space="preserve"> Using the classic scheme of argument, write an essay on a topic related to education.</w:t>
      </w:r>
    </w:p>
    <w:p w:rsidR="00915729" w:rsidRDefault="00915729" w:rsidP="00915729">
      <w:pPr>
        <w:rPr>
          <w:b/>
        </w:rPr>
      </w:pPr>
    </w:p>
    <w:p w:rsidR="00915729" w:rsidRPr="00164531" w:rsidRDefault="00915729" w:rsidP="00915729">
      <w:pPr>
        <w:rPr>
          <w:b/>
        </w:rPr>
      </w:pPr>
      <w:r w:rsidRPr="00164531">
        <w:rPr>
          <w:b/>
        </w:rPr>
        <w:t>Assessments</w:t>
      </w:r>
      <w:r>
        <w:rPr>
          <w:b/>
        </w:rPr>
        <w:t>:</w:t>
      </w:r>
    </w:p>
    <w:p w:rsidR="00915729" w:rsidRPr="00C87120" w:rsidRDefault="00915729" w:rsidP="00915729">
      <w:r>
        <w:t>Reading Quizzes</w:t>
      </w:r>
      <w:r w:rsidRPr="00C87120">
        <w:tab/>
      </w:r>
      <w:r w:rsidRPr="00C87120">
        <w:tab/>
      </w:r>
      <w:r w:rsidRPr="00C87120">
        <w:tab/>
        <w:t>10%</w:t>
      </w:r>
    </w:p>
    <w:p w:rsidR="00915729" w:rsidRPr="00C87120" w:rsidRDefault="00915729" w:rsidP="00915729">
      <w:r>
        <w:t>Essay #1 (P</w:t>
      </w:r>
      <w:r w:rsidRPr="00C87120">
        <w:t>ersonal narrative)</w:t>
      </w:r>
      <w:r w:rsidRPr="00C87120">
        <w:tab/>
      </w:r>
      <w:r>
        <w:tab/>
      </w:r>
      <w:r w:rsidRPr="00C87120">
        <w:t>10%</w:t>
      </w:r>
    </w:p>
    <w:p w:rsidR="00915729" w:rsidRPr="00C87120" w:rsidRDefault="00915729" w:rsidP="00915729">
      <w:r>
        <w:t>Essay #2 (Insider’s Point of View</w:t>
      </w:r>
      <w:r>
        <w:tab/>
        <w:t>20%</w:t>
      </w:r>
    </w:p>
    <w:p w:rsidR="00915729" w:rsidRDefault="00915729" w:rsidP="00915729">
      <w:r>
        <w:t>Oral Report</w:t>
      </w:r>
      <w:r w:rsidRPr="00C87120">
        <w:tab/>
      </w:r>
      <w:r w:rsidRPr="00C87120">
        <w:tab/>
      </w:r>
      <w:r>
        <w:tab/>
      </w:r>
      <w:r>
        <w:tab/>
        <w:t>20</w:t>
      </w:r>
      <w:r w:rsidRPr="00C87120">
        <w:t>%</w:t>
      </w:r>
    </w:p>
    <w:p w:rsidR="00915729" w:rsidRPr="00C87120" w:rsidRDefault="00915729" w:rsidP="00915729">
      <w:r>
        <w:t>Essay #3 (S</w:t>
      </w:r>
      <w:r w:rsidRPr="00C87120">
        <w:t>hort story analysis)</w:t>
      </w:r>
      <w:r>
        <w:tab/>
        <w:t>20%</w:t>
      </w:r>
    </w:p>
    <w:p w:rsidR="00915729" w:rsidRPr="00C87120" w:rsidRDefault="00915729" w:rsidP="00915729">
      <w:r>
        <w:t>Essay #4</w:t>
      </w:r>
      <w:r w:rsidRPr="00C87120">
        <w:t xml:space="preserve"> (final--argument)</w:t>
      </w:r>
      <w:r w:rsidRPr="00C87120">
        <w:tab/>
      </w:r>
      <w:r w:rsidRPr="00C87120">
        <w:tab/>
        <w:t>20%</w:t>
      </w:r>
    </w:p>
    <w:p w:rsidR="00915729" w:rsidRPr="00C87120" w:rsidRDefault="00915729" w:rsidP="00915729">
      <w:pPr>
        <w:rPr>
          <w:b/>
        </w:rPr>
      </w:pPr>
    </w:p>
    <w:p w:rsidR="00915729" w:rsidRDefault="00915729" w:rsidP="00915729">
      <w:pPr>
        <w:rPr>
          <w:b/>
        </w:rPr>
      </w:pPr>
    </w:p>
    <w:p w:rsidR="00915729" w:rsidRPr="00C87120" w:rsidRDefault="00915729" w:rsidP="00915729">
      <w:pPr>
        <w:rPr>
          <w:b/>
        </w:rPr>
      </w:pPr>
      <w:r w:rsidRPr="00C87120">
        <w:rPr>
          <w:b/>
        </w:rPr>
        <w:t>Instructional Materials</w:t>
      </w:r>
      <w:r w:rsidR="00D66E27">
        <w:rPr>
          <w:b/>
        </w:rPr>
        <w:t>:</w:t>
      </w:r>
    </w:p>
    <w:p w:rsidR="00D66E27" w:rsidRPr="0098160B" w:rsidRDefault="00D66E27" w:rsidP="00D66E27">
      <w:pPr>
        <w:rPr>
          <w:b/>
        </w:rPr>
      </w:pPr>
      <w:r w:rsidRPr="0098160B">
        <w:rPr>
          <w:b/>
        </w:rPr>
        <w:t xml:space="preserve">In Lieu of textbooks, </w:t>
      </w:r>
      <w:r>
        <w:rPr>
          <w:b/>
        </w:rPr>
        <w:t>I have provided</w:t>
      </w:r>
      <w:r w:rsidRPr="0098160B">
        <w:rPr>
          <w:b/>
        </w:rPr>
        <w:t xml:space="preserve"> various essays and short stories</w:t>
      </w:r>
      <w:r>
        <w:rPr>
          <w:b/>
        </w:rPr>
        <w:t xml:space="preserve"> which can</w:t>
      </w:r>
      <w:r w:rsidRPr="0098160B">
        <w:rPr>
          <w:b/>
        </w:rPr>
        <w:t xml:space="preserve"> be found on my Learning Web Page.</w:t>
      </w:r>
    </w:p>
    <w:p w:rsidR="00D66E27" w:rsidRDefault="00D66E27" w:rsidP="00915729">
      <w:pPr>
        <w:rPr>
          <w:b/>
        </w:rPr>
      </w:pPr>
    </w:p>
    <w:p w:rsidR="00915729" w:rsidRPr="00C87120" w:rsidRDefault="00915729" w:rsidP="00915729">
      <w:pPr>
        <w:rPr>
          <w:b/>
        </w:rPr>
      </w:pPr>
      <w:r w:rsidRPr="00C87120">
        <w:rPr>
          <w:b/>
        </w:rPr>
        <w:t>HCC Policy Statement - ADA</w:t>
      </w:r>
    </w:p>
    <w:p w:rsidR="00915729" w:rsidRPr="00134F2D" w:rsidRDefault="00915729" w:rsidP="00915729">
      <w:pPr>
        <w:rPr>
          <w:color w:val="000000"/>
        </w:rPr>
      </w:pPr>
      <w:r w:rsidRPr="00C87120">
        <w:rPr>
          <w:u w:val="single"/>
        </w:rPr>
        <w:t>Services to Students with Disabilities</w:t>
      </w:r>
      <w:r w:rsidRPr="00C87120">
        <w:rPr>
          <w:u w:val="single"/>
        </w:rPr>
        <w:br/>
      </w:r>
      <w:r w:rsidRPr="00C87120">
        <w:t xml:space="preserve">Students who require reasonable accommodations for disabilities are encouraged to report to Dr. Becky </w:t>
      </w:r>
      <w:proofErr w:type="spellStart"/>
      <w:r w:rsidRPr="00C87120">
        <w:t>Hauri</w:t>
      </w:r>
      <w:proofErr w:type="spellEnd"/>
      <w:r w:rsidRPr="00C87120">
        <w:t xml:space="preserve"> at 713-718-7910 to make necessary arrangements. Faculty is only authorized to provide accommodations by the Disability Support Service Office</w:t>
      </w:r>
      <w:r>
        <w:t xml:space="preserve">. </w:t>
      </w:r>
      <w:r w:rsidRPr="00134F2D">
        <w:rPr>
          <w:color w:val="000000"/>
        </w:rPr>
        <w:t>To visit the ADA Web site, please visit www.hccs.edu then click Future students, scroll down the page and click on</w:t>
      </w:r>
    </w:p>
    <w:p w:rsidR="00915729" w:rsidRPr="00134F2D" w:rsidRDefault="00915729" w:rsidP="00915729">
      <w:pPr>
        <w:rPr>
          <w:color w:val="000000"/>
        </w:rPr>
      </w:pPr>
      <w:proofErr w:type="gramStart"/>
      <w:r w:rsidRPr="00134F2D">
        <w:rPr>
          <w:color w:val="000000"/>
        </w:rPr>
        <w:t>the</w:t>
      </w:r>
      <w:proofErr w:type="gramEnd"/>
      <w:r w:rsidRPr="00134F2D">
        <w:rPr>
          <w:color w:val="000000"/>
        </w:rPr>
        <w:t xml:space="preserve"> words Disability Information.</w:t>
      </w:r>
    </w:p>
    <w:p w:rsidR="00915729" w:rsidRPr="00C87120" w:rsidRDefault="00915729" w:rsidP="00915729">
      <w:pPr>
        <w:rPr>
          <w:b/>
          <w:u w:val="single"/>
        </w:rPr>
      </w:pPr>
    </w:p>
    <w:p w:rsidR="00915729" w:rsidRPr="00C87120" w:rsidRDefault="00915729" w:rsidP="00915729">
      <w:pPr>
        <w:rPr>
          <w:b/>
        </w:rPr>
      </w:pPr>
      <w:r w:rsidRPr="00C87120">
        <w:rPr>
          <w:b/>
        </w:rPr>
        <w:t>HCC Policy Statement: Academic Honesty</w:t>
      </w:r>
    </w:p>
    <w:p w:rsidR="00915729" w:rsidRPr="00C87120" w:rsidRDefault="00915729" w:rsidP="00915729">
      <w:r w:rsidRPr="00C87120">
        <w:t xml:space="preserve">A student who is academically dishonest is, by definition, not showing that the coursework has been learned, and that student is claiming an advantage not available to other students. </w:t>
      </w:r>
      <w:proofErr w:type="gramStart"/>
      <w:r w:rsidRPr="00C87120">
        <w:t>The  instructor</w:t>
      </w:r>
      <w:proofErr w:type="gramEnd"/>
      <w:r w:rsidRPr="00C87120">
        <w:t xml:space="preserve"> is responsible for measuring each student's individual achievements and also for ensuring that all students compete on a level playing field. Thus, in our system, the instructor has teaching, grading, and enforcement roles. You are expected to be familiar with the University's </w:t>
      </w:r>
      <w:r w:rsidRPr="00C87120">
        <w:lastRenderedPageBreak/>
        <w:t>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C87120">
        <w:br/>
      </w:r>
    </w:p>
    <w:p w:rsidR="00915729" w:rsidRPr="00C87120" w:rsidRDefault="00915729" w:rsidP="00915729">
      <w:r w:rsidRPr="00C87120">
        <w:rPr>
          <w:u w:val="single"/>
        </w:rPr>
        <w:t>Cheating</w:t>
      </w:r>
      <w:r w:rsidRPr="00C87120">
        <w:t xml:space="preserve"> on a test includes:</w:t>
      </w:r>
      <w:r w:rsidRPr="00C87120">
        <w:br/>
      </w:r>
    </w:p>
    <w:p w:rsidR="00915729" w:rsidRPr="00C87120" w:rsidRDefault="00915729" w:rsidP="00915729">
      <w:pPr>
        <w:numPr>
          <w:ilvl w:val="0"/>
          <w:numId w:val="3"/>
        </w:numPr>
      </w:pPr>
      <w:r w:rsidRPr="00C87120">
        <w:t xml:space="preserve">Copying from another students’ test paper; </w:t>
      </w:r>
    </w:p>
    <w:p w:rsidR="00915729" w:rsidRPr="00C87120" w:rsidRDefault="00915729" w:rsidP="00915729">
      <w:pPr>
        <w:numPr>
          <w:ilvl w:val="0"/>
          <w:numId w:val="3"/>
        </w:numPr>
      </w:pPr>
      <w:r w:rsidRPr="00C87120">
        <w:t>Using  materials not authorized by the person giving the test;</w:t>
      </w:r>
    </w:p>
    <w:p w:rsidR="00915729" w:rsidRPr="00C87120" w:rsidRDefault="00915729" w:rsidP="00915729">
      <w:pPr>
        <w:numPr>
          <w:ilvl w:val="0"/>
          <w:numId w:val="3"/>
        </w:numPr>
      </w:pPr>
      <w:r w:rsidRPr="00C87120">
        <w:t>Collaborating with another student during a test without authorization;</w:t>
      </w:r>
    </w:p>
    <w:p w:rsidR="00915729" w:rsidRPr="00C87120" w:rsidRDefault="00915729" w:rsidP="00915729">
      <w:pPr>
        <w:numPr>
          <w:ilvl w:val="0"/>
          <w:numId w:val="3"/>
        </w:numPr>
      </w:pPr>
      <w:r w:rsidRPr="00C87120">
        <w:t>Knowingly using, buying, selling, stealing, transporting, or soliciting in whole or part the contents of a test that has not been administered;</w:t>
      </w:r>
    </w:p>
    <w:p w:rsidR="00915729" w:rsidRPr="00C87120" w:rsidRDefault="00915729" w:rsidP="00915729">
      <w:pPr>
        <w:numPr>
          <w:ilvl w:val="0"/>
          <w:numId w:val="3"/>
        </w:numPr>
      </w:pPr>
      <w:r w:rsidRPr="00C87120">
        <w:t>Bribing another person to obtain a test that is to be administered.</w:t>
      </w:r>
    </w:p>
    <w:p w:rsidR="00915729" w:rsidRPr="00C87120" w:rsidRDefault="00915729" w:rsidP="00915729">
      <w:pPr>
        <w:ind w:left="720"/>
      </w:pPr>
    </w:p>
    <w:p w:rsidR="00915729" w:rsidRPr="00C87120" w:rsidRDefault="00915729" w:rsidP="00915729">
      <w:r w:rsidRPr="00C87120">
        <w:rPr>
          <w:u w:val="single"/>
        </w:rPr>
        <w:t>Plagiarism</w:t>
      </w:r>
      <w:r w:rsidRPr="00C87120">
        <w:t xml:space="preserve"> means the appropriation of another’s work and the unacknowledged incorporation of that work in one’s own written work offered for credit.</w:t>
      </w:r>
      <w:r w:rsidRPr="00C87120">
        <w:br/>
      </w:r>
    </w:p>
    <w:p w:rsidR="00915729" w:rsidRPr="00C87120" w:rsidRDefault="00915729" w:rsidP="00915729">
      <w:r w:rsidRPr="00C87120">
        <w:rPr>
          <w:u w:val="single"/>
        </w:rPr>
        <w:t>Collusion</w:t>
      </w:r>
      <w:r w:rsidRPr="00C87120">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915729" w:rsidRPr="00C87120" w:rsidRDefault="00915729" w:rsidP="00915729">
      <w:pPr>
        <w:rPr>
          <w:b/>
        </w:rPr>
      </w:pPr>
    </w:p>
    <w:p w:rsidR="00915729" w:rsidRPr="00C87120" w:rsidRDefault="00915729" w:rsidP="00915729">
      <w:pPr>
        <w:rPr>
          <w:b/>
        </w:rPr>
      </w:pPr>
      <w:r w:rsidRPr="00C87120">
        <w:rPr>
          <w:b/>
        </w:rPr>
        <w:t>HCC Policy Statements</w:t>
      </w:r>
    </w:p>
    <w:p w:rsidR="00915729" w:rsidRPr="00C87120" w:rsidRDefault="00915729" w:rsidP="00915729">
      <w:r w:rsidRPr="00C87120">
        <w:rPr>
          <w:i/>
        </w:rPr>
        <w:t>Class Attendance - It is important that you come to class!</w:t>
      </w:r>
      <w:r w:rsidRPr="00C87120">
        <w:rPr>
          <w:b/>
        </w:rPr>
        <w:t xml:space="preserve"> </w:t>
      </w:r>
      <w:r w:rsidRPr="00C87120">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Pr="00C87120">
        <w:br/>
      </w:r>
    </w:p>
    <w:p w:rsidR="00915729" w:rsidRPr="00C87120" w:rsidRDefault="00915729" w:rsidP="00915729">
      <w:r w:rsidRPr="00C87120">
        <w:t xml:space="preserve">If you are not attending class, you are not learning the information.  As the information that is discussed in class is important for your career, </w:t>
      </w:r>
      <w:proofErr w:type="gramStart"/>
      <w:r w:rsidRPr="00C87120">
        <w:t>students  may</w:t>
      </w:r>
      <w:proofErr w:type="gramEnd"/>
      <w:r w:rsidRPr="00C87120">
        <w:t xml:space="preserve"> be dropped from a course after accumulating absences in excess of 12.5% hours of instruction. The six hours of class time would include any total classes missed or for excessive tardiness or leaving class early.  </w:t>
      </w:r>
      <w:r w:rsidRPr="00C87120">
        <w:br/>
      </w:r>
    </w:p>
    <w:p w:rsidR="00915729" w:rsidRPr="00C87120" w:rsidRDefault="00915729" w:rsidP="00915729">
      <w:r w:rsidRPr="00C87120">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Pr="00C87120">
        <w:br/>
      </w:r>
    </w:p>
    <w:p w:rsidR="00915729" w:rsidRPr="00C87120" w:rsidRDefault="00915729" w:rsidP="00915729">
      <w:r w:rsidRPr="00C87120">
        <w:t xml:space="preserve">Poor attendance records tend to correlate with poor grades. If you miss any class, including the first week, </w:t>
      </w:r>
      <w:r w:rsidRPr="00C87120">
        <w:rPr>
          <w:u w:val="single"/>
        </w:rPr>
        <w:t>you are responsible for all material missed.</w:t>
      </w:r>
      <w:r w:rsidRPr="00C87120">
        <w:t xml:space="preserve"> It is a good idea to find a friend or a buddy in class who would be willing to share class notes or discussion or be able to hand in paper if you unavoidably miss a class.</w:t>
      </w:r>
    </w:p>
    <w:p w:rsidR="00915729" w:rsidRPr="00C87120" w:rsidRDefault="00915729" w:rsidP="00915729"/>
    <w:p w:rsidR="00915729" w:rsidRPr="00C87120" w:rsidRDefault="00915729" w:rsidP="00915729">
      <w:r w:rsidRPr="00C87120">
        <w:t>Class attendance equals class success.</w:t>
      </w:r>
    </w:p>
    <w:p w:rsidR="00915729" w:rsidRPr="00C87120" w:rsidRDefault="00915729" w:rsidP="00915729">
      <w:pPr>
        <w:ind w:firstLine="720"/>
      </w:pPr>
    </w:p>
    <w:p w:rsidR="00915729" w:rsidRPr="00C87120" w:rsidRDefault="00915729" w:rsidP="00915729">
      <w:r w:rsidRPr="00C87120">
        <w:rPr>
          <w:b/>
        </w:rPr>
        <w:t>HCC Course Withdrawal Policy</w:t>
      </w:r>
      <w:r w:rsidRPr="00C87120">
        <w:rPr>
          <w:b/>
          <w:u w:val="single"/>
        </w:rPr>
        <w:br/>
      </w:r>
      <w:proofErr w:type="gramStart"/>
      <w:r w:rsidRPr="00C87120">
        <w:t>If</w:t>
      </w:r>
      <w:proofErr w:type="gramEnd"/>
      <w:r w:rsidRPr="00C87120">
        <w:t xml:space="preserve">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C87120">
        <w:rPr>
          <w:b/>
        </w:rPr>
        <w:t xml:space="preserve">SIX </w:t>
      </w:r>
      <w:r w:rsidRPr="00C87120">
        <w:t xml:space="preserve">total course withdrawals </w:t>
      </w:r>
      <w:r w:rsidRPr="00C87120">
        <w:rPr>
          <w:b/>
        </w:rPr>
        <w:t xml:space="preserve">throughout </w:t>
      </w:r>
      <w:r w:rsidRPr="00C87120">
        <w:t xml:space="preserve">their educational career in obtaining a certificate and/or degree.  </w:t>
      </w:r>
    </w:p>
    <w:p w:rsidR="00915729" w:rsidRPr="00C87120" w:rsidRDefault="00915729" w:rsidP="00915729"/>
    <w:p w:rsidR="00915729" w:rsidRPr="00C87120" w:rsidRDefault="00915729" w:rsidP="00915729">
      <w:r w:rsidRPr="00C87120">
        <w:t xml:space="preserve">To help students avoid having to drop/withdraw from any class, HCC has instituted an Early Alert process by which your professor </w:t>
      </w:r>
      <w:r w:rsidRPr="00C87120">
        <w:rPr>
          <w:i/>
        </w:rPr>
        <w:t>may</w:t>
      </w:r>
      <w:r w:rsidRPr="00C87120">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915729" w:rsidRPr="00C87120" w:rsidRDefault="00915729" w:rsidP="00915729"/>
    <w:p w:rsidR="00915729" w:rsidRDefault="00915729" w:rsidP="00915729">
      <w:r w:rsidRPr="00C87120">
        <w:t xml:space="preserve">If you plan on withdrawing from your class, you </w:t>
      </w:r>
      <w:r w:rsidRPr="00C87120">
        <w:rPr>
          <w:b/>
        </w:rPr>
        <w:t xml:space="preserve">MUST </w:t>
      </w:r>
      <w:r w:rsidRPr="00C87120">
        <w:t xml:space="preserve">contact a HCC counselor or your professor prior to withdrawing (dropping) the class for approval and this must be done </w:t>
      </w:r>
      <w:r w:rsidRPr="00C87120">
        <w:rPr>
          <w:b/>
        </w:rPr>
        <w:t>PRIOR</w:t>
      </w:r>
      <w:r w:rsidRPr="00C87120">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C87120">
        <w:rPr>
          <w:b/>
          <w:i/>
        </w:rPr>
        <w:t xml:space="preserve">Remember to allow a 24-hour response time when communicating via email and/or telephone with a professor and/or counselor.  Do not submit a request to discuss withdrawal options less than a day before the deadline. </w:t>
      </w:r>
      <w:r w:rsidRPr="00C87120">
        <w:t xml:space="preserve"> If you do not withdraw before the deadline, you will receive the grade that you are making in the class as your final grade.  </w:t>
      </w:r>
    </w:p>
    <w:p w:rsidR="00915729" w:rsidRPr="00C87120" w:rsidRDefault="00915729" w:rsidP="0091572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915729" w:rsidRPr="00EA78A9" w:rsidTr="000233DA">
        <w:tc>
          <w:tcPr>
            <w:tcW w:w="4428" w:type="dxa"/>
          </w:tcPr>
          <w:p w:rsidR="00915729" w:rsidRPr="00EA78A9" w:rsidRDefault="00915729" w:rsidP="000233DA">
            <w:pPr>
              <w:rPr>
                <w:rFonts w:ascii="Arial" w:hAnsi="Arial" w:cs="Arial"/>
                <w:bCs/>
              </w:rPr>
            </w:pPr>
            <w:r w:rsidRPr="00EA78A9">
              <w:rPr>
                <w:rFonts w:ascii="Arial" w:hAnsi="Arial" w:cs="Arial"/>
                <w:sz w:val="22"/>
                <w:szCs w:val="22"/>
              </w:rPr>
              <w:t>Last day to drop classes with a grade of W</w:t>
            </w:r>
          </w:p>
        </w:tc>
        <w:tc>
          <w:tcPr>
            <w:tcW w:w="5040" w:type="dxa"/>
          </w:tcPr>
          <w:p w:rsidR="00915729" w:rsidRPr="00EA78A9" w:rsidRDefault="001E23DC" w:rsidP="000233DA">
            <w:pPr>
              <w:rPr>
                <w:rFonts w:ascii="Arial" w:hAnsi="Arial" w:cs="Arial"/>
                <w:bCs/>
                <w:sz w:val="22"/>
              </w:rPr>
            </w:pPr>
            <w:r>
              <w:rPr>
                <w:rFonts w:ascii="Arial" w:hAnsi="Arial" w:cs="Arial"/>
                <w:bCs/>
                <w:sz w:val="22"/>
              </w:rPr>
              <w:t>Mon. June 23</w:t>
            </w:r>
          </w:p>
        </w:tc>
      </w:tr>
    </w:tbl>
    <w:p w:rsidR="00915729" w:rsidRPr="00C87120" w:rsidRDefault="00915729" w:rsidP="00915729"/>
    <w:p w:rsidR="00915729" w:rsidRPr="00002938" w:rsidRDefault="00915729" w:rsidP="00915729">
      <w:pPr>
        <w:rPr>
          <w:sz w:val="22"/>
          <w:szCs w:val="22"/>
        </w:rPr>
      </w:pPr>
      <w:r w:rsidRPr="00C87120">
        <w:rPr>
          <w:b/>
          <w:bCs/>
        </w:rPr>
        <w:t>Repeat Course Fee</w:t>
      </w:r>
      <w:r w:rsidRPr="00C87120">
        <w:rPr>
          <w:b/>
          <w:bCs/>
          <w:u w:val="single"/>
        </w:rPr>
        <w:br/>
      </w:r>
      <w:r w:rsidRPr="00002938">
        <w:rPr>
          <w:sz w:val="22"/>
          <w:szCs w:val="22"/>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915729" w:rsidRPr="00C87120" w:rsidRDefault="00915729" w:rsidP="00915729">
      <w:pPr>
        <w:rPr>
          <w:b/>
        </w:rPr>
      </w:pPr>
    </w:p>
    <w:p w:rsidR="00915729" w:rsidRPr="00002938" w:rsidRDefault="00915729" w:rsidP="00915729">
      <w:pPr>
        <w:rPr>
          <w:sz w:val="22"/>
          <w:szCs w:val="22"/>
        </w:rPr>
      </w:pPr>
      <w:r w:rsidRPr="00C87120">
        <w:rPr>
          <w:b/>
        </w:rPr>
        <w:t>Classroom Behavior</w:t>
      </w:r>
      <w:r w:rsidRPr="00C87120">
        <w:rPr>
          <w:b/>
          <w:u w:val="single"/>
        </w:rPr>
        <w:br/>
      </w:r>
      <w:r w:rsidRPr="00002938">
        <w:rPr>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915729" w:rsidRPr="00C87120" w:rsidRDefault="00915729" w:rsidP="00915729">
      <w:pPr>
        <w:rPr>
          <w:b/>
        </w:rPr>
      </w:pPr>
    </w:p>
    <w:p w:rsidR="00915729" w:rsidRPr="00002938" w:rsidRDefault="00915729" w:rsidP="00915729">
      <w:pPr>
        <w:rPr>
          <w:sz w:val="22"/>
          <w:szCs w:val="22"/>
        </w:rPr>
      </w:pPr>
      <w:r w:rsidRPr="00C87120">
        <w:rPr>
          <w:b/>
        </w:rPr>
        <w:t>Use of Camera and/or Recording Devices</w:t>
      </w:r>
      <w:r w:rsidRPr="00C87120">
        <w:rPr>
          <w:b/>
          <w:u w:val="single"/>
        </w:rPr>
        <w:br/>
      </w:r>
      <w:r w:rsidRPr="00002938">
        <w:rPr>
          <w:sz w:val="22"/>
          <w:szCs w:val="22"/>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002938">
        <w:rPr>
          <w:sz w:val="22"/>
          <w:szCs w:val="22"/>
        </w:rPr>
        <w:br/>
      </w:r>
    </w:p>
    <w:p w:rsidR="00915729" w:rsidRPr="00002938" w:rsidRDefault="00915729" w:rsidP="00915729">
      <w:pPr>
        <w:rPr>
          <w:b/>
          <w:sz w:val="22"/>
          <w:szCs w:val="22"/>
        </w:rPr>
      </w:pPr>
      <w:r w:rsidRPr="00002938">
        <w:rPr>
          <w:color w:val="000000"/>
          <w:sz w:val="22"/>
          <w:szCs w:val="22"/>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915729" w:rsidRPr="00C87120" w:rsidRDefault="00915729" w:rsidP="00915729"/>
    <w:p w:rsidR="00915729" w:rsidRPr="00C87120" w:rsidRDefault="00915729" w:rsidP="00915729">
      <w:pPr>
        <w:rPr>
          <w:b/>
          <w:bCs/>
        </w:rPr>
      </w:pPr>
      <w:r w:rsidRPr="00C87120">
        <w:rPr>
          <w:b/>
          <w:bCs/>
        </w:rPr>
        <w:t>Instructor Requirements</w:t>
      </w:r>
    </w:p>
    <w:p w:rsidR="00915729" w:rsidRPr="00E63FA8" w:rsidRDefault="00915729" w:rsidP="00915729">
      <w:pPr>
        <w:rPr>
          <w:sz w:val="20"/>
          <w:szCs w:val="20"/>
        </w:rPr>
      </w:pPr>
      <w:r w:rsidRPr="00E63FA8">
        <w:rPr>
          <w:sz w:val="20"/>
          <w:szCs w:val="20"/>
          <w:u w:val="single"/>
        </w:rPr>
        <w:t>As your Instructor, it is my responsibility to</w:t>
      </w:r>
      <w:r w:rsidRPr="00E63FA8">
        <w:rPr>
          <w:b/>
          <w:sz w:val="20"/>
          <w:szCs w:val="20"/>
        </w:rPr>
        <w:t>:</w:t>
      </w:r>
    </w:p>
    <w:p w:rsidR="00915729" w:rsidRPr="00E63FA8" w:rsidRDefault="00915729" w:rsidP="00915729">
      <w:pPr>
        <w:numPr>
          <w:ilvl w:val="0"/>
          <w:numId w:val="2"/>
        </w:numPr>
        <w:rPr>
          <w:sz w:val="20"/>
          <w:szCs w:val="20"/>
        </w:rPr>
      </w:pPr>
      <w:r w:rsidRPr="00E63FA8">
        <w:rPr>
          <w:sz w:val="20"/>
          <w:szCs w:val="20"/>
        </w:rPr>
        <w:t>Provide the grading scale and detailed grading formula explaining how student grades are to be derived</w:t>
      </w:r>
    </w:p>
    <w:p w:rsidR="00915729" w:rsidRPr="00E63FA8" w:rsidRDefault="00915729" w:rsidP="00915729">
      <w:pPr>
        <w:numPr>
          <w:ilvl w:val="0"/>
          <w:numId w:val="2"/>
        </w:numPr>
        <w:rPr>
          <w:sz w:val="20"/>
          <w:szCs w:val="20"/>
        </w:rPr>
      </w:pPr>
      <w:r w:rsidRPr="00E63FA8">
        <w:rPr>
          <w:sz w:val="20"/>
          <w:szCs w:val="20"/>
        </w:rPr>
        <w:t>Facilitate an effective learning environment through class activities, discussions, and lectures</w:t>
      </w:r>
    </w:p>
    <w:p w:rsidR="00915729" w:rsidRPr="00E63FA8" w:rsidRDefault="00915729" w:rsidP="00915729">
      <w:pPr>
        <w:numPr>
          <w:ilvl w:val="0"/>
          <w:numId w:val="2"/>
        </w:numPr>
        <w:rPr>
          <w:sz w:val="20"/>
          <w:szCs w:val="20"/>
        </w:rPr>
      </w:pPr>
      <w:r w:rsidRPr="00E63FA8">
        <w:rPr>
          <w:sz w:val="20"/>
          <w:szCs w:val="20"/>
        </w:rPr>
        <w:t>Description of any special projects or assignments</w:t>
      </w:r>
    </w:p>
    <w:p w:rsidR="00915729" w:rsidRPr="00E63FA8" w:rsidRDefault="00915729" w:rsidP="00915729">
      <w:pPr>
        <w:numPr>
          <w:ilvl w:val="0"/>
          <w:numId w:val="2"/>
        </w:numPr>
        <w:rPr>
          <w:sz w:val="20"/>
          <w:szCs w:val="20"/>
        </w:rPr>
      </w:pPr>
      <w:r w:rsidRPr="00E63FA8">
        <w:rPr>
          <w:sz w:val="20"/>
          <w:szCs w:val="20"/>
        </w:rPr>
        <w:t>Inform students of policies such as attendance, withdrawal, tardiness and make up</w:t>
      </w:r>
    </w:p>
    <w:p w:rsidR="00915729" w:rsidRPr="00E63FA8" w:rsidRDefault="00915729" w:rsidP="00915729">
      <w:pPr>
        <w:numPr>
          <w:ilvl w:val="0"/>
          <w:numId w:val="2"/>
        </w:numPr>
        <w:rPr>
          <w:sz w:val="20"/>
          <w:szCs w:val="20"/>
        </w:rPr>
      </w:pPr>
      <w:r w:rsidRPr="00E63FA8">
        <w:rPr>
          <w:sz w:val="20"/>
          <w:szCs w:val="20"/>
        </w:rPr>
        <w:t>Provide the course outline and class calendar which will include a description of any special projects or assignments</w:t>
      </w:r>
    </w:p>
    <w:p w:rsidR="00915729" w:rsidRPr="00E63FA8" w:rsidRDefault="00915729" w:rsidP="00915729">
      <w:pPr>
        <w:numPr>
          <w:ilvl w:val="0"/>
          <w:numId w:val="2"/>
        </w:numPr>
        <w:rPr>
          <w:sz w:val="20"/>
          <w:szCs w:val="20"/>
        </w:rPr>
      </w:pPr>
      <w:r w:rsidRPr="00E63FA8">
        <w:rPr>
          <w:sz w:val="20"/>
          <w:szCs w:val="20"/>
        </w:rPr>
        <w:t>Arrange to meet with individual students before and after class as required</w:t>
      </w:r>
    </w:p>
    <w:p w:rsidR="00915729" w:rsidRPr="00E63FA8" w:rsidRDefault="00915729" w:rsidP="00915729">
      <w:pPr>
        <w:rPr>
          <w:sz w:val="20"/>
          <w:szCs w:val="20"/>
        </w:rPr>
      </w:pPr>
    </w:p>
    <w:p w:rsidR="00915729" w:rsidRPr="00E63FA8" w:rsidRDefault="00915729" w:rsidP="00915729">
      <w:pPr>
        <w:rPr>
          <w:b/>
          <w:sz w:val="20"/>
          <w:szCs w:val="20"/>
        </w:rPr>
      </w:pPr>
      <w:r w:rsidRPr="00E63FA8">
        <w:rPr>
          <w:sz w:val="20"/>
          <w:szCs w:val="20"/>
          <w:u w:val="single"/>
        </w:rPr>
        <w:t>To be successful in this class, it is the student’s responsibility to</w:t>
      </w:r>
      <w:r w:rsidRPr="00E63FA8">
        <w:rPr>
          <w:b/>
          <w:sz w:val="20"/>
          <w:szCs w:val="20"/>
        </w:rPr>
        <w:t>:</w:t>
      </w:r>
    </w:p>
    <w:p w:rsidR="00915729" w:rsidRPr="00E63FA8" w:rsidRDefault="00915729" w:rsidP="00915729">
      <w:pPr>
        <w:numPr>
          <w:ilvl w:val="0"/>
          <w:numId w:val="1"/>
        </w:numPr>
        <w:rPr>
          <w:sz w:val="20"/>
          <w:szCs w:val="20"/>
        </w:rPr>
      </w:pPr>
      <w:r w:rsidRPr="00E63FA8">
        <w:rPr>
          <w:sz w:val="20"/>
          <w:szCs w:val="20"/>
        </w:rPr>
        <w:t>Attend class and participate in class discussions and activities</w:t>
      </w:r>
    </w:p>
    <w:p w:rsidR="00915729" w:rsidRPr="00E63FA8" w:rsidRDefault="00915729" w:rsidP="00915729">
      <w:pPr>
        <w:numPr>
          <w:ilvl w:val="0"/>
          <w:numId w:val="1"/>
        </w:numPr>
        <w:rPr>
          <w:sz w:val="20"/>
          <w:szCs w:val="20"/>
        </w:rPr>
      </w:pPr>
      <w:r w:rsidRPr="00E63FA8">
        <w:rPr>
          <w:sz w:val="20"/>
          <w:szCs w:val="20"/>
        </w:rPr>
        <w:t>Read and comprehend the textbook</w:t>
      </w:r>
    </w:p>
    <w:p w:rsidR="00915729" w:rsidRPr="00E63FA8" w:rsidRDefault="00915729" w:rsidP="00915729">
      <w:pPr>
        <w:numPr>
          <w:ilvl w:val="0"/>
          <w:numId w:val="1"/>
        </w:numPr>
        <w:rPr>
          <w:sz w:val="20"/>
          <w:szCs w:val="20"/>
        </w:rPr>
      </w:pPr>
      <w:r w:rsidRPr="00E63FA8">
        <w:rPr>
          <w:sz w:val="20"/>
          <w:szCs w:val="20"/>
        </w:rPr>
        <w:t>Complete the required assignments and exams:</w:t>
      </w:r>
    </w:p>
    <w:p w:rsidR="00915729" w:rsidRPr="00E63FA8" w:rsidRDefault="00915729" w:rsidP="00915729">
      <w:pPr>
        <w:numPr>
          <w:ilvl w:val="0"/>
          <w:numId w:val="1"/>
        </w:numPr>
        <w:rPr>
          <w:sz w:val="20"/>
          <w:szCs w:val="20"/>
        </w:rPr>
      </w:pPr>
      <w:r w:rsidRPr="00E63FA8">
        <w:rPr>
          <w:sz w:val="20"/>
          <w:szCs w:val="20"/>
        </w:rPr>
        <w:t>Ask for help when there is a question or problem</w:t>
      </w:r>
    </w:p>
    <w:p w:rsidR="00915729" w:rsidRPr="00E63FA8" w:rsidRDefault="00915729" w:rsidP="00915729">
      <w:pPr>
        <w:numPr>
          <w:ilvl w:val="0"/>
          <w:numId w:val="1"/>
        </w:numPr>
        <w:rPr>
          <w:sz w:val="20"/>
          <w:szCs w:val="20"/>
        </w:rPr>
      </w:pPr>
      <w:r w:rsidRPr="00E63FA8">
        <w:rPr>
          <w:sz w:val="20"/>
          <w:szCs w:val="20"/>
        </w:rPr>
        <w:t>Keep copies of all paperwork, including this syllabus, handouts and all assignments</w:t>
      </w:r>
    </w:p>
    <w:p w:rsidR="00915729" w:rsidRPr="00E63FA8" w:rsidRDefault="00915729" w:rsidP="00915729">
      <w:pPr>
        <w:rPr>
          <w:b/>
          <w:bCs/>
          <w:sz w:val="20"/>
          <w:szCs w:val="20"/>
        </w:rPr>
      </w:pPr>
    </w:p>
    <w:p w:rsidR="00915729" w:rsidRPr="00E63FA8" w:rsidRDefault="00915729" w:rsidP="00915729">
      <w:pPr>
        <w:rPr>
          <w:b/>
          <w:bCs/>
          <w:sz w:val="20"/>
          <w:szCs w:val="20"/>
        </w:rPr>
      </w:pPr>
      <w:r w:rsidRPr="00E63FA8">
        <w:rPr>
          <w:b/>
          <w:bCs/>
          <w:sz w:val="20"/>
          <w:szCs w:val="20"/>
        </w:rPr>
        <w:t>Program/Discipline Requirements</w:t>
      </w:r>
    </w:p>
    <w:p w:rsidR="00915729" w:rsidRPr="00E63FA8" w:rsidRDefault="00915729" w:rsidP="00915729">
      <w:pPr>
        <w:widowControl w:val="0"/>
        <w:rPr>
          <w:snapToGrid w:val="0"/>
          <w:sz w:val="20"/>
          <w:szCs w:val="20"/>
        </w:rPr>
      </w:pPr>
      <w:r w:rsidRPr="00E63FA8">
        <w:rPr>
          <w:snapToGrid w:val="0"/>
          <w:sz w:val="20"/>
          <w:szCs w:val="20"/>
        </w:rPr>
        <w:t>By the end of the semester, the student who passes with a final grade of "C' or above will have demonstrated the ability to:</w:t>
      </w:r>
    </w:p>
    <w:p w:rsidR="00915729" w:rsidRPr="00E63FA8" w:rsidRDefault="00915729" w:rsidP="00915729">
      <w:pPr>
        <w:widowControl w:val="0"/>
        <w:rPr>
          <w:snapToGrid w:val="0"/>
          <w:sz w:val="20"/>
          <w:szCs w:val="20"/>
        </w:rPr>
      </w:pPr>
    </w:p>
    <w:p w:rsidR="00915729" w:rsidRPr="00E63FA8" w:rsidRDefault="00915729" w:rsidP="00915729">
      <w:pPr>
        <w:widowControl w:val="0"/>
        <w:tabs>
          <w:tab w:val="center" w:pos="432"/>
          <w:tab w:val="left" w:pos="720"/>
        </w:tabs>
        <w:rPr>
          <w:snapToGrid w:val="0"/>
          <w:sz w:val="20"/>
          <w:szCs w:val="20"/>
        </w:rPr>
      </w:pPr>
      <w:r w:rsidRPr="00E63FA8">
        <w:rPr>
          <w:snapToGrid w:val="0"/>
          <w:sz w:val="20"/>
          <w:szCs w:val="20"/>
        </w:rPr>
        <w:tab/>
        <w:t>1.</w:t>
      </w:r>
      <w:r w:rsidRPr="00E63FA8">
        <w:rPr>
          <w:snapToGrid w:val="0"/>
          <w:sz w:val="20"/>
          <w:szCs w:val="20"/>
        </w:rPr>
        <w:tab/>
        <w:t>Complete and comprehend reading assignments. (Assignments vary in length, but a typical assignment requires 2 hours out of class for each hour in class: e.g. 2 ½ to 3 hours reading to prepare for a 1 1/2 hour class session.)</w:t>
      </w:r>
      <w:r w:rsidRPr="00E63FA8">
        <w:rPr>
          <w:snapToGrid w:val="0"/>
          <w:sz w:val="20"/>
          <w:szCs w:val="20"/>
        </w:rPr>
        <w:br/>
      </w:r>
      <w:r w:rsidRPr="00E63FA8">
        <w:rPr>
          <w:snapToGrid w:val="0"/>
          <w:sz w:val="20"/>
          <w:szCs w:val="20"/>
        </w:rPr>
        <w:tab/>
        <w:t>2.</w:t>
      </w:r>
      <w:r w:rsidRPr="00E63FA8">
        <w:rPr>
          <w:snapToGrid w:val="0"/>
          <w:sz w:val="20"/>
          <w:szCs w:val="20"/>
        </w:rPr>
        <w:tab/>
        <w:t>Attend class regularly, missing no more than 12.5% (6 hours) of instruction.</w:t>
      </w:r>
      <w:r w:rsidRPr="00E63FA8">
        <w:rPr>
          <w:snapToGrid w:val="0"/>
          <w:sz w:val="20"/>
          <w:szCs w:val="20"/>
        </w:rPr>
        <w:br/>
      </w:r>
      <w:r w:rsidRPr="00E63FA8">
        <w:rPr>
          <w:snapToGrid w:val="0"/>
          <w:sz w:val="20"/>
          <w:szCs w:val="20"/>
        </w:rPr>
        <w:tab/>
        <w:t>3.</w:t>
      </w:r>
      <w:r w:rsidRPr="00E63FA8">
        <w:rPr>
          <w:snapToGrid w:val="0"/>
          <w:sz w:val="20"/>
          <w:szCs w:val="20"/>
        </w:rPr>
        <w:tab/>
        <w:t xml:space="preserve">Participate in small group and/or class discussions in which assigned readings are analyzed </w:t>
      </w:r>
      <w:r w:rsidRPr="00E63FA8">
        <w:rPr>
          <w:i/>
          <w:snapToGrid w:val="0"/>
          <w:sz w:val="20"/>
          <w:szCs w:val="20"/>
        </w:rPr>
        <w:t>and interpreted.</w:t>
      </w:r>
    </w:p>
    <w:p w:rsidR="00915729" w:rsidRPr="00E63FA8" w:rsidRDefault="00915729" w:rsidP="00915729">
      <w:pPr>
        <w:widowControl w:val="0"/>
        <w:tabs>
          <w:tab w:val="left" w:pos="720"/>
        </w:tabs>
        <w:ind w:left="360" w:hanging="360"/>
        <w:rPr>
          <w:snapToGrid w:val="0"/>
          <w:sz w:val="20"/>
          <w:szCs w:val="20"/>
        </w:rPr>
      </w:pPr>
      <w:r w:rsidRPr="00E63FA8">
        <w:rPr>
          <w:snapToGrid w:val="0"/>
          <w:sz w:val="20"/>
          <w:szCs w:val="20"/>
        </w:rPr>
        <w:t xml:space="preserve">       4.</w:t>
      </w:r>
      <w:r w:rsidRPr="00E63FA8">
        <w:rPr>
          <w:snapToGrid w:val="0"/>
          <w:sz w:val="20"/>
          <w:szCs w:val="20"/>
        </w:rPr>
        <w:tab/>
        <w:t>Write at least 5,000 words in completing written assignments of varying types and lengths that are relevant to course content.</w:t>
      </w:r>
      <w:r w:rsidRPr="00E63FA8">
        <w:rPr>
          <w:snapToGrid w:val="0"/>
          <w:sz w:val="20"/>
          <w:szCs w:val="20"/>
        </w:rPr>
        <w:br/>
        <w:t>5.</w:t>
      </w:r>
      <w:r w:rsidRPr="00E63FA8">
        <w:rPr>
          <w:snapToGrid w:val="0"/>
          <w:sz w:val="20"/>
          <w:szCs w:val="20"/>
        </w:rPr>
        <w:tab/>
        <w:t>Participate in at least one oral presentation (can be a collaborative effort) of an assignment.</w:t>
      </w:r>
    </w:p>
    <w:p w:rsidR="00915729" w:rsidRPr="00E63FA8" w:rsidRDefault="00915729" w:rsidP="00915729">
      <w:pPr>
        <w:widowControl w:val="0"/>
        <w:ind w:left="720" w:hanging="360"/>
        <w:rPr>
          <w:snapToGrid w:val="0"/>
          <w:sz w:val="20"/>
          <w:szCs w:val="20"/>
        </w:rPr>
      </w:pPr>
      <w:r w:rsidRPr="00E63FA8">
        <w:rPr>
          <w:snapToGrid w:val="0"/>
          <w:sz w:val="20"/>
          <w:szCs w:val="20"/>
        </w:rPr>
        <w:t>6.</w:t>
      </w:r>
      <w:r w:rsidRPr="00E63FA8">
        <w:rPr>
          <w:snapToGrid w:val="0"/>
          <w:sz w:val="20"/>
          <w:szCs w:val="20"/>
        </w:rPr>
        <w:tab/>
        <w:t>Explain and illustrate stylistic characteristics of authors and literary works included in the course syllabus.</w:t>
      </w:r>
    </w:p>
    <w:p w:rsidR="00915729" w:rsidRPr="00E63FA8" w:rsidRDefault="00915729" w:rsidP="00915729">
      <w:pPr>
        <w:widowControl w:val="0"/>
        <w:ind w:left="360"/>
        <w:rPr>
          <w:snapToGrid w:val="0"/>
          <w:sz w:val="20"/>
          <w:szCs w:val="20"/>
        </w:rPr>
      </w:pPr>
      <w:r w:rsidRPr="00E63FA8">
        <w:rPr>
          <w:snapToGrid w:val="0"/>
          <w:sz w:val="20"/>
          <w:szCs w:val="20"/>
        </w:rPr>
        <w:t>7.</w:t>
      </w:r>
      <w:r w:rsidRPr="00E63FA8">
        <w:rPr>
          <w:snapToGrid w:val="0"/>
          <w:sz w:val="20"/>
          <w:szCs w:val="20"/>
        </w:rPr>
        <w:tab/>
        <w:t>Express clearly and support convincingly an interpretation or analysis of a text.</w:t>
      </w:r>
    </w:p>
    <w:p w:rsidR="00915729" w:rsidRPr="00E63FA8" w:rsidRDefault="00915729" w:rsidP="00915729">
      <w:pPr>
        <w:widowControl w:val="0"/>
        <w:ind w:left="360"/>
        <w:rPr>
          <w:snapToGrid w:val="0"/>
          <w:sz w:val="20"/>
          <w:szCs w:val="20"/>
        </w:rPr>
      </w:pPr>
      <w:r w:rsidRPr="00E63FA8">
        <w:rPr>
          <w:snapToGrid w:val="0"/>
          <w:sz w:val="20"/>
          <w:szCs w:val="20"/>
        </w:rPr>
        <w:t>8.</w:t>
      </w:r>
      <w:r w:rsidRPr="00E63FA8">
        <w:rPr>
          <w:snapToGrid w:val="0"/>
          <w:sz w:val="20"/>
          <w:szCs w:val="20"/>
        </w:rPr>
        <w:tab/>
        <w:t>Explain similarities and differences among writers studied and/or among literary works studied.</w:t>
      </w:r>
    </w:p>
    <w:p w:rsidR="00915729" w:rsidRPr="00E63FA8" w:rsidRDefault="00915729" w:rsidP="00915729">
      <w:pPr>
        <w:widowControl w:val="0"/>
        <w:ind w:left="720" w:hanging="360"/>
        <w:rPr>
          <w:snapToGrid w:val="0"/>
          <w:sz w:val="20"/>
          <w:szCs w:val="20"/>
        </w:rPr>
      </w:pPr>
      <w:r w:rsidRPr="00E63FA8">
        <w:rPr>
          <w:snapToGrid w:val="0"/>
          <w:sz w:val="20"/>
          <w:szCs w:val="20"/>
        </w:rPr>
        <w:t>9.</w:t>
      </w:r>
      <w:r w:rsidRPr="00E63FA8">
        <w:rPr>
          <w:snapToGrid w:val="0"/>
          <w:sz w:val="20"/>
          <w:szCs w:val="20"/>
        </w:rPr>
        <w:tab/>
        <w:t>Use a word processor (available in school labs) to fulfill written assignments and use the computer as well as the library to research any applicable assignments.</w:t>
      </w:r>
    </w:p>
    <w:p w:rsidR="00915729" w:rsidRPr="00E63FA8" w:rsidRDefault="00915729" w:rsidP="00915729">
      <w:pPr>
        <w:widowControl w:val="0"/>
        <w:ind w:left="360"/>
        <w:rPr>
          <w:snapToGrid w:val="0"/>
          <w:sz w:val="20"/>
          <w:szCs w:val="20"/>
        </w:rPr>
      </w:pPr>
      <w:r w:rsidRPr="00E63FA8">
        <w:rPr>
          <w:snapToGrid w:val="0"/>
          <w:sz w:val="20"/>
          <w:szCs w:val="20"/>
        </w:rPr>
        <w:t>10.</w:t>
      </w:r>
      <w:r w:rsidRPr="00E63FA8">
        <w:rPr>
          <w:snapToGrid w:val="0"/>
          <w:sz w:val="20"/>
          <w:szCs w:val="20"/>
        </w:rPr>
        <w:tab/>
        <w:t>Maintain an overall average of 70 or above on written assignments and tests.</w:t>
      </w:r>
    </w:p>
    <w:p w:rsidR="00915729" w:rsidRPr="00E63FA8" w:rsidRDefault="00915729" w:rsidP="00915729">
      <w:pPr>
        <w:widowControl w:val="0"/>
        <w:ind w:left="360"/>
        <w:rPr>
          <w:snapToGrid w:val="0"/>
          <w:sz w:val="20"/>
          <w:szCs w:val="20"/>
        </w:rPr>
      </w:pPr>
    </w:p>
    <w:p w:rsidR="00915729" w:rsidRPr="00E63FA8" w:rsidRDefault="00915729" w:rsidP="00915729">
      <w:pPr>
        <w:rPr>
          <w:b/>
          <w:sz w:val="20"/>
          <w:szCs w:val="20"/>
        </w:rPr>
      </w:pPr>
      <w:r w:rsidRPr="00E63FA8">
        <w:rPr>
          <w:b/>
          <w:sz w:val="20"/>
          <w:szCs w:val="20"/>
        </w:rPr>
        <w:t>Grading</w:t>
      </w:r>
    </w:p>
    <w:p w:rsidR="00915729" w:rsidRPr="00E63FA8" w:rsidRDefault="00915729" w:rsidP="00915729">
      <w:pPr>
        <w:rPr>
          <w:b/>
          <w:sz w:val="20"/>
          <w:szCs w:val="20"/>
          <w:u w:val="single"/>
        </w:rPr>
      </w:pPr>
      <w:r w:rsidRPr="00E63FA8">
        <w:rPr>
          <w:sz w:val="20"/>
          <w:szCs w:val="20"/>
        </w:rPr>
        <w:t xml:space="preserve">Your instructor will conduct quizzes, exams, and assessments that you can use to determine how successful you are at achieving the course learning outcomes (mastery of course content and skills) outlined in the syllabus. If you find you are not mastering the material and skills, you are encouraged to reflect on how you study and prepare for each </w:t>
      </w:r>
      <w:r w:rsidRPr="00E63FA8">
        <w:rPr>
          <w:sz w:val="20"/>
          <w:szCs w:val="20"/>
        </w:rPr>
        <w:lastRenderedPageBreak/>
        <w:t>class. Your instructor welcomes a dialogue on what you discover and may be able to assist you in finding resources on campus that will improve your performance.</w:t>
      </w:r>
    </w:p>
    <w:p w:rsidR="00915729" w:rsidRPr="00E63FA8" w:rsidRDefault="00915729" w:rsidP="00915729">
      <w:pPr>
        <w:rPr>
          <w:sz w:val="20"/>
          <w:szCs w:val="20"/>
        </w:rPr>
      </w:pPr>
    </w:p>
    <w:p w:rsidR="00915729" w:rsidRPr="00E63FA8" w:rsidRDefault="00915729" w:rsidP="00915729">
      <w:pPr>
        <w:rPr>
          <w:sz w:val="20"/>
          <w:szCs w:val="20"/>
          <w:u w:val="single"/>
        </w:rPr>
      </w:pPr>
      <w:r w:rsidRPr="00E63FA8">
        <w:rPr>
          <w:sz w:val="20"/>
          <w:szCs w:val="20"/>
          <w:u w:val="single"/>
        </w:rPr>
        <w:t xml:space="preserve">Grading Scale    </w:t>
      </w:r>
    </w:p>
    <w:p w:rsidR="00915729" w:rsidRPr="00E63FA8" w:rsidRDefault="00915729" w:rsidP="00915729">
      <w:pPr>
        <w:rPr>
          <w:sz w:val="20"/>
          <w:szCs w:val="20"/>
        </w:rPr>
      </w:pPr>
      <w:r w:rsidRPr="00E63FA8">
        <w:rPr>
          <w:sz w:val="20"/>
          <w:szCs w:val="20"/>
        </w:rPr>
        <w:t xml:space="preserve">90 - </w:t>
      </w:r>
      <w:proofErr w:type="gramStart"/>
      <w:r w:rsidRPr="00E63FA8">
        <w:rPr>
          <w:sz w:val="20"/>
          <w:szCs w:val="20"/>
        </w:rPr>
        <w:t>100  =</w:t>
      </w:r>
      <w:proofErr w:type="gramEnd"/>
      <w:r w:rsidRPr="00E63FA8">
        <w:rPr>
          <w:sz w:val="20"/>
          <w:szCs w:val="20"/>
        </w:rPr>
        <w:t xml:space="preserve"> A</w:t>
      </w:r>
      <w:r w:rsidRPr="00E63FA8">
        <w:rPr>
          <w:sz w:val="20"/>
          <w:szCs w:val="20"/>
        </w:rPr>
        <w:br/>
        <w:t>80 -   89  = B</w:t>
      </w:r>
      <w:r w:rsidRPr="00E63FA8">
        <w:rPr>
          <w:sz w:val="20"/>
          <w:szCs w:val="20"/>
        </w:rPr>
        <w:br/>
        <w:t>70 -   79  = C</w:t>
      </w:r>
      <w:r w:rsidRPr="00E63FA8">
        <w:rPr>
          <w:sz w:val="20"/>
          <w:szCs w:val="20"/>
        </w:rPr>
        <w:br/>
        <w:t>60 -   69  = D</w:t>
      </w:r>
      <w:r w:rsidRPr="00E63FA8">
        <w:rPr>
          <w:sz w:val="20"/>
          <w:szCs w:val="20"/>
        </w:rPr>
        <w:br/>
        <w:t>Below 60 =  F</w:t>
      </w:r>
    </w:p>
    <w:p w:rsidR="00915729" w:rsidRPr="00E63FA8" w:rsidRDefault="00915729" w:rsidP="00915729">
      <w:pPr>
        <w:rPr>
          <w:sz w:val="20"/>
          <w:szCs w:val="20"/>
        </w:rPr>
      </w:pPr>
    </w:p>
    <w:p w:rsidR="00915729" w:rsidRPr="00E63FA8" w:rsidRDefault="00915729" w:rsidP="00915729">
      <w:pPr>
        <w:rPr>
          <w:sz w:val="20"/>
          <w:szCs w:val="20"/>
        </w:rPr>
      </w:pPr>
    </w:p>
    <w:p w:rsidR="00915729" w:rsidRPr="00E63FA8" w:rsidRDefault="00915729" w:rsidP="00915729">
      <w:pPr>
        <w:rPr>
          <w:sz w:val="20"/>
          <w:szCs w:val="20"/>
        </w:rPr>
      </w:pPr>
    </w:p>
    <w:p w:rsidR="00915729" w:rsidRPr="00E63FA8" w:rsidRDefault="00915729" w:rsidP="00915729">
      <w:pPr>
        <w:rPr>
          <w:sz w:val="20"/>
          <w:szCs w:val="20"/>
        </w:rPr>
      </w:pPr>
    </w:p>
    <w:p w:rsidR="00915729" w:rsidRPr="00E63FA8" w:rsidRDefault="00915729" w:rsidP="00915729">
      <w:pPr>
        <w:rPr>
          <w:sz w:val="20"/>
          <w:szCs w:val="20"/>
        </w:rPr>
      </w:pPr>
    </w:p>
    <w:p w:rsidR="00915729" w:rsidRPr="00E63FA8" w:rsidRDefault="00915729" w:rsidP="00915729">
      <w:pPr>
        <w:rPr>
          <w:sz w:val="20"/>
          <w:szCs w:val="20"/>
        </w:rPr>
      </w:pPr>
    </w:p>
    <w:p w:rsidR="00A1405A" w:rsidRDefault="00A1405A"/>
    <w:sectPr w:rsidR="00A1405A" w:rsidSect="00242A6C">
      <w:headerReference w:type="even" r:id="rId14"/>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07" w:rsidRDefault="00334807">
      <w:r>
        <w:separator/>
      </w:r>
    </w:p>
  </w:endnote>
  <w:endnote w:type="continuationSeparator" w:id="0">
    <w:p w:rsidR="00334807" w:rsidRDefault="0033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07" w:rsidRDefault="00334807">
      <w:r>
        <w:separator/>
      </w:r>
    </w:p>
  </w:footnote>
  <w:footnote w:type="continuationSeparator" w:id="0">
    <w:p w:rsidR="00334807" w:rsidRDefault="00334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52" w:rsidRDefault="000D6A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52" w:rsidRDefault="003348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52" w:rsidRDefault="000D6ABC">
    <w:pPr>
      <w:pStyle w:val="Footer"/>
      <w:ind w:right="360"/>
      <w:jc w:val="right"/>
      <w:rPr>
        <w:rFonts w:ascii="Arial Narrow" w:hAnsi="Arial Narrow"/>
      </w:rPr>
    </w:pPr>
    <w:r>
      <w:rPr>
        <w:rFonts w:ascii="Arial Narrow" w:hAnsi="Arial Narrow"/>
      </w:rPr>
      <w:t xml:space="preserve">TECA 1303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2</w:t>
    </w:r>
    <w:r>
      <w:rPr>
        <w:rStyle w:val="PageNumber"/>
        <w:rFonts w:ascii="Arial Narrow" w:hAnsi="Arial Narro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52" w:rsidRDefault="000D6A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52" w:rsidRDefault="00334807">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25" w:rsidRDefault="000D6ABC">
    <w:pPr>
      <w:pStyle w:val="Header"/>
    </w:pPr>
    <w:r>
      <w:t>English 1301</w:t>
    </w:r>
  </w:p>
  <w:p w:rsidR="005C4F52" w:rsidRDefault="00334807">
    <w:pPr>
      <w:pStyle w:val="Footer"/>
      <w:ind w:right="360"/>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D6B21"/>
    <w:multiLevelType w:val="hybridMultilevel"/>
    <w:tmpl w:val="239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29"/>
    <w:rsid w:val="000D6ABC"/>
    <w:rsid w:val="000E388B"/>
    <w:rsid w:val="00146AA1"/>
    <w:rsid w:val="001A6D1F"/>
    <w:rsid w:val="001E23DC"/>
    <w:rsid w:val="002224AA"/>
    <w:rsid w:val="002A6484"/>
    <w:rsid w:val="00334807"/>
    <w:rsid w:val="00411A63"/>
    <w:rsid w:val="004C362A"/>
    <w:rsid w:val="004E7ED2"/>
    <w:rsid w:val="005345AC"/>
    <w:rsid w:val="00621E2C"/>
    <w:rsid w:val="006A2F4B"/>
    <w:rsid w:val="006A342E"/>
    <w:rsid w:val="00703AE2"/>
    <w:rsid w:val="007412DB"/>
    <w:rsid w:val="008F006E"/>
    <w:rsid w:val="008F50C8"/>
    <w:rsid w:val="00915729"/>
    <w:rsid w:val="00954EF8"/>
    <w:rsid w:val="009C42E2"/>
    <w:rsid w:val="009F0738"/>
    <w:rsid w:val="00A1405A"/>
    <w:rsid w:val="00BA2BC3"/>
    <w:rsid w:val="00BA79E6"/>
    <w:rsid w:val="00C840C8"/>
    <w:rsid w:val="00C973DD"/>
    <w:rsid w:val="00D15C46"/>
    <w:rsid w:val="00D46231"/>
    <w:rsid w:val="00D5049A"/>
    <w:rsid w:val="00D66E27"/>
    <w:rsid w:val="00D91024"/>
    <w:rsid w:val="00DA0D3D"/>
    <w:rsid w:val="00F9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15729"/>
    <w:pPr>
      <w:keepNext/>
      <w:outlineLvl w:val="0"/>
    </w:pPr>
    <w:rPr>
      <w:b/>
      <w:sz w:val="20"/>
      <w:szCs w:val="20"/>
    </w:rPr>
  </w:style>
  <w:style w:type="paragraph" w:styleId="Heading2">
    <w:name w:val="heading 2"/>
    <w:basedOn w:val="Normal"/>
    <w:next w:val="Normal"/>
    <w:link w:val="Heading2Char"/>
    <w:uiPriority w:val="9"/>
    <w:semiHidden/>
    <w:unhideWhenUsed/>
    <w:qFormat/>
    <w:rsid w:val="00915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5729"/>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91572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915729"/>
    <w:pPr>
      <w:tabs>
        <w:tab w:val="center" w:pos="4320"/>
        <w:tab w:val="right" w:pos="8640"/>
      </w:tabs>
    </w:pPr>
  </w:style>
  <w:style w:type="character" w:customStyle="1" w:styleId="HeaderChar">
    <w:name w:val="Header Char"/>
    <w:basedOn w:val="DefaultParagraphFont"/>
    <w:link w:val="Header"/>
    <w:uiPriority w:val="99"/>
    <w:rsid w:val="00915729"/>
    <w:rPr>
      <w:rFonts w:ascii="Times New Roman" w:eastAsia="Times New Roman" w:hAnsi="Times New Roman" w:cs="Times New Roman"/>
      <w:sz w:val="24"/>
      <w:szCs w:val="24"/>
    </w:rPr>
  </w:style>
  <w:style w:type="paragraph" w:styleId="Footer">
    <w:name w:val="footer"/>
    <w:basedOn w:val="Normal"/>
    <w:link w:val="FooterChar"/>
    <w:rsid w:val="00915729"/>
    <w:pPr>
      <w:tabs>
        <w:tab w:val="center" w:pos="4320"/>
        <w:tab w:val="right" w:pos="8640"/>
      </w:tabs>
    </w:pPr>
  </w:style>
  <w:style w:type="character" w:customStyle="1" w:styleId="FooterChar">
    <w:name w:val="Footer Char"/>
    <w:basedOn w:val="DefaultParagraphFont"/>
    <w:link w:val="Footer"/>
    <w:rsid w:val="00915729"/>
    <w:rPr>
      <w:rFonts w:ascii="Times New Roman" w:eastAsia="Times New Roman" w:hAnsi="Times New Roman" w:cs="Times New Roman"/>
      <w:sz w:val="24"/>
      <w:szCs w:val="24"/>
    </w:rPr>
  </w:style>
  <w:style w:type="character" w:styleId="PageNumber">
    <w:name w:val="page number"/>
    <w:basedOn w:val="DefaultParagraphFont"/>
    <w:rsid w:val="00915729"/>
  </w:style>
  <w:style w:type="character" w:styleId="Hyperlink">
    <w:name w:val="Hyperlink"/>
    <w:basedOn w:val="DefaultParagraphFont"/>
    <w:uiPriority w:val="99"/>
    <w:unhideWhenUsed/>
    <w:rsid w:val="00915729"/>
    <w:rPr>
      <w:color w:val="0000FF" w:themeColor="hyperlink"/>
      <w:u w:val="single"/>
    </w:rPr>
  </w:style>
  <w:style w:type="paragraph" w:styleId="BodyText">
    <w:name w:val="Body Text"/>
    <w:basedOn w:val="Normal"/>
    <w:link w:val="BodyTextChar"/>
    <w:uiPriority w:val="99"/>
    <w:rsid w:val="00915729"/>
    <w:rPr>
      <w:sz w:val="20"/>
      <w:szCs w:val="20"/>
    </w:rPr>
  </w:style>
  <w:style w:type="character" w:customStyle="1" w:styleId="BodyTextChar">
    <w:name w:val="Body Text Char"/>
    <w:basedOn w:val="DefaultParagraphFont"/>
    <w:link w:val="BodyText"/>
    <w:uiPriority w:val="99"/>
    <w:rsid w:val="00915729"/>
    <w:rPr>
      <w:rFonts w:ascii="Times New Roman" w:eastAsia="Times New Roman" w:hAnsi="Times New Roman" w:cs="Times New Roman"/>
      <w:sz w:val="20"/>
      <w:szCs w:val="20"/>
    </w:rPr>
  </w:style>
  <w:style w:type="paragraph" w:styleId="Title">
    <w:name w:val="Title"/>
    <w:basedOn w:val="Normal"/>
    <w:link w:val="TitleChar"/>
    <w:qFormat/>
    <w:rsid w:val="00915729"/>
    <w:pPr>
      <w:jc w:val="center"/>
    </w:pPr>
    <w:rPr>
      <w:szCs w:val="20"/>
    </w:rPr>
  </w:style>
  <w:style w:type="character" w:customStyle="1" w:styleId="TitleChar">
    <w:name w:val="Title Char"/>
    <w:basedOn w:val="DefaultParagraphFont"/>
    <w:link w:val="Title"/>
    <w:rsid w:val="00915729"/>
    <w:rPr>
      <w:rFonts w:ascii="Times New Roman" w:eastAsia="Times New Roman" w:hAnsi="Times New Roman" w:cs="Times New Roman"/>
      <w:sz w:val="24"/>
      <w:szCs w:val="20"/>
    </w:rPr>
  </w:style>
  <w:style w:type="paragraph" w:styleId="NoSpacing">
    <w:name w:val="No Spacing"/>
    <w:uiPriority w:val="1"/>
    <w:qFormat/>
    <w:rsid w:val="00915729"/>
    <w:pPr>
      <w:spacing w:after="0" w:line="240" w:lineRule="auto"/>
    </w:pPr>
    <w:rPr>
      <w:rFonts w:ascii="Times New Roman" w:hAnsi="Times New Roman"/>
      <w:sz w:val="24"/>
    </w:rPr>
  </w:style>
  <w:style w:type="character" w:customStyle="1" w:styleId="pseditboxdisponly">
    <w:name w:val="pseditbox_disponly"/>
    <w:basedOn w:val="DefaultParagraphFont"/>
    <w:rsid w:val="00915729"/>
  </w:style>
  <w:style w:type="paragraph" w:styleId="BalloonText">
    <w:name w:val="Balloon Text"/>
    <w:basedOn w:val="Normal"/>
    <w:link w:val="BalloonTextChar"/>
    <w:uiPriority w:val="99"/>
    <w:semiHidden/>
    <w:unhideWhenUsed/>
    <w:rsid w:val="00915729"/>
    <w:rPr>
      <w:rFonts w:ascii="Tahoma" w:hAnsi="Tahoma" w:cs="Tahoma"/>
      <w:sz w:val="16"/>
      <w:szCs w:val="16"/>
    </w:rPr>
  </w:style>
  <w:style w:type="character" w:customStyle="1" w:styleId="BalloonTextChar">
    <w:name w:val="Balloon Text Char"/>
    <w:basedOn w:val="DefaultParagraphFont"/>
    <w:link w:val="BalloonText"/>
    <w:uiPriority w:val="99"/>
    <w:semiHidden/>
    <w:rsid w:val="00915729"/>
    <w:rPr>
      <w:rFonts w:ascii="Tahoma" w:eastAsia="Times New Roman" w:hAnsi="Tahoma" w:cs="Tahoma"/>
      <w:sz w:val="16"/>
      <w:szCs w:val="16"/>
    </w:rPr>
  </w:style>
  <w:style w:type="paragraph" w:styleId="ListParagraph">
    <w:name w:val="List Paragraph"/>
    <w:basedOn w:val="Normal"/>
    <w:uiPriority w:val="34"/>
    <w:qFormat/>
    <w:rsid w:val="009C42E2"/>
    <w:pPr>
      <w:spacing w:after="200" w:line="276" w:lineRule="auto"/>
      <w:ind w:left="720"/>
      <w:contextualSpacing/>
    </w:pPr>
    <w:rPr>
      <w:rFonts w:asciiTheme="minorHAnsi" w:eastAsiaTheme="minorHAnsi" w:hAnsiTheme="minorHAnsi" w:cstheme="minorBidi"/>
      <w:sz w:val="22"/>
      <w:szCs w:val="22"/>
    </w:rPr>
  </w:style>
  <w:style w:type="character" w:customStyle="1" w:styleId="pshyperlink">
    <w:name w:val="pshyperlink"/>
    <w:basedOn w:val="DefaultParagraphFont"/>
    <w:rsid w:val="009C4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15729"/>
    <w:pPr>
      <w:keepNext/>
      <w:outlineLvl w:val="0"/>
    </w:pPr>
    <w:rPr>
      <w:b/>
      <w:sz w:val="20"/>
      <w:szCs w:val="20"/>
    </w:rPr>
  </w:style>
  <w:style w:type="paragraph" w:styleId="Heading2">
    <w:name w:val="heading 2"/>
    <w:basedOn w:val="Normal"/>
    <w:next w:val="Normal"/>
    <w:link w:val="Heading2Char"/>
    <w:uiPriority w:val="9"/>
    <w:semiHidden/>
    <w:unhideWhenUsed/>
    <w:qFormat/>
    <w:rsid w:val="00915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5729"/>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91572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915729"/>
    <w:pPr>
      <w:tabs>
        <w:tab w:val="center" w:pos="4320"/>
        <w:tab w:val="right" w:pos="8640"/>
      </w:tabs>
    </w:pPr>
  </w:style>
  <w:style w:type="character" w:customStyle="1" w:styleId="HeaderChar">
    <w:name w:val="Header Char"/>
    <w:basedOn w:val="DefaultParagraphFont"/>
    <w:link w:val="Header"/>
    <w:uiPriority w:val="99"/>
    <w:rsid w:val="00915729"/>
    <w:rPr>
      <w:rFonts w:ascii="Times New Roman" w:eastAsia="Times New Roman" w:hAnsi="Times New Roman" w:cs="Times New Roman"/>
      <w:sz w:val="24"/>
      <w:szCs w:val="24"/>
    </w:rPr>
  </w:style>
  <w:style w:type="paragraph" w:styleId="Footer">
    <w:name w:val="footer"/>
    <w:basedOn w:val="Normal"/>
    <w:link w:val="FooterChar"/>
    <w:rsid w:val="00915729"/>
    <w:pPr>
      <w:tabs>
        <w:tab w:val="center" w:pos="4320"/>
        <w:tab w:val="right" w:pos="8640"/>
      </w:tabs>
    </w:pPr>
  </w:style>
  <w:style w:type="character" w:customStyle="1" w:styleId="FooterChar">
    <w:name w:val="Footer Char"/>
    <w:basedOn w:val="DefaultParagraphFont"/>
    <w:link w:val="Footer"/>
    <w:rsid w:val="00915729"/>
    <w:rPr>
      <w:rFonts w:ascii="Times New Roman" w:eastAsia="Times New Roman" w:hAnsi="Times New Roman" w:cs="Times New Roman"/>
      <w:sz w:val="24"/>
      <w:szCs w:val="24"/>
    </w:rPr>
  </w:style>
  <w:style w:type="character" w:styleId="PageNumber">
    <w:name w:val="page number"/>
    <w:basedOn w:val="DefaultParagraphFont"/>
    <w:rsid w:val="00915729"/>
  </w:style>
  <w:style w:type="character" w:styleId="Hyperlink">
    <w:name w:val="Hyperlink"/>
    <w:basedOn w:val="DefaultParagraphFont"/>
    <w:uiPriority w:val="99"/>
    <w:unhideWhenUsed/>
    <w:rsid w:val="00915729"/>
    <w:rPr>
      <w:color w:val="0000FF" w:themeColor="hyperlink"/>
      <w:u w:val="single"/>
    </w:rPr>
  </w:style>
  <w:style w:type="paragraph" w:styleId="BodyText">
    <w:name w:val="Body Text"/>
    <w:basedOn w:val="Normal"/>
    <w:link w:val="BodyTextChar"/>
    <w:uiPriority w:val="99"/>
    <w:rsid w:val="00915729"/>
    <w:rPr>
      <w:sz w:val="20"/>
      <w:szCs w:val="20"/>
    </w:rPr>
  </w:style>
  <w:style w:type="character" w:customStyle="1" w:styleId="BodyTextChar">
    <w:name w:val="Body Text Char"/>
    <w:basedOn w:val="DefaultParagraphFont"/>
    <w:link w:val="BodyText"/>
    <w:uiPriority w:val="99"/>
    <w:rsid w:val="00915729"/>
    <w:rPr>
      <w:rFonts w:ascii="Times New Roman" w:eastAsia="Times New Roman" w:hAnsi="Times New Roman" w:cs="Times New Roman"/>
      <w:sz w:val="20"/>
      <w:szCs w:val="20"/>
    </w:rPr>
  </w:style>
  <w:style w:type="paragraph" w:styleId="Title">
    <w:name w:val="Title"/>
    <w:basedOn w:val="Normal"/>
    <w:link w:val="TitleChar"/>
    <w:qFormat/>
    <w:rsid w:val="00915729"/>
    <w:pPr>
      <w:jc w:val="center"/>
    </w:pPr>
    <w:rPr>
      <w:szCs w:val="20"/>
    </w:rPr>
  </w:style>
  <w:style w:type="character" w:customStyle="1" w:styleId="TitleChar">
    <w:name w:val="Title Char"/>
    <w:basedOn w:val="DefaultParagraphFont"/>
    <w:link w:val="Title"/>
    <w:rsid w:val="00915729"/>
    <w:rPr>
      <w:rFonts w:ascii="Times New Roman" w:eastAsia="Times New Roman" w:hAnsi="Times New Roman" w:cs="Times New Roman"/>
      <w:sz w:val="24"/>
      <w:szCs w:val="20"/>
    </w:rPr>
  </w:style>
  <w:style w:type="paragraph" w:styleId="NoSpacing">
    <w:name w:val="No Spacing"/>
    <w:uiPriority w:val="1"/>
    <w:qFormat/>
    <w:rsid w:val="00915729"/>
    <w:pPr>
      <w:spacing w:after="0" w:line="240" w:lineRule="auto"/>
    </w:pPr>
    <w:rPr>
      <w:rFonts w:ascii="Times New Roman" w:hAnsi="Times New Roman"/>
      <w:sz w:val="24"/>
    </w:rPr>
  </w:style>
  <w:style w:type="character" w:customStyle="1" w:styleId="pseditboxdisponly">
    <w:name w:val="pseditbox_disponly"/>
    <w:basedOn w:val="DefaultParagraphFont"/>
    <w:rsid w:val="00915729"/>
  </w:style>
  <w:style w:type="paragraph" w:styleId="BalloonText">
    <w:name w:val="Balloon Text"/>
    <w:basedOn w:val="Normal"/>
    <w:link w:val="BalloonTextChar"/>
    <w:uiPriority w:val="99"/>
    <w:semiHidden/>
    <w:unhideWhenUsed/>
    <w:rsid w:val="00915729"/>
    <w:rPr>
      <w:rFonts w:ascii="Tahoma" w:hAnsi="Tahoma" w:cs="Tahoma"/>
      <w:sz w:val="16"/>
      <w:szCs w:val="16"/>
    </w:rPr>
  </w:style>
  <w:style w:type="character" w:customStyle="1" w:styleId="BalloonTextChar">
    <w:name w:val="Balloon Text Char"/>
    <w:basedOn w:val="DefaultParagraphFont"/>
    <w:link w:val="BalloonText"/>
    <w:uiPriority w:val="99"/>
    <w:semiHidden/>
    <w:rsid w:val="00915729"/>
    <w:rPr>
      <w:rFonts w:ascii="Tahoma" w:eastAsia="Times New Roman" w:hAnsi="Tahoma" w:cs="Tahoma"/>
      <w:sz w:val="16"/>
      <w:szCs w:val="16"/>
    </w:rPr>
  </w:style>
  <w:style w:type="paragraph" w:styleId="ListParagraph">
    <w:name w:val="List Paragraph"/>
    <w:basedOn w:val="Normal"/>
    <w:uiPriority w:val="34"/>
    <w:qFormat/>
    <w:rsid w:val="009C42E2"/>
    <w:pPr>
      <w:spacing w:after="200" w:line="276" w:lineRule="auto"/>
      <w:ind w:left="720"/>
      <w:contextualSpacing/>
    </w:pPr>
    <w:rPr>
      <w:rFonts w:asciiTheme="minorHAnsi" w:eastAsiaTheme="minorHAnsi" w:hAnsiTheme="minorHAnsi" w:cstheme="minorBidi"/>
      <w:sz w:val="22"/>
      <w:szCs w:val="22"/>
    </w:rPr>
  </w:style>
  <w:style w:type="character" w:customStyle="1" w:styleId="pshyperlink">
    <w:name w:val="pshyperlink"/>
    <w:basedOn w:val="DefaultParagraphFont"/>
    <w:rsid w:val="009C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acked.com/members/Clown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acked.com/members/Antagonas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uce.brogdon@hccs.ed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bruce.brogdon</dc:creator>
  <cp:lastModifiedBy>Windows User</cp:lastModifiedBy>
  <cp:revision>2</cp:revision>
  <dcterms:created xsi:type="dcterms:W3CDTF">2014-05-30T17:11:00Z</dcterms:created>
  <dcterms:modified xsi:type="dcterms:W3CDTF">2014-05-30T17:11:00Z</dcterms:modified>
</cp:coreProperties>
</file>