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540" w:right="-720"/>
        <w:rPr>
          <w:b/>
          <w:sz w:val="19"/>
          <w:szCs w:val="19"/>
        </w:rPr>
      </w:pPr>
    </w:p>
    <w:p>
      <w:pPr>
        <w:ind w:left="-540" w:right="-720"/>
        <w:rPr>
          <w:b/>
          <w:sz w:val="19"/>
          <w:szCs w:val="19"/>
        </w:rPr>
      </w:pPr>
    </w:p>
    <w:p>
      <w:pPr>
        <w:ind w:left="-540" w:right="-720"/>
        <w:rPr>
          <w:b/>
          <w:sz w:val="19"/>
          <w:szCs w:val="19"/>
        </w:rPr>
      </w:pPr>
      <w:r>
        <w:rPr>
          <w:b/>
          <w:sz w:val="19"/>
          <w:szCs w:val="19"/>
        </w:rPr>
        <w:t>Instructor</w:t>
      </w:r>
      <w:r>
        <w:rPr>
          <w:sz w:val="19"/>
          <w:szCs w:val="19"/>
        </w:rPr>
        <w:t xml:space="preserve">:   </w:t>
      </w:r>
      <w:r>
        <w:rPr>
          <w:sz w:val="19"/>
          <w:szCs w:val="19"/>
          <w:lang w:val="en-US"/>
        </w:rPr>
        <w:t>Burnette Thompson, Jr</w:t>
      </w:r>
      <w:r>
        <w:rPr>
          <w:sz w:val="19"/>
          <w:szCs w:val="19"/>
        </w:rPr>
        <w:br w:type="textWrapping"/>
      </w:r>
    </w:p>
    <w:p>
      <w:pPr>
        <w:ind w:left="-540" w:right="-720"/>
        <w:rPr>
          <w:b/>
          <w:sz w:val="19"/>
          <w:szCs w:val="19"/>
        </w:rPr>
      </w:pPr>
      <w:r>
        <w:rPr>
          <w:b/>
          <w:sz w:val="19"/>
          <w:szCs w:val="19"/>
        </w:rPr>
        <w:t>Instructor Contact Information</w:t>
      </w:r>
      <w:r>
        <w:rPr>
          <w:sz w:val="19"/>
          <w:szCs w:val="19"/>
        </w:rPr>
        <w:t xml:space="preserve"> Email: </w:t>
      </w:r>
      <w:r>
        <w:rPr>
          <w:sz w:val="19"/>
          <w:szCs w:val="19"/>
          <w:lang w:val="en-US"/>
        </w:rPr>
        <w:t>burnette.thompson</w:t>
      </w:r>
      <w:r>
        <w:rPr>
          <w:sz w:val="19"/>
          <w:szCs w:val="19"/>
        </w:rPr>
        <w:t xml:space="preserve">@hccs.edu, Office: </w:t>
      </w:r>
      <w:r>
        <w:rPr>
          <w:sz w:val="19"/>
          <w:szCs w:val="19"/>
          <w:lang w:val="en-US"/>
        </w:rPr>
        <w:t>713 718-7770</w:t>
      </w:r>
      <w:r>
        <w:rPr>
          <w:sz w:val="19"/>
          <w:szCs w:val="19"/>
        </w:rPr>
        <w:br w:type="textWrapping"/>
      </w:r>
    </w:p>
    <w:p>
      <w:pPr>
        <w:ind w:left="-540" w:right="-720"/>
        <w:rPr>
          <w:sz w:val="19"/>
          <w:szCs w:val="19"/>
          <w:lang w:val="en-US"/>
        </w:rPr>
      </w:pPr>
      <w:r>
        <w:rPr>
          <w:b/>
          <w:sz w:val="19"/>
          <w:szCs w:val="19"/>
        </w:rPr>
        <w:t>Office location and hours</w:t>
      </w:r>
      <w:r>
        <w:rPr>
          <w:sz w:val="19"/>
          <w:szCs w:val="19"/>
        </w:rPr>
        <w:t xml:space="preserve">: </w:t>
      </w:r>
      <w:r>
        <w:rPr>
          <w:sz w:val="19"/>
          <w:szCs w:val="19"/>
          <w:lang w:val="en-US"/>
        </w:rPr>
        <w:t>Scarcella</w:t>
      </w:r>
      <w:r>
        <w:rPr>
          <w:sz w:val="19"/>
          <w:szCs w:val="19"/>
        </w:rPr>
        <w:t xml:space="preserve"> Building, Faculty Offices </w:t>
      </w:r>
      <w:r>
        <w:rPr>
          <w:sz w:val="19"/>
          <w:szCs w:val="19"/>
          <w:lang w:val="en-US"/>
        </w:rPr>
        <w:t xml:space="preserve"> 7 am - 8 am   MTW ;   11am  - 12pm  TTH</w:t>
      </w:r>
    </w:p>
    <w:p>
      <w:pPr>
        <w:ind w:left="-540" w:right="-720"/>
        <w:rPr>
          <w:sz w:val="19"/>
          <w:szCs w:val="19"/>
          <w:lang w:val="en-US"/>
        </w:rPr>
      </w:pPr>
    </w:p>
    <w:p>
      <w:pPr>
        <w:ind w:left="-540" w:right="-720"/>
        <w:rPr>
          <w:b/>
          <w:sz w:val="19"/>
          <w:szCs w:val="19"/>
        </w:rPr>
      </w:pPr>
      <w:r>
        <w:rPr>
          <w:b/>
          <w:sz w:val="19"/>
          <w:szCs w:val="19"/>
        </w:rPr>
        <w:t>Course Description</w:t>
      </w:r>
      <w:r>
        <w:rPr>
          <w:b/>
          <w:sz w:val="19"/>
          <w:szCs w:val="19"/>
          <w:u w:val="single"/>
        </w:rPr>
        <w:br w:type="textWrapping"/>
      </w:r>
      <w:r>
        <w:rPr>
          <w:sz w:val="19"/>
          <w:szCs w:val="19"/>
        </w:rPr>
        <w:t>Intermediate Algebra: Topics include factoring techniques, radicals, algebraic fractions, complex numbers, graphing linear equations and inequalities, quadratic equations, systems of equations, graphing quadratic equations and an introduction to functions. Emphasis is placed on algebraic techniques, in order to successfully complete Math 1314 College Algebra. A Departmental Final examination must be passed with a score of 60% or more in order to pass this course.</w:t>
      </w:r>
      <w:r>
        <w:rPr>
          <w:sz w:val="19"/>
          <w:szCs w:val="19"/>
        </w:rPr>
        <w:br w:type="textWrapping"/>
      </w:r>
    </w:p>
    <w:p>
      <w:pPr>
        <w:ind w:left="-540" w:right="-720"/>
        <w:rPr>
          <w:b/>
          <w:sz w:val="19"/>
          <w:szCs w:val="19"/>
        </w:rPr>
      </w:pPr>
      <w:r>
        <w:rPr>
          <w:b/>
          <w:sz w:val="19"/>
          <w:szCs w:val="19"/>
        </w:rPr>
        <w:t>Prerequisites</w:t>
      </w:r>
    </w:p>
    <w:p>
      <w:pPr>
        <w:ind w:left="-540" w:right="-720"/>
        <w:rPr>
          <w:sz w:val="19"/>
          <w:szCs w:val="19"/>
        </w:rPr>
      </w:pPr>
      <w:r>
        <w:rPr>
          <w:sz w:val="19"/>
          <w:szCs w:val="19"/>
        </w:rPr>
        <w:t>Math 0409: Pass with "C" or better; or equivalent score on the placement exam.</w:t>
      </w:r>
    </w:p>
    <w:p>
      <w:pPr>
        <w:ind w:left="-540" w:right="-720"/>
        <w:rPr>
          <w:b/>
          <w:sz w:val="19"/>
          <w:szCs w:val="19"/>
        </w:rPr>
      </w:pPr>
    </w:p>
    <w:p>
      <w:pPr>
        <w:ind w:left="-540" w:right="-720"/>
        <w:rPr>
          <w:b/>
          <w:sz w:val="19"/>
          <w:szCs w:val="19"/>
        </w:rPr>
      </w:pPr>
      <w:r>
        <w:rPr>
          <w:b/>
          <w:sz w:val="19"/>
          <w:szCs w:val="19"/>
        </w:rPr>
        <w:t>Course Goal</w:t>
      </w:r>
    </w:p>
    <w:p>
      <w:pPr>
        <w:ind w:left="-540" w:right="-720"/>
        <w:rPr>
          <w:b/>
          <w:sz w:val="19"/>
          <w:szCs w:val="19"/>
        </w:rPr>
      </w:pPr>
      <w:r>
        <w:rPr>
          <w:color w:val="000000"/>
          <w:sz w:val="19"/>
          <w:szCs w:val="19"/>
        </w:rPr>
        <w:t>This is the final course in the developmental mathematics sequence and its purpose is to prepare students for College Algebra.</w:t>
      </w:r>
    </w:p>
    <w:p>
      <w:pPr>
        <w:ind w:left="-540" w:right="-720"/>
        <w:rPr>
          <w:b/>
          <w:sz w:val="19"/>
          <w:szCs w:val="19"/>
        </w:rPr>
      </w:pPr>
    </w:p>
    <w:p>
      <w:pPr>
        <w:ind w:left="-540" w:right="-720"/>
        <w:rPr>
          <w:b/>
          <w:sz w:val="19"/>
          <w:szCs w:val="19"/>
        </w:rPr>
      </w:pPr>
      <w:r>
        <w:rPr>
          <w:b/>
          <w:sz w:val="19"/>
          <w:szCs w:val="19"/>
        </w:rPr>
        <w:t>Course Student Learning Outcomes (SLO)</w:t>
      </w:r>
    </w:p>
    <w:p>
      <w:pPr>
        <w:ind w:left="-540" w:right="-720"/>
        <w:rPr>
          <w:b/>
          <w:sz w:val="19"/>
          <w:szCs w:val="19"/>
        </w:rPr>
      </w:pPr>
      <w:r>
        <w:rPr>
          <w:color w:val="000000"/>
          <w:sz w:val="19"/>
          <w:szCs w:val="19"/>
        </w:rPr>
        <w:t xml:space="preserve">1.    Solve algebraic equations and inequalities involving rational expressions, radicals, quadratics, or linear expressions. </w:t>
      </w:r>
      <w:r>
        <w:rPr>
          <w:color w:val="000000"/>
          <w:sz w:val="19"/>
          <w:szCs w:val="19"/>
        </w:rPr>
        <w:br w:type="textWrapping"/>
      </w:r>
      <w:r>
        <w:rPr>
          <w:color w:val="000000"/>
          <w:sz w:val="19"/>
          <w:szCs w:val="19"/>
        </w:rPr>
        <w:t xml:space="preserve">2.    Examine and interpret the linear and quadratic graphs of equations and inequalities. </w:t>
      </w:r>
      <w:r>
        <w:rPr>
          <w:color w:val="000000"/>
          <w:sz w:val="19"/>
          <w:szCs w:val="19"/>
        </w:rPr>
        <w:br w:type="textWrapping"/>
      </w:r>
      <w:r>
        <w:rPr>
          <w:color w:val="000000"/>
          <w:sz w:val="19"/>
          <w:szCs w:val="19"/>
        </w:rPr>
        <w:t xml:space="preserve">3.    Solve application problems. </w:t>
      </w:r>
      <w:r>
        <w:rPr>
          <w:color w:val="000000"/>
          <w:sz w:val="19"/>
          <w:szCs w:val="19"/>
        </w:rPr>
        <w:br w:type="textWrapping"/>
      </w:r>
      <w:r>
        <w:rPr>
          <w:color w:val="000000"/>
          <w:sz w:val="19"/>
          <w:szCs w:val="19"/>
        </w:rPr>
        <w:t>4.    Use and interpret function notation in both algebraic and graphical contexts.</w:t>
      </w:r>
    </w:p>
    <w:p>
      <w:pPr>
        <w:ind w:left="-540" w:right="-720"/>
        <w:rPr>
          <w:b/>
          <w:sz w:val="19"/>
          <w:szCs w:val="19"/>
        </w:rPr>
      </w:pPr>
    </w:p>
    <w:p>
      <w:pPr>
        <w:ind w:left="-540" w:right="-720"/>
        <w:rPr>
          <w:b/>
          <w:sz w:val="19"/>
          <w:szCs w:val="19"/>
        </w:rPr>
      </w:pPr>
      <w:r>
        <w:rPr>
          <w:b/>
          <w:sz w:val="19"/>
          <w:szCs w:val="19"/>
        </w:rPr>
        <w:t xml:space="preserve">Learning outcomes </w:t>
      </w:r>
    </w:p>
    <w:p>
      <w:pPr>
        <w:ind w:left="-540" w:right="-720"/>
        <w:rPr>
          <w:sz w:val="19"/>
          <w:szCs w:val="19"/>
        </w:rPr>
      </w:pPr>
      <w:r>
        <w:rPr>
          <w:sz w:val="19"/>
          <w:szCs w:val="19"/>
        </w:rPr>
        <w:t>Students will:</w:t>
      </w:r>
    </w:p>
    <w:p>
      <w:pPr>
        <w:ind w:left="-540" w:right="-720"/>
        <w:rPr>
          <w:color w:val="000000"/>
          <w:sz w:val="19"/>
          <w:szCs w:val="19"/>
        </w:rPr>
      </w:pPr>
      <w:r>
        <w:rPr>
          <w:color w:val="000000"/>
          <w:sz w:val="19"/>
          <w:szCs w:val="19"/>
        </w:rPr>
        <w:t xml:space="preserve">1.1 add, subtract, multiply and divide polynomials </w:t>
      </w:r>
    </w:p>
    <w:p>
      <w:pPr>
        <w:ind w:left="-540" w:right="-720"/>
        <w:rPr>
          <w:color w:val="000000"/>
          <w:sz w:val="19"/>
          <w:szCs w:val="19"/>
        </w:rPr>
      </w:pPr>
      <w:r>
        <w:rPr>
          <w:color w:val="000000"/>
          <w:sz w:val="19"/>
          <w:szCs w:val="19"/>
        </w:rPr>
        <w:t xml:space="preserve">1.2 factor polynomials </w:t>
      </w:r>
    </w:p>
    <w:p>
      <w:pPr>
        <w:ind w:left="-540" w:right="-720"/>
        <w:rPr>
          <w:color w:val="000000"/>
          <w:sz w:val="19"/>
          <w:szCs w:val="19"/>
        </w:rPr>
      </w:pPr>
      <w:r>
        <w:rPr>
          <w:color w:val="000000"/>
          <w:sz w:val="19"/>
          <w:szCs w:val="19"/>
        </w:rPr>
        <w:t xml:space="preserve">1.3 add, subtract, multiply and divide rational expressions </w:t>
      </w:r>
    </w:p>
    <w:p>
      <w:pPr>
        <w:ind w:left="-540" w:right="-720"/>
        <w:rPr>
          <w:color w:val="000000"/>
          <w:sz w:val="19"/>
          <w:szCs w:val="19"/>
        </w:rPr>
      </w:pPr>
      <w:r>
        <w:rPr>
          <w:color w:val="000000"/>
          <w:sz w:val="19"/>
          <w:szCs w:val="19"/>
        </w:rPr>
        <w:t xml:space="preserve">1.4 simplify complex fractions </w:t>
      </w:r>
    </w:p>
    <w:p>
      <w:pPr>
        <w:ind w:left="-540" w:right="-720"/>
        <w:rPr>
          <w:color w:val="000000"/>
          <w:sz w:val="19"/>
          <w:szCs w:val="19"/>
        </w:rPr>
      </w:pPr>
      <w:r>
        <w:rPr>
          <w:color w:val="000000"/>
          <w:sz w:val="19"/>
          <w:szCs w:val="19"/>
        </w:rPr>
        <w:t xml:space="preserve">1.5 solving equations involving rational expressions </w:t>
      </w:r>
    </w:p>
    <w:p>
      <w:pPr>
        <w:ind w:left="-540" w:right="-720"/>
        <w:rPr>
          <w:color w:val="000000"/>
          <w:sz w:val="19"/>
          <w:szCs w:val="19"/>
        </w:rPr>
      </w:pPr>
      <w:r>
        <w:rPr>
          <w:color w:val="000000"/>
          <w:sz w:val="19"/>
          <w:szCs w:val="19"/>
        </w:rPr>
        <w:t xml:space="preserve">1.6 simplify equations involving rational exponents and simplify radicals </w:t>
      </w:r>
    </w:p>
    <w:p>
      <w:pPr>
        <w:ind w:left="-540" w:right="-720"/>
        <w:rPr>
          <w:color w:val="000000"/>
          <w:sz w:val="19"/>
          <w:szCs w:val="19"/>
        </w:rPr>
      </w:pPr>
      <w:r>
        <w:rPr>
          <w:color w:val="000000"/>
          <w:sz w:val="19"/>
          <w:szCs w:val="19"/>
        </w:rPr>
        <w:t xml:space="preserve">1.7 add, subtract, multiply, divide expressions involving radicals and solve radical equations </w:t>
      </w:r>
    </w:p>
    <w:p>
      <w:pPr>
        <w:ind w:left="-540" w:right="-720"/>
        <w:rPr>
          <w:color w:val="000000"/>
          <w:sz w:val="19"/>
          <w:szCs w:val="19"/>
        </w:rPr>
      </w:pPr>
      <w:r>
        <w:rPr>
          <w:color w:val="000000"/>
          <w:sz w:val="19"/>
          <w:szCs w:val="19"/>
        </w:rPr>
        <w:t xml:space="preserve">1.8 add, subtract, multiply and divide complex numbers </w:t>
      </w:r>
    </w:p>
    <w:p>
      <w:pPr>
        <w:ind w:left="-540" w:right="-720"/>
        <w:rPr>
          <w:color w:val="000000"/>
          <w:sz w:val="19"/>
          <w:szCs w:val="19"/>
        </w:rPr>
      </w:pPr>
      <w:r>
        <w:rPr>
          <w:color w:val="000000"/>
          <w:sz w:val="19"/>
          <w:szCs w:val="19"/>
        </w:rPr>
        <w:t xml:space="preserve">1.9 solve quadratic equations by factoring, completing the square, quadratic formula and square root property  </w:t>
      </w:r>
    </w:p>
    <w:p>
      <w:pPr>
        <w:ind w:left="-540" w:right="-720"/>
        <w:rPr>
          <w:color w:val="000000"/>
          <w:sz w:val="19"/>
          <w:szCs w:val="19"/>
        </w:rPr>
      </w:pPr>
      <w:r>
        <w:rPr>
          <w:color w:val="000000"/>
          <w:sz w:val="19"/>
          <w:szCs w:val="19"/>
        </w:rPr>
        <w:t xml:space="preserve">1.10 solve systems of linear equations in two variables </w:t>
      </w:r>
    </w:p>
    <w:p>
      <w:pPr>
        <w:ind w:left="-540" w:right="-720"/>
        <w:rPr>
          <w:color w:val="000000"/>
          <w:sz w:val="19"/>
          <w:szCs w:val="19"/>
        </w:rPr>
      </w:pPr>
      <w:r>
        <w:rPr>
          <w:color w:val="000000"/>
          <w:sz w:val="19"/>
          <w:szCs w:val="19"/>
        </w:rPr>
        <w:t xml:space="preserve">2.1 graph linear equations &amp; linear inequalities in two variables </w:t>
      </w:r>
    </w:p>
    <w:p>
      <w:pPr>
        <w:ind w:left="-540" w:right="-720"/>
        <w:rPr>
          <w:color w:val="000000"/>
          <w:sz w:val="19"/>
          <w:szCs w:val="19"/>
        </w:rPr>
      </w:pPr>
      <w:r>
        <w:rPr>
          <w:color w:val="000000"/>
          <w:sz w:val="19"/>
          <w:szCs w:val="19"/>
        </w:rPr>
        <w:t xml:space="preserve">2.2 find the slope of a line &amp; write its equation </w:t>
      </w:r>
    </w:p>
    <w:p>
      <w:pPr>
        <w:ind w:left="-540" w:right="-720"/>
        <w:rPr>
          <w:color w:val="000000"/>
          <w:sz w:val="19"/>
          <w:szCs w:val="19"/>
        </w:rPr>
      </w:pPr>
      <w:r>
        <w:rPr>
          <w:color w:val="000000"/>
          <w:sz w:val="19"/>
          <w:szCs w:val="19"/>
        </w:rPr>
        <w:t xml:space="preserve">2.3 graph quadratic functions and inequalities </w:t>
      </w:r>
    </w:p>
    <w:p>
      <w:pPr>
        <w:ind w:left="-540" w:right="-720"/>
        <w:rPr>
          <w:color w:val="000000"/>
          <w:sz w:val="19"/>
          <w:szCs w:val="19"/>
        </w:rPr>
      </w:pPr>
      <w:r>
        <w:rPr>
          <w:color w:val="000000"/>
          <w:sz w:val="19"/>
          <w:szCs w:val="19"/>
        </w:rPr>
        <w:t xml:space="preserve">3.1 solve word problems   </w:t>
      </w:r>
    </w:p>
    <w:p>
      <w:pPr>
        <w:ind w:left="-540" w:right="-720"/>
        <w:rPr>
          <w:color w:val="000000"/>
          <w:sz w:val="19"/>
          <w:szCs w:val="19"/>
        </w:rPr>
      </w:pPr>
      <w:r>
        <w:rPr>
          <w:color w:val="000000"/>
          <w:sz w:val="19"/>
          <w:szCs w:val="19"/>
        </w:rPr>
        <w:t>4.1 recognize functional notation &amp; evaluate functions </w:t>
      </w:r>
    </w:p>
    <w:p>
      <w:pPr>
        <w:ind w:left="-540" w:right="-720"/>
        <w:rPr>
          <w:sz w:val="19"/>
          <w:szCs w:val="19"/>
        </w:rPr>
      </w:pPr>
    </w:p>
    <w:p>
      <w:pPr>
        <w:ind w:left="-540" w:right="-720"/>
        <w:rPr>
          <w:sz w:val="19"/>
          <w:szCs w:val="19"/>
        </w:rPr>
      </w:pPr>
    </w:p>
    <w:p>
      <w:pPr>
        <w:ind w:left="-540" w:right="-720"/>
        <w:rPr>
          <w:sz w:val="19"/>
          <w:szCs w:val="19"/>
        </w:rPr>
      </w:pPr>
    </w:p>
    <w:p>
      <w:pPr>
        <w:ind w:left="-540" w:right="-720"/>
        <w:rPr>
          <w:sz w:val="19"/>
          <w:szCs w:val="19"/>
        </w:rPr>
      </w:pPr>
    </w:p>
    <w:p>
      <w:pPr>
        <w:ind w:left="-540" w:right="-720"/>
        <w:rPr>
          <w:sz w:val="19"/>
          <w:szCs w:val="19"/>
        </w:rPr>
      </w:pPr>
    </w:p>
    <w:p>
      <w:pPr>
        <w:ind w:left="-540" w:right="-720"/>
        <w:rPr>
          <w:sz w:val="19"/>
          <w:szCs w:val="19"/>
        </w:rPr>
      </w:pPr>
    </w:p>
    <w:p>
      <w:pPr>
        <w:ind w:left="-540" w:right="-720"/>
        <w:rPr>
          <w:sz w:val="19"/>
          <w:szCs w:val="19"/>
        </w:rPr>
      </w:pPr>
    </w:p>
    <w:p>
      <w:pPr>
        <w:ind w:left="-540" w:right="-720"/>
        <w:rPr>
          <w:sz w:val="19"/>
          <w:szCs w:val="19"/>
        </w:rPr>
      </w:pPr>
    </w:p>
    <w:p>
      <w:pPr>
        <w:ind w:left="-540" w:right="-720"/>
        <w:rPr>
          <w:sz w:val="19"/>
          <w:szCs w:val="19"/>
        </w:rPr>
      </w:pPr>
    </w:p>
    <w:p>
      <w:pPr>
        <w:ind w:left="-540" w:right="-720"/>
        <w:jc w:val="center"/>
      </w:pPr>
      <w:r>
        <w:rPr>
          <w:b/>
          <w:sz w:val="19"/>
          <w:szCs w:val="19"/>
        </w:rPr>
        <w:t>CALENDAR</w:t>
      </w:r>
    </w:p>
    <w:tbl>
      <w:tblPr>
        <w:tblStyle w:val="17"/>
        <w:tblW w:w="11144"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416"/>
        <w:gridCol w:w="416"/>
        <w:gridCol w:w="8692"/>
        <w:gridCol w:w="1620"/>
      </w:tblGrid>
      <w:tr>
        <w:tblPrEx>
          <w:tblLayout w:type="fixed"/>
          <w:tblCellMar>
            <w:top w:w="0" w:type="dxa"/>
            <w:left w:w="108" w:type="dxa"/>
            <w:bottom w:w="0" w:type="dxa"/>
            <w:right w:w="108" w:type="dxa"/>
          </w:tblCellMar>
        </w:tblPrEx>
        <w:trPr>
          <w:jc w:val="center"/>
        </w:trPr>
        <w:tc>
          <w:tcPr>
            <w:tcW w:w="416" w:type="dxa"/>
            <w:tcBorders>
              <w:top w:val="single" w:color="auto" w:sz="12" w:space="0"/>
              <w:left w:val="single" w:color="auto" w:sz="12" w:space="0"/>
              <w:bottom w:val="single" w:color="auto" w:sz="4" w:space="0"/>
              <w:right w:val="single" w:color="auto" w:sz="4" w:space="0"/>
            </w:tcBorders>
          </w:tcPr>
          <w:p>
            <w:pPr>
              <w:rPr>
                <w:rFonts w:ascii="Webdings" w:hAnsi="Webdings"/>
                <w:sz w:val="20"/>
              </w:rPr>
            </w:pPr>
            <w:r>
              <w:rPr>
                <w:rFonts w:ascii="Webdings" w:hAnsi="Webdings"/>
                <w:sz w:val="20"/>
              </w:rPr>
              <w:t></w:t>
            </w:r>
          </w:p>
        </w:tc>
        <w:tc>
          <w:tcPr>
            <w:tcW w:w="416" w:type="dxa"/>
            <w:tcBorders>
              <w:top w:val="single" w:color="auto" w:sz="12" w:space="0"/>
              <w:left w:val="single" w:color="auto" w:sz="12" w:space="0"/>
              <w:bottom w:val="single" w:color="auto" w:sz="4" w:space="0"/>
              <w:right w:val="single" w:color="auto" w:sz="4" w:space="0"/>
            </w:tcBorders>
            <w:vAlign w:val="center"/>
          </w:tcPr>
          <w:p>
            <w:pPr>
              <w:rPr>
                <w:sz w:val="20"/>
              </w:rPr>
            </w:pPr>
            <w:r>
              <w:rPr>
                <w:sz w:val="20"/>
              </w:rPr>
              <w:t>W</w:t>
            </w:r>
          </w:p>
        </w:tc>
        <w:tc>
          <w:tcPr>
            <w:tcW w:w="8692" w:type="dxa"/>
            <w:tcBorders>
              <w:top w:val="single" w:color="auto" w:sz="12" w:space="0"/>
              <w:left w:val="single" w:color="auto" w:sz="4" w:space="0"/>
              <w:bottom w:val="single" w:color="auto" w:sz="4" w:space="0"/>
              <w:right w:val="single" w:color="auto" w:sz="12" w:space="0"/>
            </w:tcBorders>
          </w:tcPr>
          <w:p>
            <w:pPr>
              <w:rPr>
                <w:b/>
                <w:i/>
                <w:sz w:val="20"/>
              </w:rPr>
            </w:pPr>
            <w:r>
              <w:rPr>
                <w:sz w:val="20"/>
              </w:rPr>
              <w:br w:type="page"/>
            </w:r>
            <w:r>
              <w:rPr>
                <w:sz w:val="20"/>
              </w:rPr>
              <w:t xml:space="preserve"> </w:t>
            </w:r>
            <w:r>
              <w:rPr>
                <w:b/>
                <w:sz w:val="20"/>
              </w:rPr>
              <w:t>Pretest and Orientation(</w:t>
            </w:r>
            <w:r>
              <w:rPr>
                <w:b/>
                <w:i/>
                <w:sz w:val="20"/>
              </w:rPr>
              <w:t>Students must take the Orientation before beginning any work)</w:t>
            </w:r>
          </w:p>
        </w:tc>
        <w:tc>
          <w:tcPr>
            <w:tcW w:w="1620" w:type="dxa"/>
            <w:tcBorders>
              <w:top w:val="single" w:color="auto" w:sz="12" w:space="0"/>
              <w:left w:val="single" w:color="auto" w:sz="12" w:space="0"/>
            </w:tcBorders>
          </w:tcPr>
          <w:p>
            <w:pPr>
              <w:jc w:val="center"/>
              <w:rPr>
                <w:rFonts w:ascii="Arial" w:hAnsi="Arial"/>
                <w:b/>
                <w:sz w:val="20"/>
              </w:rPr>
            </w:pPr>
            <w:r>
              <w:rPr>
                <w:rFonts w:ascii="Arial" w:hAnsi="Arial"/>
                <w:b/>
                <w:sz w:val="20"/>
              </w:rPr>
              <w:t>WEEK 1</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70" w:hRule="atLeast"/>
          <w:jc w:val="center"/>
        </w:trPr>
        <w:tc>
          <w:tcPr>
            <w:tcW w:w="416" w:type="dxa"/>
            <w:tcBorders>
              <w:top w:val="single" w:color="auto" w:sz="4" w:space="0"/>
              <w:left w:val="single" w:color="auto" w:sz="12" w:space="0"/>
              <w:bottom w:val="single" w:color="auto" w:sz="4" w:space="0"/>
              <w:right w:val="single" w:color="auto" w:sz="4" w:space="0"/>
            </w:tcBorders>
          </w:tcPr>
          <w:p>
            <w:pPr>
              <w:rPr>
                <w:sz w:val="20"/>
              </w:rPr>
            </w:pPr>
          </w:p>
        </w:tc>
        <w:tc>
          <w:tcPr>
            <w:tcW w:w="416" w:type="dxa"/>
            <w:tcBorders>
              <w:top w:val="single" w:color="auto" w:sz="4" w:space="0"/>
              <w:left w:val="single" w:color="auto" w:sz="12" w:space="0"/>
              <w:bottom w:val="single" w:color="auto" w:sz="4" w:space="0"/>
              <w:right w:val="single" w:color="auto" w:sz="4" w:space="0"/>
            </w:tcBorders>
            <w:shd w:val="thinDiagStripe" w:color="auto" w:fill="auto"/>
          </w:tcPr>
          <w:p>
            <w:pPr>
              <w:rPr>
                <w:sz w:val="20"/>
              </w:rPr>
            </w:pPr>
          </w:p>
        </w:tc>
        <w:tc>
          <w:tcPr>
            <w:tcW w:w="8692" w:type="dxa"/>
            <w:tcBorders>
              <w:top w:val="single" w:color="auto" w:sz="4" w:space="0"/>
              <w:left w:val="single" w:color="auto" w:sz="4" w:space="0"/>
              <w:bottom w:val="single" w:color="auto" w:sz="4" w:space="0"/>
              <w:right w:val="single" w:color="auto" w:sz="12" w:space="0"/>
            </w:tcBorders>
          </w:tcPr>
          <w:p>
            <w:pPr>
              <w:ind w:left="713" w:hanging="713"/>
              <w:rPr>
                <w:sz w:val="20"/>
              </w:rPr>
            </w:pPr>
            <w:r>
              <w:rPr>
                <w:rFonts w:ascii="Arial" w:hAnsi="Arial"/>
                <w:snapToGrid w:val="0"/>
                <w:color w:val="000000"/>
                <w:sz w:val="20"/>
              </w:rPr>
              <w:t>Chapter 1: Linear Equations, Inequalities and Applications</w:t>
            </w:r>
          </w:p>
        </w:tc>
        <w:tc>
          <w:tcPr>
            <w:tcW w:w="1620" w:type="dxa"/>
            <w:tcBorders>
              <w:left w:val="single" w:color="auto" w:sz="12" w:space="0"/>
            </w:tcBorders>
          </w:tcPr>
          <w:p>
            <w:pPr>
              <w:jc w:val="center"/>
              <w:rPr>
                <w:rFonts w:ascii="Arial" w:hAnsi="Arial"/>
                <w:b/>
                <w:sz w:val="2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16" w:type="dxa"/>
            <w:tcBorders>
              <w:top w:val="single" w:color="auto" w:sz="4" w:space="0"/>
              <w:left w:val="single" w:color="auto" w:sz="12" w:space="0"/>
              <w:bottom w:val="single" w:color="auto" w:sz="18" w:space="0"/>
              <w:right w:val="single" w:color="auto" w:sz="4" w:space="0"/>
            </w:tcBorders>
          </w:tcPr>
          <w:p>
            <w:pPr>
              <w:rPr>
                <w:sz w:val="20"/>
              </w:rPr>
            </w:pPr>
          </w:p>
        </w:tc>
        <w:tc>
          <w:tcPr>
            <w:tcW w:w="416" w:type="dxa"/>
            <w:tcBorders>
              <w:top w:val="single" w:color="auto" w:sz="4" w:space="0"/>
              <w:left w:val="single" w:color="auto" w:sz="12" w:space="0"/>
              <w:bottom w:val="single" w:color="auto" w:sz="18" w:space="0"/>
              <w:right w:val="single" w:color="auto" w:sz="4" w:space="0"/>
            </w:tcBorders>
            <w:shd w:val="thinDiagStripe" w:color="auto" w:fill="auto"/>
          </w:tcPr>
          <w:p>
            <w:pPr>
              <w:rPr>
                <w:sz w:val="20"/>
              </w:rPr>
            </w:pPr>
          </w:p>
        </w:tc>
        <w:tc>
          <w:tcPr>
            <w:tcW w:w="8692" w:type="dxa"/>
            <w:tcBorders>
              <w:top w:val="single" w:color="auto" w:sz="4" w:space="0"/>
              <w:left w:val="single" w:color="auto" w:sz="4" w:space="0"/>
              <w:bottom w:val="single" w:color="auto" w:sz="18" w:space="0"/>
              <w:right w:val="single" w:color="auto" w:sz="12" w:space="0"/>
            </w:tcBorders>
          </w:tcPr>
          <w:p>
            <w:pPr>
              <w:ind w:left="713" w:hanging="713"/>
              <w:rPr>
                <w:sz w:val="20"/>
              </w:rPr>
            </w:pPr>
            <w:r>
              <w:rPr>
                <w:rFonts w:ascii="Arial" w:hAnsi="Arial"/>
                <w:snapToGrid w:val="0"/>
                <w:color w:val="000000"/>
                <w:sz w:val="20"/>
              </w:rPr>
              <w:t>1.1 Linear Equations in One Variable</w:t>
            </w:r>
          </w:p>
        </w:tc>
        <w:tc>
          <w:tcPr>
            <w:tcW w:w="1620" w:type="dxa"/>
            <w:tcBorders>
              <w:left w:val="single" w:color="auto" w:sz="12" w:space="0"/>
              <w:bottom w:val="single" w:color="auto" w:sz="18" w:space="0"/>
            </w:tcBorders>
          </w:tcPr>
          <w:p>
            <w:pPr>
              <w:jc w:val="center"/>
              <w:rPr>
                <w:rFonts w:ascii="Arial" w:hAnsi="Arial"/>
                <w:b/>
                <w:sz w:val="2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16" w:type="dxa"/>
            <w:tcBorders>
              <w:top w:val="single" w:color="auto" w:sz="18" w:space="0"/>
              <w:left w:val="single" w:color="auto" w:sz="12" w:space="0"/>
              <w:bottom w:val="single" w:color="auto" w:sz="4" w:space="0"/>
              <w:right w:val="single" w:color="auto" w:sz="4" w:space="0"/>
            </w:tcBorders>
          </w:tcPr>
          <w:p>
            <w:pPr>
              <w:rPr>
                <w:sz w:val="20"/>
              </w:rPr>
            </w:pPr>
          </w:p>
        </w:tc>
        <w:tc>
          <w:tcPr>
            <w:tcW w:w="416" w:type="dxa"/>
            <w:tcBorders>
              <w:top w:val="single" w:color="auto" w:sz="18" w:space="0"/>
              <w:left w:val="single" w:color="auto" w:sz="12" w:space="0"/>
              <w:bottom w:val="single" w:color="auto" w:sz="4" w:space="0"/>
              <w:right w:val="single" w:color="auto" w:sz="4" w:space="0"/>
            </w:tcBorders>
            <w:shd w:val="thinDiagStripe" w:color="auto" w:fill="auto"/>
          </w:tcPr>
          <w:p>
            <w:pPr>
              <w:rPr>
                <w:sz w:val="20"/>
              </w:rPr>
            </w:pPr>
          </w:p>
        </w:tc>
        <w:tc>
          <w:tcPr>
            <w:tcW w:w="8692" w:type="dxa"/>
            <w:tcBorders>
              <w:top w:val="single" w:color="auto" w:sz="18" w:space="0"/>
              <w:left w:val="single" w:color="auto" w:sz="4" w:space="0"/>
              <w:bottom w:val="single" w:color="auto" w:sz="4" w:space="0"/>
              <w:right w:val="single" w:color="auto" w:sz="12" w:space="0"/>
            </w:tcBorders>
          </w:tcPr>
          <w:p>
            <w:pPr>
              <w:ind w:left="713" w:hanging="713"/>
              <w:rPr>
                <w:sz w:val="20"/>
              </w:rPr>
            </w:pPr>
            <w:r>
              <w:rPr>
                <w:rFonts w:ascii="Arial" w:hAnsi="Arial"/>
                <w:snapToGrid w:val="0"/>
                <w:color w:val="000000"/>
                <w:sz w:val="20"/>
              </w:rPr>
              <w:t xml:space="preserve">1.2 Formulas </w:t>
            </w:r>
          </w:p>
        </w:tc>
        <w:tc>
          <w:tcPr>
            <w:tcW w:w="1620" w:type="dxa"/>
            <w:tcBorders>
              <w:top w:val="single" w:color="auto" w:sz="18" w:space="0"/>
              <w:left w:val="single" w:color="auto" w:sz="12" w:space="0"/>
            </w:tcBorders>
          </w:tcPr>
          <w:p>
            <w:pPr>
              <w:jc w:val="center"/>
              <w:rPr>
                <w:rFonts w:ascii="Arial" w:hAnsi="Arial"/>
                <w:b/>
                <w:sz w:val="20"/>
              </w:rPr>
            </w:pPr>
            <w:r>
              <w:rPr>
                <w:rFonts w:ascii="Arial" w:hAnsi="Arial"/>
                <w:b/>
                <w:sz w:val="20"/>
              </w:rPr>
              <w:t>WEEK 2</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16" w:type="dxa"/>
            <w:tcBorders>
              <w:top w:val="single" w:color="auto" w:sz="4" w:space="0"/>
              <w:left w:val="single" w:color="auto" w:sz="12" w:space="0"/>
              <w:bottom w:val="single" w:color="auto" w:sz="4" w:space="0"/>
              <w:right w:val="single" w:color="auto" w:sz="4" w:space="0"/>
            </w:tcBorders>
          </w:tcPr>
          <w:p>
            <w:pPr>
              <w:rPr>
                <w:sz w:val="20"/>
              </w:rPr>
            </w:pPr>
          </w:p>
        </w:tc>
        <w:tc>
          <w:tcPr>
            <w:tcW w:w="416" w:type="dxa"/>
            <w:tcBorders>
              <w:top w:val="single" w:color="auto" w:sz="4" w:space="0"/>
              <w:left w:val="single" w:color="auto" w:sz="12" w:space="0"/>
              <w:bottom w:val="single" w:color="auto" w:sz="4" w:space="0"/>
              <w:right w:val="single" w:color="auto" w:sz="4" w:space="0"/>
            </w:tcBorders>
            <w:shd w:val="thinDiagStripe" w:color="auto" w:fill="auto"/>
          </w:tcPr>
          <w:p>
            <w:pPr>
              <w:rPr>
                <w:sz w:val="20"/>
              </w:rPr>
            </w:pPr>
          </w:p>
        </w:tc>
        <w:tc>
          <w:tcPr>
            <w:tcW w:w="8692" w:type="dxa"/>
            <w:tcBorders>
              <w:top w:val="single" w:color="auto" w:sz="4" w:space="0"/>
              <w:left w:val="single" w:color="auto" w:sz="4" w:space="0"/>
              <w:bottom w:val="single" w:color="auto" w:sz="4" w:space="0"/>
              <w:right w:val="single" w:color="auto" w:sz="12" w:space="0"/>
            </w:tcBorders>
          </w:tcPr>
          <w:p>
            <w:pPr>
              <w:ind w:left="713" w:hanging="713"/>
              <w:rPr>
                <w:sz w:val="20"/>
              </w:rPr>
            </w:pPr>
            <w:r>
              <w:rPr>
                <w:rFonts w:ascii="Arial" w:hAnsi="Arial"/>
                <w:snapToGrid w:val="0"/>
                <w:color w:val="000000"/>
                <w:sz w:val="20"/>
              </w:rPr>
              <w:t>1.3 Applications of Linear Equations</w:t>
            </w:r>
          </w:p>
        </w:tc>
        <w:tc>
          <w:tcPr>
            <w:tcW w:w="1620" w:type="dxa"/>
            <w:tcBorders>
              <w:left w:val="single" w:color="auto" w:sz="12" w:space="0"/>
              <w:bottom w:val="nil"/>
            </w:tcBorders>
          </w:tcPr>
          <w:p>
            <w:pPr>
              <w:suppressAutoHyphens/>
              <w:jc w:val="center"/>
              <w:rPr>
                <w:rFonts w:ascii="Arial" w:hAnsi="Arial" w:cs="Arial"/>
                <w:b/>
                <w:sz w:val="2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16" w:type="dxa"/>
            <w:tcBorders>
              <w:top w:val="single" w:color="auto" w:sz="4" w:space="0"/>
              <w:left w:val="single" w:color="auto" w:sz="12" w:space="0"/>
              <w:bottom w:val="single" w:color="auto" w:sz="2" w:space="0"/>
              <w:right w:val="single" w:color="auto" w:sz="4" w:space="0"/>
            </w:tcBorders>
          </w:tcPr>
          <w:p>
            <w:pPr>
              <w:rPr>
                <w:sz w:val="20"/>
              </w:rPr>
            </w:pPr>
          </w:p>
        </w:tc>
        <w:tc>
          <w:tcPr>
            <w:tcW w:w="416" w:type="dxa"/>
            <w:tcBorders>
              <w:top w:val="single" w:color="auto" w:sz="4" w:space="0"/>
              <w:left w:val="single" w:color="auto" w:sz="12" w:space="0"/>
              <w:bottom w:val="single" w:color="auto" w:sz="2" w:space="0"/>
              <w:right w:val="single" w:color="auto" w:sz="4" w:space="0"/>
            </w:tcBorders>
          </w:tcPr>
          <w:p>
            <w:pPr>
              <w:rPr>
                <w:sz w:val="20"/>
              </w:rPr>
            </w:pPr>
          </w:p>
        </w:tc>
        <w:tc>
          <w:tcPr>
            <w:tcW w:w="8692" w:type="dxa"/>
            <w:tcBorders>
              <w:top w:val="single" w:color="auto" w:sz="4" w:space="0"/>
              <w:left w:val="single" w:color="auto" w:sz="4" w:space="0"/>
              <w:bottom w:val="single" w:color="auto" w:sz="2" w:space="0"/>
              <w:right w:val="single" w:color="auto" w:sz="12" w:space="0"/>
            </w:tcBorders>
          </w:tcPr>
          <w:p>
            <w:pPr>
              <w:ind w:left="713" w:hanging="713"/>
              <w:rPr>
                <w:rFonts w:ascii="Arial" w:hAnsi="Arial"/>
                <w:snapToGrid w:val="0"/>
                <w:color w:val="000000"/>
                <w:sz w:val="20"/>
              </w:rPr>
            </w:pPr>
            <w:r>
              <w:rPr>
                <w:rFonts w:ascii="Arial" w:hAnsi="Arial"/>
                <w:snapToGrid w:val="0"/>
                <w:color w:val="000000"/>
                <w:sz w:val="20"/>
              </w:rPr>
              <w:t>1.5 Linear Inequalities in One Variable and Worksheet</w:t>
            </w:r>
          </w:p>
        </w:tc>
        <w:tc>
          <w:tcPr>
            <w:tcW w:w="1620" w:type="dxa"/>
            <w:tcBorders>
              <w:top w:val="nil"/>
              <w:left w:val="single" w:color="auto" w:sz="12" w:space="0"/>
              <w:bottom w:val="nil"/>
            </w:tcBorders>
          </w:tcPr>
          <w:p>
            <w:pPr>
              <w:jc w:val="center"/>
              <w:rPr>
                <w:rFonts w:ascii="Arial" w:hAnsi="Arial"/>
                <w:b/>
                <w:i/>
                <w:sz w:val="18"/>
                <w:szCs w:val="1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16" w:type="dxa"/>
            <w:tcBorders>
              <w:top w:val="single" w:color="auto" w:sz="2" w:space="0"/>
              <w:left w:val="single" w:color="auto" w:sz="12" w:space="0"/>
              <w:bottom w:val="single" w:color="auto" w:sz="8" w:space="0"/>
              <w:right w:val="single" w:color="auto" w:sz="4" w:space="0"/>
            </w:tcBorders>
          </w:tcPr>
          <w:p>
            <w:pPr>
              <w:rPr>
                <w:sz w:val="20"/>
              </w:rPr>
            </w:pPr>
          </w:p>
        </w:tc>
        <w:tc>
          <w:tcPr>
            <w:tcW w:w="416" w:type="dxa"/>
            <w:tcBorders>
              <w:top w:val="single" w:color="auto" w:sz="2" w:space="0"/>
              <w:left w:val="single" w:color="auto" w:sz="12" w:space="0"/>
              <w:bottom w:val="single" w:color="auto" w:sz="4" w:space="0"/>
              <w:right w:val="single" w:color="auto" w:sz="4" w:space="0"/>
            </w:tcBorders>
          </w:tcPr>
          <w:p>
            <w:pPr>
              <w:rPr>
                <w:sz w:val="20"/>
              </w:rPr>
            </w:pPr>
          </w:p>
        </w:tc>
        <w:tc>
          <w:tcPr>
            <w:tcW w:w="8692" w:type="dxa"/>
            <w:tcBorders>
              <w:top w:val="single" w:color="auto" w:sz="2" w:space="0"/>
              <w:left w:val="single" w:color="auto" w:sz="4" w:space="0"/>
              <w:bottom w:val="single" w:color="auto" w:sz="8" w:space="0"/>
              <w:right w:val="single" w:color="auto" w:sz="12" w:space="0"/>
            </w:tcBorders>
          </w:tcPr>
          <w:p>
            <w:pPr>
              <w:ind w:left="713" w:hanging="713"/>
              <w:rPr>
                <w:rFonts w:ascii="Arial" w:hAnsi="Arial"/>
                <w:snapToGrid w:val="0"/>
                <w:color w:val="000000"/>
                <w:sz w:val="20"/>
              </w:rPr>
            </w:pPr>
            <w:r>
              <w:rPr>
                <w:rFonts w:ascii="Arial" w:hAnsi="Arial"/>
                <w:snapToGrid w:val="0"/>
                <w:color w:val="000000"/>
                <w:sz w:val="20"/>
              </w:rPr>
              <w:t>1.7 Absolute Value Equations and Inequalities and Worksheet</w:t>
            </w:r>
          </w:p>
        </w:tc>
        <w:tc>
          <w:tcPr>
            <w:tcW w:w="1620" w:type="dxa"/>
            <w:tcBorders>
              <w:top w:val="nil"/>
              <w:left w:val="single" w:color="auto" w:sz="12" w:space="0"/>
              <w:bottom w:val="nil"/>
            </w:tcBorders>
          </w:tcPr>
          <w:p>
            <w:pPr>
              <w:jc w:val="center"/>
              <w:rPr>
                <w:rFonts w:ascii="Arial" w:hAnsi="Arial"/>
                <w:b/>
                <w:i/>
                <w:sz w:val="18"/>
                <w:szCs w:val="1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16" w:type="dxa"/>
            <w:tcBorders>
              <w:top w:val="single" w:color="auto" w:sz="18" w:space="0"/>
              <w:left w:val="single" w:color="auto" w:sz="12" w:space="0"/>
              <w:bottom w:val="single" w:color="auto" w:sz="4" w:space="0"/>
              <w:right w:val="single" w:color="auto" w:sz="4" w:space="0"/>
            </w:tcBorders>
          </w:tcPr>
          <w:p>
            <w:pPr>
              <w:rPr>
                <w:sz w:val="20"/>
              </w:rPr>
            </w:pPr>
          </w:p>
        </w:tc>
        <w:tc>
          <w:tcPr>
            <w:tcW w:w="416" w:type="dxa"/>
            <w:tcBorders>
              <w:top w:val="single" w:color="auto" w:sz="18" w:space="0"/>
              <w:left w:val="single" w:color="auto" w:sz="12" w:space="0"/>
              <w:bottom w:val="single" w:color="auto" w:sz="4" w:space="0"/>
              <w:right w:val="single" w:color="auto" w:sz="4" w:space="0"/>
            </w:tcBorders>
            <w:shd w:val="thinDiagStripe" w:color="auto" w:fill="auto"/>
          </w:tcPr>
          <w:p>
            <w:pPr>
              <w:rPr>
                <w:sz w:val="20"/>
              </w:rPr>
            </w:pPr>
          </w:p>
        </w:tc>
        <w:tc>
          <w:tcPr>
            <w:tcW w:w="8692" w:type="dxa"/>
            <w:tcBorders>
              <w:top w:val="single" w:color="auto" w:sz="18" w:space="0"/>
              <w:left w:val="single" w:color="auto" w:sz="4" w:space="0"/>
              <w:bottom w:val="single" w:color="auto" w:sz="4" w:space="0"/>
              <w:right w:val="single" w:color="auto" w:sz="12" w:space="0"/>
            </w:tcBorders>
          </w:tcPr>
          <w:p>
            <w:pPr>
              <w:ind w:left="713" w:hanging="713"/>
              <w:rPr>
                <w:rFonts w:ascii="Arial" w:hAnsi="Arial"/>
                <w:snapToGrid w:val="0"/>
                <w:color w:val="000000"/>
                <w:sz w:val="20"/>
              </w:rPr>
            </w:pPr>
            <w:r>
              <w:rPr>
                <w:rFonts w:ascii="Arial" w:hAnsi="Arial"/>
                <w:snapToGrid w:val="0"/>
                <w:color w:val="000000"/>
                <w:sz w:val="20"/>
              </w:rPr>
              <w:t>Chapter 2: Graphs, Linear Equations and Functions</w:t>
            </w:r>
          </w:p>
        </w:tc>
        <w:tc>
          <w:tcPr>
            <w:tcW w:w="1620" w:type="dxa"/>
            <w:tcBorders>
              <w:top w:val="single" w:color="auto" w:sz="18" w:space="0"/>
              <w:left w:val="single" w:color="auto" w:sz="12" w:space="0"/>
              <w:bottom w:val="nil"/>
              <w:right w:val="single" w:color="auto" w:sz="12" w:space="0"/>
            </w:tcBorders>
          </w:tcPr>
          <w:p>
            <w:pPr>
              <w:jc w:val="center"/>
              <w:rPr>
                <w:rFonts w:ascii="Arial" w:hAnsi="Arial"/>
                <w:b/>
                <w:sz w:val="20"/>
              </w:rPr>
            </w:pPr>
            <w:r>
              <w:rPr>
                <w:rFonts w:ascii="Arial" w:hAnsi="Arial"/>
                <w:b/>
                <w:sz w:val="20"/>
              </w:rPr>
              <w:t>WEEK 3</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16" w:type="dxa"/>
            <w:tcBorders>
              <w:top w:val="single" w:color="auto" w:sz="4" w:space="0"/>
              <w:left w:val="single" w:color="auto" w:sz="12" w:space="0"/>
              <w:bottom w:val="single" w:color="auto" w:sz="4" w:space="0"/>
              <w:right w:val="single" w:color="auto" w:sz="4" w:space="0"/>
            </w:tcBorders>
          </w:tcPr>
          <w:p>
            <w:pPr>
              <w:rPr>
                <w:sz w:val="20"/>
              </w:rPr>
            </w:pPr>
          </w:p>
        </w:tc>
        <w:tc>
          <w:tcPr>
            <w:tcW w:w="416" w:type="dxa"/>
            <w:tcBorders>
              <w:top w:val="single" w:color="auto" w:sz="4" w:space="0"/>
              <w:left w:val="single" w:color="auto" w:sz="12" w:space="0"/>
              <w:bottom w:val="single" w:color="auto" w:sz="4" w:space="0"/>
              <w:right w:val="single" w:color="auto" w:sz="4" w:space="0"/>
            </w:tcBorders>
          </w:tcPr>
          <w:p>
            <w:pPr>
              <w:rPr>
                <w:sz w:val="20"/>
              </w:rPr>
            </w:pPr>
          </w:p>
        </w:tc>
        <w:tc>
          <w:tcPr>
            <w:tcW w:w="8692" w:type="dxa"/>
            <w:tcBorders>
              <w:top w:val="single" w:color="auto" w:sz="4" w:space="0"/>
              <w:left w:val="single" w:color="auto" w:sz="4" w:space="0"/>
              <w:bottom w:val="single" w:color="auto" w:sz="4" w:space="0"/>
              <w:right w:val="single" w:color="auto" w:sz="12" w:space="0"/>
            </w:tcBorders>
          </w:tcPr>
          <w:p>
            <w:pPr>
              <w:ind w:left="713" w:hanging="713"/>
              <w:rPr>
                <w:rFonts w:ascii="Arial" w:hAnsi="Arial"/>
                <w:snapToGrid w:val="0"/>
                <w:color w:val="000000"/>
                <w:sz w:val="20"/>
              </w:rPr>
            </w:pPr>
            <w:r>
              <w:rPr>
                <w:rFonts w:ascii="Arial" w:hAnsi="Arial"/>
                <w:snapToGrid w:val="0"/>
                <w:color w:val="000000"/>
                <w:sz w:val="20"/>
              </w:rPr>
              <w:t>2.1 Linear Equations in Two Vairables and Worksheet</w:t>
            </w:r>
          </w:p>
        </w:tc>
        <w:tc>
          <w:tcPr>
            <w:tcW w:w="1620" w:type="dxa"/>
            <w:tcBorders>
              <w:top w:val="nil"/>
              <w:left w:val="single" w:color="auto" w:sz="12" w:space="0"/>
              <w:bottom w:val="nil"/>
              <w:right w:val="single" w:color="auto" w:sz="12" w:space="0"/>
            </w:tcBorders>
          </w:tcPr>
          <w:p>
            <w:pPr>
              <w:jc w:val="center"/>
              <w:rPr>
                <w:rFonts w:ascii="Arial" w:hAnsi="Arial"/>
                <w:b/>
                <w:sz w:val="2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16" w:type="dxa"/>
            <w:tcBorders>
              <w:top w:val="single" w:color="auto" w:sz="4" w:space="0"/>
              <w:left w:val="single" w:color="auto" w:sz="12" w:space="0"/>
              <w:bottom w:val="single" w:color="auto" w:sz="4" w:space="0"/>
              <w:right w:val="single" w:color="auto" w:sz="4" w:space="0"/>
            </w:tcBorders>
          </w:tcPr>
          <w:p>
            <w:pPr>
              <w:rPr>
                <w:sz w:val="20"/>
              </w:rPr>
            </w:pPr>
          </w:p>
        </w:tc>
        <w:tc>
          <w:tcPr>
            <w:tcW w:w="416" w:type="dxa"/>
            <w:tcBorders>
              <w:top w:val="single" w:color="auto" w:sz="4" w:space="0"/>
              <w:left w:val="single" w:color="auto" w:sz="12" w:space="0"/>
              <w:bottom w:val="single" w:color="auto" w:sz="4" w:space="0"/>
              <w:right w:val="single" w:color="auto" w:sz="4" w:space="0"/>
            </w:tcBorders>
            <w:shd w:val="thinDiagStripe" w:color="auto" w:fill="auto"/>
          </w:tcPr>
          <w:p>
            <w:pPr>
              <w:rPr>
                <w:sz w:val="20"/>
              </w:rPr>
            </w:pPr>
          </w:p>
        </w:tc>
        <w:tc>
          <w:tcPr>
            <w:tcW w:w="8692" w:type="dxa"/>
            <w:tcBorders>
              <w:top w:val="single" w:color="auto" w:sz="4" w:space="0"/>
              <w:left w:val="single" w:color="auto" w:sz="4" w:space="0"/>
              <w:bottom w:val="single" w:color="auto" w:sz="4" w:space="0"/>
              <w:right w:val="single" w:color="auto" w:sz="12" w:space="0"/>
            </w:tcBorders>
          </w:tcPr>
          <w:p>
            <w:pPr>
              <w:ind w:left="713" w:hanging="713"/>
              <w:rPr>
                <w:rFonts w:ascii="Arial" w:hAnsi="Arial"/>
                <w:snapToGrid w:val="0"/>
                <w:color w:val="000000"/>
                <w:sz w:val="20"/>
              </w:rPr>
            </w:pPr>
            <w:r>
              <w:rPr>
                <w:rFonts w:ascii="Arial" w:hAnsi="Arial"/>
                <w:snapToGrid w:val="0"/>
                <w:color w:val="000000"/>
                <w:sz w:val="20"/>
              </w:rPr>
              <w:t>2.2 The Slope of a Line and Worksheet</w:t>
            </w:r>
          </w:p>
        </w:tc>
        <w:tc>
          <w:tcPr>
            <w:tcW w:w="1620" w:type="dxa"/>
            <w:tcBorders>
              <w:top w:val="nil"/>
              <w:left w:val="single" w:color="auto" w:sz="12" w:space="0"/>
              <w:bottom w:val="nil"/>
              <w:right w:val="single" w:color="auto" w:sz="12" w:space="0"/>
            </w:tcBorders>
          </w:tcPr>
          <w:p>
            <w:pPr>
              <w:jc w:val="center"/>
              <w:rPr>
                <w:rFonts w:ascii="Arial" w:hAnsi="Arial"/>
                <w:b/>
                <w:sz w:val="2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16" w:type="dxa"/>
            <w:tcBorders>
              <w:top w:val="single" w:color="auto" w:sz="4" w:space="0"/>
              <w:left w:val="single" w:color="auto" w:sz="12" w:space="0"/>
              <w:bottom w:val="single" w:color="auto" w:sz="4" w:space="0"/>
              <w:right w:val="single" w:color="auto" w:sz="4" w:space="0"/>
            </w:tcBorders>
          </w:tcPr>
          <w:p>
            <w:pPr>
              <w:rPr>
                <w:sz w:val="20"/>
              </w:rPr>
            </w:pPr>
          </w:p>
        </w:tc>
        <w:tc>
          <w:tcPr>
            <w:tcW w:w="416" w:type="dxa"/>
            <w:tcBorders>
              <w:top w:val="single" w:color="auto" w:sz="4" w:space="0"/>
              <w:left w:val="single" w:color="auto" w:sz="12" w:space="0"/>
              <w:bottom w:val="single" w:color="auto" w:sz="4" w:space="0"/>
              <w:right w:val="single" w:color="auto" w:sz="4" w:space="0"/>
            </w:tcBorders>
          </w:tcPr>
          <w:p>
            <w:pPr>
              <w:rPr>
                <w:sz w:val="20"/>
              </w:rPr>
            </w:pPr>
          </w:p>
        </w:tc>
        <w:tc>
          <w:tcPr>
            <w:tcW w:w="8692" w:type="dxa"/>
            <w:tcBorders>
              <w:top w:val="single" w:color="auto" w:sz="4" w:space="0"/>
              <w:left w:val="single" w:color="auto" w:sz="4" w:space="0"/>
              <w:bottom w:val="single" w:color="auto" w:sz="4" w:space="0"/>
              <w:right w:val="single" w:color="auto" w:sz="12" w:space="0"/>
            </w:tcBorders>
          </w:tcPr>
          <w:p>
            <w:pPr>
              <w:ind w:left="713" w:hanging="713"/>
              <w:rPr>
                <w:rFonts w:ascii="Arial" w:hAnsi="Arial"/>
                <w:snapToGrid w:val="0"/>
                <w:color w:val="000000"/>
                <w:sz w:val="20"/>
              </w:rPr>
            </w:pPr>
            <w:r>
              <w:rPr>
                <w:rFonts w:ascii="Arial" w:hAnsi="Arial"/>
                <w:snapToGrid w:val="0"/>
                <w:color w:val="000000"/>
                <w:sz w:val="20"/>
              </w:rPr>
              <w:t>2.3 Writing Equations of Lines and Worksheet</w:t>
            </w:r>
          </w:p>
        </w:tc>
        <w:tc>
          <w:tcPr>
            <w:tcW w:w="1620" w:type="dxa"/>
            <w:tcBorders>
              <w:top w:val="nil"/>
              <w:left w:val="single" w:color="auto" w:sz="12" w:space="0"/>
              <w:bottom w:val="nil"/>
              <w:right w:val="single" w:color="auto" w:sz="12" w:space="0"/>
            </w:tcBorders>
          </w:tcPr>
          <w:p>
            <w:pPr>
              <w:jc w:val="center"/>
              <w:rPr>
                <w:rFonts w:ascii="Arial" w:hAnsi="Arial"/>
                <w:b/>
                <w:sz w:val="20"/>
              </w:rPr>
            </w:pPr>
          </w:p>
        </w:tc>
      </w:tr>
      <w:tr>
        <w:tblPrEx>
          <w:tblLayout w:type="fixed"/>
          <w:tblCellMar>
            <w:top w:w="0" w:type="dxa"/>
            <w:left w:w="108" w:type="dxa"/>
            <w:bottom w:w="0" w:type="dxa"/>
            <w:right w:w="108" w:type="dxa"/>
          </w:tblCellMar>
        </w:tblPrEx>
        <w:trPr>
          <w:jc w:val="center"/>
        </w:trPr>
        <w:tc>
          <w:tcPr>
            <w:tcW w:w="416" w:type="dxa"/>
            <w:tcBorders>
              <w:top w:val="single" w:color="auto" w:sz="4" w:space="0"/>
              <w:left w:val="single" w:color="auto" w:sz="12" w:space="0"/>
              <w:bottom w:val="single" w:color="auto" w:sz="18" w:space="0"/>
              <w:right w:val="single" w:color="auto" w:sz="4" w:space="0"/>
            </w:tcBorders>
          </w:tcPr>
          <w:p>
            <w:pPr>
              <w:rPr>
                <w:sz w:val="20"/>
              </w:rPr>
            </w:pPr>
          </w:p>
        </w:tc>
        <w:tc>
          <w:tcPr>
            <w:tcW w:w="416" w:type="dxa"/>
            <w:tcBorders>
              <w:top w:val="single" w:color="auto" w:sz="4" w:space="0"/>
              <w:left w:val="single" w:color="auto" w:sz="12" w:space="0"/>
              <w:bottom w:val="single" w:color="auto" w:sz="18" w:space="0"/>
              <w:right w:val="single" w:color="auto" w:sz="4" w:space="0"/>
            </w:tcBorders>
            <w:shd w:val="thinDiagStripe" w:color="auto" w:fill="auto"/>
          </w:tcPr>
          <w:p>
            <w:pPr>
              <w:rPr>
                <w:sz w:val="20"/>
              </w:rPr>
            </w:pPr>
          </w:p>
        </w:tc>
        <w:tc>
          <w:tcPr>
            <w:tcW w:w="8692" w:type="dxa"/>
            <w:tcBorders>
              <w:top w:val="single" w:color="auto" w:sz="4" w:space="0"/>
              <w:left w:val="single" w:color="auto" w:sz="4" w:space="0"/>
              <w:bottom w:val="single" w:color="auto" w:sz="18" w:space="0"/>
              <w:right w:val="single" w:color="auto" w:sz="12" w:space="0"/>
            </w:tcBorders>
          </w:tcPr>
          <w:p>
            <w:pPr>
              <w:ind w:left="713" w:hanging="713"/>
              <w:rPr>
                <w:rFonts w:ascii="Arial" w:hAnsi="Arial"/>
                <w:snapToGrid w:val="0"/>
                <w:color w:val="000000"/>
                <w:sz w:val="20"/>
              </w:rPr>
            </w:pPr>
            <w:r>
              <w:rPr>
                <w:rFonts w:ascii="Arial" w:hAnsi="Arial"/>
                <w:snapToGrid w:val="0"/>
                <w:color w:val="000000"/>
                <w:sz w:val="20"/>
              </w:rPr>
              <w:t>2.4 Linear Inequalities in Two Variables</w:t>
            </w:r>
          </w:p>
        </w:tc>
        <w:tc>
          <w:tcPr>
            <w:tcW w:w="1620" w:type="dxa"/>
            <w:tcBorders>
              <w:top w:val="nil"/>
              <w:left w:val="single" w:color="auto" w:sz="12" w:space="0"/>
              <w:bottom w:val="single" w:color="auto" w:sz="18" w:space="0"/>
              <w:right w:val="single" w:color="auto" w:sz="12" w:space="0"/>
            </w:tcBorders>
          </w:tcPr>
          <w:p>
            <w:pPr>
              <w:jc w:val="center"/>
              <w:rPr>
                <w:rFonts w:ascii="Arial" w:hAnsi="Arial"/>
                <w:b/>
                <w:sz w:val="2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16" w:type="dxa"/>
            <w:tcBorders>
              <w:top w:val="single" w:color="auto" w:sz="18" w:space="0"/>
              <w:left w:val="single" w:color="auto" w:sz="12" w:space="0"/>
              <w:bottom w:val="single" w:color="auto" w:sz="4" w:space="0"/>
              <w:right w:val="single" w:color="auto" w:sz="4" w:space="0"/>
            </w:tcBorders>
          </w:tcPr>
          <w:p>
            <w:pPr>
              <w:rPr>
                <w:rFonts w:ascii="Arial" w:hAnsi="Arial" w:cs="Arial"/>
                <w:sz w:val="20"/>
              </w:rPr>
            </w:pPr>
          </w:p>
        </w:tc>
        <w:tc>
          <w:tcPr>
            <w:tcW w:w="416" w:type="dxa"/>
            <w:tcBorders>
              <w:top w:val="single" w:color="auto" w:sz="18" w:space="0"/>
              <w:left w:val="single" w:color="auto" w:sz="12" w:space="0"/>
              <w:bottom w:val="single" w:color="auto" w:sz="4" w:space="0"/>
              <w:right w:val="single" w:color="auto" w:sz="4" w:space="0"/>
            </w:tcBorders>
            <w:shd w:val="thinDiagStripe" w:color="auto" w:fill="auto"/>
          </w:tcPr>
          <w:p>
            <w:pPr>
              <w:rPr>
                <w:rFonts w:ascii="Arial" w:hAnsi="Arial" w:cs="Arial"/>
                <w:sz w:val="20"/>
              </w:rPr>
            </w:pPr>
          </w:p>
        </w:tc>
        <w:tc>
          <w:tcPr>
            <w:tcW w:w="8692" w:type="dxa"/>
            <w:tcBorders>
              <w:top w:val="single" w:color="auto" w:sz="18" w:space="0"/>
              <w:left w:val="single" w:color="auto" w:sz="4" w:space="0"/>
              <w:bottom w:val="single" w:color="auto" w:sz="4" w:space="0"/>
              <w:right w:val="single" w:color="auto" w:sz="12" w:space="0"/>
            </w:tcBorders>
          </w:tcPr>
          <w:p>
            <w:pPr>
              <w:ind w:left="713" w:hanging="713"/>
              <w:rPr>
                <w:rFonts w:ascii="Arial" w:hAnsi="Arial" w:cs="Arial"/>
                <w:sz w:val="20"/>
              </w:rPr>
            </w:pPr>
            <w:r>
              <w:rPr>
                <w:rFonts w:ascii="Arial" w:hAnsi="Arial" w:cs="Arial"/>
                <w:sz w:val="20"/>
              </w:rPr>
              <w:t>2.5 Introduction to Functions</w:t>
            </w:r>
          </w:p>
        </w:tc>
        <w:tc>
          <w:tcPr>
            <w:tcW w:w="1620" w:type="dxa"/>
            <w:tcBorders>
              <w:top w:val="single" w:color="auto" w:sz="18" w:space="0"/>
              <w:left w:val="single" w:color="auto" w:sz="12" w:space="0"/>
              <w:bottom w:val="nil"/>
              <w:right w:val="single" w:color="auto" w:sz="12" w:space="0"/>
            </w:tcBorders>
          </w:tcPr>
          <w:p>
            <w:pPr>
              <w:jc w:val="center"/>
              <w:rPr>
                <w:rFonts w:ascii="Arial" w:hAnsi="Arial" w:cs="Arial"/>
                <w:b/>
                <w:sz w:val="20"/>
              </w:rPr>
            </w:pPr>
            <w:r>
              <w:rPr>
                <w:rFonts w:ascii="Arial" w:hAnsi="Arial" w:cs="Arial"/>
                <w:b/>
                <w:sz w:val="20"/>
              </w:rPr>
              <w:t>WEEK 4</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16" w:type="dxa"/>
            <w:tcBorders>
              <w:top w:val="single" w:color="auto" w:sz="4" w:space="0"/>
              <w:left w:val="single" w:color="auto" w:sz="12" w:space="0"/>
              <w:bottom w:val="single" w:color="auto" w:sz="4" w:space="0"/>
              <w:right w:val="single" w:color="auto" w:sz="4" w:space="0"/>
            </w:tcBorders>
          </w:tcPr>
          <w:p>
            <w:pPr>
              <w:rPr>
                <w:sz w:val="20"/>
              </w:rPr>
            </w:pPr>
          </w:p>
        </w:tc>
        <w:tc>
          <w:tcPr>
            <w:tcW w:w="416" w:type="dxa"/>
            <w:tcBorders>
              <w:top w:val="single" w:color="auto" w:sz="4" w:space="0"/>
              <w:left w:val="single" w:color="auto" w:sz="12" w:space="0"/>
              <w:bottom w:val="single" w:color="auto" w:sz="4" w:space="0"/>
              <w:right w:val="single" w:color="auto" w:sz="4" w:space="0"/>
            </w:tcBorders>
            <w:shd w:val="thinDiagStripe" w:color="auto" w:fill="auto"/>
          </w:tcPr>
          <w:p>
            <w:pPr>
              <w:rPr>
                <w:sz w:val="20"/>
              </w:rPr>
            </w:pPr>
          </w:p>
        </w:tc>
        <w:tc>
          <w:tcPr>
            <w:tcW w:w="8692" w:type="dxa"/>
            <w:tcBorders>
              <w:top w:val="single" w:color="auto" w:sz="4" w:space="0"/>
              <w:left w:val="single" w:color="auto" w:sz="4" w:space="0"/>
              <w:bottom w:val="single" w:color="auto" w:sz="4" w:space="0"/>
              <w:right w:val="single" w:color="auto" w:sz="12" w:space="0"/>
            </w:tcBorders>
          </w:tcPr>
          <w:p>
            <w:pPr>
              <w:ind w:left="713" w:hanging="713"/>
              <w:rPr>
                <w:rFonts w:ascii="Arial" w:hAnsi="Arial"/>
                <w:snapToGrid w:val="0"/>
                <w:color w:val="000000"/>
                <w:sz w:val="20"/>
              </w:rPr>
            </w:pPr>
            <w:r>
              <w:rPr>
                <w:rFonts w:ascii="Arial" w:hAnsi="Arial"/>
                <w:snapToGrid w:val="0"/>
                <w:color w:val="000000"/>
                <w:sz w:val="20"/>
              </w:rPr>
              <w:t>2.6 Functional Notation</w:t>
            </w:r>
          </w:p>
        </w:tc>
        <w:tc>
          <w:tcPr>
            <w:tcW w:w="1620" w:type="dxa"/>
            <w:tcBorders>
              <w:top w:val="nil"/>
              <w:left w:val="single" w:color="auto" w:sz="12" w:space="0"/>
              <w:bottom w:val="nil"/>
              <w:right w:val="single" w:color="auto" w:sz="12" w:space="0"/>
            </w:tcBorders>
          </w:tcPr>
          <w:p>
            <w:pPr>
              <w:jc w:val="center"/>
              <w:rPr>
                <w:rFonts w:ascii="Arial" w:hAnsi="Arial"/>
                <w:b/>
                <w:sz w:val="2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64" w:hRule="atLeast"/>
          <w:jc w:val="center"/>
        </w:trPr>
        <w:tc>
          <w:tcPr>
            <w:tcW w:w="416" w:type="dxa"/>
            <w:tcBorders>
              <w:top w:val="single" w:color="auto" w:sz="4" w:space="0"/>
              <w:left w:val="single" w:color="auto" w:sz="12" w:space="0"/>
              <w:bottom w:val="single" w:color="auto" w:sz="18" w:space="0"/>
              <w:right w:val="single" w:color="auto" w:sz="4" w:space="0"/>
            </w:tcBorders>
          </w:tcPr>
          <w:p>
            <w:pPr>
              <w:rPr>
                <w:sz w:val="20"/>
              </w:rPr>
            </w:pPr>
          </w:p>
        </w:tc>
        <w:tc>
          <w:tcPr>
            <w:tcW w:w="416" w:type="dxa"/>
            <w:tcBorders>
              <w:top w:val="single" w:color="auto" w:sz="4" w:space="0"/>
              <w:left w:val="single" w:color="auto" w:sz="12" w:space="0"/>
              <w:bottom w:val="single" w:color="auto" w:sz="18" w:space="0"/>
              <w:right w:val="single" w:color="auto" w:sz="4" w:space="0"/>
            </w:tcBorders>
            <w:shd w:val="thinDiagStripe" w:color="auto" w:fill="auto"/>
          </w:tcPr>
          <w:p>
            <w:pPr>
              <w:rPr>
                <w:sz w:val="20"/>
              </w:rPr>
            </w:pPr>
          </w:p>
        </w:tc>
        <w:tc>
          <w:tcPr>
            <w:tcW w:w="8692" w:type="dxa"/>
            <w:tcBorders>
              <w:top w:val="single" w:color="auto" w:sz="4" w:space="0"/>
              <w:left w:val="single" w:color="auto" w:sz="4" w:space="0"/>
              <w:bottom w:val="single" w:color="auto" w:sz="18" w:space="0"/>
              <w:right w:val="single" w:color="auto" w:sz="12" w:space="0"/>
            </w:tcBorders>
            <w:shd w:val="clear" w:color="auto" w:fill="BFBFBF"/>
          </w:tcPr>
          <w:p>
            <w:pPr>
              <w:ind w:left="713" w:hanging="713"/>
              <w:rPr>
                <w:rFonts w:ascii="Arial" w:hAnsi="Arial"/>
                <w:b/>
                <w:snapToGrid w:val="0"/>
                <w:color w:val="000000"/>
                <w:sz w:val="20"/>
              </w:rPr>
            </w:pPr>
            <w:r>
              <w:rPr>
                <w:rFonts w:ascii="Arial" w:hAnsi="Arial"/>
                <w:b/>
                <w:snapToGrid w:val="0"/>
                <w:color w:val="000000"/>
                <w:sz w:val="20"/>
              </w:rPr>
              <w:t xml:space="preserve">EXAM 1 – </w:t>
            </w:r>
            <w:r>
              <w:rPr>
                <w:rFonts w:ascii="Arial" w:hAnsi="Arial"/>
                <w:b/>
                <w:snapToGrid w:val="0"/>
                <w:color w:val="000000"/>
                <w:sz w:val="20"/>
                <w:lang w:val="en-US"/>
              </w:rPr>
              <w:t>includes sections 1.1- 2.6</w:t>
            </w:r>
          </w:p>
        </w:tc>
        <w:tc>
          <w:tcPr>
            <w:tcW w:w="1620" w:type="dxa"/>
            <w:tcBorders>
              <w:top w:val="nil"/>
              <w:left w:val="single" w:color="auto" w:sz="12" w:space="0"/>
              <w:bottom w:val="single" w:color="auto" w:sz="18" w:space="0"/>
              <w:right w:val="single" w:color="auto" w:sz="12" w:space="0"/>
            </w:tcBorders>
          </w:tcPr>
          <w:p>
            <w:pPr>
              <w:jc w:val="center"/>
              <w:rPr>
                <w:rFonts w:ascii="Arial" w:hAnsi="Arial"/>
                <w:b/>
                <w:sz w:val="2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16" w:type="dxa"/>
            <w:tcBorders>
              <w:top w:val="single" w:color="auto" w:sz="18" w:space="0"/>
              <w:left w:val="single" w:color="auto" w:sz="12" w:space="0"/>
              <w:bottom w:val="single" w:color="auto" w:sz="4" w:space="0"/>
              <w:right w:val="single" w:color="auto" w:sz="4" w:space="0"/>
            </w:tcBorders>
          </w:tcPr>
          <w:p>
            <w:pPr>
              <w:rPr>
                <w:sz w:val="20"/>
              </w:rPr>
            </w:pPr>
          </w:p>
        </w:tc>
        <w:tc>
          <w:tcPr>
            <w:tcW w:w="416" w:type="dxa"/>
            <w:tcBorders>
              <w:top w:val="single" w:color="auto" w:sz="18" w:space="0"/>
              <w:left w:val="single" w:color="auto" w:sz="12" w:space="0"/>
              <w:bottom w:val="single" w:color="auto" w:sz="4" w:space="0"/>
              <w:right w:val="single" w:color="auto" w:sz="4" w:space="0"/>
            </w:tcBorders>
            <w:shd w:val="thinDiagStripe" w:color="auto" w:fill="auto"/>
          </w:tcPr>
          <w:p>
            <w:pPr>
              <w:rPr>
                <w:sz w:val="20"/>
              </w:rPr>
            </w:pPr>
          </w:p>
        </w:tc>
        <w:tc>
          <w:tcPr>
            <w:tcW w:w="8692" w:type="dxa"/>
            <w:tcBorders>
              <w:top w:val="single" w:color="auto" w:sz="18" w:space="0"/>
              <w:left w:val="single" w:color="auto" w:sz="4" w:space="0"/>
              <w:bottom w:val="single" w:color="auto" w:sz="4" w:space="0"/>
              <w:right w:val="single" w:color="auto" w:sz="12" w:space="0"/>
            </w:tcBorders>
          </w:tcPr>
          <w:p>
            <w:pPr>
              <w:ind w:left="713" w:hanging="713"/>
              <w:rPr>
                <w:rFonts w:ascii="Arial" w:hAnsi="Arial"/>
                <w:snapToGrid w:val="0"/>
                <w:color w:val="000000"/>
                <w:sz w:val="20"/>
              </w:rPr>
            </w:pPr>
            <w:r>
              <w:rPr>
                <w:rFonts w:ascii="Arial" w:hAnsi="Arial"/>
                <w:snapToGrid w:val="0"/>
                <w:color w:val="000000"/>
                <w:sz w:val="20"/>
              </w:rPr>
              <w:t>Chapter 3:  Systems of Linear Equations</w:t>
            </w:r>
          </w:p>
        </w:tc>
        <w:tc>
          <w:tcPr>
            <w:tcW w:w="1620" w:type="dxa"/>
            <w:tcBorders>
              <w:top w:val="single" w:color="auto" w:sz="18" w:space="0"/>
              <w:left w:val="single" w:color="auto" w:sz="12" w:space="0"/>
              <w:bottom w:val="nil"/>
              <w:right w:val="single" w:color="auto" w:sz="12" w:space="0"/>
            </w:tcBorders>
          </w:tcPr>
          <w:p>
            <w:pPr>
              <w:jc w:val="center"/>
              <w:rPr>
                <w:rFonts w:ascii="Arial" w:hAnsi="Arial"/>
                <w:b/>
                <w:sz w:val="20"/>
              </w:rPr>
            </w:pPr>
            <w:r>
              <w:rPr>
                <w:rFonts w:ascii="Arial" w:hAnsi="Arial"/>
                <w:b/>
                <w:sz w:val="20"/>
              </w:rPr>
              <w:t>WEEK 5</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16" w:type="dxa"/>
            <w:tcBorders>
              <w:top w:val="single" w:color="auto" w:sz="4" w:space="0"/>
              <w:left w:val="single" w:color="auto" w:sz="12" w:space="0"/>
              <w:bottom w:val="single" w:color="auto" w:sz="4" w:space="0"/>
              <w:right w:val="single" w:color="auto" w:sz="4" w:space="0"/>
            </w:tcBorders>
          </w:tcPr>
          <w:p>
            <w:pPr>
              <w:rPr>
                <w:sz w:val="20"/>
              </w:rPr>
            </w:pPr>
          </w:p>
        </w:tc>
        <w:tc>
          <w:tcPr>
            <w:tcW w:w="416" w:type="dxa"/>
            <w:tcBorders>
              <w:top w:val="single" w:color="auto" w:sz="4" w:space="0"/>
              <w:left w:val="single" w:color="auto" w:sz="12" w:space="0"/>
              <w:bottom w:val="single" w:color="auto" w:sz="4" w:space="0"/>
              <w:right w:val="single" w:color="auto" w:sz="4" w:space="0"/>
            </w:tcBorders>
          </w:tcPr>
          <w:p>
            <w:pPr>
              <w:rPr>
                <w:sz w:val="20"/>
              </w:rPr>
            </w:pPr>
          </w:p>
        </w:tc>
        <w:tc>
          <w:tcPr>
            <w:tcW w:w="8692" w:type="dxa"/>
            <w:tcBorders>
              <w:top w:val="single" w:color="auto" w:sz="4" w:space="0"/>
              <w:left w:val="single" w:color="auto" w:sz="4" w:space="0"/>
              <w:bottom w:val="single" w:color="auto" w:sz="4" w:space="0"/>
              <w:right w:val="single" w:color="auto" w:sz="12" w:space="0"/>
            </w:tcBorders>
          </w:tcPr>
          <w:p>
            <w:pPr>
              <w:ind w:left="713" w:hanging="713"/>
              <w:rPr>
                <w:rFonts w:ascii="Arial" w:hAnsi="Arial"/>
                <w:snapToGrid w:val="0"/>
                <w:color w:val="000000"/>
                <w:sz w:val="20"/>
              </w:rPr>
            </w:pPr>
            <w:r>
              <w:rPr>
                <w:rFonts w:ascii="Arial" w:hAnsi="Arial"/>
                <w:snapToGrid w:val="0"/>
                <w:color w:val="000000"/>
                <w:sz w:val="20"/>
              </w:rPr>
              <w:t xml:space="preserve">3.1 Systems of Linear Equations in Two Variables and Worksheet and </w:t>
            </w:r>
            <w:r>
              <w:rPr>
                <w:rFonts w:ascii="Arial" w:hAnsi="Arial"/>
                <w:b/>
                <w:snapToGrid w:val="0"/>
                <w:color w:val="000000"/>
                <w:sz w:val="20"/>
              </w:rPr>
              <w:t>HANDOUT</w:t>
            </w:r>
          </w:p>
        </w:tc>
        <w:tc>
          <w:tcPr>
            <w:tcW w:w="1620" w:type="dxa"/>
            <w:tcBorders>
              <w:top w:val="nil"/>
              <w:left w:val="single" w:color="auto" w:sz="12" w:space="0"/>
              <w:bottom w:val="nil"/>
              <w:right w:val="single" w:color="auto" w:sz="12" w:space="0"/>
            </w:tcBorders>
          </w:tcPr>
          <w:p>
            <w:pPr>
              <w:jc w:val="center"/>
              <w:rPr>
                <w:rFonts w:ascii="Arial" w:hAnsi="Arial"/>
                <w:b/>
                <w:sz w:val="2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16" w:type="dxa"/>
            <w:tcBorders>
              <w:top w:val="single" w:color="auto" w:sz="4" w:space="0"/>
              <w:left w:val="single" w:color="auto" w:sz="12" w:space="0"/>
              <w:bottom w:val="single" w:color="auto" w:sz="4" w:space="0"/>
              <w:right w:val="single" w:color="auto" w:sz="4" w:space="0"/>
            </w:tcBorders>
          </w:tcPr>
          <w:p>
            <w:pPr>
              <w:rPr>
                <w:sz w:val="20"/>
              </w:rPr>
            </w:pPr>
          </w:p>
        </w:tc>
        <w:tc>
          <w:tcPr>
            <w:tcW w:w="416" w:type="dxa"/>
            <w:tcBorders>
              <w:top w:val="single" w:color="auto" w:sz="4" w:space="0"/>
              <w:left w:val="single" w:color="auto" w:sz="12" w:space="0"/>
              <w:bottom w:val="single" w:color="auto" w:sz="4" w:space="0"/>
              <w:right w:val="single" w:color="auto" w:sz="4" w:space="0"/>
            </w:tcBorders>
            <w:shd w:val="thinDiagStripe" w:color="auto" w:fill="auto"/>
          </w:tcPr>
          <w:p>
            <w:pPr>
              <w:rPr>
                <w:sz w:val="20"/>
              </w:rPr>
            </w:pPr>
          </w:p>
        </w:tc>
        <w:tc>
          <w:tcPr>
            <w:tcW w:w="8692" w:type="dxa"/>
            <w:tcBorders>
              <w:top w:val="single" w:color="auto" w:sz="4" w:space="0"/>
              <w:left w:val="single" w:color="auto" w:sz="4" w:space="0"/>
              <w:bottom w:val="single" w:color="auto" w:sz="4" w:space="0"/>
              <w:right w:val="single" w:color="auto" w:sz="12" w:space="0"/>
            </w:tcBorders>
          </w:tcPr>
          <w:p>
            <w:pPr>
              <w:ind w:left="713" w:hanging="713"/>
              <w:rPr>
                <w:rFonts w:ascii="Arial" w:hAnsi="Arial"/>
                <w:snapToGrid w:val="0"/>
                <w:color w:val="000000"/>
                <w:sz w:val="20"/>
              </w:rPr>
            </w:pPr>
            <w:r>
              <w:rPr>
                <w:rFonts w:ascii="Arial" w:hAnsi="Arial"/>
                <w:snapToGrid w:val="0"/>
                <w:color w:val="000000"/>
                <w:sz w:val="20"/>
              </w:rPr>
              <w:t>Chapter 4:  Exponents, Polynomials and Polynomial Functions</w:t>
            </w:r>
          </w:p>
        </w:tc>
        <w:tc>
          <w:tcPr>
            <w:tcW w:w="1620" w:type="dxa"/>
            <w:tcBorders>
              <w:top w:val="nil"/>
              <w:left w:val="single" w:color="auto" w:sz="12" w:space="0"/>
              <w:bottom w:val="nil"/>
              <w:right w:val="single" w:color="auto" w:sz="12" w:space="0"/>
            </w:tcBorders>
          </w:tcPr>
          <w:p>
            <w:pPr>
              <w:jc w:val="center"/>
              <w:rPr>
                <w:rFonts w:ascii="Arial" w:hAnsi="Arial"/>
                <w:b/>
                <w:sz w:val="2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16" w:type="dxa"/>
            <w:tcBorders>
              <w:top w:val="single" w:color="auto" w:sz="4" w:space="0"/>
              <w:left w:val="single" w:color="auto" w:sz="12" w:space="0"/>
              <w:bottom w:val="single" w:color="auto" w:sz="4" w:space="0"/>
              <w:right w:val="single" w:color="auto" w:sz="4" w:space="0"/>
            </w:tcBorders>
          </w:tcPr>
          <w:p>
            <w:pPr>
              <w:rPr>
                <w:sz w:val="20"/>
              </w:rPr>
            </w:pPr>
          </w:p>
        </w:tc>
        <w:tc>
          <w:tcPr>
            <w:tcW w:w="416" w:type="dxa"/>
            <w:tcBorders>
              <w:top w:val="single" w:color="auto" w:sz="4" w:space="0"/>
              <w:left w:val="single" w:color="auto" w:sz="12" w:space="0"/>
              <w:bottom w:val="single" w:color="auto" w:sz="4" w:space="0"/>
              <w:right w:val="single" w:color="auto" w:sz="4" w:space="0"/>
            </w:tcBorders>
            <w:shd w:val="thinDiagStripe" w:color="auto" w:fill="auto"/>
          </w:tcPr>
          <w:p>
            <w:pPr>
              <w:rPr>
                <w:sz w:val="20"/>
              </w:rPr>
            </w:pPr>
          </w:p>
        </w:tc>
        <w:tc>
          <w:tcPr>
            <w:tcW w:w="8692" w:type="dxa"/>
            <w:tcBorders>
              <w:top w:val="single" w:color="auto" w:sz="4" w:space="0"/>
              <w:left w:val="single" w:color="auto" w:sz="4" w:space="0"/>
              <w:bottom w:val="single" w:color="auto" w:sz="4" w:space="0"/>
              <w:right w:val="single" w:color="auto" w:sz="12" w:space="0"/>
            </w:tcBorders>
          </w:tcPr>
          <w:p>
            <w:pPr>
              <w:ind w:left="713" w:hanging="713"/>
              <w:rPr>
                <w:rFonts w:ascii="Arial" w:hAnsi="Arial"/>
                <w:snapToGrid w:val="0"/>
                <w:color w:val="000000"/>
                <w:sz w:val="20"/>
              </w:rPr>
            </w:pPr>
            <w:r>
              <w:rPr>
                <w:rFonts w:ascii="Arial" w:hAnsi="Arial"/>
                <w:snapToGrid w:val="0"/>
                <w:color w:val="000000"/>
                <w:sz w:val="20"/>
              </w:rPr>
              <w:t>4.1 Integer Exponents and Scientific Notation</w:t>
            </w:r>
          </w:p>
        </w:tc>
        <w:tc>
          <w:tcPr>
            <w:tcW w:w="1620" w:type="dxa"/>
            <w:tcBorders>
              <w:top w:val="nil"/>
              <w:left w:val="single" w:color="auto" w:sz="12" w:space="0"/>
              <w:bottom w:val="nil"/>
              <w:right w:val="single" w:color="auto" w:sz="12" w:space="0"/>
            </w:tcBorders>
          </w:tcPr>
          <w:p>
            <w:pPr>
              <w:jc w:val="center"/>
              <w:rPr>
                <w:rFonts w:ascii="Arial" w:hAnsi="Arial"/>
                <w:b/>
                <w:sz w:val="2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16" w:type="dxa"/>
            <w:tcBorders>
              <w:top w:val="single" w:color="auto" w:sz="4" w:space="0"/>
              <w:left w:val="single" w:color="auto" w:sz="12" w:space="0"/>
              <w:bottom w:val="single" w:color="auto" w:sz="4" w:space="0"/>
              <w:right w:val="single" w:color="auto" w:sz="4" w:space="0"/>
            </w:tcBorders>
          </w:tcPr>
          <w:p>
            <w:pPr>
              <w:rPr>
                <w:sz w:val="20"/>
              </w:rPr>
            </w:pPr>
          </w:p>
        </w:tc>
        <w:tc>
          <w:tcPr>
            <w:tcW w:w="416" w:type="dxa"/>
            <w:tcBorders>
              <w:top w:val="single" w:color="auto" w:sz="4" w:space="0"/>
              <w:left w:val="single" w:color="auto" w:sz="12" w:space="0"/>
              <w:bottom w:val="single" w:color="auto" w:sz="4" w:space="0"/>
              <w:right w:val="single" w:color="auto" w:sz="4" w:space="0"/>
            </w:tcBorders>
            <w:shd w:val="thinDiagStripe" w:color="auto" w:fill="auto"/>
          </w:tcPr>
          <w:p>
            <w:pPr>
              <w:rPr>
                <w:sz w:val="20"/>
              </w:rPr>
            </w:pPr>
          </w:p>
        </w:tc>
        <w:tc>
          <w:tcPr>
            <w:tcW w:w="8692" w:type="dxa"/>
            <w:tcBorders>
              <w:top w:val="single" w:color="auto" w:sz="4" w:space="0"/>
              <w:left w:val="single" w:color="auto" w:sz="4" w:space="0"/>
              <w:bottom w:val="single" w:color="auto" w:sz="4" w:space="0"/>
              <w:right w:val="single" w:color="auto" w:sz="12" w:space="0"/>
            </w:tcBorders>
          </w:tcPr>
          <w:p>
            <w:pPr>
              <w:ind w:left="713" w:hanging="713"/>
              <w:rPr>
                <w:rFonts w:ascii="Arial" w:hAnsi="Arial"/>
                <w:snapToGrid w:val="0"/>
                <w:color w:val="000000"/>
                <w:sz w:val="20"/>
              </w:rPr>
            </w:pPr>
            <w:r>
              <w:rPr>
                <w:rFonts w:ascii="Arial" w:hAnsi="Arial"/>
                <w:snapToGrid w:val="0"/>
                <w:color w:val="000000"/>
                <w:sz w:val="20"/>
              </w:rPr>
              <w:t>4.3 Polynomial Functions</w:t>
            </w:r>
          </w:p>
        </w:tc>
        <w:tc>
          <w:tcPr>
            <w:tcW w:w="1620" w:type="dxa"/>
            <w:tcBorders>
              <w:top w:val="nil"/>
              <w:left w:val="single" w:color="auto" w:sz="12" w:space="0"/>
              <w:bottom w:val="nil"/>
              <w:right w:val="single" w:color="auto" w:sz="12" w:space="0"/>
            </w:tcBorders>
          </w:tcPr>
          <w:p>
            <w:pPr>
              <w:jc w:val="center"/>
              <w:rPr>
                <w:rFonts w:ascii="Arial" w:hAnsi="Arial"/>
                <w:b/>
                <w:sz w:val="2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16" w:type="dxa"/>
            <w:tcBorders>
              <w:top w:val="single" w:color="auto" w:sz="4" w:space="0"/>
              <w:left w:val="single" w:color="auto" w:sz="12" w:space="0"/>
              <w:bottom w:val="single" w:color="auto" w:sz="18" w:space="0"/>
              <w:right w:val="single" w:color="auto" w:sz="4" w:space="0"/>
            </w:tcBorders>
          </w:tcPr>
          <w:p>
            <w:pPr>
              <w:rPr>
                <w:sz w:val="20"/>
              </w:rPr>
            </w:pPr>
          </w:p>
        </w:tc>
        <w:tc>
          <w:tcPr>
            <w:tcW w:w="416" w:type="dxa"/>
            <w:tcBorders>
              <w:top w:val="single" w:color="auto" w:sz="4" w:space="0"/>
              <w:left w:val="single" w:color="auto" w:sz="12" w:space="0"/>
              <w:bottom w:val="single" w:color="auto" w:sz="18" w:space="0"/>
              <w:right w:val="single" w:color="auto" w:sz="4" w:space="0"/>
            </w:tcBorders>
            <w:shd w:val="thinDiagStripe" w:color="auto" w:fill="auto"/>
          </w:tcPr>
          <w:p>
            <w:pPr>
              <w:rPr>
                <w:sz w:val="20"/>
              </w:rPr>
            </w:pPr>
          </w:p>
        </w:tc>
        <w:tc>
          <w:tcPr>
            <w:tcW w:w="8692" w:type="dxa"/>
            <w:tcBorders>
              <w:top w:val="single" w:color="auto" w:sz="4" w:space="0"/>
              <w:left w:val="single" w:color="auto" w:sz="4" w:space="0"/>
              <w:bottom w:val="single" w:color="auto" w:sz="18" w:space="0"/>
              <w:right w:val="single" w:color="auto" w:sz="12" w:space="0"/>
            </w:tcBorders>
          </w:tcPr>
          <w:p>
            <w:pPr>
              <w:ind w:left="713" w:hanging="713"/>
              <w:rPr>
                <w:rFonts w:ascii="Arial" w:hAnsi="Arial"/>
                <w:snapToGrid w:val="0"/>
                <w:color w:val="000000"/>
                <w:sz w:val="20"/>
              </w:rPr>
            </w:pPr>
            <w:r>
              <w:rPr>
                <w:rFonts w:ascii="Arial" w:hAnsi="Arial"/>
                <w:snapToGrid w:val="0"/>
                <w:color w:val="000000"/>
                <w:sz w:val="20"/>
              </w:rPr>
              <w:t>4.4 Multiplying polynomials.</w:t>
            </w:r>
          </w:p>
        </w:tc>
        <w:tc>
          <w:tcPr>
            <w:tcW w:w="1620" w:type="dxa"/>
            <w:tcBorders>
              <w:top w:val="nil"/>
              <w:left w:val="single" w:color="auto" w:sz="12" w:space="0"/>
              <w:bottom w:val="single" w:color="auto" w:sz="18" w:space="0"/>
              <w:right w:val="single" w:color="auto" w:sz="12" w:space="0"/>
            </w:tcBorders>
          </w:tcPr>
          <w:p>
            <w:pPr>
              <w:jc w:val="center"/>
              <w:rPr>
                <w:rFonts w:ascii="Arial" w:hAnsi="Arial"/>
                <w:b/>
                <w:sz w:val="2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16" w:type="dxa"/>
            <w:tcBorders>
              <w:top w:val="single" w:color="auto" w:sz="18" w:space="0"/>
              <w:left w:val="single" w:color="auto" w:sz="12" w:space="0"/>
              <w:bottom w:val="single" w:color="auto" w:sz="4" w:space="0"/>
              <w:right w:val="single" w:color="auto" w:sz="4" w:space="0"/>
            </w:tcBorders>
          </w:tcPr>
          <w:p>
            <w:pPr>
              <w:rPr>
                <w:sz w:val="20"/>
              </w:rPr>
            </w:pPr>
          </w:p>
        </w:tc>
        <w:tc>
          <w:tcPr>
            <w:tcW w:w="416" w:type="dxa"/>
            <w:tcBorders>
              <w:top w:val="single" w:color="auto" w:sz="18" w:space="0"/>
              <w:left w:val="single" w:color="auto" w:sz="12" w:space="0"/>
              <w:bottom w:val="single" w:color="auto" w:sz="4" w:space="0"/>
              <w:right w:val="single" w:color="auto" w:sz="4" w:space="0"/>
            </w:tcBorders>
            <w:shd w:val="thinDiagStripe" w:color="auto" w:fill="auto"/>
          </w:tcPr>
          <w:p>
            <w:pPr>
              <w:rPr>
                <w:sz w:val="20"/>
              </w:rPr>
            </w:pPr>
          </w:p>
        </w:tc>
        <w:tc>
          <w:tcPr>
            <w:tcW w:w="8692" w:type="dxa"/>
            <w:tcBorders>
              <w:top w:val="single" w:color="auto" w:sz="18" w:space="0"/>
              <w:left w:val="single" w:color="auto" w:sz="4" w:space="0"/>
              <w:bottom w:val="single" w:color="auto" w:sz="4" w:space="0"/>
              <w:right w:val="single" w:color="auto" w:sz="12" w:space="0"/>
            </w:tcBorders>
          </w:tcPr>
          <w:p>
            <w:pPr>
              <w:ind w:left="713" w:hanging="713"/>
              <w:rPr>
                <w:rFonts w:ascii="Arial" w:hAnsi="Arial"/>
                <w:snapToGrid w:val="0"/>
                <w:color w:val="000000"/>
                <w:sz w:val="20"/>
              </w:rPr>
            </w:pPr>
            <w:r>
              <w:rPr>
                <w:rFonts w:ascii="Arial" w:hAnsi="Arial"/>
                <w:snapToGrid w:val="0"/>
                <w:color w:val="000000"/>
                <w:sz w:val="20"/>
              </w:rPr>
              <w:t>4.5 Dividing polynomials</w:t>
            </w:r>
          </w:p>
        </w:tc>
        <w:tc>
          <w:tcPr>
            <w:tcW w:w="1620" w:type="dxa"/>
            <w:tcBorders>
              <w:top w:val="single" w:color="auto" w:sz="18" w:space="0"/>
              <w:left w:val="single" w:color="auto" w:sz="12" w:space="0"/>
              <w:bottom w:val="nil"/>
              <w:right w:val="single" w:color="auto" w:sz="12" w:space="0"/>
            </w:tcBorders>
          </w:tcPr>
          <w:p>
            <w:pPr>
              <w:jc w:val="center"/>
              <w:rPr>
                <w:rFonts w:ascii="Arial" w:hAnsi="Arial"/>
                <w:b/>
                <w:sz w:val="20"/>
              </w:rPr>
            </w:pPr>
            <w:r>
              <w:rPr>
                <w:rFonts w:ascii="Arial" w:hAnsi="Arial"/>
                <w:b/>
                <w:sz w:val="20"/>
              </w:rPr>
              <w:t>WEEK 6</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16" w:type="dxa"/>
            <w:tcBorders>
              <w:top w:val="single" w:color="auto" w:sz="4" w:space="0"/>
              <w:left w:val="single" w:color="auto" w:sz="12" w:space="0"/>
              <w:bottom w:val="single" w:color="auto" w:sz="4" w:space="0"/>
              <w:right w:val="single" w:color="auto" w:sz="4" w:space="0"/>
            </w:tcBorders>
          </w:tcPr>
          <w:p>
            <w:pPr>
              <w:rPr>
                <w:sz w:val="20"/>
              </w:rPr>
            </w:pPr>
          </w:p>
        </w:tc>
        <w:tc>
          <w:tcPr>
            <w:tcW w:w="416" w:type="dxa"/>
            <w:tcBorders>
              <w:top w:val="single" w:color="auto" w:sz="4" w:space="0"/>
              <w:left w:val="single" w:color="auto" w:sz="12" w:space="0"/>
              <w:bottom w:val="single" w:color="auto" w:sz="4" w:space="0"/>
              <w:right w:val="single" w:color="auto" w:sz="4" w:space="0"/>
            </w:tcBorders>
            <w:shd w:val="thinDiagStripe" w:color="auto" w:fill="auto"/>
          </w:tcPr>
          <w:p>
            <w:pPr>
              <w:rPr>
                <w:sz w:val="20"/>
              </w:rPr>
            </w:pPr>
          </w:p>
        </w:tc>
        <w:tc>
          <w:tcPr>
            <w:tcW w:w="8692" w:type="dxa"/>
            <w:tcBorders>
              <w:top w:val="single" w:color="auto" w:sz="4" w:space="0"/>
              <w:left w:val="single" w:color="auto" w:sz="4" w:space="0"/>
              <w:bottom w:val="single" w:color="auto" w:sz="4" w:space="0"/>
              <w:right w:val="single" w:color="auto" w:sz="12" w:space="0"/>
            </w:tcBorders>
          </w:tcPr>
          <w:p>
            <w:pPr>
              <w:ind w:left="713" w:hanging="713"/>
              <w:rPr>
                <w:rFonts w:ascii="Arial" w:hAnsi="Arial"/>
                <w:snapToGrid w:val="0"/>
                <w:color w:val="000000"/>
                <w:sz w:val="20"/>
              </w:rPr>
            </w:pPr>
            <w:r>
              <w:rPr>
                <w:rFonts w:ascii="Arial" w:hAnsi="Arial"/>
                <w:snapToGrid w:val="0"/>
                <w:color w:val="000000"/>
                <w:sz w:val="20"/>
              </w:rPr>
              <w:t>Chapter 5: Factoring</w:t>
            </w:r>
          </w:p>
        </w:tc>
        <w:tc>
          <w:tcPr>
            <w:tcW w:w="1620" w:type="dxa"/>
            <w:tcBorders>
              <w:top w:val="nil"/>
              <w:left w:val="single" w:color="auto" w:sz="12" w:space="0"/>
              <w:bottom w:val="nil"/>
              <w:right w:val="single" w:color="auto" w:sz="12" w:space="0"/>
            </w:tcBorders>
          </w:tcPr>
          <w:p>
            <w:pPr>
              <w:jc w:val="center"/>
              <w:rPr>
                <w:rFonts w:ascii="Arial" w:hAnsi="Arial"/>
                <w:b/>
                <w:sz w:val="2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16" w:type="dxa"/>
            <w:tcBorders>
              <w:top w:val="single" w:color="auto" w:sz="4" w:space="0"/>
              <w:left w:val="single" w:color="auto" w:sz="12" w:space="0"/>
              <w:bottom w:val="single" w:color="auto" w:sz="4" w:space="0"/>
              <w:right w:val="single" w:color="auto" w:sz="4" w:space="0"/>
            </w:tcBorders>
          </w:tcPr>
          <w:p>
            <w:pPr>
              <w:rPr>
                <w:sz w:val="20"/>
              </w:rPr>
            </w:pPr>
          </w:p>
        </w:tc>
        <w:tc>
          <w:tcPr>
            <w:tcW w:w="416" w:type="dxa"/>
            <w:tcBorders>
              <w:top w:val="single" w:color="auto" w:sz="4" w:space="0"/>
              <w:left w:val="single" w:color="auto" w:sz="12" w:space="0"/>
              <w:bottom w:val="single" w:color="auto" w:sz="4" w:space="0"/>
              <w:right w:val="single" w:color="auto" w:sz="4" w:space="0"/>
            </w:tcBorders>
            <w:shd w:val="thinDiagStripe" w:color="auto" w:fill="auto"/>
          </w:tcPr>
          <w:p>
            <w:pPr>
              <w:rPr>
                <w:sz w:val="20"/>
              </w:rPr>
            </w:pPr>
          </w:p>
        </w:tc>
        <w:tc>
          <w:tcPr>
            <w:tcW w:w="8692" w:type="dxa"/>
            <w:tcBorders>
              <w:top w:val="single" w:color="auto" w:sz="4" w:space="0"/>
              <w:left w:val="single" w:color="auto" w:sz="4" w:space="0"/>
              <w:bottom w:val="single" w:color="auto" w:sz="4" w:space="0"/>
              <w:right w:val="single" w:color="auto" w:sz="12" w:space="0"/>
            </w:tcBorders>
          </w:tcPr>
          <w:p>
            <w:pPr>
              <w:ind w:left="713" w:hanging="713"/>
              <w:rPr>
                <w:rFonts w:ascii="Arial" w:hAnsi="Arial"/>
                <w:snapToGrid w:val="0"/>
                <w:color w:val="000000"/>
                <w:sz w:val="20"/>
              </w:rPr>
            </w:pPr>
            <w:r>
              <w:rPr>
                <w:rFonts w:ascii="Arial" w:hAnsi="Arial"/>
                <w:snapToGrid w:val="0"/>
                <w:color w:val="000000"/>
                <w:sz w:val="20"/>
              </w:rPr>
              <w:t>5.1 Greatest Common Factors; Factoring by Grouping</w:t>
            </w:r>
          </w:p>
        </w:tc>
        <w:tc>
          <w:tcPr>
            <w:tcW w:w="1620" w:type="dxa"/>
            <w:tcBorders>
              <w:top w:val="nil"/>
              <w:left w:val="single" w:color="auto" w:sz="12" w:space="0"/>
              <w:bottom w:val="nil"/>
              <w:right w:val="single" w:color="auto" w:sz="12" w:space="0"/>
            </w:tcBorders>
          </w:tcPr>
          <w:p>
            <w:pPr>
              <w:jc w:val="center"/>
              <w:rPr>
                <w:rFonts w:ascii="Arial" w:hAnsi="Arial"/>
                <w:b/>
                <w:sz w:val="2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16" w:type="dxa"/>
            <w:tcBorders>
              <w:top w:val="single" w:color="auto" w:sz="4" w:space="0"/>
              <w:left w:val="single" w:color="auto" w:sz="12" w:space="0"/>
              <w:bottom w:val="single" w:color="auto" w:sz="4" w:space="0"/>
              <w:right w:val="single" w:color="auto" w:sz="4" w:space="0"/>
            </w:tcBorders>
          </w:tcPr>
          <w:p>
            <w:pPr>
              <w:rPr>
                <w:sz w:val="20"/>
              </w:rPr>
            </w:pPr>
          </w:p>
        </w:tc>
        <w:tc>
          <w:tcPr>
            <w:tcW w:w="416" w:type="dxa"/>
            <w:tcBorders>
              <w:top w:val="single" w:color="auto" w:sz="4" w:space="0"/>
              <w:left w:val="single" w:color="auto" w:sz="12" w:space="0"/>
              <w:bottom w:val="single" w:color="auto" w:sz="4" w:space="0"/>
              <w:right w:val="single" w:color="auto" w:sz="4" w:space="0"/>
            </w:tcBorders>
          </w:tcPr>
          <w:p>
            <w:pPr>
              <w:rPr>
                <w:sz w:val="20"/>
              </w:rPr>
            </w:pPr>
          </w:p>
        </w:tc>
        <w:tc>
          <w:tcPr>
            <w:tcW w:w="8692" w:type="dxa"/>
            <w:tcBorders>
              <w:top w:val="single" w:color="auto" w:sz="4" w:space="0"/>
              <w:left w:val="single" w:color="auto" w:sz="4" w:space="0"/>
              <w:bottom w:val="single" w:color="auto" w:sz="4" w:space="0"/>
              <w:right w:val="single" w:color="auto" w:sz="12" w:space="0"/>
            </w:tcBorders>
          </w:tcPr>
          <w:p>
            <w:pPr>
              <w:ind w:left="713" w:hanging="713"/>
              <w:rPr>
                <w:rFonts w:ascii="Arial" w:hAnsi="Arial"/>
                <w:snapToGrid w:val="0"/>
                <w:color w:val="000000"/>
                <w:sz w:val="20"/>
              </w:rPr>
            </w:pPr>
            <w:r>
              <w:rPr>
                <w:rFonts w:ascii="Arial" w:hAnsi="Arial"/>
                <w:snapToGrid w:val="0"/>
                <w:color w:val="000000"/>
                <w:sz w:val="20"/>
              </w:rPr>
              <w:t>5.2 Factoring Trinomials and Worksheet</w:t>
            </w:r>
          </w:p>
        </w:tc>
        <w:tc>
          <w:tcPr>
            <w:tcW w:w="1620" w:type="dxa"/>
            <w:tcBorders>
              <w:top w:val="nil"/>
              <w:left w:val="single" w:color="auto" w:sz="12" w:space="0"/>
              <w:bottom w:val="nil"/>
              <w:right w:val="single" w:color="auto" w:sz="12" w:space="0"/>
            </w:tcBorders>
          </w:tcPr>
          <w:p>
            <w:pPr>
              <w:jc w:val="center"/>
              <w:rPr>
                <w:rFonts w:ascii="Arial" w:hAnsi="Arial"/>
                <w:b/>
                <w:sz w:val="2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16" w:type="dxa"/>
            <w:tcBorders>
              <w:top w:val="single" w:color="auto" w:sz="4" w:space="0"/>
              <w:left w:val="single" w:color="auto" w:sz="12" w:space="0"/>
              <w:bottom w:val="single" w:color="auto" w:sz="18" w:space="0"/>
              <w:right w:val="single" w:color="auto" w:sz="4" w:space="0"/>
            </w:tcBorders>
          </w:tcPr>
          <w:p>
            <w:pPr>
              <w:rPr>
                <w:sz w:val="20"/>
              </w:rPr>
            </w:pPr>
          </w:p>
        </w:tc>
        <w:tc>
          <w:tcPr>
            <w:tcW w:w="416" w:type="dxa"/>
            <w:tcBorders>
              <w:top w:val="single" w:color="auto" w:sz="4" w:space="0"/>
              <w:left w:val="single" w:color="auto" w:sz="12" w:space="0"/>
              <w:bottom w:val="single" w:color="auto" w:sz="18" w:space="0"/>
              <w:right w:val="single" w:color="auto" w:sz="4" w:space="0"/>
            </w:tcBorders>
            <w:shd w:val="thinDiagStripe" w:color="auto" w:fill="auto"/>
          </w:tcPr>
          <w:p>
            <w:pPr>
              <w:rPr>
                <w:sz w:val="20"/>
              </w:rPr>
            </w:pPr>
          </w:p>
        </w:tc>
        <w:tc>
          <w:tcPr>
            <w:tcW w:w="8692" w:type="dxa"/>
            <w:tcBorders>
              <w:top w:val="single" w:color="auto" w:sz="4" w:space="0"/>
              <w:left w:val="single" w:color="auto" w:sz="4" w:space="0"/>
              <w:bottom w:val="single" w:color="auto" w:sz="18" w:space="0"/>
              <w:right w:val="single" w:color="auto" w:sz="12" w:space="0"/>
            </w:tcBorders>
          </w:tcPr>
          <w:p>
            <w:pPr>
              <w:ind w:left="713" w:hanging="713"/>
              <w:rPr>
                <w:rFonts w:ascii="Arial" w:hAnsi="Arial"/>
                <w:b/>
                <w:i/>
                <w:snapToGrid w:val="0"/>
                <w:color w:val="000000"/>
                <w:sz w:val="20"/>
              </w:rPr>
            </w:pPr>
            <w:r>
              <w:rPr>
                <w:rFonts w:ascii="Arial" w:hAnsi="Arial"/>
                <w:snapToGrid w:val="0"/>
                <w:color w:val="000000"/>
                <w:sz w:val="20"/>
              </w:rPr>
              <w:t xml:space="preserve">5.3 Special Factoring  and Worksheet            </w:t>
            </w:r>
          </w:p>
        </w:tc>
        <w:tc>
          <w:tcPr>
            <w:tcW w:w="1620" w:type="dxa"/>
            <w:tcBorders>
              <w:top w:val="nil"/>
              <w:left w:val="single" w:color="auto" w:sz="12" w:space="0"/>
              <w:bottom w:val="single" w:color="auto" w:sz="18" w:space="0"/>
              <w:right w:val="single" w:color="auto" w:sz="12" w:space="0"/>
            </w:tcBorders>
          </w:tcPr>
          <w:p>
            <w:pPr>
              <w:jc w:val="center"/>
              <w:rPr>
                <w:rFonts w:ascii="Arial" w:hAnsi="Arial"/>
                <w:b/>
                <w:sz w:val="2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16" w:type="dxa"/>
            <w:tcBorders>
              <w:top w:val="single" w:color="auto" w:sz="18" w:space="0"/>
              <w:left w:val="single" w:color="auto" w:sz="12" w:space="0"/>
              <w:bottom w:val="single" w:color="auto" w:sz="4" w:space="0"/>
              <w:right w:val="single" w:color="auto" w:sz="4" w:space="0"/>
            </w:tcBorders>
          </w:tcPr>
          <w:p>
            <w:pPr>
              <w:rPr>
                <w:sz w:val="20"/>
              </w:rPr>
            </w:pPr>
          </w:p>
        </w:tc>
        <w:tc>
          <w:tcPr>
            <w:tcW w:w="416" w:type="dxa"/>
            <w:tcBorders>
              <w:top w:val="single" w:color="auto" w:sz="18" w:space="0"/>
              <w:left w:val="single" w:color="auto" w:sz="12" w:space="0"/>
              <w:bottom w:val="single" w:color="auto" w:sz="4" w:space="0"/>
              <w:right w:val="single" w:color="auto" w:sz="4" w:space="0"/>
            </w:tcBorders>
            <w:shd w:val="thinDiagStripe" w:color="auto" w:fill="auto"/>
          </w:tcPr>
          <w:p>
            <w:pPr>
              <w:rPr>
                <w:sz w:val="20"/>
              </w:rPr>
            </w:pPr>
          </w:p>
        </w:tc>
        <w:tc>
          <w:tcPr>
            <w:tcW w:w="8692" w:type="dxa"/>
            <w:tcBorders>
              <w:top w:val="single" w:color="auto" w:sz="18" w:space="0"/>
              <w:left w:val="single" w:color="auto" w:sz="4" w:space="0"/>
              <w:bottom w:val="single" w:color="auto" w:sz="4" w:space="0"/>
              <w:right w:val="single" w:color="auto" w:sz="12" w:space="0"/>
            </w:tcBorders>
          </w:tcPr>
          <w:p>
            <w:pPr>
              <w:ind w:left="713" w:hanging="713"/>
              <w:rPr>
                <w:rFonts w:ascii="Arial" w:hAnsi="Arial"/>
                <w:snapToGrid w:val="0"/>
                <w:color w:val="000000"/>
                <w:sz w:val="20"/>
              </w:rPr>
            </w:pPr>
            <w:r>
              <w:rPr>
                <w:rFonts w:ascii="Arial" w:hAnsi="Arial"/>
                <w:snapToGrid w:val="0"/>
                <w:color w:val="000000"/>
                <w:sz w:val="20"/>
              </w:rPr>
              <w:t>5.4 A General Approach to Factoring</w:t>
            </w:r>
          </w:p>
        </w:tc>
        <w:tc>
          <w:tcPr>
            <w:tcW w:w="1620" w:type="dxa"/>
            <w:tcBorders>
              <w:top w:val="single" w:color="auto" w:sz="18" w:space="0"/>
              <w:left w:val="single" w:color="auto" w:sz="12" w:space="0"/>
              <w:bottom w:val="nil"/>
              <w:right w:val="single" w:color="auto" w:sz="12" w:space="0"/>
            </w:tcBorders>
          </w:tcPr>
          <w:p>
            <w:pPr>
              <w:jc w:val="center"/>
              <w:rPr>
                <w:rFonts w:ascii="Arial" w:hAnsi="Arial"/>
                <w:b/>
                <w:sz w:val="20"/>
              </w:rPr>
            </w:pPr>
            <w:r>
              <w:rPr>
                <w:rFonts w:ascii="Arial" w:hAnsi="Arial"/>
                <w:b/>
                <w:sz w:val="20"/>
              </w:rPr>
              <w:t>WEEK 7</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16" w:type="dxa"/>
            <w:tcBorders>
              <w:top w:val="single" w:color="auto" w:sz="4" w:space="0"/>
              <w:left w:val="single" w:color="auto" w:sz="12" w:space="0"/>
              <w:bottom w:val="single" w:color="auto" w:sz="4" w:space="0"/>
              <w:right w:val="single" w:color="auto" w:sz="4" w:space="0"/>
            </w:tcBorders>
          </w:tcPr>
          <w:p>
            <w:pPr>
              <w:rPr>
                <w:sz w:val="20"/>
              </w:rPr>
            </w:pPr>
          </w:p>
        </w:tc>
        <w:tc>
          <w:tcPr>
            <w:tcW w:w="416" w:type="dxa"/>
            <w:tcBorders>
              <w:top w:val="single" w:color="auto" w:sz="4" w:space="0"/>
              <w:left w:val="single" w:color="auto" w:sz="12" w:space="0"/>
              <w:bottom w:val="single" w:color="auto" w:sz="4" w:space="0"/>
              <w:right w:val="single" w:color="auto" w:sz="4" w:space="0"/>
            </w:tcBorders>
          </w:tcPr>
          <w:p>
            <w:pPr>
              <w:rPr>
                <w:sz w:val="20"/>
              </w:rPr>
            </w:pPr>
          </w:p>
        </w:tc>
        <w:tc>
          <w:tcPr>
            <w:tcW w:w="8692" w:type="dxa"/>
            <w:tcBorders>
              <w:top w:val="single" w:color="auto" w:sz="4" w:space="0"/>
              <w:left w:val="single" w:color="auto" w:sz="4" w:space="0"/>
              <w:bottom w:val="single" w:color="auto" w:sz="4" w:space="0"/>
              <w:right w:val="single" w:color="auto" w:sz="12" w:space="0"/>
            </w:tcBorders>
          </w:tcPr>
          <w:p>
            <w:pPr>
              <w:ind w:left="713" w:hanging="713"/>
              <w:rPr>
                <w:rFonts w:ascii="Arial" w:hAnsi="Arial"/>
                <w:snapToGrid w:val="0"/>
                <w:color w:val="000000"/>
                <w:sz w:val="20"/>
              </w:rPr>
            </w:pPr>
            <w:r>
              <w:rPr>
                <w:rFonts w:ascii="Arial" w:hAnsi="Arial"/>
                <w:snapToGrid w:val="0"/>
                <w:color w:val="000000"/>
                <w:sz w:val="20"/>
              </w:rPr>
              <w:t xml:space="preserve">5.5 Solving Equations by Factoring </w:t>
            </w:r>
          </w:p>
        </w:tc>
        <w:tc>
          <w:tcPr>
            <w:tcW w:w="1620" w:type="dxa"/>
            <w:tcBorders>
              <w:top w:val="nil"/>
              <w:left w:val="single" w:color="auto" w:sz="12" w:space="0"/>
              <w:bottom w:val="nil"/>
              <w:right w:val="single" w:color="auto" w:sz="12" w:space="0"/>
            </w:tcBorders>
          </w:tcPr>
          <w:p>
            <w:pPr>
              <w:jc w:val="center"/>
              <w:rPr>
                <w:rFonts w:ascii="Arial" w:hAnsi="Arial"/>
                <w:b/>
                <w:sz w:val="2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16" w:type="dxa"/>
            <w:tcBorders>
              <w:top w:val="single" w:color="auto" w:sz="4" w:space="0"/>
              <w:left w:val="single" w:color="auto" w:sz="12" w:space="0"/>
              <w:bottom w:val="single" w:color="auto" w:sz="18" w:space="0"/>
              <w:right w:val="single" w:color="auto" w:sz="4" w:space="0"/>
            </w:tcBorders>
          </w:tcPr>
          <w:p>
            <w:pPr>
              <w:rPr>
                <w:sz w:val="20"/>
              </w:rPr>
            </w:pPr>
          </w:p>
        </w:tc>
        <w:tc>
          <w:tcPr>
            <w:tcW w:w="416" w:type="dxa"/>
            <w:tcBorders>
              <w:top w:val="single" w:color="auto" w:sz="4" w:space="0"/>
              <w:left w:val="single" w:color="auto" w:sz="12" w:space="0"/>
              <w:bottom w:val="single" w:color="auto" w:sz="18" w:space="0"/>
              <w:right w:val="single" w:color="auto" w:sz="4" w:space="0"/>
            </w:tcBorders>
            <w:shd w:val="thinDiagStripe" w:color="auto" w:fill="auto"/>
          </w:tcPr>
          <w:p>
            <w:pPr>
              <w:rPr>
                <w:sz w:val="20"/>
              </w:rPr>
            </w:pPr>
          </w:p>
        </w:tc>
        <w:tc>
          <w:tcPr>
            <w:tcW w:w="8692" w:type="dxa"/>
            <w:tcBorders>
              <w:top w:val="single" w:color="auto" w:sz="4" w:space="0"/>
              <w:left w:val="single" w:color="auto" w:sz="4" w:space="0"/>
              <w:bottom w:val="single" w:color="auto" w:sz="18" w:space="0"/>
              <w:right w:val="single" w:color="auto" w:sz="12" w:space="0"/>
            </w:tcBorders>
            <w:shd w:val="clear" w:color="auto" w:fill="BFBFBF"/>
          </w:tcPr>
          <w:p>
            <w:pPr>
              <w:ind w:left="713" w:hanging="713"/>
              <w:rPr>
                <w:rFonts w:ascii="Arial" w:hAnsi="Arial"/>
                <w:b/>
                <w:snapToGrid w:val="0"/>
                <w:color w:val="000000"/>
                <w:sz w:val="20"/>
              </w:rPr>
            </w:pPr>
            <w:r>
              <w:rPr>
                <w:rFonts w:ascii="Arial" w:hAnsi="Arial"/>
                <w:b/>
                <w:snapToGrid w:val="0"/>
                <w:color w:val="000000"/>
                <w:sz w:val="20"/>
              </w:rPr>
              <w:t xml:space="preserve">EXAM 2 – (includes sections 4.1 thru </w:t>
            </w:r>
            <w:r>
              <w:rPr>
                <w:rFonts w:ascii="Arial" w:hAnsi="Arial"/>
                <w:b/>
                <w:snapToGrid w:val="0"/>
                <w:color w:val="000000"/>
                <w:sz w:val="20"/>
                <w:lang w:val="en-US"/>
              </w:rPr>
              <w:t>5</w:t>
            </w:r>
            <w:r>
              <w:rPr>
                <w:rFonts w:ascii="Arial" w:hAnsi="Arial"/>
                <w:b/>
                <w:snapToGrid w:val="0"/>
                <w:color w:val="000000"/>
                <w:sz w:val="20"/>
              </w:rPr>
              <w:t xml:space="preserve">.5) </w:t>
            </w:r>
          </w:p>
        </w:tc>
        <w:tc>
          <w:tcPr>
            <w:tcW w:w="1620" w:type="dxa"/>
            <w:tcBorders>
              <w:top w:val="nil"/>
              <w:left w:val="single" w:color="auto" w:sz="12" w:space="0"/>
              <w:bottom w:val="single" w:color="auto" w:sz="18" w:space="0"/>
              <w:right w:val="single" w:color="auto" w:sz="12" w:space="0"/>
            </w:tcBorders>
          </w:tcPr>
          <w:p>
            <w:pPr>
              <w:jc w:val="center"/>
              <w:rPr>
                <w:rFonts w:ascii="Arial" w:hAnsi="Arial"/>
                <w:b/>
                <w:sz w:val="2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16" w:type="dxa"/>
            <w:tcBorders>
              <w:top w:val="single" w:color="auto" w:sz="18" w:space="0"/>
              <w:left w:val="single" w:color="auto" w:sz="12" w:space="0"/>
              <w:bottom w:val="single" w:color="auto" w:sz="4" w:space="0"/>
              <w:right w:val="single" w:color="auto" w:sz="4" w:space="0"/>
            </w:tcBorders>
          </w:tcPr>
          <w:p>
            <w:pPr>
              <w:rPr>
                <w:sz w:val="20"/>
              </w:rPr>
            </w:pPr>
          </w:p>
        </w:tc>
        <w:tc>
          <w:tcPr>
            <w:tcW w:w="416" w:type="dxa"/>
            <w:tcBorders>
              <w:top w:val="single" w:color="auto" w:sz="18" w:space="0"/>
              <w:left w:val="single" w:color="auto" w:sz="12" w:space="0"/>
              <w:bottom w:val="single" w:color="auto" w:sz="4" w:space="0"/>
              <w:right w:val="single" w:color="auto" w:sz="4" w:space="0"/>
            </w:tcBorders>
            <w:shd w:val="thinDiagStripe" w:color="auto" w:fill="auto"/>
          </w:tcPr>
          <w:p>
            <w:pPr>
              <w:rPr>
                <w:sz w:val="20"/>
              </w:rPr>
            </w:pPr>
          </w:p>
        </w:tc>
        <w:tc>
          <w:tcPr>
            <w:tcW w:w="8692" w:type="dxa"/>
            <w:tcBorders>
              <w:top w:val="single" w:color="auto" w:sz="18" w:space="0"/>
              <w:left w:val="single" w:color="auto" w:sz="4" w:space="0"/>
              <w:bottom w:val="single" w:color="auto" w:sz="4" w:space="0"/>
              <w:right w:val="single" w:color="auto" w:sz="12" w:space="0"/>
            </w:tcBorders>
          </w:tcPr>
          <w:p>
            <w:pPr>
              <w:ind w:left="713" w:hanging="713"/>
              <w:rPr>
                <w:rFonts w:ascii="Arial" w:hAnsi="Arial"/>
                <w:snapToGrid w:val="0"/>
                <w:color w:val="000000"/>
                <w:sz w:val="20"/>
              </w:rPr>
            </w:pPr>
            <w:r>
              <w:rPr>
                <w:rFonts w:ascii="Arial" w:hAnsi="Arial"/>
                <w:snapToGrid w:val="0"/>
                <w:color w:val="000000"/>
                <w:sz w:val="20"/>
              </w:rPr>
              <w:t>Chapter 6: Rational Expressions and Functions</w:t>
            </w:r>
          </w:p>
        </w:tc>
        <w:tc>
          <w:tcPr>
            <w:tcW w:w="1620" w:type="dxa"/>
            <w:tcBorders>
              <w:top w:val="single" w:color="auto" w:sz="18" w:space="0"/>
              <w:left w:val="single" w:color="auto" w:sz="12" w:space="0"/>
              <w:bottom w:val="nil"/>
              <w:right w:val="single" w:color="auto" w:sz="12" w:space="0"/>
            </w:tcBorders>
          </w:tcPr>
          <w:p>
            <w:pPr>
              <w:jc w:val="center"/>
              <w:rPr>
                <w:rFonts w:ascii="Arial" w:hAnsi="Arial"/>
                <w:b/>
                <w:sz w:val="20"/>
              </w:rPr>
            </w:pPr>
            <w:r>
              <w:rPr>
                <w:rFonts w:ascii="Arial" w:hAnsi="Arial"/>
                <w:b/>
                <w:sz w:val="20"/>
              </w:rPr>
              <w:t>WEEK 8</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16" w:type="dxa"/>
            <w:tcBorders>
              <w:top w:val="single" w:color="auto" w:sz="4" w:space="0"/>
              <w:left w:val="single" w:color="auto" w:sz="12" w:space="0"/>
              <w:bottom w:val="single" w:color="auto" w:sz="4" w:space="0"/>
              <w:right w:val="single" w:color="auto" w:sz="4" w:space="0"/>
            </w:tcBorders>
          </w:tcPr>
          <w:p>
            <w:pPr>
              <w:rPr>
                <w:sz w:val="20"/>
              </w:rPr>
            </w:pPr>
          </w:p>
        </w:tc>
        <w:tc>
          <w:tcPr>
            <w:tcW w:w="416" w:type="dxa"/>
            <w:tcBorders>
              <w:top w:val="single" w:color="auto" w:sz="4" w:space="0"/>
              <w:left w:val="single" w:color="auto" w:sz="12" w:space="0"/>
              <w:bottom w:val="single" w:color="auto" w:sz="4" w:space="0"/>
              <w:right w:val="single" w:color="auto" w:sz="4" w:space="0"/>
            </w:tcBorders>
          </w:tcPr>
          <w:p>
            <w:pPr>
              <w:rPr>
                <w:sz w:val="20"/>
              </w:rPr>
            </w:pPr>
          </w:p>
        </w:tc>
        <w:tc>
          <w:tcPr>
            <w:tcW w:w="8692" w:type="dxa"/>
            <w:tcBorders>
              <w:top w:val="single" w:color="auto" w:sz="4" w:space="0"/>
              <w:left w:val="single" w:color="auto" w:sz="4" w:space="0"/>
              <w:bottom w:val="single" w:color="auto" w:sz="4" w:space="0"/>
              <w:right w:val="single" w:color="auto" w:sz="12" w:space="0"/>
            </w:tcBorders>
          </w:tcPr>
          <w:p>
            <w:pPr>
              <w:ind w:left="713" w:hanging="713"/>
              <w:rPr>
                <w:rFonts w:ascii="Arial" w:hAnsi="Arial"/>
                <w:snapToGrid w:val="0"/>
                <w:color w:val="000000"/>
                <w:sz w:val="20"/>
              </w:rPr>
            </w:pPr>
            <w:r>
              <w:rPr>
                <w:rFonts w:ascii="Arial" w:hAnsi="Arial"/>
                <w:snapToGrid w:val="0"/>
                <w:color w:val="000000"/>
                <w:sz w:val="20"/>
              </w:rPr>
              <w:t>6.1 Multiplying &amp; Dividing Rational Expressions and Worksheet</w:t>
            </w:r>
          </w:p>
        </w:tc>
        <w:tc>
          <w:tcPr>
            <w:tcW w:w="1620" w:type="dxa"/>
            <w:tcBorders>
              <w:top w:val="nil"/>
              <w:left w:val="single" w:color="auto" w:sz="12" w:space="0"/>
              <w:bottom w:val="nil"/>
              <w:right w:val="single" w:color="auto" w:sz="12" w:space="0"/>
            </w:tcBorders>
          </w:tcPr>
          <w:p>
            <w:pPr>
              <w:jc w:val="center"/>
              <w:rPr>
                <w:rFonts w:ascii="Arial" w:hAnsi="Arial"/>
                <w:b/>
                <w:sz w:val="2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16" w:type="dxa"/>
            <w:tcBorders>
              <w:top w:val="single" w:color="auto" w:sz="4" w:space="0"/>
              <w:left w:val="single" w:color="auto" w:sz="12" w:space="0"/>
              <w:bottom w:val="single" w:color="auto" w:sz="18" w:space="0"/>
              <w:right w:val="single" w:color="auto" w:sz="4" w:space="0"/>
            </w:tcBorders>
          </w:tcPr>
          <w:p>
            <w:pPr>
              <w:rPr>
                <w:sz w:val="20"/>
              </w:rPr>
            </w:pPr>
          </w:p>
        </w:tc>
        <w:tc>
          <w:tcPr>
            <w:tcW w:w="416" w:type="dxa"/>
            <w:tcBorders>
              <w:top w:val="single" w:color="auto" w:sz="4" w:space="0"/>
              <w:left w:val="single" w:color="auto" w:sz="12" w:space="0"/>
              <w:bottom w:val="single" w:color="auto" w:sz="18" w:space="0"/>
              <w:right w:val="single" w:color="auto" w:sz="4" w:space="0"/>
            </w:tcBorders>
          </w:tcPr>
          <w:p>
            <w:pPr>
              <w:rPr>
                <w:sz w:val="20"/>
              </w:rPr>
            </w:pPr>
          </w:p>
        </w:tc>
        <w:tc>
          <w:tcPr>
            <w:tcW w:w="8692" w:type="dxa"/>
            <w:tcBorders>
              <w:top w:val="single" w:color="auto" w:sz="4" w:space="0"/>
              <w:left w:val="single" w:color="auto" w:sz="4" w:space="0"/>
              <w:bottom w:val="single" w:color="auto" w:sz="18" w:space="0"/>
              <w:right w:val="single" w:color="auto" w:sz="12" w:space="0"/>
            </w:tcBorders>
          </w:tcPr>
          <w:p>
            <w:pPr>
              <w:ind w:left="713" w:hanging="713"/>
              <w:rPr>
                <w:rFonts w:ascii="Arial" w:hAnsi="Arial"/>
                <w:snapToGrid w:val="0"/>
                <w:color w:val="000000"/>
                <w:sz w:val="20"/>
              </w:rPr>
            </w:pPr>
            <w:r>
              <w:rPr>
                <w:rFonts w:ascii="Arial" w:hAnsi="Arial"/>
                <w:snapToGrid w:val="0"/>
                <w:color w:val="000000"/>
                <w:sz w:val="20"/>
              </w:rPr>
              <w:t>6.2 Adding and Subtracting Rational Expressions and Worksheet</w:t>
            </w:r>
          </w:p>
        </w:tc>
        <w:tc>
          <w:tcPr>
            <w:tcW w:w="1620" w:type="dxa"/>
            <w:tcBorders>
              <w:top w:val="nil"/>
              <w:left w:val="single" w:color="auto" w:sz="12" w:space="0"/>
              <w:bottom w:val="single" w:color="auto" w:sz="18" w:space="0"/>
              <w:right w:val="single" w:color="auto" w:sz="12" w:space="0"/>
            </w:tcBorders>
          </w:tcPr>
          <w:p>
            <w:pPr>
              <w:rPr>
                <w:rFonts w:ascii="Arial" w:hAnsi="Arial"/>
                <w:b/>
                <w:sz w:val="12"/>
                <w:szCs w:val="12"/>
              </w:rPr>
            </w:pPr>
            <w:r>
              <w:rPr>
                <w:rFonts w:ascii="Arial" w:hAnsi="Arial"/>
                <w:b/>
                <w:sz w:val="12"/>
                <w:szCs w:val="12"/>
              </w:rPr>
              <w:t xml:space="preserve"> </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16" w:type="dxa"/>
            <w:tcBorders>
              <w:top w:val="single" w:color="auto" w:sz="18" w:space="0"/>
              <w:left w:val="single" w:color="auto" w:sz="12" w:space="0"/>
              <w:bottom w:val="single" w:color="auto" w:sz="4" w:space="0"/>
              <w:right w:val="single" w:color="auto" w:sz="4" w:space="0"/>
            </w:tcBorders>
          </w:tcPr>
          <w:p>
            <w:pPr>
              <w:rPr>
                <w:sz w:val="20"/>
              </w:rPr>
            </w:pPr>
          </w:p>
        </w:tc>
        <w:tc>
          <w:tcPr>
            <w:tcW w:w="416" w:type="dxa"/>
            <w:tcBorders>
              <w:top w:val="single" w:color="auto" w:sz="18" w:space="0"/>
              <w:left w:val="single" w:color="auto" w:sz="12" w:space="0"/>
              <w:bottom w:val="single" w:color="auto" w:sz="4" w:space="0"/>
              <w:right w:val="single" w:color="auto" w:sz="4" w:space="0"/>
            </w:tcBorders>
            <w:shd w:val="thinDiagStripe" w:color="auto" w:fill="auto"/>
          </w:tcPr>
          <w:p>
            <w:pPr>
              <w:rPr>
                <w:sz w:val="20"/>
              </w:rPr>
            </w:pPr>
          </w:p>
        </w:tc>
        <w:tc>
          <w:tcPr>
            <w:tcW w:w="8692" w:type="dxa"/>
            <w:tcBorders>
              <w:top w:val="single" w:color="auto" w:sz="18" w:space="0"/>
              <w:left w:val="single" w:color="auto" w:sz="4" w:space="0"/>
              <w:bottom w:val="single" w:color="auto" w:sz="4" w:space="0"/>
              <w:right w:val="single" w:color="auto" w:sz="12" w:space="0"/>
            </w:tcBorders>
          </w:tcPr>
          <w:p>
            <w:pPr>
              <w:ind w:left="713" w:hanging="713"/>
              <w:rPr>
                <w:rFonts w:ascii="Arial" w:hAnsi="Arial"/>
                <w:snapToGrid w:val="0"/>
                <w:color w:val="000000"/>
                <w:sz w:val="20"/>
              </w:rPr>
            </w:pPr>
            <w:r>
              <w:rPr>
                <w:rFonts w:ascii="Arial" w:hAnsi="Arial"/>
                <w:snapToGrid w:val="0"/>
                <w:color w:val="000000"/>
                <w:sz w:val="20"/>
              </w:rPr>
              <w:t>6.3 Complex Fractions</w:t>
            </w:r>
          </w:p>
        </w:tc>
        <w:tc>
          <w:tcPr>
            <w:tcW w:w="1620" w:type="dxa"/>
            <w:tcBorders>
              <w:top w:val="single" w:color="auto" w:sz="18" w:space="0"/>
              <w:left w:val="single" w:color="auto" w:sz="12" w:space="0"/>
              <w:bottom w:val="nil"/>
              <w:right w:val="single" w:color="auto" w:sz="12" w:space="0"/>
            </w:tcBorders>
          </w:tcPr>
          <w:p>
            <w:pPr>
              <w:jc w:val="center"/>
              <w:rPr>
                <w:rFonts w:ascii="Arial" w:hAnsi="Arial"/>
                <w:b/>
                <w:sz w:val="20"/>
              </w:rPr>
            </w:pPr>
            <w:r>
              <w:rPr>
                <w:rFonts w:ascii="Arial" w:hAnsi="Arial"/>
                <w:b/>
                <w:sz w:val="20"/>
              </w:rPr>
              <w:t>WEEK 9</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16" w:type="dxa"/>
            <w:tcBorders>
              <w:top w:val="single" w:color="auto" w:sz="4" w:space="0"/>
              <w:left w:val="single" w:color="auto" w:sz="12" w:space="0"/>
              <w:bottom w:val="single" w:color="auto" w:sz="18" w:space="0"/>
              <w:right w:val="single" w:color="auto" w:sz="4" w:space="0"/>
            </w:tcBorders>
          </w:tcPr>
          <w:p>
            <w:pPr>
              <w:rPr>
                <w:sz w:val="20"/>
              </w:rPr>
            </w:pPr>
          </w:p>
        </w:tc>
        <w:tc>
          <w:tcPr>
            <w:tcW w:w="416" w:type="dxa"/>
            <w:tcBorders>
              <w:top w:val="single" w:color="auto" w:sz="4" w:space="0"/>
              <w:left w:val="single" w:color="auto" w:sz="12" w:space="0"/>
              <w:bottom w:val="single" w:color="auto" w:sz="18" w:space="0"/>
              <w:right w:val="single" w:color="auto" w:sz="4" w:space="0"/>
            </w:tcBorders>
            <w:shd w:val="thinDiagStripe" w:color="auto" w:fill="auto"/>
          </w:tcPr>
          <w:p>
            <w:pPr>
              <w:rPr>
                <w:sz w:val="20"/>
              </w:rPr>
            </w:pPr>
          </w:p>
        </w:tc>
        <w:tc>
          <w:tcPr>
            <w:tcW w:w="8692" w:type="dxa"/>
            <w:tcBorders>
              <w:top w:val="single" w:color="auto" w:sz="4" w:space="0"/>
              <w:left w:val="single" w:color="auto" w:sz="4" w:space="0"/>
              <w:bottom w:val="single" w:color="auto" w:sz="18" w:space="0"/>
              <w:right w:val="single" w:color="auto" w:sz="12" w:space="0"/>
            </w:tcBorders>
          </w:tcPr>
          <w:p>
            <w:pPr>
              <w:ind w:left="713" w:hanging="713"/>
              <w:rPr>
                <w:rFonts w:ascii="Arial" w:hAnsi="Arial"/>
                <w:snapToGrid w:val="0"/>
                <w:color w:val="000000"/>
                <w:sz w:val="20"/>
              </w:rPr>
            </w:pPr>
            <w:r>
              <w:rPr>
                <w:rFonts w:ascii="Arial" w:hAnsi="Arial"/>
                <w:snapToGrid w:val="0"/>
                <w:color w:val="000000"/>
                <w:sz w:val="20"/>
              </w:rPr>
              <w:t>6.4 Equations with Rational Expressions and Graphs</w:t>
            </w:r>
          </w:p>
        </w:tc>
        <w:tc>
          <w:tcPr>
            <w:tcW w:w="1620" w:type="dxa"/>
            <w:tcBorders>
              <w:top w:val="nil"/>
              <w:left w:val="single" w:color="auto" w:sz="12" w:space="0"/>
              <w:bottom w:val="single" w:color="auto" w:sz="18" w:space="0"/>
              <w:right w:val="single" w:color="auto" w:sz="12" w:space="0"/>
            </w:tcBorders>
          </w:tcPr>
          <w:p>
            <w:pPr>
              <w:jc w:val="center"/>
              <w:rPr>
                <w:rFonts w:ascii="Arial" w:hAnsi="Arial"/>
                <w:b/>
                <w:sz w:val="2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16" w:type="dxa"/>
            <w:tcBorders>
              <w:top w:val="single" w:color="auto" w:sz="18" w:space="0"/>
              <w:left w:val="single" w:color="auto" w:sz="12" w:space="0"/>
              <w:bottom w:val="single" w:color="auto" w:sz="4" w:space="0"/>
              <w:right w:val="single" w:color="auto" w:sz="4" w:space="0"/>
            </w:tcBorders>
          </w:tcPr>
          <w:p>
            <w:pPr>
              <w:rPr>
                <w:sz w:val="20"/>
              </w:rPr>
            </w:pPr>
          </w:p>
        </w:tc>
        <w:tc>
          <w:tcPr>
            <w:tcW w:w="416" w:type="dxa"/>
            <w:tcBorders>
              <w:top w:val="single" w:color="auto" w:sz="18" w:space="0"/>
              <w:left w:val="single" w:color="auto" w:sz="12" w:space="0"/>
              <w:bottom w:val="single" w:color="auto" w:sz="4" w:space="0"/>
              <w:right w:val="single" w:color="auto" w:sz="4" w:space="0"/>
            </w:tcBorders>
            <w:shd w:val="thinDiagStripe" w:color="auto" w:fill="auto"/>
          </w:tcPr>
          <w:p>
            <w:pPr>
              <w:rPr>
                <w:sz w:val="20"/>
              </w:rPr>
            </w:pPr>
          </w:p>
        </w:tc>
        <w:tc>
          <w:tcPr>
            <w:tcW w:w="8692" w:type="dxa"/>
            <w:tcBorders>
              <w:top w:val="single" w:color="auto" w:sz="18" w:space="0"/>
              <w:left w:val="single" w:color="auto" w:sz="4" w:space="0"/>
              <w:bottom w:val="single" w:color="auto" w:sz="4" w:space="0"/>
              <w:right w:val="single" w:color="auto" w:sz="12" w:space="0"/>
            </w:tcBorders>
          </w:tcPr>
          <w:p>
            <w:pPr>
              <w:ind w:left="713" w:hanging="713"/>
              <w:rPr>
                <w:rFonts w:ascii="Arial" w:hAnsi="Arial"/>
                <w:snapToGrid w:val="0"/>
                <w:color w:val="000000"/>
                <w:sz w:val="20"/>
              </w:rPr>
            </w:pPr>
            <w:r>
              <w:rPr>
                <w:rFonts w:ascii="Arial" w:hAnsi="Arial"/>
                <w:snapToGrid w:val="0"/>
                <w:color w:val="000000"/>
                <w:sz w:val="20"/>
              </w:rPr>
              <w:t>6.5 Applications of Rational Expressions</w:t>
            </w:r>
          </w:p>
        </w:tc>
        <w:tc>
          <w:tcPr>
            <w:tcW w:w="1620" w:type="dxa"/>
            <w:tcBorders>
              <w:top w:val="single" w:color="auto" w:sz="18" w:space="0"/>
              <w:left w:val="single" w:color="auto" w:sz="12" w:space="0"/>
              <w:bottom w:val="nil"/>
              <w:right w:val="single" w:color="auto" w:sz="12" w:space="0"/>
            </w:tcBorders>
          </w:tcPr>
          <w:p>
            <w:pPr>
              <w:jc w:val="center"/>
              <w:rPr>
                <w:rFonts w:ascii="Arial" w:hAnsi="Arial"/>
                <w:b/>
                <w:sz w:val="20"/>
              </w:rPr>
            </w:pPr>
            <w:r>
              <w:rPr>
                <w:rFonts w:ascii="Arial" w:hAnsi="Arial"/>
                <w:b/>
                <w:sz w:val="20"/>
              </w:rPr>
              <w:t>WEEK 10</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16" w:type="dxa"/>
            <w:tcBorders>
              <w:top w:val="single" w:color="auto" w:sz="4" w:space="0"/>
              <w:left w:val="single" w:color="auto" w:sz="12" w:space="0"/>
              <w:bottom w:val="single" w:color="auto" w:sz="4" w:space="0"/>
              <w:right w:val="single" w:color="auto" w:sz="4" w:space="0"/>
            </w:tcBorders>
          </w:tcPr>
          <w:p>
            <w:pPr>
              <w:rPr>
                <w:sz w:val="20"/>
              </w:rPr>
            </w:pPr>
          </w:p>
        </w:tc>
        <w:tc>
          <w:tcPr>
            <w:tcW w:w="416" w:type="dxa"/>
            <w:tcBorders>
              <w:top w:val="single" w:color="auto" w:sz="4" w:space="0"/>
              <w:left w:val="single" w:color="auto" w:sz="12" w:space="0"/>
              <w:bottom w:val="single" w:color="auto" w:sz="4" w:space="0"/>
              <w:right w:val="single" w:color="auto" w:sz="4" w:space="0"/>
            </w:tcBorders>
            <w:shd w:val="thinDiagStripe" w:color="auto" w:fill="auto"/>
          </w:tcPr>
          <w:p>
            <w:pPr>
              <w:rPr>
                <w:sz w:val="20"/>
              </w:rPr>
            </w:pPr>
          </w:p>
        </w:tc>
        <w:tc>
          <w:tcPr>
            <w:tcW w:w="8692" w:type="dxa"/>
            <w:tcBorders>
              <w:top w:val="single" w:color="auto" w:sz="4" w:space="0"/>
              <w:left w:val="single" w:color="auto" w:sz="4" w:space="0"/>
              <w:bottom w:val="single" w:color="auto" w:sz="4" w:space="0"/>
              <w:right w:val="single" w:color="auto" w:sz="12" w:space="0"/>
            </w:tcBorders>
          </w:tcPr>
          <w:p>
            <w:pPr>
              <w:ind w:left="713" w:hanging="713"/>
              <w:rPr>
                <w:rFonts w:ascii="Arial" w:hAnsi="Arial"/>
                <w:snapToGrid w:val="0"/>
                <w:color w:val="000000"/>
                <w:sz w:val="20"/>
              </w:rPr>
            </w:pPr>
            <w:r>
              <w:rPr>
                <w:rFonts w:ascii="Arial" w:hAnsi="Arial"/>
                <w:snapToGrid w:val="0"/>
                <w:color w:val="000000"/>
                <w:sz w:val="20"/>
              </w:rPr>
              <w:t xml:space="preserve">Chapter 7: Roots, Radicals, and Root Functions          </w:t>
            </w:r>
          </w:p>
        </w:tc>
        <w:tc>
          <w:tcPr>
            <w:tcW w:w="1620" w:type="dxa"/>
            <w:tcBorders>
              <w:top w:val="nil"/>
              <w:left w:val="single" w:color="auto" w:sz="12" w:space="0"/>
              <w:bottom w:val="nil"/>
              <w:right w:val="single" w:color="auto" w:sz="12" w:space="0"/>
            </w:tcBorders>
          </w:tcPr>
          <w:p>
            <w:pPr>
              <w:jc w:val="center"/>
              <w:rPr>
                <w:rFonts w:ascii="Arial" w:hAnsi="Arial"/>
                <w:b/>
                <w:sz w:val="2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16" w:type="dxa"/>
            <w:tcBorders>
              <w:top w:val="single" w:color="auto" w:sz="4" w:space="0"/>
              <w:left w:val="single" w:color="auto" w:sz="12" w:space="0"/>
              <w:bottom w:val="single" w:color="auto" w:sz="4" w:space="0"/>
              <w:right w:val="single" w:color="auto" w:sz="4" w:space="0"/>
            </w:tcBorders>
          </w:tcPr>
          <w:p>
            <w:pPr>
              <w:rPr>
                <w:sz w:val="20"/>
              </w:rPr>
            </w:pPr>
          </w:p>
        </w:tc>
        <w:tc>
          <w:tcPr>
            <w:tcW w:w="416" w:type="dxa"/>
            <w:tcBorders>
              <w:top w:val="single" w:color="auto" w:sz="4" w:space="0"/>
              <w:left w:val="single" w:color="auto" w:sz="12" w:space="0"/>
              <w:bottom w:val="single" w:color="auto" w:sz="4" w:space="0"/>
              <w:right w:val="single" w:color="auto" w:sz="4" w:space="0"/>
            </w:tcBorders>
          </w:tcPr>
          <w:p>
            <w:pPr>
              <w:rPr>
                <w:sz w:val="20"/>
              </w:rPr>
            </w:pPr>
          </w:p>
        </w:tc>
        <w:tc>
          <w:tcPr>
            <w:tcW w:w="8692" w:type="dxa"/>
            <w:tcBorders>
              <w:top w:val="single" w:color="auto" w:sz="4" w:space="0"/>
              <w:left w:val="single" w:color="auto" w:sz="4" w:space="0"/>
              <w:bottom w:val="single" w:color="auto" w:sz="4" w:space="0"/>
              <w:right w:val="single" w:color="auto" w:sz="12" w:space="0"/>
            </w:tcBorders>
          </w:tcPr>
          <w:p>
            <w:pPr>
              <w:ind w:left="713" w:hanging="713"/>
              <w:rPr>
                <w:rFonts w:ascii="Arial" w:hAnsi="Arial"/>
                <w:snapToGrid w:val="0"/>
                <w:color w:val="000000"/>
                <w:sz w:val="20"/>
              </w:rPr>
            </w:pPr>
            <w:r>
              <w:rPr>
                <w:rFonts w:ascii="Arial" w:hAnsi="Arial"/>
                <w:snapToGrid w:val="0"/>
                <w:color w:val="000000"/>
                <w:sz w:val="20"/>
              </w:rPr>
              <w:t>7.1 Radical Expressions and Graphs and Worksheet</w:t>
            </w:r>
          </w:p>
        </w:tc>
        <w:tc>
          <w:tcPr>
            <w:tcW w:w="1620" w:type="dxa"/>
            <w:tcBorders>
              <w:top w:val="nil"/>
              <w:left w:val="single" w:color="auto" w:sz="12" w:space="0"/>
              <w:bottom w:val="nil"/>
              <w:right w:val="single" w:color="auto" w:sz="12" w:space="0"/>
            </w:tcBorders>
          </w:tcPr>
          <w:p>
            <w:pPr>
              <w:jc w:val="center"/>
              <w:rPr>
                <w:rFonts w:ascii="Arial" w:hAnsi="Arial"/>
                <w:b/>
                <w:sz w:val="12"/>
                <w:szCs w:val="1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16" w:type="dxa"/>
            <w:tcBorders>
              <w:top w:val="single" w:color="auto" w:sz="18" w:space="0"/>
              <w:left w:val="single" w:color="auto" w:sz="12" w:space="0"/>
              <w:bottom w:val="single" w:color="auto" w:sz="4" w:space="0"/>
              <w:right w:val="single" w:color="auto" w:sz="4" w:space="0"/>
            </w:tcBorders>
          </w:tcPr>
          <w:p>
            <w:pPr>
              <w:rPr>
                <w:sz w:val="20"/>
              </w:rPr>
            </w:pPr>
          </w:p>
        </w:tc>
        <w:tc>
          <w:tcPr>
            <w:tcW w:w="416" w:type="dxa"/>
            <w:tcBorders>
              <w:top w:val="single" w:color="auto" w:sz="18" w:space="0"/>
              <w:left w:val="single" w:color="auto" w:sz="12" w:space="0"/>
              <w:bottom w:val="single" w:color="auto" w:sz="4" w:space="0"/>
              <w:right w:val="single" w:color="auto" w:sz="4" w:space="0"/>
            </w:tcBorders>
            <w:shd w:val="thinDiagStripe" w:color="auto" w:fill="auto"/>
          </w:tcPr>
          <w:p>
            <w:pPr>
              <w:rPr>
                <w:sz w:val="20"/>
              </w:rPr>
            </w:pPr>
          </w:p>
        </w:tc>
        <w:tc>
          <w:tcPr>
            <w:tcW w:w="8692" w:type="dxa"/>
            <w:tcBorders>
              <w:top w:val="single" w:color="auto" w:sz="18" w:space="0"/>
              <w:left w:val="single" w:color="auto" w:sz="4" w:space="0"/>
              <w:bottom w:val="single" w:color="auto" w:sz="4" w:space="0"/>
              <w:right w:val="single" w:color="auto" w:sz="12" w:space="0"/>
            </w:tcBorders>
          </w:tcPr>
          <w:p>
            <w:pPr>
              <w:ind w:left="713" w:hanging="713"/>
              <w:rPr>
                <w:rFonts w:ascii="Arial" w:hAnsi="Arial"/>
                <w:snapToGrid w:val="0"/>
                <w:color w:val="000000"/>
                <w:sz w:val="20"/>
              </w:rPr>
            </w:pPr>
            <w:r>
              <w:rPr>
                <w:rFonts w:ascii="Arial" w:hAnsi="Arial"/>
                <w:snapToGrid w:val="0"/>
                <w:color w:val="000000"/>
                <w:sz w:val="20"/>
              </w:rPr>
              <w:t>7.2 Rational Exponents.</w:t>
            </w:r>
          </w:p>
          <w:p>
            <w:pPr>
              <w:ind w:left="713" w:hanging="713"/>
              <w:rPr>
                <w:rFonts w:ascii="Arial" w:hAnsi="Arial"/>
                <w:snapToGrid w:val="0"/>
                <w:color w:val="000000"/>
                <w:sz w:val="20"/>
                <w:lang w:val="en-US"/>
              </w:rPr>
            </w:pPr>
            <w:r>
              <w:rPr>
                <w:rFonts w:ascii="Arial" w:hAnsi="Arial"/>
                <w:b/>
                <w:bCs/>
                <w:snapToGrid w:val="0"/>
                <w:color w:val="000000"/>
                <w:sz w:val="20"/>
                <w:lang w:val="en-US"/>
              </w:rPr>
              <w:t>EXAM 3 -  (  includes sections 6.1 - 7.2 )</w:t>
            </w:r>
          </w:p>
        </w:tc>
        <w:tc>
          <w:tcPr>
            <w:tcW w:w="1620" w:type="dxa"/>
            <w:tcBorders>
              <w:top w:val="single" w:color="auto" w:sz="18" w:space="0"/>
              <w:left w:val="single" w:color="auto" w:sz="12" w:space="0"/>
              <w:bottom w:val="nil"/>
              <w:right w:val="single" w:color="auto" w:sz="12" w:space="0"/>
            </w:tcBorders>
          </w:tcPr>
          <w:p>
            <w:pPr>
              <w:jc w:val="center"/>
              <w:rPr>
                <w:rFonts w:ascii="Arial" w:hAnsi="Arial"/>
                <w:b/>
                <w:sz w:val="20"/>
              </w:rPr>
            </w:pPr>
            <w:r>
              <w:rPr>
                <w:rFonts w:ascii="Arial" w:hAnsi="Arial"/>
                <w:b/>
                <w:sz w:val="20"/>
              </w:rPr>
              <w:t>WEEK 11</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16" w:type="dxa"/>
            <w:tcBorders>
              <w:top w:val="single" w:color="auto" w:sz="4" w:space="0"/>
              <w:left w:val="single" w:color="auto" w:sz="12" w:space="0"/>
              <w:bottom w:val="single" w:color="auto" w:sz="4" w:space="0"/>
              <w:right w:val="single" w:color="auto" w:sz="4" w:space="0"/>
            </w:tcBorders>
          </w:tcPr>
          <w:p>
            <w:pPr>
              <w:rPr>
                <w:sz w:val="20"/>
              </w:rPr>
            </w:pPr>
          </w:p>
        </w:tc>
        <w:tc>
          <w:tcPr>
            <w:tcW w:w="416" w:type="dxa"/>
            <w:tcBorders>
              <w:top w:val="single" w:color="auto" w:sz="4" w:space="0"/>
              <w:left w:val="single" w:color="auto" w:sz="12" w:space="0"/>
              <w:bottom w:val="single" w:color="auto" w:sz="4" w:space="0"/>
              <w:right w:val="single" w:color="auto" w:sz="4" w:space="0"/>
            </w:tcBorders>
            <w:shd w:val="thinDiagStripe" w:color="auto" w:fill="auto"/>
          </w:tcPr>
          <w:p>
            <w:pPr>
              <w:rPr>
                <w:sz w:val="20"/>
              </w:rPr>
            </w:pPr>
          </w:p>
        </w:tc>
        <w:tc>
          <w:tcPr>
            <w:tcW w:w="8692" w:type="dxa"/>
            <w:tcBorders>
              <w:top w:val="single" w:color="auto" w:sz="4" w:space="0"/>
              <w:left w:val="single" w:color="auto" w:sz="4" w:space="0"/>
              <w:bottom w:val="single" w:color="auto" w:sz="4" w:space="0"/>
              <w:right w:val="single" w:color="auto" w:sz="12" w:space="0"/>
            </w:tcBorders>
          </w:tcPr>
          <w:p>
            <w:pPr>
              <w:ind w:left="713" w:hanging="713"/>
              <w:rPr>
                <w:rFonts w:ascii="Arial" w:hAnsi="Arial"/>
                <w:snapToGrid w:val="0"/>
                <w:color w:val="000000"/>
                <w:sz w:val="20"/>
              </w:rPr>
            </w:pPr>
            <w:r>
              <w:rPr>
                <w:rFonts w:ascii="Arial" w:hAnsi="Arial"/>
                <w:snapToGrid w:val="0"/>
                <w:color w:val="000000"/>
                <w:sz w:val="20"/>
              </w:rPr>
              <w:t>7.3 Simplifying Radical Expressions</w:t>
            </w:r>
          </w:p>
        </w:tc>
        <w:tc>
          <w:tcPr>
            <w:tcW w:w="1620" w:type="dxa"/>
            <w:tcBorders>
              <w:top w:val="nil"/>
              <w:left w:val="single" w:color="auto" w:sz="12" w:space="0"/>
              <w:bottom w:val="nil"/>
              <w:right w:val="single" w:color="auto" w:sz="12" w:space="0"/>
            </w:tcBorders>
          </w:tcPr>
          <w:p>
            <w:pPr>
              <w:jc w:val="center"/>
              <w:rPr>
                <w:rFonts w:ascii="Arial" w:hAnsi="Arial"/>
                <w:b/>
                <w:sz w:val="2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16" w:type="dxa"/>
            <w:tcBorders>
              <w:top w:val="single" w:color="auto" w:sz="18" w:space="0"/>
              <w:left w:val="single" w:color="auto" w:sz="12" w:space="0"/>
              <w:bottom w:val="single" w:color="auto" w:sz="4" w:space="0"/>
              <w:right w:val="single" w:color="auto" w:sz="4" w:space="0"/>
            </w:tcBorders>
          </w:tcPr>
          <w:p>
            <w:pPr>
              <w:rPr>
                <w:sz w:val="20"/>
              </w:rPr>
            </w:pPr>
          </w:p>
        </w:tc>
        <w:tc>
          <w:tcPr>
            <w:tcW w:w="416" w:type="dxa"/>
            <w:tcBorders>
              <w:top w:val="single" w:color="auto" w:sz="18" w:space="0"/>
              <w:left w:val="single" w:color="auto" w:sz="12" w:space="0"/>
              <w:bottom w:val="single" w:color="auto" w:sz="4" w:space="0"/>
              <w:right w:val="single" w:color="auto" w:sz="4" w:space="0"/>
            </w:tcBorders>
          </w:tcPr>
          <w:p>
            <w:pPr>
              <w:rPr>
                <w:sz w:val="20"/>
              </w:rPr>
            </w:pPr>
          </w:p>
        </w:tc>
        <w:tc>
          <w:tcPr>
            <w:tcW w:w="8692" w:type="dxa"/>
            <w:tcBorders>
              <w:top w:val="single" w:color="auto" w:sz="18" w:space="0"/>
              <w:left w:val="single" w:color="auto" w:sz="4" w:space="0"/>
              <w:bottom w:val="single" w:color="auto" w:sz="4" w:space="0"/>
              <w:right w:val="single" w:color="auto" w:sz="12" w:space="0"/>
            </w:tcBorders>
          </w:tcPr>
          <w:p>
            <w:pPr>
              <w:ind w:left="713" w:hanging="713"/>
              <w:rPr>
                <w:rFonts w:ascii="Arial" w:hAnsi="Arial"/>
                <w:snapToGrid w:val="0"/>
                <w:color w:val="000000"/>
                <w:sz w:val="20"/>
              </w:rPr>
            </w:pPr>
            <w:r>
              <w:rPr>
                <w:rFonts w:ascii="Arial" w:hAnsi="Arial"/>
                <w:snapToGrid w:val="0"/>
                <w:color w:val="000000"/>
                <w:sz w:val="20"/>
              </w:rPr>
              <w:t>7.4 Adding and Subtracting Radical Expressions and Worksheet</w:t>
            </w:r>
          </w:p>
        </w:tc>
        <w:tc>
          <w:tcPr>
            <w:tcW w:w="1620" w:type="dxa"/>
            <w:tcBorders>
              <w:top w:val="single" w:color="auto" w:sz="18" w:space="0"/>
              <w:left w:val="single" w:color="auto" w:sz="12" w:space="0"/>
              <w:bottom w:val="nil"/>
              <w:right w:val="single" w:color="auto" w:sz="12" w:space="0"/>
            </w:tcBorders>
          </w:tcPr>
          <w:p>
            <w:pPr>
              <w:jc w:val="center"/>
              <w:rPr>
                <w:rFonts w:ascii="Arial" w:hAnsi="Arial"/>
                <w:b/>
                <w:sz w:val="20"/>
              </w:rPr>
            </w:pPr>
            <w:r>
              <w:rPr>
                <w:rFonts w:ascii="Arial" w:hAnsi="Arial"/>
                <w:b/>
                <w:sz w:val="20"/>
              </w:rPr>
              <w:t>WEEK 12</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16" w:type="dxa"/>
            <w:tcBorders>
              <w:top w:val="single" w:color="auto" w:sz="4" w:space="0"/>
              <w:left w:val="single" w:color="auto" w:sz="12" w:space="0"/>
              <w:bottom w:val="single" w:color="auto" w:sz="6" w:space="0"/>
              <w:right w:val="single" w:color="auto" w:sz="4" w:space="0"/>
            </w:tcBorders>
          </w:tcPr>
          <w:p>
            <w:pPr>
              <w:rPr>
                <w:sz w:val="20"/>
              </w:rPr>
            </w:pPr>
          </w:p>
        </w:tc>
        <w:tc>
          <w:tcPr>
            <w:tcW w:w="416" w:type="dxa"/>
            <w:tcBorders>
              <w:top w:val="single" w:color="auto" w:sz="4" w:space="0"/>
              <w:left w:val="single" w:color="auto" w:sz="12" w:space="0"/>
              <w:bottom w:val="single" w:color="auto" w:sz="4" w:space="0"/>
              <w:right w:val="single" w:color="auto" w:sz="4" w:space="0"/>
            </w:tcBorders>
          </w:tcPr>
          <w:p>
            <w:pPr>
              <w:rPr>
                <w:sz w:val="20"/>
              </w:rPr>
            </w:pPr>
          </w:p>
        </w:tc>
        <w:tc>
          <w:tcPr>
            <w:tcW w:w="8692" w:type="dxa"/>
            <w:tcBorders>
              <w:top w:val="single" w:color="auto" w:sz="4" w:space="0"/>
              <w:left w:val="single" w:color="auto" w:sz="4" w:space="0"/>
              <w:bottom w:val="single" w:color="auto" w:sz="6" w:space="0"/>
              <w:right w:val="single" w:color="auto" w:sz="12" w:space="0"/>
            </w:tcBorders>
          </w:tcPr>
          <w:p>
            <w:pPr>
              <w:ind w:left="713" w:hanging="713"/>
              <w:rPr>
                <w:rFonts w:ascii="Arial" w:hAnsi="Arial"/>
                <w:snapToGrid w:val="0"/>
                <w:color w:val="000000"/>
                <w:sz w:val="20"/>
              </w:rPr>
            </w:pPr>
            <w:r>
              <w:rPr>
                <w:rFonts w:ascii="Arial" w:hAnsi="Arial"/>
                <w:snapToGrid w:val="0"/>
                <w:color w:val="000000"/>
                <w:sz w:val="20"/>
              </w:rPr>
              <w:t>7.5 Multiplying and Dividing Radical Expressions and Worksheet</w:t>
            </w:r>
          </w:p>
        </w:tc>
        <w:tc>
          <w:tcPr>
            <w:tcW w:w="1620" w:type="dxa"/>
            <w:tcBorders>
              <w:top w:val="nil"/>
              <w:left w:val="single" w:color="auto" w:sz="12" w:space="0"/>
              <w:bottom w:val="nil"/>
              <w:right w:val="single" w:color="auto" w:sz="12" w:space="0"/>
            </w:tcBorders>
          </w:tcPr>
          <w:p>
            <w:pPr>
              <w:jc w:val="center"/>
              <w:rPr>
                <w:rFonts w:ascii="Arial" w:hAnsi="Arial"/>
                <w:b/>
                <w:sz w:val="2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16" w:type="dxa"/>
            <w:tcBorders>
              <w:top w:val="single" w:color="auto" w:sz="6" w:space="0"/>
              <w:left w:val="single" w:color="auto" w:sz="12" w:space="0"/>
              <w:bottom w:val="single" w:color="auto" w:sz="4" w:space="0"/>
              <w:right w:val="single" w:color="auto" w:sz="4" w:space="0"/>
            </w:tcBorders>
          </w:tcPr>
          <w:p>
            <w:pPr>
              <w:rPr>
                <w:sz w:val="20"/>
              </w:rPr>
            </w:pPr>
          </w:p>
        </w:tc>
        <w:tc>
          <w:tcPr>
            <w:tcW w:w="416" w:type="dxa"/>
            <w:tcBorders>
              <w:top w:val="single" w:color="auto" w:sz="4" w:space="0"/>
              <w:left w:val="single" w:color="auto" w:sz="12" w:space="0"/>
              <w:bottom w:val="single" w:color="auto" w:sz="4" w:space="0"/>
              <w:right w:val="single" w:color="auto" w:sz="4" w:space="0"/>
            </w:tcBorders>
          </w:tcPr>
          <w:p>
            <w:pPr>
              <w:rPr>
                <w:sz w:val="20"/>
              </w:rPr>
            </w:pPr>
          </w:p>
        </w:tc>
        <w:tc>
          <w:tcPr>
            <w:tcW w:w="8692" w:type="dxa"/>
            <w:tcBorders>
              <w:top w:val="single" w:color="auto" w:sz="6" w:space="0"/>
              <w:left w:val="single" w:color="auto" w:sz="4" w:space="0"/>
              <w:bottom w:val="single" w:color="auto" w:sz="4" w:space="0"/>
              <w:right w:val="single" w:color="auto" w:sz="12" w:space="0"/>
            </w:tcBorders>
          </w:tcPr>
          <w:p>
            <w:pPr>
              <w:ind w:left="713" w:hanging="713"/>
              <w:rPr>
                <w:rFonts w:ascii="Arial" w:hAnsi="Arial"/>
                <w:snapToGrid w:val="0"/>
                <w:color w:val="000000"/>
                <w:sz w:val="20"/>
              </w:rPr>
            </w:pPr>
            <w:r>
              <w:rPr>
                <w:rFonts w:ascii="Arial" w:hAnsi="Arial"/>
                <w:snapToGrid w:val="0"/>
                <w:color w:val="000000"/>
                <w:sz w:val="20"/>
              </w:rPr>
              <w:t>7.7 Complex Numbers and Worksheet</w:t>
            </w:r>
          </w:p>
        </w:tc>
        <w:tc>
          <w:tcPr>
            <w:tcW w:w="1620" w:type="dxa"/>
            <w:tcBorders>
              <w:top w:val="nil"/>
              <w:left w:val="single" w:color="auto" w:sz="12" w:space="0"/>
              <w:bottom w:val="nil"/>
              <w:right w:val="single" w:color="auto" w:sz="12" w:space="0"/>
            </w:tcBorders>
          </w:tcPr>
          <w:p>
            <w:pPr>
              <w:jc w:val="center"/>
              <w:rPr>
                <w:rFonts w:ascii="Arial" w:hAnsi="Arial"/>
                <w:b/>
                <w:sz w:val="2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16" w:type="dxa"/>
            <w:tcBorders>
              <w:top w:val="single" w:color="auto" w:sz="4" w:space="0"/>
              <w:left w:val="single" w:color="auto" w:sz="12" w:space="0"/>
              <w:bottom w:val="single" w:color="auto" w:sz="18" w:space="0"/>
              <w:right w:val="single" w:color="auto" w:sz="4" w:space="0"/>
            </w:tcBorders>
          </w:tcPr>
          <w:p>
            <w:pPr>
              <w:rPr>
                <w:sz w:val="20"/>
              </w:rPr>
            </w:pPr>
          </w:p>
        </w:tc>
        <w:tc>
          <w:tcPr>
            <w:tcW w:w="416" w:type="dxa"/>
            <w:tcBorders>
              <w:top w:val="single" w:color="auto" w:sz="4" w:space="0"/>
              <w:left w:val="single" w:color="auto" w:sz="12" w:space="0"/>
              <w:bottom w:val="single" w:color="auto" w:sz="18" w:space="0"/>
              <w:right w:val="single" w:color="auto" w:sz="4" w:space="0"/>
            </w:tcBorders>
          </w:tcPr>
          <w:p>
            <w:pPr>
              <w:rPr>
                <w:sz w:val="20"/>
              </w:rPr>
            </w:pPr>
          </w:p>
        </w:tc>
        <w:tc>
          <w:tcPr>
            <w:tcW w:w="8692" w:type="dxa"/>
            <w:tcBorders>
              <w:top w:val="single" w:color="auto" w:sz="4" w:space="0"/>
              <w:left w:val="single" w:color="auto" w:sz="4" w:space="0"/>
              <w:bottom w:val="single" w:color="auto" w:sz="18" w:space="0"/>
              <w:right w:val="single" w:color="auto" w:sz="12" w:space="0"/>
            </w:tcBorders>
            <w:shd w:val="clear" w:color="auto" w:fill="BFBFBF"/>
          </w:tcPr>
          <w:p>
            <w:pPr>
              <w:rPr>
                <w:rFonts w:ascii="Arial" w:hAnsi="Arial"/>
                <w:b/>
                <w:snapToGrid w:val="0"/>
                <w:color w:val="000000"/>
                <w:sz w:val="20"/>
              </w:rPr>
            </w:pPr>
          </w:p>
        </w:tc>
        <w:tc>
          <w:tcPr>
            <w:tcW w:w="1620" w:type="dxa"/>
            <w:tcBorders>
              <w:top w:val="nil"/>
              <w:left w:val="single" w:color="auto" w:sz="12" w:space="0"/>
              <w:bottom w:val="single" w:color="auto" w:sz="18" w:space="0"/>
              <w:right w:val="single" w:color="auto" w:sz="12" w:space="0"/>
            </w:tcBorders>
          </w:tcPr>
          <w:p>
            <w:pPr>
              <w:jc w:val="center"/>
              <w:rPr>
                <w:rFonts w:ascii="Arial" w:hAnsi="Arial"/>
                <w:b/>
                <w:sz w:val="2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16" w:type="dxa"/>
            <w:tcBorders>
              <w:top w:val="single" w:color="auto" w:sz="18" w:space="0"/>
              <w:left w:val="single" w:color="auto" w:sz="12" w:space="0"/>
              <w:bottom w:val="single" w:color="auto" w:sz="4" w:space="0"/>
              <w:right w:val="single" w:color="auto" w:sz="4" w:space="0"/>
            </w:tcBorders>
          </w:tcPr>
          <w:p>
            <w:pPr>
              <w:rPr>
                <w:b/>
                <w:bCs/>
                <w:sz w:val="20"/>
              </w:rPr>
            </w:pPr>
          </w:p>
        </w:tc>
        <w:tc>
          <w:tcPr>
            <w:tcW w:w="416" w:type="dxa"/>
            <w:tcBorders>
              <w:top w:val="single" w:color="auto" w:sz="18" w:space="0"/>
              <w:left w:val="single" w:color="auto" w:sz="12" w:space="0"/>
              <w:bottom w:val="single" w:color="auto" w:sz="4" w:space="0"/>
              <w:right w:val="single" w:color="auto" w:sz="4" w:space="0"/>
            </w:tcBorders>
            <w:shd w:val="thinDiagStripe" w:color="auto" w:fill="auto"/>
          </w:tcPr>
          <w:p>
            <w:pPr>
              <w:rPr>
                <w:b/>
                <w:bCs/>
                <w:sz w:val="20"/>
              </w:rPr>
            </w:pPr>
          </w:p>
        </w:tc>
        <w:tc>
          <w:tcPr>
            <w:tcW w:w="8692" w:type="dxa"/>
            <w:tcBorders>
              <w:top w:val="single" w:color="auto" w:sz="18" w:space="0"/>
              <w:left w:val="single" w:color="auto" w:sz="4" w:space="0"/>
              <w:bottom w:val="single" w:color="auto" w:sz="4" w:space="0"/>
              <w:right w:val="single" w:color="auto" w:sz="12" w:space="0"/>
            </w:tcBorders>
            <w:shd w:val="clear" w:color="auto" w:fill="auto"/>
          </w:tcPr>
          <w:p>
            <w:pPr>
              <w:ind w:left="713" w:hanging="713"/>
              <w:rPr>
                <w:rFonts w:ascii="Arial" w:hAnsi="Arial"/>
                <w:b/>
                <w:bCs/>
                <w:snapToGrid w:val="0"/>
                <w:color w:val="000000"/>
                <w:sz w:val="20"/>
              </w:rPr>
            </w:pPr>
            <w:r>
              <w:rPr>
                <w:rFonts w:ascii="Arial" w:hAnsi="Arial"/>
                <w:b/>
                <w:bCs/>
                <w:snapToGrid w:val="0"/>
                <w:color w:val="000000"/>
                <w:sz w:val="20"/>
              </w:rPr>
              <w:t>Chapter 8: Quadratic Equations, Inequalities, and Functions</w:t>
            </w:r>
          </w:p>
        </w:tc>
        <w:tc>
          <w:tcPr>
            <w:tcW w:w="1620" w:type="dxa"/>
            <w:tcBorders>
              <w:top w:val="single" w:color="auto" w:sz="18" w:space="0"/>
              <w:left w:val="single" w:color="auto" w:sz="12" w:space="0"/>
              <w:bottom w:val="nil"/>
              <w:right w:val="single" w:color="auto" w:sz="12" w:space="0"/>
            </w:tcBorders>
          </w:tcPr>
          <w:p>
            <w:pPr>
              <w:jc w:val="center"/>
              <w:rPr>
                <w:rFonts w:ascii="Arial" w:hAnsi="Arial"/>
                <w:b/>
                <w:bCs/>
                <w:sz w:val="20"/>
              </w:rPr>
            </w:pPr>
            <w:r>
              <w:rPr>
                <w:rFonts w:ascii="Arial" w:hAnsi="Arial"/>
                <w:b/>
                <w:bCs/>
                <w:sz w:val="20"/>
              </w:rPr>
              <w:t>WEEK 13</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16" w:type="dxa"/>
            <w:tcBorders>
              <w:top w:val="single" w:color="auto" w:sz="4" w:space="0"/>
              <w:left w:val="single" w:color="auto" w:sz="12" w:space="0"/>
              <w:bottom w:val="single" w:color="auto" w:sz="4" w:space="0"/>
              <w:right w:val="single" w:color="auto" w:sz="4" w:space="0"/>
            </w:tcBorders>
          </w:tcPr>
          <w:p>
            <w:pPr>
              <w:rPr>
                <w:b/>
                <w:bCs/>
                <w:sz w:val="20"/>
              </w:rPr>
            </w:pPr>
          </w:p>
        </w:tc>
        <w:tc>
          <w:tcPr>
            <w:tcW w:w="416" w:type="dxa"/>
            <w:tcBorders>
              <w:top w:val="single" w:color="auto" w:sz="4" w:space="0"/>
              <w:left w:val="single" w:color="auto" w:sz="12" w:space="0"/>
              <w:bottom w:val="single" w:color="auto" w:sz="4" w:space="0"/>
              <w:right w:val="single" w:color="auto" w:sz="4" w:space="0"/>
            </w:tcBorders>
            <w:shd w:val="thinDiagStripe" w:color="auto" w:fill="auto"/>
          </w:tcPr>
          <w:p>
            <w:pPr>
              <w:rPr>
                <w:b/>
                <w:bCs/>
                <w:sz w:val="20"/>
              </w:rPr>
            </w:pPr>
          </w:p>
        </w:tc>
        <w:tc>
          <w:tcPr>
            <w:tcW w:w="8692" w:type="dxa"/>
            <w:tcBorders>
              <w:top w:val="single" w:color="auto" w:sz="4" w:space="0"/>
              <w:left w:val="single" w:color="auto" w:sz="4" w:space="0"/>
              <w:bottom w:val="single" w:color="auto" w:sz="4" w:space="0"/>
              <w:right w:val="single" w:color="auto" w:sz="12" w:space="0"/>
            </w:tcBorders>
            <w:shd w:val="clear" w:color="auto" w:fill="auto"/>
          </w:tcPr>
          <w:p>
            <w:pPr>
              <w:ind w:left="713" w:hanging="713"/>
              <w:rPr>
                <w:rFonts w:ascii="Arial" w:hAnsi="Arial"/>
                <w:b/>
                <w:bCs/>
                <w:snapToGrid w:val="0"/>
                <w:color w:val="000000"/>
                <w:sz w:val="20"/>
              </w:rPr>
            </w:pPr>
            <w:r>
              <w:rPr>
                <w:rFonts w:ascii="Arial" w:hAnsi="Arial"/>
                <w:b/>
                <w:bCs/>
                <w:snapToGrid w:val="0"/>
                <w:color w:val="000000"/>
                <w:sz w:val="20"/>
              </w:rPr>
              <w:t>8.1 The Square Root Property and Completing the Square</w:t>
            </w:r>
          </w:p>
        </w:tc>
        <w:tc>
          <w:tcPr>
            <w:tcW w:w="1620" w:type="dxa"/>
            <w:tcBorders>
              <w:top w:val="nil"/>
              <w:left w:val="single" w:color="auto" w:sz="12" w:space="0"/>
              <w:bottom w:val="nil"/>
              <w:right w:val="single" w:color="auto" w:sz="12" w:space="0"/>
            </w:tcBorders>
          </w:tcPr>
          <w:p>
            <w:pPr>
              <w:jc w:val="center"/>
              <w:rPr>
                <w:rFonts w:ascii="Arial" w:hAnsi="Arial"/>
                <w:b/>
                <w:bCs/>
                <w:sz w:val="2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16" w:type="dxa"/>
            <w:tcBorders>
              <w:top w:val="single" w:color="auto" w:sz="4" w:space="0"/>
              <w:left w:val="single" w:color="auto" w:sz="12" w:space="0"/>
              <w:bottom w:val="single" w:color="auto" w:sz="4" w:space="0"/>
              <w:right w:val="single" w:color="auto" w:sz="4" w:space="0"/>
            </w:tcBorders>
          </w:tcPr>
          <w:p>
            <w:pPr>
              <w:rPr>
                <w:b/>
                <w:bCs/>
                <w:sz w:val="20"/>
              </w:rPr>
            </w:pPr>
          </w:p>
        </w:tc>
        <w:tc>
          <w:tcPr>
            <w:tcW w:w="416" w:type="dxa"/>
            <w:tcBorders>
              <w:top w:val="single" w:color="auto" w:sz="4" w:space="0"/>
              <w:left w:val="single" w:color="auto" w:sz="12" w:space="0"/>
              <w:bottom w:val="single" w:color="auto" w:sz="4" w:space="0"/>
              <w:right w:val="single" w:color="auto" w:sz="4" w:space="0"/>
            </w:tcBorders>
            <w:shd w:val="thinDiagStripe" w:color="auto" w:fill="auto"/>
          </w:tcPr>
          <w:p>
            <w:pPr>
              <w:rPr>
                <w:b/>
                <w:bCs/>
                <w:sz w:val="20"/>
              </w:rPr>
            </w:pPr>
          </w:p>
        </w:tc>
        <w:tc>
          <w:tcPr>
            <w:tcW w:w="8692" w:type="dxa"/>
            <w:tcBorders>
              <w:top w:val="single" w:color="auto" w:sz="4" w:space="0"/>
              <w:left w:val="single" w:color="auto" w:sz="4" w:space="0"/>
              <w:bottom w:val="single" w:color="auto" w:sz="4" w:space="0"/>
              <w:right w:val="single" w:color="auto" w:sz="12" w:space="0"/>
            </w:tcBorders>
            <w:shd w:val="clear" w:color="auto" w:fill="auto"/>
          </w:tcPr>
          <w:p>
            <w:pPr>
              <w:ind w:left="713" w:hanging="713"/>
              <w:rPr>
                <w:rFonts w:ascii="Arial" w:hAnsi="Arial"/>
                <w:b/>
                <w:bCs/>
                <w:snapToGrid w:val="0"/>
                <w:color w:val="000000"/>
                <w:sz w:val="20"/>
              </w:rPr>
            </w:pPr>
            <w:r>
              <w:rPr>
                <w:rFonts w:ascii="Arial" w:hAnsi="Arial"/>
                <w:b/>
                <w:bCs/>
                <w:snapToGrid w:val="0"/>
                <w:color w:val="000000"/>
                <w:sz w:val="20"/>
              </w:rPr>
              <w:t>8.2 The Quadratic Formula</w:t>
            </w:r>
          </w:p>
        </w:tc>
        <w:tc>
          <w:tcPr>
            <w:tcW w:w="1620" w:type="dxa"/>
            <w:tcBorders>
              <w:top w:val="nil"/>
              <w:left w:val="single" w:color="auto" w:sz="12" w:space="0"/>
              <w:bottom w:val="nil"/>
              <w:right w:val="single" w:color="auto" w:sz="12" w:space="0"/>
            </w:tcBorders>
          </w:tcPr>
          <w:p>
            <w:pPr>
              <w:jc w:val="center"/>
              <w:rPr>
                <w:rFonts w:ascii="Arial" w:hAnsi="Arial"/>
                <w:b/>
                <w:bCs/>
                <w:sz w:val="2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16" w:type="dxa"/>
            <w:tcBorders>
              <w:top w:val="single" w:color="auto" w:sz="4" w:space="0"/>
              <w:left w:val="single" w:color="auto" w:sz="12" w:space="0"/>
              <w:bottom w:val="single" w:color="auto" w:sz="18" w:space="0"/>
              <w:right w:val="single" w:color="auto" w:sz="4" w:space="0"/>
            </w:tcBorders>
          </w:tcPr>
          <w:p>
            <w:pPr>
              <w:rPr>
                <w:sz w:val="21"/>
                <w:szCs w:val="21"/>
              </w:rPr>
            </w:pPr>
          </w:p>
        </w:tc>
        <w:tc>
          <w:tcPr>
            <w:tcW w:w="416" w:type="dxa"/>
            <w:tcBorders>
              <w:top w:val="single" w:color="auto" w:sz="4" w:space="0"/>
              <w:left w:val="single" w:color="auto" w:sz="12" w:space="0"/>
              <w:bottom w:val="single" w:color="auto" w:sz="18" w:space="0"/>
              <w:right w:val="single" w:color="auto" w:sz="4" w:space="0"/>
            </w:tcBorders>
            <w:shd w:val="thinDiagStripe" w:color="auto" w:fill="auto"/>
          </w:tcPr>
          <w:p>
            <w:pPr>
              <w:rPr>
                <w:sz w:val="21"/>
                <w:szCs w:val="21"/>
              </w:rPr>
            </w:pPr>
          </w:p>
        </w:tc>
        <w:tc>
          <w:tcPr>
            <w:tcW w:w="8692" w:type="dxa"/>
            <w:tcBorders>
              <w:top w:val="single" w:color="auto" w:sz="4" w:space="0"/>
              <w:left w:val="single" w:color="auto" w:sz="4" w:space="0"/>
              <w:bottom w:val="single" w:color="auto" w:sz="18" w:space="0"/>
              <w:right w:val="single" w:color="auto" w:sz="12" w:space="0"/>
            </w:tcBorders>
            <w:shd w:val="clear" w:color="auto" w:fill="auto"/>
          </w:tcPr>
          <w:p>
            <w:pPr>
              <w:ind w:left="713" w:hanging="713"/>
              <w:rPr>
                <w:rFonts w:ascii="Arial" w:hAnsi="Arial"/>
                <w:snapToGrid w:val="0"/>
                <w:color w:val="000000"/>
                <w:sz w:val="21"/>
                <w:szCs w:val="21"/>
              </w:rPr>
            </w:pPr>
            <w:r>
              <w:rPr>
                <w:rFonts w:ascii="Arial" w:hAnsi="Arial"/>
                <w:snapToGrid w:val="0"/>
                <w:color w:val="000000"/>
                <w:sz w:val="21"/>
                <w:szCs w:val="21"/>
              </w:rPr>
              <w:t>8.6 More about Parabolas</w:t>
            </w:r>
          </w:p>
        </w:tc>
        <w:tc>
          <w:tcPr>
            <w:tcW w:w="1620" w:type="dxa"/>
            <w:tcBorders>
              <w:top w:val="nil"/>
              <w:left w:val="single" w:color="auto" w:sz="12" w:space="0"/>
              <w:bottom w:val="single" w:color="auto" w:sz="18" w:space="0"/>
              <w:right w:val="single" w:color="auto" w:sz="12" w:space="0"/>
            </w:tcBorders>
          </w:tcPr>
          <w:p>
            <w:pPr>
              <w:jc w:val="center"/>
              <w:rPr>
                <w:rFonts w:ascii="Arial" w:hAnsi="Arial"/>
                <w:b/>
                <w:sz w:val="21"/>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16" w:type="dxa"/>
            <w:tcBorders>
              <w:top w:val="single" w:color="auto" w:sz="18" w:space="0"/>
              <w:left w:val="single" w:color="auto" w:sz="12" w:space="0"/>
              <w:bottom w:val="single" w:color="auto" w:sz="4" w:space="0"/>
              <w:right w:val="single" w:color="auto" w:sz="4" w:space="0"/>
            </w:tcBorders>
          </w:tcPr>
          <w:p>
            <w:pPr>
              <w:rPr>
                <w:sz w:val="20"/>
              </w:rPr>
            </w:pPr>
          </w:p>
        </w:tc>
        <w:tc>
          <w:tcPr>
            <w:tcW w:w="416" w:type="dxa"/>
            <w:tcBorders>
              <w:top w:val="single" w:color="auto" w:sz="18" w:space="0"/>
              <w:left w:val="single" w:color="auto" w:sz="12" w:space="0"/>
              <w:bottom w:val="single" w:color="auto" w:sz="4" w:space="0"/>
              <w:right w:val="single" w:color="auto" w:sz="4" w:space="0"/>
            </w:tcBorders>
            <w:shd w:val="thinDiagStripe" w:color="auto" w:fill="auto"/>
          </w:tcPr>
          <w:p>
            <w:pPr>
              <w:rPr>
                <w:sz w:val="20"/>
              </w:rPr>
            </w:pPr>
          </w:p>
        </w:tc>
        <w:tc>
          <w:tcPr>
            <w:tcW w:w="8692" w:type="dxa"/>
            <w:tcBorders>
              <w:top w:val="single" w:color="auto" w:sz="18" w:space="0"/>
              <w:left w:val="single" w:color="auto" w:sz="4" w:space="0"/>
              <w:bottom w:val="single" w:color="auto" w:sz="4" w:space="0"/>
              <w:right w:val="single" w:color="auto" w:sz="12" w:space="0"/>
            </w:tcBorders>
          </w:tcPr>
          <w:p>
            <w:pPr>
              <w:ind w:left="713" w:hanging="713"/>
              <w:rPr>
                <w:rFonts w:ascii="Arial" w:hAnsi="Arial"/>
                <w:snapToGrid w:val="0"/>
                <w:color w:val="000000"/>
                <w:sz w:val="20"/>
              </w:rPr>
            </w:pPr>
            <w:r>
              <w:rPr>
                <w:rFonts w:ascii="Arial" w:hAnsi="Arial"/>
                <w:snapToGrid w:val="0"/>
                <w:color w:val="000000"/>
                <w:sz w:val="20"/>
              </w:rPr>
              <w:t>Graphing Quadratic Inequalities</w:t>
            </w:r>
          </w:p>
        </w:tc>
        <w:tc>
          <w:tcPr>
            <w:tcW w:w="1620" w:type="dxa"/>
            <w:tcBorders>
              <w:top w:val="single" w:color="auto" w:sz="18" w:space="0"/>
              <w:left w:val="single" w:color="auto" w:sz="12" w:space="0"/>
              <w:bottom w:val="nil"/>
              <w:right w:val="single" w:color="auto" w:sz="12" w:space="0"/>
            </w:tcBorders>
          </w:tcPr>
          <w:p>
            <w:pPr>
              <w:jc w:val="center"/>
              <w:rPr>
                <w:rFonts w:ascii="Arial" w:hAnsi="Arial"/>
                <w:b/>
                <w:sz w:val="20"/>
              </w:rPr>
            </w:pPr>
            <w:r>
              <w:rPr>
                <w:rFonts w:ascii="Arial" w:hAnsi="Arial"/>
                <w:b/>
                <w:sz w:val="20"/>
              </w:rPr>
              <w:t>WEEK 14</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16" w:type="dxa"/>
            <w:tcBorders>
              <w:top w:val="single" w:color="auto" w:sz="4" w:space="0"/>
              <w:left w:val="single" w:color="auto" w:sz="12" w:space="0"/>
              <w:bottom w:val="single" w:color="auto" w:sz="18" w:space="0"/>
              <w:right w:val="single" w:color="auto" w:sz="4" w:space="0"/>
            </w:tcBorders>
          </w:tcPr>
          <w:p>
            <w:pPr>
              <w:rPr>
                <w:sz w:val="20"/>
              </w:rPr>
            </w:pPr>
          </w:p>
        </w:tc>
        <w:tc>
          <w:tcPr>
            <w:tcW w:w="416" w:type="dxa"/>
            <w:tcBorders>
              <w:top w:val="single" w:color="auto" w:sz="4" w:space="0"/>
              <w:left w:val="single" w:color="auto" w:sz="12" w:space="0"/>
              <w:bottom w:val="single" w:color="auto" w:sz="18" w:space="0"/>
              <w:right w:val="single" w:color="auto" w:sz="4" w:space="0"/>
            </w:tcBorders>
            <w:shd w:val="thinDiagStripe" w:color="auto" w:fill="auto"/>
          </w:tcPr>
          <w:p>
            <w:pPr>
              <w:rPr>
                <w:sz w:val="20"/>
              </w:rPr>
            </w:pPr>
          </w:p>
        </w:tc>
        <w:tc>
          <w:tcPr>
            <w:tcW w:w="8692" w:type="dxa"/>
            <w:tcBorders>
              <w:top w:val="single" w:color="auto" w:sz="4" w:space="0"/>
              <w:left w:val="single" w:color="auto" w:sz="4" w:space="0"/>
              <w:bottom w:val="single" w:color="auto" w:sz="18" w:space="0"/>
              <w:right w:val="single" w:color="auto" w:sz="12" w:space="0"/>
            </w:tcBorders>
          </w:tcPr>
          <w:p>
            <w:pPr>
              <w:ind w:left="713" w:hanging="713"/>
              <w:rPr>
                <w:rFonts w:ascii="Arial" w:hAnsi="Arial"/>
                <w:snapToGrid w:val="0"/>
                <w:color w:val="000000"/>
                <w:sz w:val="20"/>
                <w:lang w:val="en-US"/>
              </w:rPr>
            </w:pPr>
            <w:r>
              <w:rPr>
                <w:rFonts w:ascii="Arial" w:hAnsi="Arial"/>
                <w:b/>
                <w:bCs/>
                <w:snapToGrid w:val="0"/>
                <w:color w:val="000000"/>
                <w:sz w:val="20"/>
                <w:lang w:val="en-US"/>
              </w:rPr>
              <w:t>EXAM  4 - (  includes  sections  7.3 - 8.6 )</w:t>
            </w:r>
          </w:p>
        </w:tc>
        <w:tc>
          <w:tcPr>
            <w:tcW w:w="1620" w:type="dxa"/>
            <w:tcBorders>
              <w:top w:val="nil"/>
              <w:left w:val="single" w:color="auto" w:sz="12" w:space="0"/>
              <w:bottom w:val="single" w:color="auto" w:sz="18" w:space="0"/>
              <w:right w:val="single" w:color="auto" w:sz="12" w:space="0"/>
            </w:tcBorders>
          </w:tcPr>
          <w:p>
            <w:pPr>
              <w:jc w:val="center"/>
              <w:rPr>
                <w:rFonts w:ascii="Arial" w:hAnsi="Arial"/>
                <w:b/>
                <w:sz w:val="2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16" w:type="dxa"/>
            <w:tcBorders>
              <w:top w:val="single" w:color="auto" w:sz="18" w:space="0"/>
              <w:left w:val="single" w:color="auto" w:sz="12" w:space="0"/>
              <w:bottom w:val="single" w:color="auto" w:sz="4" w:space="0"/>
              <w:right w:val="single" w:color="auto" w:sz="4" w:space="0"/>
            </w:tcBorders>
          </w:tcPr>
          <w:p>
            <w:pPr>
              <w:rPr>
                <w:sz w:val="20"/>
              </w:rPr>
            </w:pPr>
          </w:p>
        </w:tc>
        <w:tc>
          <w:tcPr>
            <w:tcW w:w="416" w:type="dxa"/>
            <w:tcBorders>
              <w:top w:val="single" w:color="auto" w:sz="18" w:space="0"/>
              <w:left w:val="single" w:color="auto" w:sz="12" w:space="0"/>
              <w:bottom w:val="single" w:color="auto" w:sz="4" w:space="0"/>
              <w:right w:val="single" w:color="auto" w:sz="4" w:space="0"/>
            </w:tcBorders>
            <w:shd w:val="thinDiagStripe" w:color="auto" w:fill="auto"/>
          </w:tcPr>
          <w:p>
            <w:pPr>
              <w:rPr>
                <w:sz w:val="20"/>
              </w:rPr>
            </w:pPr>
          </w:p>
        </w:tc>
        <w:tc>
          <w:tcPr>
            <w:tcW w:w="8692" w:type="dxa"/>
            <w:tcBorders>
              <w:top w:val="single" w:color="auto" w:sz="18" w:space="0"/>
              <w:left w:val="single" w:color="auto" w:sz="4" w:space="0"/>
              <w:bottom w:val="single" w:color="auto" w:sz="4" w:space="0"/>
              <w:right w:val="single" w:color="auto" w:sz="12" w:space="0"/>
            </w:tcBorders>
          </w:tcPr>
          <w:p>
            <w:pPr>
              <w:rPr>
                <w:rFonts w:ascii="Arial" w:hAnsi="Arial"/>
                <w:snapToGrid w:val="0"/>
                <w:color w:val="000000"/>
                <w:sz w:val="20"/>
              </w:rPr>
            </w:pPr>
            <w:r>
              <w:rPr>
                <w:rFonts w:ascii="Arial" w:hAnsi="Arial"/>
                <w:snapToGrid w:val="0"/>
                <w:color w:val="000000"/>
                <w:sz w:val="20"/>
              </w:rPr>
              <w:t>Go over FINAL EXAM REVIEW</w:t>
            </w:r>
          </w:p>
        </w:tc>
        <w:tc>
          <w:tcPr>
            <w:tcW w:w="1620" w:type="dxa"/>
            <w:tcBorders>
              <w:top w:val="single" w:color="auto" w:sz="18" w:space="0"/>
              <w:left w:val="single" w:color="auto" w:sz="12" w:space="0"/>
              <w:bottom w:val="nil"/>
              <w:right w:val="single" w:color="auto" w:sz="12" w:space="0"/>
            </w:tcBorders>
          </w:tcPr>
          <w:p>
            <w:pPr>
              <w:jc w:val="center"/>
              <w:rPr>
                <w:rFonts w:ascii="Arial" w:hAnsi="Arial"/>
                <w:b/>
                <w:sz w:val="20"/>
              </w:rPr>
            </w:pPr>
            <w:r>
              <w:rPr>
                <w:rFonts w:ascii="Arial" w:hAnsi="Arial"/>
                <w:b/>
                <w:sz w:val="20"/>
              </w:rPr>
              <w:t>WEEK 15</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16" w:type="dxa"/>
            <w:tcBorders>
              <w:top w:val="single" w:color="auto" w:sz="4" w:space="0"/>
              <w:left w:val="single" w:color="auto" w:sz="12" w:space="0"/>
              <w:bottom w:val="single" w:color="auto" w:sz="4" w:space="0"/>
              <w:right w:val="single" w:color="auto" w:sz="4" w:space="0"/>
            </w:tcBorders>
          </w:tcPr>
          <w:p>
            <w:pPr>
              <w:rPr>
                <w:sz w:val="20"/>
              </w:rPr>
            </w:pPr>
          </w:p>
        </w:tc>
        <w:tc>
          <w:tcPr>
            <w:tcW w:w="416" w:type="dxa"/>
            <w:tcBorders>
              <w:top w:val="single" w:color="auto" w:sz="4" w:space="0"/>
              <w:left w:val="single" w:color="auto" w:sz="12" w:space="0"/>
              <w:bottom w:val="single" w:color="auto" w:sz="18" w:space="0"/>
              <w:right w:val="single" w:color="auto" w:sz="4" w:space="0"/>
            </w:tcBorders>
            <w:shd w:val="thinDiagStripe" w:color="auto" w:fill="auto"/>
          </w:tcPr>
          <w:p>
            <w:pPr>
              <w:rPr>
                <w:sz w:val="20"/>
              </w:rPr>
            </w:pPr>
          </w:p>
        </w:tc>
        <w:tc>
          <w:tcPr>
            <w:tcW w:w="8692" w:type="dxa"/>
            <w:tcBorders>
              <w:top w:val="single" w:color="auto" w:sz="4" w:space="0"/>
              <w:left w:val="single" w:color="auto" w:sz="4" w:space="0"/>
              <w:bottom w:val="single" w:color="auto" w:sz="4" w:space="0"/>
              <w:right w:val="single" w:color="auto" w:sz="12" w:space="0"/>
            </w:tcBorders>
          </w:tcPr>
          <w:p>
            <w:pPr>
              <w:ind w:left="713" w:hanging="713"/>
              <w:rPr>
                <w:rFonts w:ascii="Arial" w:hAnsi="Arial"/>
                <w:snapToGrid w:val="0"/>
                <w:color w:val="000000"/>
                <w:sz w:val="20"/>
              </w:rPr>
            </w:pPr>
          </w:p>
        </w:tc>
        <w:tc>
          <w:tcPr>
            <w:tcW w:w="1620" w:type="dxa"/>
            <w:tcBorders>
              <w:top w:val="nil"/>
              <w:left w:val="single" w:color="auto" w:sz="12" w:space="0"/>
              <w:bottom w:val="nil"/>
              <w:right w:val="single" w:color="auto" w:sz="12" w:space="0"/>
            </w:tcBorders>
          </w:tcPr>
          <w:p>
            <w:pPr>
              <w:jc w:val="center"/>
              <w:rPr>
                <w:rFonts w:ascii="Arial" w:hAnsi="Arial"/>
                <w:b/>
                <w:sz w:val="2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16" w:type="dxa"/>
            <w:tcBorders>
              <w:top w:val="single" w:color="auto" w:sz="18" w:space="0"/>
              <w:left w:val="single" w:color="auto" w:sz="12" w:space="0"/>
              <w:bottom w:val="single" w:color="auto" w:sz="12" w:space="0"/>
              <w:right w:val="single" w:color="auto" w:sz="4" w:space="0"/>
            </w:tcBorders>
          </w:tcPr>
          <w:p/>
        </w:tc>
        <w:tc>
          <w:tcPr>
            <w:tcW w:w="416" w:type="dxa"/>
            <w:tcBorders>
              <w:top w:val="single" w:color="auto" w:sz="18" w:space="0"/>
              <w:left w:val="single" w:color="auto" w:sz="12" w:space="0"/>
              <w:bottom w:val="single" w:color="auto" w:sz="12" w:space="0"/>
              <w:right w:val="single" w:color="auto" w:sz="4" w:space="0"/>
            </w:tcBorders>
            <w:shd w:val="thinDiagStripe" w:color="auto" w:fill="auto"/>
          </w:tcPr>
          <w:p>
            <w:pPr>
              <w:rPr>
                <w:sz w:val="20"/>
              </w:rPr>
            </w:pPr>
            <w:r>
              <mc:AlternateContent>
                <mc:Choice Requires="wps">
                  <w:drawing>
                    <wp:anchor distT="0" distB="0" distL="114300" distR="114300" simplePos="0" relativeHeight="251658240" behindDoc="0" locked="0" layoutInCell="1" allowOverlap="1">
                      <wp:simplePos x="0" y="0"/>
                      <wp:positionH relativeFrom="column">
                        <wp:posOffset>-175260</wp:posOffset>
                      </wp:positionH>
                      <wp:positionV relativeFrom="paragraph">
                        <wp:posOffset>316230</wp:posOffset>
                      </wp:positionV>
                      <wp:extent cx="6017895" cy="361950"/>
                      <wp:effectExtent l="0" t="0" r="0" b="0"/>
                      <wp:wrapNone/>
                      <wp:docPr id="3" name="Text Box 2"/>
                      <wp:cNvGraphicFramePr/>
                      <a:graphic xmlns:a="http://schemas.openxmlformats.org/drawingml/2006/main">
                        <a:graphicData uri="http://schemas.microsoft.com/office/word/2010/wordprocessingShape">
                          <wps:wsp>
                            <wps:cNvSpPr txBox="1">
                              <a:spLocks noChangeArrowheads="1"/>
                            </wps:cNvSpPr>
                            <wps:spPr bwMode="auto">
                              <a:xfrm>
                                <a:off x="0" y="0"/>
                                <a:ext cx="6017895" cy="361950"/>
                              </a:xfrm>
                              <a:prstGeom prst="rect">
                                <a:avLst/>
                              </a:prstGeom>
                              <a:solidFill>
                                <a:srgbClr val="FFFFFF"/>
                              </a:solidFill>
                              <a:ln>
                                <a:noFill/>
                              </a:ln>
                            </wps:spPr>
                            <wps:txbx>
                              <w:txbxContent>
                                <w:p>
                                  <w:pPr>
                                    <w:rPr>
                                      <w:b/>
                                      <w:bCs/>
                                      <w:sz w:val="21"/>
                                      <w:szCs w:val="21"/>
                                    </w:rPr>
                                  </w:pPr>
                                  <w:r>
                                    <w:rPr>
                                      <w:sz w:val="20"/>
                                      <w:szCs w:val="20"/>
                                    </w:rPr>
                                    <w:t>N</w:t>
                                  </w:r>
                                  <w:r>
                                    <w:rPr>
                                      <w:sz w:val="21"/>
                                      <w:szCs w:val="21"/>
                                    </w:rPr>
                                    <w:t>ote:  T</w:t>
                                  </w:r>
                                  <w:r>
                                    <w:rPr>
                                      <w:b/>
                                      <w:bCs/>
                                      <w:sz w:val="21"/>
                                      <w:szCs w:val="21"/>
                                    </w:rPr>
                                    <w:t xml:space="preserve">he Instructor reserves the right to make such changes to the above as may be dictated by various </w:t>
                                  </w:r>
                                  <w:r>
                                    <w:rPr>
                                      <w:b/>
                                      <w:bCs/>
                                      <w:sz w:val="21"/>
                                      <w:szCs w:val="21"/>
                                      <w:lang w:val="en-US"/>
                                    </w:rPr>
                                    <w:t xml:space="preserve"> </w:t>
                                  </w:r>
                                  <w:r>
                                    <w:rPr>
                                      <w:b/>
                                      <w:bCs/>
                                      <w:sz w:val="21"/>
                                      <w:szCs w:val="21"/>
                                    </w:rPr>
                                    <w:t>circumstances.</w:t>
                                  </w:r>
                                </w:p>
                                <w:p>
                                  <w:pPr>
                                    <w:rPr>
                                      <w:b/>
                                      <w:bCs/>
                                      <w:sz w:val="20"/>
                                      <w:szCs w:val="20"/>
                                    </w:rPr>
                                  </w:pP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13.8pt;margin-top:24.9pt;height:28.5pt;width:473.85pt;z-index:251658240;mso-width-relative:page;mso-height-relative:page;" fillcolor="#FFFFFF" filled="t" stroked="f" coordsize="21600,21600" o:gfxdata="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rTuPV1wAAAAoBAAAPAAAAAAAAAAEAIAAAACIAAABkcnMvZG93&#10;bnJldi54bWxQSwECFAAUAAAACACHTuJAwZjpVAECAADvAwAADgAAAAAAAAABACAAAAAmAQAAZHJz&#10;L2Uyb0RvYy54bWxQSwUGAAAAAAYABgBZAQAAmQUAAAAA&#10;">
                      <v:fill on="t" focussize="0,0"/>
                      <v:stroke on="f"/>
                      <v:imagedata o:title=""/>
                      <o:lock v:ext="edit" aspectratio="f"/>
                      <v:textbox>
                        <w:txbxContent>
                          <w:p>
                            <w:pPr>
                              <w:rPr>
                                <w:b/>
                                <w:bCs/>
                                <w:sz w:val="21"/>
                                <w:szCs w:val="21"/>
                              </w:rPr>
                            </w:pPr>
                            <w:r>
                              <w:rPr>
                                <w:sz w:val="20"/>
                                <w:szCs w:val="20"/>
                              </w:rPr>
                              <w:t>N</w:t>
                            </w:r>
                            <w:r>
                              <w:rPr>
                                <w:sz w:val="21"/>
                                <w:szCs w:val="21"/>
                              </w:rPr>
                              <w:t>ote:  T</w:t>
                            </w:r>
                            <w:r>
                              <w:rPr>
                                <w:b/>
                                <w:bCs/>
                                <w:sz w:val="21"/>
                                <w:szCs w:val="21"/>
                              </w:rPr>
                              <w:t xml:space="preserve">he Instructor reserves the right to make such changes to the above as may be dictated by various </w:t>
                            </w:r>
                            <w:r>
                              <w:rPr>
                                <w:b/>
                                <w:bCs/>
                                <w:sz w:val="21"/>
                                <w:szCs w:val="21"/>
                                <w:lang w:val="en-US"/>
                              </w:rPr>
                              <w:t xml:space="preserve"> </w:t>
                            </w:r>
                            <w:r>
                              <w:rPr>
                                <w:b/>
                                <w:bCs/>
                                <w:sz w:val="21"/>
                                <w:szCs w:val="21"/>
                              </w:rPr>
                              <w:t>circumstances.</w:t>
                            </w:r>
                          </w:p>
                          <w:p>
                            <w:pPr>
                              <w:rPr>
                                <w:b/>
                                <w:bCs/>
                                <w:sz w:val="20"/>
                                <w:szCs w:val="20"/>
                              </w:rPr>
                            </w:pPr>
                          </w:p>
                        </w:txbxContent>
                      </v:textbox>
                    </v:shape>
                  </w:pict>
                </mc:Fallback>
              </mc:AlternateContent>
            </w:r>
          </w:p>
        </w:tc>
        <w:tc>
          <w:tcPr>
            <w:tcW w:w="8692" w:type="dxa"/>
            <w:tcBorders>
              <w:top w:val="single" w:color="auto" w:sz="18" w:space="0"/>
              <w:left w:val="single" w:color="auto" w:sz="4" w:space="0"/>
              <w:bottom w:val="single" w:color="auto" w:sz="12" w:space="0"/>
              <w:right w:val="single" w:color="auto" w:sz="12" w:space="0"/>
            </w:tcBorders>
            <w:shd w:val="clear" w:color="auto" w:fill="BFBFBF"/>
          </w:tcPr>
          <w:p>
            <w:pPr>
              <w:ind w:left="713" w:hanging="713"/>
              <w:rPr>
                <w:rFonts w:ascii="Arial" w:hAnsi="Arial"/>
                <w:b/>
                <w:snapToGrid w:val="0"/>
                <w:color w:val="000000"/>
                <w:sz w:val="20"/>
              </w:rPr>
            </w:pPr>
            <w:r>
              <w:rPr>
                <w:rFonts w:ascii="Arial" w:hAnsi="Arial"/>
                <w:b/>
                <w:snapToGrid w:val="0"/>
                <w:color w:val="000000"/>
                <w:sz w:val="20"/>
              </w:rPr>
              <w:t>Final Exam – NO FINALS WILL BE GIVEN DURING WEEK 15</w:t>
            </w:r>
          </w:p>
        </w:tc>
        <w:tc>
          <w:tcPr>
            <w:tcW w:w="1620" w:type="dxa"/>
            <w:tcBorders>
              <w:top w:val="single" w:color="auto" w:sz="18" w:space="0"/>
              <w:left w:val="single" w:color="auto" w:sz="12" w:space="0"/>
              <w:bottom w:val="single" w:color="auto" w:sz="12" w:space="0"/>
              <w:right w:val="single" w:color="auto" w:sz="12" w:space="0"/>
            </w:tcBorders>
          </w:tcPr>
          <w:p>
            <w:pPr>
              <w:jc w:val="center"/>
              <w:rPr>
                <w:rFonts w:ascii="Arial" w:hAnsi="Arial"/>
                <w:b/>
                <w:sz w:val="20"/>
              </w:rPr>
            </w:pPr>
            <w:r>
              <w:rPr>
                <w:rFonts w:ascii="Arial" w:hAnsi="Arial"/>
                <w:b/>
                <w:sz w:val="20"/>
              </w:rPr>
              <w:t>WEEK 16</w:t>
            </w:r>
          </w:p>
          <w:p>
            <w:pPr>
              <w:jc w:val="center"/>
              <w:rPr>
                <w:rFonts w:ascii="Arial" w:hAnsi="Arial"/>
                <w:b/>
                <w:sz w:val="20"/>
              </w:rPr>
            </w:pPr>
          </w:p>
        </w:tc>
      </w:tr>
    </w:tbl>
    <w:p>
      <w:pPr>
        <w:widowControl/>
        <w:ind w:left="-540"/>
        <w:rPr>
          <w:b/>
          <w:sz w:val="19"/>
          <w:szCs w:val="19"/>
        </w:rPr>
      </w:pPr>
      <w:r>
        <w:rPr>
          <w:b/>
          <w:sz w:val="19"/>
          <w:szCs w:val="19"/>
        </w:rPr>
        <w:t>Instructional Methods</w:t>
      </w:r>
    </w:p>
    <w:p>
      <w:pPr>
        <w:widowControl/>
        <w:ind w:left="-540"/>
        <w:rPr>
          <w:sz w:val="19"/>
          <w:szCs w:val="19"/>
        </w:rPr>
      </w:pPr>
      <w:r>
        <w:rPr>
          <w:sz w:val="19"/>
          <w:szCs w:val="19"/>
        </w:rPr>
        <w:t>This is a computer-assisted math class which meets twice a week. Homework assignments will be submitted online using the MyMathLab program.  Students will be expected to read the textbook, submit assignments by the due dates, study for</w:t>
      </w:r>
    </w:p>
    <w:p>
      <w:pPr>
        <w:widowControl/>
        <w:ind w:hanging="540"/>
        <w:rPr>
          <w:sz w:val="19"/>
          <w:szCs w:val="19"/>
        </w:rPr>
      </w:pPr>
      <w:r>
        <w:rPr>
          <w:sz w:val="19"/>
          <w:szCs w:val="19"/>
        </w:rPr>
        <w:t>exams, participate in classroom activities, and  attend class.  In this course, you will be involved in discussions with your</w:t>
      </w:r>
    </w:p>
    <w:p>
      <w:pPr>
        <w:widowControl/>
        <w:ind w:hanging="540"/>
        <w:rPr>
          <w:sz w:val="19"/>
          <w:szCs w:val="19"/>
        </w:rPr>
      </w:pPr>
      <w:r>
        <w:rPr>
          <w:sz w:val="19"/>
          <w:szCs w:val="19"/>
        </w:rPr>
        <w:t>classmates and your instructor.  As you will want to contribute to these discussions, you will need to come to class prepared</w:t>
      </w:r>
    </w:p>
    <w:p>
      <w:pPr>
        <w:ind w:left="-540" w:right="-720" w:hanging="540"/>
        <w:rPr>
          <w:sz w:val="19"/>
          <w:szCs w:val="19"/>
        </w:rPr>
      </w:pPr>
      <w:r>
        <w:rPr>
          <w:sz w:val="19"/>
          <w:szCs w:val="19"/>
        </w:rPr>
        <w:t xml:space="preserve">            to discuss, analyze, and evaluate information from your text and notes.</w:t>
      </w:r>
    </w:p>
    <w:p>
      <w:pPr>
        <w:ind w:left="-540" w:right="-720" w:hanging="540"/>
        <w:rPr>
          <w:b/>
          <w:color w:val="FF0000"/>
          <w:sz w:val="19"/>
          <w:szCs w:val="19"/>
        </w:rPr>
      </w:pPr>
    </w:p>
    <w:p>
      <w:pPr>
        <w:ind w:left="-540" w:right="-720"/>
        <w:rPr>
          <w:b/>
          <w:sz w:val="19"/>
          <w:szCs w:val="19"/>
        </w:rPr>
      </w:pPr>
      <w:r>
        <w:rPr>
          <w:b/>
          <w:sz w:val="19"/>
          <w:szCs w:val="19"/>
        </w:rPr>
        <w:t>Student Assignments</w:t>
      </w:r>
    </w:p>
    <w:p>
      <w:pPr>
        <w:numPr>
          <w:ilvl w:val="0"/>
          <w:numId w:val="1"/>
        </w:numPr>
        <w:rPr>
          <w:sz w:val="19"/>
          <w:szCs w:val="19"/>
        </w:rPr>
      </w:pPr>
      <w:r>
        <w:rPr>
          <w:b/>
          <w:sz w:val="19"/>
          <w:szCs w:val="19"/>
          <w:u w:val="single"/>
        </w:rPr>
        <w:t>Homework</w:t>
      </w:r>
      <w:r>
        <w:rPr>
          <w:sz w:val="19"/>
          <w:szCs w:val="19"/>
        </w:rPr>
        <w:t xml:space="preserve"> : Homework </w:t>
      </w:r>
      <w:r>
        <w:rPr>
          <w:sz w:val="19"/>
          <w:szCs w:val="19"/>
          <w:lang w:val="en-US"/>
        </w:rPr>
        <w:t xml:space="preserve"> should be done weekly</w:t>
      </w:r>
    </w:p>
    <w:p>
      <w:pPr>
        <w:widowControl/>
        <w:tabs>
          <w:tab w:val="left" w:pos="180"/>
        </w:tabs>
        <w:rPr>
          <w:b/>
          <w:sz w:val="19"/>
          <w:szCs w:val="19"/>
        </w:rPr>
      </w:pPr>
    </w:p>
    <w:p>
      <w:pPr>
        <w:widowControl/>
        <w:numPr>
          <w:ilvl w:val="0"/>
          <w:numId w:val="1"/>
        </w:numPr>
        <w:tabs>
          <w:tab w:val="left" w:pos="180"/>
        </w:tabs>
        <w:rPr>
          <w:b/>
          <w:sz w:val="19"/>
          <w:szCs w:val="19"/>
        </w:rPr>
      </w:pPr>
      <w:r>
        <w:rPr>
          <w:b/>
          <w:sz w:val="19"/>
          <w:szCs w:val="19"/>
          <w:u w:val="single"/>
        </w:rPr>
        <w:t>Make-up policy:</w:t>
      </w:r>
      <w:r>
        <w:rPr>
          <w:sz w:val="19"/>
          <w:szCs w:val="19"/>
        </w:rPr>
        <w:t xml:space="preserve">  There will be </w:t>
      </w:r>
      <w:r>
        <w:rPr>
          <w:b/>
          <w:bCs/>
          <w:sz w:val="19"/>
          <w:szCs w:val="19"/>
        </w:rPr>
        <w:t>no make-up exams</w:t>
      </w:r>
      <w:r>
        <w:rPr>
          <w:sz w:val="19"/>
          <w:szCs w:val="19"/>
        </w:rPr>
        <w:t xml:space="preserve"> under any circumstances.  </w:t>
      </w:r>
    </w:p>
    <w:p>
      <w:pPr>
        <w:pStyle w:val="60"/>
        <w:rPr>
          <w:b/>
          <w:sz w:val="19"/>
          <w:szCs w:val="19"/>
        </w:rPr>
      </w:pPr>
    </w:p>
    <w:p>
      <w:pPr>
        <w:numPr>
          <w:ilvl w:val="0"/>
          <w:numId w:val="1"/>
        </w:numPr>
        <w:rPr>
          <w:sz w:val="19"/>
          <w:szCs w:val="19"/>
        </w:rPr>
      </w:pPr>
      <w:r>
        <w:rPr>
          <w:b/>
          <w:sz w:val="19"/>
          <w:szCs w:val="19"/>
          <w:u w:val="single"/>
        </w:rPr>
        <w:t>Final Exam:</w:t>
      </w:r>
      <w:r>
        <w:rPr>
          <w:sz w:val="19"/>
          <w:szCs w:val="19"/>
        </w:rPr>
        <w:t xml:space="preserve"> A comprehensive departmental final exam constructed by the mathematics department will be given.  A Final Exam Review will be posted online prior to the final exam.  You should work on the final exam review so as to better prepare you for the final exam.  </w:t>
      </w:r>
      <w:r>
        <w:rPr>
          <w:b/>
          <w:sz w:val="19"/>
          <w:szCs w:val="19"/>
        </w:rPr>
        <w:t>Only students who are withdrawn from the course before the official withdrawal date will be eligible for a grade of “W.”</w:t>
      </w:r>
    </w:p>
    <w:p>
      <w:pPr>
        <w:ind w:left="-540" w:right="-720"/>
        <w:rPr>
          <w:b/>
          <w:color w:val="FF0000"/>
          <w:sz w:val="19"/>
          <w:szCs w:val="19"/>
        </w:rPr>
      </w:pPr>
      <w:r>
        <w:rPr>
          <w:b/>
          <w:color w:val="FF0000"/>
          <w:sz w:val="19"/>
          <w:szCs w:val="19"/>
        </w:rPr>
        <w:t xml:space="preserve"> </w:t>
      </w:r>
    </w:p>
    <w:p>
      <w:pPr>
        <w:ind w:left="-540" w:right="-720"/>
        <w:rPr>
          <w:b/>
          <w:sz w:val="19"/>
          <w:szCs w:val="19"/>
        </w:rPr>
      </w:pPr>
      <w:r>
        <w:rPr>
          <w:b/>
          <w:sz w:val="19"/>
          <w:szCs w:val="19"/>
        </w:rPr>
        <w:t>Final Exam Policy in Developmental Mathematics:</w:t>
      </w:r>
    </w:p>
    <w:p>
      <w:pPr>
        <w:ind w:left="-540" w:right="-720"/>
        <w:rPr>
          <w:sz w:val="19"/>
          <w:szCs w:val="19"/>
        </w:rPr>
      </w:pPr>
      <w:r>
        <w:rPr>
          <w:sz w:val="19"/>
          <w:szCs w:val="19"/>
        </w:rPr>
        <w:t>The following policy was adopted by Houston Community College regarding the system-wide Final Examinations in developmental mathematics courses:</w:t>
      </w:r>
    </w:p>
    <w:p>
      <w:pPr>
        <w:ind w:left="-540" w:right="-720"/>
        <w:rPr>
          <w:sz w:val="19"/>
          <w:szCs w:val="19"/>
        </w:rPr>
      </w:pPr>
    </w:p>
    <w:p>
      <w:pPr>
        <w:ind w:left="-540" w:right="-720"/>
        <w:rPr>
          <w:b/>
          <w:bCs/>
          <w:sz w:val="19"/>
          <w:szCs w:val="19"/>
        </w:rPr>
      </w:pPr>
      <w:r>
        <w:rPr>
          <w:sz w:val="19"/>
          <w:szCs w:val="19"/>
        </w:rPr>
        <w:t>I</w:t>
      </w:r>
      <w:r>
        <w:rPr>
          <w:b/>
          <w:bCs/>
          <w:sz w:val="19"/>
          <w:szCs w:val="19"/>
        </w:rPr>
        <w:t>f a student scores less than a 60% on the Final Exam, then the student receives an IP or F in the course. If a student scores at least a 60% on the Final Exam, then the grades will be averaged in accordance with the grade calculation formula as stated on the student syllabus; i.e., the student earns an A, B, C, IP, or F  in the course.</w:t>
      </w:r>
    </w:p>
    <w:p>
      <w:pPr>
        <w:ind w:left="-540" w:right="-720"/>
        <w:rPr>
          <w:sz w:val="19"/>
          <w:szCs w:val="19"/>
        </w:rPr>
      </w:pPr>
    </w:p>
    <w:p>
      <w:pPr>
        <w:ind w:left="-540" w:right="-720"/>
        <w:rPr>
          <w:b/>
          <w:sz w:val="19"/>
          <w:szCs w:val="19"/>
        </w:rPr>
      </w:pPr>
      <w:r>
        <w:rPr>
          <w:b/>
          <w:sz w:val="19"/>
          <w:szCs w:val="19"/>
        </w:rPr>
        <w:t>Assessments</w:t>
      </w:r>
    </w:p>
    <w:p>
      <w:pPr>
        <w:ind w:left="-540" w:right="-720"/>
        <w:rPr>
          <w:b/>
          <w:sz w:val="19"/>
          <w:szCs w:val="19"/>
        </w:rPr>
      </w:pPr>
    </w:p>
    <w:p>
      <w:pPr>
        <w:ind w:left="-540" w:right="-720"/>
        <w:rPr>
          <w:b/>
          <w:bCs w:val="0"/>
          <w:sz w:val="22"/>
          <w:szCs w:val="22"/>
          <w:lang w:val="en-US"/>
        </w:rPr>
      </w:pPr>
      <w:r>
        <w:rPr>
          <w:b/>
          <w:bCs w:val="0"/>
          <w:sz w:val="22"/>
          <w:szCs w:val="22"/>
          <w:lang w:val="en-US"/>
        </w:rPr>
        <w:t>Your final grade will be calculated as follows:</w:t>
      </w:r>
    </w:p>
    <w:p>
      <w:pPr>
        <w:ind w:left="-540" w:right="-720"/>
        <w:rPr>
          <w:b/>
          <w:bCs w:val="0"/>
          <w:sz w:val="22"/>
          <w:szCs w:val="22"/>
          <w:lang w:val="en-US"/>
        </w:rPr>
      </w:pPr>
    </w:p>
    <w:p>
      <w:pPr>
        <w:ind w:left="-540" w:right="-720"/>
        <w:rPr>
          <w:b/>
          <w:bCs w:val="0"/>
          <w:sz w:val="22"/>
          <w:szCs w:val="22"/>
          <w:lang w:val="en-US"/>
        </w:rPr>
      </w:pPr>
      <w:r>
        <w:rPr>
          <w:b/>
          <w:bCs w:val="0"/>
          <w:sz w:val="22"/>
          <w:szCs w:val="22"/>
          <w:lang w:val="en-US"/>
        </w:rPr>
        <w:t xml:space="preserve">  (   The sum of the 3 highest exams + MML homework grade  + final  exam + final exam ) /6</w:t>
      </w:r>
      <w:bookmarkStart w:id="0" w:name="_GoBack"/>
      <w:bookmarkEnd w:id="0"/>
      <w:r>
        <w:rPr>
          <w:b/>
          <w:bCs w:val="0"/>
          <w:sz w:val="22"/>
          <w:szCs w:val="22"/>
          <w:lang w:val="en-US"/>
        </w:rPr>
        <w:t>= Your final average</w:t>
      </w:r>
    </w:p>
    <w:p>
      <w:pPr>
        <w:ind w:left="-540" w:right="-720"/>
        <w:rPr>
          <w:b/>
          <w:bCs w:val="0"/>
          <w:sz w:val="22"/>
          <w:szCs w:val="22"/>
          <w:lang w:val="en-US"/>
        </w:rPr>
      </w:pPr>
    </w:p>
    <w:p>
      <w:pPr>
        <w:ind w:left="-540" w:right="-720"/>
        <w:rPr>
          <w:b/>
          <w:sz w:val="19"/>
          <w:szCs w:val="19"/>
          <w:lang w:val="en-US"/>
        </w:rPr>
      </w:pPr>
    </w:p>
    <w:p>
      <w:pPr>
        <w:ind w:left="-540" w:right="-720"/>
        <w:rPr>
          <w:b/>
          <w:sz w:val="19"/>
          <w:szCs w:val="19"/>
        </w:rPr>
      </w:pPr>
      <w:r>
        <w:rPr>
          <w:b/>
          <w:sz w:val="19"/>
          <w:szCs w:val="19"/>
        </w:rPr>
        <w:t>Grading Scale</w:t>
      </w:r>
    </w:p>
    <w:p>
      <w:pPr>
        <w:ind w:left="-540" w:right="-720"/>
        <w:rPr>
          <w:sz w:val="19"/>
          <w:szCs w:val="19"/>
        </w:rPr>
      </w:pPr>
      <w:r>
        <w:rPr>
          <w:sz w:val="19"/>
          <w:szCs w:val="19"/>
        </w:rPr>
        <w:t>90 - 100  = A</w:t>
      </w:r>
      <w:r>
        <w:rPr>
          <w:sz w:val="19"/>
          <w:szCs w:val="19"/>
        </w:rPr>
        <w:br w:type="textWrapping"/>
      </w:r>
      <w:r>
        <w:rPr>
          <w:sz w:val="19"/>
          <w:szCs w:val="19"/>
        </w:rPr>
        <w:t>80 -   89  = B</w:t>
      </w:r>
      <w:r>
        <w:rPr>
          <w:sz w:val="19"/>
          <w:szCs w:val="19"/>
        </w:rPr>
        <w:br w:type="textWrapping"/>
      </w:r>
      <w:r>
        <w:rPr>
          <w:sz w:val="19"/>
          <w:szCs w:val="19"/>
        </w:rPr>
        <w:t>70 -   79  = C</w:t>
      </w:r>
      <w:r>
        <w:rPr>
          <w:sz w:val="19"/>
          <w:szCs w:val="19"/>
        </w:rPr>
        <w:br w:type="textWrapping"/>
      </w:r>
      <w:r>
        <w:rPr>
          <w:sz w:val="19"/>
          <w:szCs w:val="19"/>
        </w:rPr>
        <w:t>00 -   69  =  IP or F (or less than 60% in the final exam)</w:t>
      </w:r>
    </w:p>
    <w:p>
      <w:pPr>
        <w:ind w:left="-540" w:right="-720"/>
        <w:rPr>
          <w:sz w:val="19"/>
          <w:szCs w:val="19"/>
        </w:rPr>
      </w:pPr>
    </w:p>
    <w:p>
      <w:pPr>
        <w:ind w:left="-540" w:right="-720"/>
        <w:rPr>
          <w:b/>
          <w:bCs/>
          <w:sz w:val="22"/>
          <w:szCs w:val="22"/>
        </w:rPr>
      </w:pPr>
      <w:r>
        <w:rPr>
          <w:b/>
          <w:bCs/>
          <w:sz w:val="22"/>
          <w:szCs w:val="22"/>
        </w:rPr>
        <w:t>Note: The instructor cannot assign a grade of D or W.</w:t>
      </w:r>
    </w:p>
    <w:p>
      <w:pPr>
        <w:ind w:left="-540" w:right="-720"/>
        <w:rPr>
          <w:b/>
          <w:bCs/>
          <w:sz w:val="22"/>
          <w:szCs w:val="22"/>
        </w:rPr>
      </w:pPr>
    </w:p>
    <w:p>
      <w:pPr>
        <w:ind w:left="-540" w:right="-720"/>
        <w:rPr>
          <w:b/>
          <w:bCs/>
          <w:sz w:val="22"/>
          <w:szCs w:val="22"/>
          <w:lang w:val="en-US"/>
        </w:rPr>
      </w:pPr>
    </w:p>
    <w:p>
      <w:pPr>
        <w:ind w:left="2160" w:firstLine="720"/>
        <w:rPr>
          <w:sz w:val="19"/>
          <w:szCs w:val="19"/>
        </w:rPr>
      </w:pPr>
    </w:p>
    <w:p>
      <w:r>
        <w:rPr>
          <w:sz w:val="19"/>
          <w:szCs w:val="19"/>
        </w:rPr>
        <w:t xml:space="preserve">  </w:t>
      </w:r>
    </w:p>
    <w:p>
      <w:pPr>
        <w:ind w:left="-540" w:right="-720"/>
        <w:rPr>
          <w:sz w:val="19"/>
          <w:szCs w:val="19"/>
        </w:rPr>
      </w:pPr>
    </w:p>
    <w:p>
      <w:pPr>
        <w:ind w:hanging="540"/>
        <w:rPr>
          <w:b/>
          <w:spacing w:val="-3"/>
          <w:sz w:val="19"/>
          <w:szCs w:val="19"/>
        </w:rPr>
      </w:pPr>
    </w:p>
    <w:p>
      <w:pPr>
        <w:ind w:hanging="540"/>
        <w:rPr>
          <w:spacing w:val="-3"/>
          <w:sz w:val="19"/>
          <w:szCs w:val="19"/>
        </w:rPr>
      </w:pPr>
      <w:r>
        <w:rPr>
          <w:b/>
          <w:spacing w:val="-3"/>
          <w:sz w:val="19"/>
          <w:szCs w:val="19"/>
        </w:rPr>
        <w:t>International Students</w:t>
      </w:r>
    </w:p>
    <w:p>
      <w:pPr>
        <w:ind w:left="-540"/>
        <w:rPr>
          <w:spacing w:val="-3"/>
          <w:sz w:val="19"/>
          <w:szCs w:val="19"/>
        </w:rPr>
      </w:pPr>
      <w:r>
        <w:rPr>
          <w:spacing w:val="-3"/>
          <w:sz w:val="19"/>
          <w:szCs w:val="19"/>
        </w:rPr>
        <w:t>Receiving a W in a course may affect the status of your student Visa. Once a W is given for the course, it will not be changed to an F because of the visa consideration. Please contact the International Student Office at 713-718-8520 if you have any questions about your visa status and other transfer issues.</w:t>
      </w:r>
    </w:p>
    <w:p>
      <w:pPr>
        <w:ind w:left="-540" w:right="-720"/>
        <w:rPr>
          <w:b/>
          <w:sz w:val="19"/>
          <w:szCs w:val="19"/>
        </w:rPr>
      </w:pPr>
    </w:p>
    <w:p>
      <w:pPr>
        <w:ind w:left="-540" w:right="-720"/>
        <w:rPr>
          <w:b/>
          <w:sz w:val="19"/>
          <w:szCs w:val="19"/>
        </w:rPr>
      </w:pPr>
      <w:r>
        <w:rPr>
          <w:b/>
          <w:sz w:val="19"/>
          <w:szCs w:val="19"/>
        </w:rPr>
        <w:t>HCC Policy Statement - ADA</w:t>
      </w:r>
    </w:p>
    <w:p>
      <w:pPr>
        <w:pStyle w:val="13"/>
        <w:widowControl/>
        <w:tabs>
          <w:tab w:val="left" w:pos="-540"/>
        </w:tabs>
        <w:ind w:left="-540" w:right="-720"/>
        <w:rPr>
          <w:sz w:val="19"/>
          <w:szCs w:val="19"/>
          <w:u w:val="single"/>
        </w:rPr>
      </w:pPr>
      <w:r>
        <w:rPr>
          <w:sz w:val="19"/>
          <w:szCs w:val="19"/>
          <w:u w:val="single"/>
        </w:rPr>
        <w:t>Services to Students with Disabilities</w:t>
      </w:r>
    </w:p>
    <w:p>
      <w:pPr>
        <w:pStyle w:val="13"/>
        <w:widowControl/>
        <w:tabs>
          <w:tab w:val="left" w:pos="-540"/>
        </w:tabs>
        <w:ind w:left="-540" w:right="-720"/>
        <w:rPr>
          <w:sz w:val="19"/>
          <w:szCs w:val="19"/>
        </w:rPr>
      </w:pPr>
      <w:r>
        <w:rPr>
          <w:sz w:val="19"/>
          <w:szCs w:val="19"/>
        </w:rPr>
        <w:t>Any student with a documented disability (e.g. physical, learning, psychiatric, vision, hearing, etc.) who needs to arrange reasonable accommodations must contact the Disability Services Office at his or her respective college at the beginning of each semester. Faculty members are authorized to provide only the accommodations requested by the Disability Support Services Office. Persons needing accommodations due to a documented disability should contact the ADA counselor for their college as soon as possible. For questions, please contact Dr. E. J. Sit at (713) 718-7503. To visit the ADA Web site, please visit www.hccs.edu then click Future students, scroll down the page and click on the words Disability Information.</w:t>
      </w:r>
    </w:p>
    <w:p>
      <w:pPr>
        <w:widowControl/>
        <w:tabs>
          <w:tab w:val="left" w:pos="1620"/>
        </w:tabs>
        <w:ind w:left="-540"/>
        <w:rPr>
          <w:sz w:val="20"/>
          <w:szCs w:val="20"/>
        </w:rPr>
      </w:pPr>
    </w:p>
    <w:p>
      <w:pPr>
        <w:widowControl/>
        <w:tabs>
          <w:tab w:val="left" w:pos="1620"/>
        </w:tabs>
        <w:ind w:left="-540"/>
        <w:rPr>
          <w:b/>
          <w:sz w:val="20"/>
          <w:szCs w:val="20"/>
        </w:rPr>
      </w:pPr>
    </w:p>
    <w:p>
      <w:pPr>
        <w:widowControl/>
        <w:tabs>
          <w:tab w:val="left" w:pos="1620"/>
        </w:tabs>
        <w:ind w:left="-540"/>
        <w:rPr>
          <w:b/>
          <w:sz w:val="20"/>
          <w:szCs w:val="20"/>
        </w:rPr>
      </w:pPr>
    </w:p>
    <w:p>
      <w:pPr>
        <w:widowControl/>
        <w:tabs>
          <w:tab w:val="left" w:pos="1620"/>
        </w:tabs>
        <w:ind w:left="-540"/>
        <w:rPr>
          <w:b/>
          <w:sz w:val="20"/>
          <w:szCs w:val="20"/>
        </w:rPr>
      </w:pPr>
      <w:r>
        <w:rPr>
          <w:b/>
          <w:sz w:val="20"/>
          <w:szCs w:val="20"/>
        </w:rPr>
        <w:t>Co-Requisite Policy</w:t>
      </w:r>
    </w:p>
    <w:p>
      <w:pPr>
        <w:widowControl/>
        <w:tabs>
          <w:tab w:val="left" w:pos="1620"/>
        </w:tabs>
        <w:ind w:left="-540"/>
        <w:rPr>
          <w:sz w:val="20"/>
          <w:szCs w:val="20"/>
        </w:rPr>
      </w:pPr>
      <w:r>
        <w:rPr>
          <w:sz w:val="20"/>
          <w:szCs w:val="20"/>
        </w:rPr>
        <w:t>Houston Community College enforces developmental prerequisites and co-requisites of college-level courses.  When a student enrolls in a college-level course that has developmental course co-requisites, he/she must also co-enroll in the developmental co-requisite course.  If the student withdraws or is withdrawn for non-attendance from the co-requisite developmental course(s), the student must also be withdrawn from the college-level course. Override capability of this policy is reserved for developmental chairs and deans only.</w:t>
      </w:r>
    </w:p>
    <w:p>
      <w:pPr>
        <w:ind w:left="-540" w:right="-720"/>
        <w:rPr>
          <w:sz w:val="19"/>
          <w:szCs w:val="19"/>
        </w:rPr>
      </w:pPr>
    </w:p>
    <w:p>
      <w:pPr>
        <w:ind w:left="-540" w:right="-720"/>
        <w:rPr>
          <w:b/>
          <w:sz w:val="19"/>
          <w:szCs w:val="19"/>
        </w:rPr>
      </w:pPr>
      <w:r>
        <w:rPr>
          <w:b/>
          <w:sz w:val="19"/>
          <w:szCs w:val="19"/>
        </w:rPr>
        <w:t>HCC Policy Statement: Academic Honesty</w:t>
      </w:r>
    </w:p>
    <w:p>
      <w:pPr>
        <w:ind w:left="-540" w:right="-720"/>
        <w:rPr>
          <w:sz w:val="19"/>
          <w:szCs w:val="19"/>
        </w:rPr>
      </w:pPr>
      <w:r>
        <w:rPr>
          <w:sz w:val="19"/>
          <w:szCs w:val="19"/>
        </w:rPr>
        <w:t xml:space="preserve">Note: As with all developmental mathematics courses at HCC, </w:t>
      </w:r>
      <w:r>
        <w:rPr>
          <w:b/>
          <w:sz w:val="19"/>
          <w:szCs w:val="19"/>
        </w:rPr>
        <w:t>the use of a calculator during an exam is prohibited</w:t>
      </w:r>
      <w:r>
        <w:rPr>
          <w:sz w:val="19"/>
          <w:szCs w:val="19"/>
        </w:rPr>
        <w:t xml:space="preserve"> and will be considered cheating. </w:t>
      </w:r>
    </w:p>
    <w:p>
      <w:pPr>
        <w:ind w:left="-540" w:right="-720"/>
        <w:rPr>
          <w:sz w:val="19"/>
          <w:szCs w:val="19"/>
        </w:rPr>
      </w:pPr>
    </w:p>
    <w:p>
      <w:pPr>
        <w:widowControl/>
        <w:tabs>
          <w:tab w:val="left" w:pos="1620"/>
        </w:tabs>
        <w:ind w:left="-540"/>
        <w:rPr>
          <w:sz w:val="19"/>
          <w:szCs w:val="19"/>
        </w:rPr>
      </w:pPr>
      <w:r>
        <w:rPr>
          <w:sz w:val="19"/>
          <w:szCs w:val="19"/>
        </w:rPr>
        <w:t>A student who is academically dishonest is, by definition, not showing that the coursework has been learned, and that student is claiming an advantage not available to other students. The instructor is responsible for measuring each student's individual achievements and also for ensuring that all students compete on a level playing field. Thus, in our system, the instructor has teaching, grading, and enforcement roles. You are expected to be familiar with the University's Policy on Academic Honesty, found in the catalog. What that means is: If you are charged with an offense, pleading ignorance of the rules will not help you. Students are responsible for conducting themselves with honor and integrity in fulfilling course requirements. Penalties and/or disciplinary proceedings may be initiated by College System officials against a student accused of scholastic dishonesty.  “Scholastic dishonesty”: includes, but is not limited to, cheating on a test, plagiarism, and collusion.</w:t>
      </w:r>
    </w:p>
    <w:p>
      <w:pPr>
        <w:widowControl/>
        <w:tabs>
          <w:tab w:val="left" w:pos="1620"/>
        </w:tabs>
        <w:ind w:left="-540"/>
        <w:rPr>
          <w:sz w:val="19"/>
          <w:szCs w:val="19"/>
        </w:rPr>
      </w:pPr>
    </w:p>
    <w:p>
      <w:pPr>
        <w:widowControl/>
        <w:tabs>
          <w:tab w:val="left" w:pos="720"/>
        </w:tabs>
        <w:ind w:left="-540"/>
        <w:rPr>
          <w:sz w:val="19"/>
          <w:szCs w:val="19"/>
          <w:u w:val="single"/>
        </w:rPr>
      </w:pPr>
      <w:r>
        <w:rPr>
          <w:sz w:val="19"/>
          <w:szCs w:val="19"/>
          <w:u w:val="single"/>
        </w:rPr>
        <w:t>Cheating</w:t>
      </w:r>
      <w:r>
        <w:rPr>
          <w:sz w:val="19"/>
          <w:szCs w:val="19"/>
        </w:rPr>
        <w:t xml:space="preserve"> on a test includes:</w:t>
      </w:r>
    </w:p>
    <w:p>
      <w:pPr>
        <w:widowControl/>
        <w:numPr>
          <w:ilvl w:val="0"/>
          <w:numId w:val="2"/>
        </w:numPr>
        <w:tabs>
          <w:tab w:val="left" w:pos="-540"/>
        </w:tabs>
        <w:ind w:left="-540" w:firstLine="0"/>
        <w:rPr>
          <w:sz w:val="19"/>
          <w:szCs w:val="19"/>
        </w:rPr>
      </w:pPr>
      <w:r>
        <w:rPr>
          <w:sz w:val="19"/>
          <w:szCs w:val="19"/>
        </w:rPr>
        <w:t xml:space="preserve">Copying from another students’ test paper; </w:t>
      </w:r>
    </w:p>
    <w:p>
      <w:pPr>
        <w:widowControl/>
        <w:numPr>
          <w:ilvl w:val="0"/>
          <w:numId w:val="2"/>
        </w:numPr>
        <w:tabs>
          <w:tab w:val="left" w:pos="-540"/>
        </w:tabs>
        <w:ind w:left="-540" w:firstLine="0"/>
        <w:rPr>
          <w:sz w:val="19"/>
          <w:szCs w:val="19"/>
        </w:rPr>
      </w:pPr>
      <w:r>
        <w:rPr>
          <w:sz w:val="19"/>
          <w:szCs w:val="19"/>
        </w:rPr>
        <w:t>Using  materials not authorized by the person giving the test;</w:t>
      </w:r>
    </w:p>
    <w:p>
      <w:pPr>
        <w:widowControl/>
        <w:numPr>
          <w:ilvl w:val="0"/>
          <w:numId w:val="2"/>
        </w:numPr>
        <w:tabs>
          <w:tab w:val="left" w:pos="-540"/>
        </w:tabs>
        <w:ind w:left="-540" w:firstLine="0"/>
        <w:rPr>
          <w:sz w:val="19"/>
          <w:szCs w:val="19"/>
        </w:rPr>
      </w:pPr>
      <w:r>
        <w:rPr>
          <w:sz w:val="19"/>
          <w:szCs w:val="19"/>
        </w:rPr>
        <w:t>Collaborating with another student during a test without authorization;</w:t>
      </w:r>
    </w:p>
    <w:p>
      <w:pPr>
        <w:widowControl/>
        <w:numPr>
          <w:ilvl w:val="0"/>
          <w:numId w:val="2"/>
        </w:numPr>
        <w:tabs>
          <w:tab w:val="left" w:pos="-540"/>
        </w:tabs>
        <w:ind w:left="-540" w:firstLine="0"/>
        <w:rPr>
          <w:sz w:val="19"/>
          <w:szCs w:val="19"/>
        </w:rPr>
      </w:pPr>
      <w:r>
        <w:rPr>
          <w:sz w:val="19"/>
          <w:szCs w:val="19"/>
        </w:rPr>
        <w:t>Knowingly using, buying, selling, stealing, transporting, or soliciting in whole or part the contents of a test not yet administered;</w:t>
      </w:r>
    </w:p>
    <w:p>
      <w:pPr>
        <w:widowControl/>
        <w:numPr>
          <w:ilvl w:val="0"/>
          <w:numId w:val="2"/>
        </w:numPr>
        <w:tabs>
          <w:tab w:val="left" w:pos="-540"/>
        </w:tabs>
        <w:ind w:left="-540" w:firstLine="0"/>
        <w:rPr>
          <w:sz w:val="19"/>
          <w:szCs w:val="19"/>
        </w:rPr>
      </w:pPr>
      <w:r>
        <w:rPr>
          <w:sz w:val="19"/>
          <w:szCs w:val="19"/>
        </w:rPr>
        <w:t>Bribing another person to obtain a test that is to be administered.</w:t>
      </w:r>
    </w:p>
    <w:p>
      <w:pPr>
        <w:widowControl/>
        <w:tabs>
          <w:tab w:val="left" w:pos="-540"/>
          <w:tab w:val="left" w:pos="1620"/>
        </w:tabs>
        <w:ind w:left="-540"/>
        <w:rPr>
          <w:sz w:val="19"/>
          <w:szCs w:val="19"/>
        </w:rPr>
      </w:pPr>
    </w:p>
    <w:p>
      <w:pPr>
        <w:widowControl/>
        <w:tabs>
          <w:tab w:val="left" w:pos="-540"/>
          <w:tab w:val="left" w:pos="1620"/>
        </w:tabs>
        <w:ind w:left="-540"/>
        <w:rPr>
          <w:sz w:val="19"/>
          <w:szCs w:val="19"/>
          <w:u w:val="single"/>
        </w:rPr>
      </w:pPr>
      <w:r>
        <w:rPr>
          <w:sz w:val="19"/>
          <w:szCs w:val="19"/>
          <w:u w:val="single"/>
        </w:rPr>
        <w:t>Plagiarism</w:t>
      </w:r>
      <w:r>
        <w:rPr>
          <w:sz w:val="19"/>
          <w:szCs w:val="19"/>
        </w:rPr>
        <w:t xml:space="preserve"> means the appropriation of another’s work and the unacknowledged incorporation of that work in one’s own written work offered for credit.</w:t>
      </w:r>
      <w:r>
        <w:rPr>
          <w:sz w:val="19"/>
          <w:szCs w:val="19"/>
        </w:rPr>
        <w:br w:type="textWrapping"/>
      </w:r>
      <w:r>
        <w:rPr>
          <w:sz w:val="19"/>
          <w:szCs w:val="19"/>
          <w:u w:val="single"/>
        </w:rPr>
        <w:t>Collusion</w:t>
      </w:r>
      <w:r>
        <w:rPr>
          <w:sz w:val="19"/>
          <w:szCs w:val="19"/>
        </w:rPr>
        <w:t xml:space="preserve"> mean the unauthorized collaboration with another person in preparing written work offered for credit. Possible punishments for academic dishonesty may include a grade of  0 or F in the particular assignment, failure in the course, and/or recommendation for probation or dismissal from the College System. (See the Student Handbook)</w:t>
      </w:r>
    </w:p>
    <w:p>
      <w:pPr>
        <w:ind w:left="-540" w:right="-720"/>
        <w:rPr>
          <w:sz w:val="19"/>
          <w:szCs w:val="19"/>
        </w:rPr>
      </w:pPr>
      <w:r>
        <w:rPr>
          <w:b/>
          <w:color w:val="FF0000"/>
          <w:sz w:val="19"/>
          <w:szCs w:val="19"/>
        </w:rPr>
        <w:t xml:space="preserve"> </w:t>
      </w:r>
    </w:p>
    <w:p>
      <w:pPr>
        <w:ind w:left="-540" w:right="-720"/>
        <w:rPr>
          <w:b/>
          <w:sz w:val="19"/>
          <w:szCs w:val="19"/>
        </w:rPr>
      </w:pPr>
      <w:r>
        <w:rPr>
          <w:b/>
          <w:sz w:val="19"/>
          <w:szCs w:val="19"/>
        </w:rPr>
        <w:t>HCC Policy Statements</w:t>
      </w:r>
    </w:p>
    <w:p>
      <w:pPr>
        <w:ind w:left="-540" w:right="-720"/>
        <w:rPr>
          <w:i/>
          <w:sz w:val="19"/>
          <w:szCs w:val="19"/>
        </w:rPr>
      </w:pPr>
      <w:r>
        <w:rPr>
          <w:i/>
          <w:sz w:val="19"/>
          <w:szCs w:val="19"/>
        </w:rPr>
        <w:t>Class Attendance - It is important that you come to class!</w:t>
      </w:r>
      <w:r>
        <w:rPr>
          <w:b/>
          <w:sz w:val="19"/>
          <w:szCs w:val="19"/>
        </w:rPr>
        <w:t xml:space="preserve"> </w:t>
      </w:r>
      <w:r>
        <w:rPr>
          <w:sz w:val="19"/>
          <w:szCs w:val="19"/>
        </w:rPr>
        <w:t>Attending class regularly is the best way to succeed in this class.  Research has shown that the single most important factor in student success is attendance. Simply put, going to class greatly increases your ability to succeed. You are</w:t>
      </w:r>
      <w:r>
        <w:rPr>
          <w:color w:val="000000"/>
          <w:sz w:val="19"/>
          <w:szCs w:val="19"/>
        </w:rPr>
        <w:t xml:space="preserve"> expected to be on time at the beginning of each class period. For complete information regarding Houston Community College’s policies on attendance, please refer to the Student Handbook.</w:t>
      </w:r>
      <w:r>
        <w:rPr>
          <w:sz w:val="19"/>
          <w:szCs w:val="19"/>
        </w:rPr>
        <w:t xml:space="preserve"> You are responsible for materials covered during your absences.  Class attendance is checked daily. Although it is your responsibility to drop a course for nonattendance, the instructor has the authority to drop you for excessive absences. </w:t>
      </w:r>
      <w:r>
        <w:rPr>
          <w:sz w:val="19"/>
          <w:szCs w:val="19"/>
        </w:rPr>
        <w:br w:type="textWrapping"/>
      </w:r>
    </w:p>
    <w:p>
      <w:pPr>
        <w:ind w:left="-540" w:right="-720"/>
        <w:rPr>
          <w:sz w:val="19"/>
          <w:szCs w:val="19"/>
        </w:rPr>
      </w:pPr>
      <w:r>
        <w:rPr>
          <w:sz w:val="19"/>
          <w:szCs w:val="19"/>
        </w:rPr>
        <w:t xml:space="preserve">If you are not attending class, you are not learning the information.  As the information that is discussed in class is important for your career, </w:t>
      </w:r>
      <w:r>
        <w:rPr>
          <w:b/>
          <w:sz w:val="19"/>
          <w:szCs w:val="19"/>
        </w:rPr>
        <w:t>students may be dropped from a course after accumulating absences in excess of six (6) hours of instruction (equivalent to 4 absences)</w:t>
      </w:r>
      <w:r>
        <w:rPr>
          <w:sz w:val="19"/>
          <w:szCs w:val="19"/>
        </w:rPr>
        <w:t xml:space="preserve">. The six hours of class time would include any total classes missed or for excessive tardiness or leaving class early (3 tardies/left class early is equivalent to 1 absence). Role will be taken at the beginning and end of class. Students are expected to remain in class until the instructor dismisses the class.  A tardy consists of arriving to class more than 5 minutes after class has started and </w:t>
      </w:r>
      <w:r>
        <w:rPr>
          <w:b/>
          <w:sz w:val="19"/>
          <w:szCs w:val="19"/>
        </w:rPr>
        <w:t>leaving early</w:t>
      </w:r>
      <w:r>
        <w:rPr>
          <w:sz w:val="19"/>
          <w:szCs w:val="19"/>
        </w:rPr>
        <w:t xml:space="preserve"> consists of leaving more than 10 minutes before the end of class.  </w:t>
      </w:r>
    </w:p>
    <w:p>
      <w:pPr>
        <w:rPr>
          <w:sz w:val="19"/>
          <w:szCs w:val="19"/>
        </w:rPr>
      </w:pPr>
    </w:p>
    <w:p>
      <w:pPr>
        <w:ind w:left="-540"/>
        <w:rPr>
          <w:b/>
          <w:bCs/>
          <w:sz w:val="19"/>
          <w:szCs w:val="19"/>
        </w:rPr>
      </w:pPr>
      <w:r>
        <w:rPr>
          <w:sz w:val="19"/>
          <w:szCs w:val="19"/>
        </w:rPr>
        <w:t xml:space="preserve">If you exceed four absences before the withdraw deadline (April 3, 2017), </w:t>
      </w:r>
      <w:r>
        <w:rPr>
          <w:b/>
          <w:sz w:val="19"/>
          <w:szCs w:val="19"/>
        </w:rPr>
        <w:t>YOU</w:t>
      </w:r>
      <w:r>
        <w:rPr>
          <w:sz w:val="19"/>
          <w:szCs w:val="19"/>
        </w:rPr>
        <w:t xml:space="preserve"> </w:t>
      </w:r>
      <w:r>
        <w:rPr>
          <w:b/>
          <w:sz w:val="19"/>
          <w:szCs w:val="19"/>
        </w:rPr>
        <w:t xml:space="preserve">ARE AT RISK OF RECEIVING ONE OF THE FOLLOWING GRADES: W, F, OR FX.  </w:t>
      </w:r>
    </w:p>
    <w:p>
      <w:pPr>
        <w:ind w:left="-540" w:right="-720"/>
        <w:rPr>
          <w:sz w:val="19"/>
          <w:szCs w:val="19"/>
        </w:rPr>
      </w:pPr>
    </w:p>
    <w:p>
      <w:pPr>
        <w:ind w:left="-540"/>
        <w:rPr>
          <w:b/>
          <w:bCs/>
          <w:sz w:val="19"/>
          <w:szCs w:val="19"/>
        </w:rPr>
      </w:pPr>
      <w:r>
        <w:rPr>
          <w:sz w:val="19"/>
          <w:szCs w:val="19"/>
        </w:rPr>
        <w:t xml:space="preserve">If you exceed four absences before the withdraw deadline, </w:t>
      </w:r>
      <w:r>
        <w:rPr>
          <w:b/>
          <w:sz w:val="19"/>
          <w:szCs w:val="19"/>
        </w:rPr>
        <w:t>YOU</w:t>
      </w:r>
      <w:r>
        <w:rPr>
          <w:sz w:val="19"/>
          <w:szCs w:val="19"/>
        </w:rPr>
        <w:t xml:space="preserve"> </w:t>
      </w:r>
      <w:r>
        <w:rPr>
          <w:b/>
          <w:sz w:val="19"/>
          <w:szCs w:val="19"/>
        </w:rPr>
        <w:t>ARE AT RISK OF RECEIVING ONE OF THE FOLLOWING GRADES: W, F, OR FX.</w:t>
      </w:r>
    </w:p>
    <w:p>
      <w:pPr>
        <w:ind w:left="-540"/>
        <w:rPr>
          <w:b/>
          <w:bCs/>
          <w:sz w:val="19"/>
          <w:szCs w:val="19"/>
        </w:rPr>
      </w:pPr>
    </w:p>
    <w:p>
      <w:pPr>
        <w:ind w:left="-540"/>
        <w:rPr>
          <w:b/>
          <w:sz w:val="22"/>
          <w:szCs w:val="22"/>
          <w:u w:val="single"/>
        </w:rPr>
      </w:pPr>
      <w:r>
        <w:rPr>
          <w:b/>
          <w:sz w:val="22"/>
          <w:szCs w:val="22"/>
          <w:u w:val="single"/>
        </w:rPr>
        <w:t>After the drop date, students who have excessive absences will no longer be allowed to drop.  .</w:t>
      </w:r>
    </w:p>
    <w:p>
      <w:pPr>
        <w:rPr>
          <w:b/>
          <w:u w:val="single"/>
        </w:rPr>
      </w:pPr>
    </w:p>
    <w:p>
      <w:pPr>
        <w:ind w:left="-540" w:right="-720"/>
        <w:rPr>
          <w:sz w:val="19"/>
          <w:szCs w:val="19"/>
        </w:rPr>
      </w:pPr>
      <w:r>
        <w:rPr>
          <w:sz w:val="19"/>
          <w:szCs w:val="19"/>
        </w:rPr>
        <w:t xml:space="preserve">You may decide NOT to come to class for whatever reason. As an adult making the decision not to attend, you do not have to notify the instructor prior to missing a class. However, if this happens too many times, you may suddenly find that you have “lost” the class. </w:t>
      </w:r>
      <w:r>
        <w:rPr>
          <w:sz w:val="19"/>
          <w:szCs w:val="19"/>
        </w:rPr>
        <w:br w:type="textWrapping"/>
      </w:r>
      <w:r>
        <w:rPr>
          <w:sz w:val="19"/>
          <w:szCs w:val="19"/>
        </w:rPr>
        <w:t xml:space="preserve">Poor attendance records tend to correlate with poor grades. If you miss any class, including the first week, </w:t>
      </w:r>
      <w:r>
        <w:rPr>
          <w:sz w:val="19"/>
          <w:szCs w:val="19"/>
          <w:u w:val="single"/>
        </w:rPr>
        <w:t>you are responsible for all material missed.</w:t>
      </w:r>
      <w:r>
        <w:rPr>
          <w:sz w:val="19"/>
          <w:szCs w:val="19"/>
        </w:rPr>
        <w:t xml:space="preserve"> It is a good idea to find a friend or a buddy in class who would be willing to share class notes or discussion or be able to hand in your work if you unavoidably miss a class.</w:t>
      </w:r>
    </w:p>
    <w:p>
      <w:pPr>
        <w:ind w:left="-540" w:right="-720"/>
        <w:rPr>
          <w:sz w:val="19"/>
          <w:szCs w:val="19"/>
        </w:rPr>
      </w:pPr>
    </w:p>
    <w:p>
      <w:pPr>
        <w:ind w:left="-540" w:right="-720"/>
        <w:rPr>
          <w:b/>
          <w:sz w:val="19"/>
          <w:szCs w:val="19"/>
        </w:rPr>
      </w:pPr>
      <w:r>
        <w:rPr>
          <w:b/>
          <w:sz w:val="19"/>
          <w:szCs w:val="19"/>
        </w:rPr>
        <w:t>HCC Course Withdrawal Policy</w:t>
      </w:r>
      <w:r>
        <w:rPr>
          <w:b/>
          <w:sz w:val="19"/>
          <w:szCs w:val="19"/>
          <w:u w:val="single"/>
        </w:rPr>
        <w:br w:type="textWrapping"/>
      </w:r>
      <w:r>
        <w:rPr>
          <w:sz w:val="19"/>
          <w:szCs w:val="19"/>
        </w:rPr>
        <w:t xml:space="preserve">If you feel that you cannot complete this course, you will need to withdraw from the course prior to the final date of withdrawal.   Before, you withdraw from your course; please take the time to meet with the instructor to discuss why you feel it is necessary to do so. The instructor may be able to provide you with suggestions that would enable you to complete the course.  Your success is very important.  Beginning in fall 2007, the Texas Legislature passed a law limiting first time entering freshmen to no more than </w:t>
      </w:r>
      <w:r>
        <w:rPr>
          <w:b/>
          <w:sz w:val="19"/>
          <w:szCs w:val="19"/>
        </w:rPr>
        <w:t xml:space="preserve">SIX </w:t>
      </w:r>
      <w:r>
        <w:rPr>
          <w:sz w:val="19"/>
          <w:szCs w:val="19"/>
        </w:rPr>
        <w:t xml:space="preserve">total course withdrawals </w:t>
      </w:r>
      <w:r>
        <w:rPr>
          <w:b/>
          <w:sz w:val="19"/>
          <w:szCs w:val="19"/>
        </w:rPr>
        <w:t xml:space="preserve">throughout </w:t>
      </w:r>
      <w:r>
        <w:rPr>
          <w:sz w:val="19"/>
          <w:szCs w:val="19"/>
        </w:rPr>
        <w:t xml:space="preserve">their educational career in obtaining a certificate and/or degree.  </w:t>
      </w:r>
    </w:p>
    <w:p>
      <w:pPr>
        <w:ind w:left="-540" w:right="-720"/>
        <w:rPr>
          <w:sz w:val="19"/>
          <w:szCs w:val="19"/>
        </w:rPr>
      </w:pPr>
    </w:p>
    <w:p>
      <w:pPr>
        <w:ind w:left="-540" w:right="-720"/>
        <w:rPr>
          <w:sz w:val="19"/>
          <w:szCs w:val="19"/>
        </w:rPr>
      </w:pPr>
      <w:r>
        <w:rPr>
          <w:sz w:val="19"/>
          <w:szCs w:val="19"/>
        </w:rPr>
        <w:t xml:space="preserve">To help students avoid having to drop/withdraw from any class, HCC has instituted an Early Alert process by which your professor </w:t>
      </w:r>
      <w:r>
        <w:rPr>
          <w:i/>
          <w:sz w:val="19"/>
          <w:szCs w:val="19"/>
        </w:rPr>
        <w:t>may</w:t>
      </w:r>
      <w:r>
        <w:rPr>
          <w:sz w:val="19"/>
          <w:szCs w:val="19"/>
        </w:rPr>
        <w:t xml:space="preserve"> “alert” you and HCC counselors that you might fail a class because of excessive absences and/or poor academic performance.  It is your responsibility to visit with your professor or a counselor to learn about what, if any, HCC interventions might be available to assist you – online tutoring, child care, financial aid, job placement, etc. – to stay in class and improve your academic performance.  </w:t>
      </w:r>
    </w:p>
    <w:p>
      <w:pPr>
        <w:ind w:left="-540" w:right="-720"/>
        <w:rPr>
          <w:sz w:val="19"/>
          <w:szCs w:val="19"/>
        </w:rPr>
      </w:pPr>
    </w:p>
    <w:p>
      <w:pPr>
        <w:ind w:left="-540" w:right="-720"/>
        <w:rPr>
          <w:b/>
          <w:sz w:val="19"/>
          <w:szCs w:val="19"/>
        </w:rPr>
      </w:pPr>
      <w:r>
        <w:rPr>
          <w:sz w:val="19"/>
          <w:szCs w:val="19"/>
        </w:rPr>
        <w:t xml:space="preserve">If you plan on withdrawing from your class, you </w:t>
      </w:r>
      <w:r>
        <w:rPr>
          <w:b/>
          <w:sz w:val="19"/>
          <w:szCs w:val="19"/>
        </w:rPr>
        <w:t xml:space="preserve">MUST </w:t>
      </w:r>
      <w:r>
        <w:rPr>
          <w:sz w:val="19"/>
          <w:szCs w:val="19"/>
        </w:rPr>
        <w:t xml:space="preserve">contact a HCC counselor or your professor prior to withdrawing (dropping) the class for approval and this must be done </w:t>
      </w:r>
      <w:r>
        <w:rPr>
          <w:b/>
          <w:sz w:val="19"/>
          <w:szCs w:val="19"/>
        </w:rPr>
        <w:t>PRIOR</w:t>
      </w:r>
      <w:r>
        <w:rPr>
          <w:sz w:val="19"/>
          <w:szCs w:val="19"/>
        </w:rPr>
        <w:t xml:space="preserve"> to the withdrawal deadline to receive a “W” on your transcript.  **Final withdrawal deadlines vary each semester and/or depending on class length, please visit the online registration calendars, HCC schedule of classes and catalog, any HCC Registration Office, or any HCC counselor to determine class withdrawal deadlines.  </w:t>
      </w:r>
      <w:r>
        <w:rPr>
          <w:b/>
          <w:i/>
          <w:sz w:val="19"/>
          <w:szCs w:val="19"/>
        </w:rPr>
        <w:t xml:space="preserve">Remember to allow a 24-hour response time when communicating via email and/or telephone with a professor and/or counselor.  Do not submit a request to discuss withdrawal options less than a day before the deadline. </w:t>
      </w:r>
      <w:r>
        <w:rPr>
          <w:sz w:val="19"/>
          <w:szCs w:val="19"/>
        </w:rPr>
        <w:t xml:space="preserve"> If you do not withdraw before the deadline, you will receive the grade that you are making in the class as your final grade. </w:t>
      </w:r>
    </w:p>
    <w:p>
      <w:pPr>
        <w:ind w:left="-540" w:right="-720"/>
        <w:rPr>
          <w:b/>
          <w:sz w:val="19"/>
          <w:szCs w:val="19"/>
        </w:rPr>
      </w:pPr>
    </w:p>
    <w:p>
      <w:pPr>
        <w:ind w:left="-540" w:right="-720"/>
        <w:rPr>
          <w:b/>
          <w:sz w:val="19"/>
          <w:szCs w:val="19"/>
        </w:rPr>
      </w:pPr>
      <w:r>
        <w:rPr>
          <w:b/>
          <w:sz w:val="19"/>
          <w:szCs w:val="19"/>
        </w:rPr>
        <w:t>Repeat Course Fee</w:t>
      </w:r>
      <w:r>
        <w:rPr>
          <w:b/>
          <w:sz w:val="19"/>
          <w:szCs w:val="19"/>
          <w:u w:val="single"/>
        </w:rPr>
        <w:br w:type="textWrapping"/>
      </w:r>
      <w:r>
        <w:rPr>
          <w:sz w:val="19"/>
          <w:szCs w:val="19"/>
        </w:rPr>
        <w:t xml:space="preserve">The State of Texas encourages students to complete college without having to repeat failed classes.  To increase student success, students who repeat the same course more than twice, are required to pay extra tuition.  The purpose of this extra tuition fee is to encourage students to pass their courses and to graduate.  Effective fall 2006, HCC will charge a higher tuition rate to students registering the third or subsequent time for a course. If you are considering course withdrawal because you are not earning passing grades, confer with your instructor/counselor as early as possible about your study habits, reading and writing homework, test taking skills, attendance, course participation, and opportunities for tutoring or other assistance that might be available. </w:t>
      </w:r>
    </w:p>
    <w:p>
      <w:pPr>
        <w:ind w:left="-540" w:right="-720"/>
        <w:rPr>
          <w:sz w:val="19"/>
          <w:szCs w:val="19"/>
        </w:rPr>
      </w:pPr>
    </w:p>
    <w:p>
      <w:pPr>
        <w:ind w:left="-540"/>
        <w:rPr>
          <w:sz w:val="19"/>
          <w:szCs w:val="19"/>
        </w:rPr>
      </w:pPr>
      <w:r>
        <w:rPr>
          <w:b/>
          <w:sz w:val="19"/>
          <w:szCs w:val="19"/>
        </w:rPr>
        <w:t>Classroom Behavior</w:t>
      </w:r>
      <w:r>
        <w:rPr>
          <w:b/>
          <w:sz w:val="19"/>
          <w:szCs w:val="19"/>
          <w:u w:val="single"/>
        </w:rPr>
        <w:br w:type="textWrapping"/>
      </w:r>
      <w:r>
        <w:rPr>
          <w:bCs/>
          <w:sz w:val="19"/>
          <w:szCs w:val="19"/>
          <w:u w:val="single"/>
        </w:rPr>
        <w:t>Food/Children Policy</w:t>
      </w:r>
    </w:p>
    <w:p>
      <w:pPr>
        <w:ind w:left="-540"/>
        <w:rPr>
          <w:sz w:val="19"/>
          <w:szCs w:val="19"/>
        </w:rPr>
      </w:pPr>
      <w:r>
        <w:rPr>
          <w:sz w:val="19"/>
          <w:szCs w:val="19"/>
        </w:rPr>
        <w:t xml:space="preserve"> Absolutely no food or drinks are allowed in the classroom.  If you bring food or drinks to class you will be asked to dispose of it. HCCS policy forbids children in classrooms and lab facilities. </w:t>
      </w:r>
    </w:p>
    <w:p>
      <w:pPr>
        <w:ind w:left="-540"/>
        <w:rPr>
          <w:sz w:val="19"/>
          <w:szCs w:val="19"/>
        </w:rPr>
      </w:pPr>
    </w:p>
    <w:p>
      <w:pPr>
        <w:ind w:left="-540"/>
        <w:rPr>
          <w:sz w:val="19"/>
          <w:szCs w:val="19"/>
          <w:u w:val="single"/>
        </w:rPr>
      </w:pPr>
      <w:r>
        <w:rPr>
          <w:sz w:val="19"/>
          <w:szCs w:val="19"/>
          <w:u w:val="single"/>
        </w:rPr>
        <w:t>Cell Phone Policy</w:t>
      </w:r>
    </w:p>
    <w:p>
      <w:pPr>
        <w:ind w:left="-540"/>
        <w:rPr>
          <w:sz w:val="19"/>
          <w:szCs w:val="19"/>
        </w:rPr>
      </w:pPr>
      <w:r>
        <w:rPr>
          <w:sz w:val="19"/>
          <w:szCs w:val="19"/>
        </w:rPr>
        <w:t xml:space="preserve"> All cell phones must be muted or turned off during class. Cell phone activity during class time is deemed to be disruptive to the academic process. Cell phones are not to be on student desks nor on students’ laps during class time. Cell phone usage, of any kind, is expressly prohibited during class. Text messaging is strictly prohibited during class time.  Students who violate this cell phone policy will be told to leave class for the day and marked absent for the remainder of the class period.  </w:t>
      </w:r>
    </w:p>
    <w:p>
      <w:pPr>
        <w:ind w:left="-540"/>
        <w:rPr>
          <w:sz w:val="19"/>
          <w:szCs w:val="19"/>
        </w:rPr>
      </w:pPr>
    </w:p>
    <w:p>
      <w:pPr>
        <w:ind w:left="-540"/>
        <w:rPr>
          <w:sz w:val="19"/>
          <w:szCs w:val="19"/>
        </w:rPr>
      </w:pPr>
      <w:r>
        <w:rPr>
          <w:sz w:val="19"/>
          <w:szCs w:val="19"/>
          <w:u w:val="single"/>
        </w:rPr>
        <w:t>Laptops</w:t>
      </w:r>
    </w:p>
    <w:p>
      <w:pPr>
        <w:ind w:left="-540"/>
        <w:rPr>
          <w:sz w:val="19"/>
          <w:szCs w:val="19"/>
        </w:rPr>
      </w:pPr>
      <w:r>
        <w:rPr>
          <w:sz w:val="19"/>
          <w:szCs w:val="19"/>
        </w:rPr>
        <w:t xml:space="preserve"> Laptops are not allowed in the classroom.</w:t>
      </w:r>
    </w:p>
    <w:p>
      <w:pPr>
        <w:ind w:left="-540" w:right="-720"/>
        <w:rPr>
          <w:sz w:val="19"/>
          <w:szCs w:val="19"/>
        </w:rPr>
      </w:pPr>
    </w:p>
    <w:p>
      <w:pPr>
        <w:ind w:left="-540" w:right="-720"/>
        <w:rPr>
          <w:b/>
          <w:sz w:val="19"/>
          <w:szCs w:val="19"/>
        </w:rPr>
      </w:pPr>
      <w:r>
        <w:rPr>
          <w:b/>
          <w:sz w:val="19"/>
          <w:szCs w:val="19"/>
        </w:rPr>
        <w:t>Use of Camera and/or Recording Devices</w:t>
      </w:r>
      <w:r>
        <w:rPr>
          <w:b/>
          <w:sz w:val="19"/>
          <w:szCs w:val="19"/>
          <w:u w:val="single"/>
        </w:rPr>
        <w:br w:type="textWrapping"/>
      </w:r>
      <w:r>
        <w:rPr>
          <w:sz w:val="19"/>
          <w:szCs w:val="19"/>
        </w:rPr>
        <w:t>As a student active in the learning community of this course, it is your responsibility to be respectful of the learning atmosphere in your classroom.  To show respect of your fellow students and instructor, you will turn off your phone and other electronic devices, and will not use these devices in the classroom unless you receive permission from the instructor.</w:t>
      </w:r>
      <w:r>
        <w:rPr>
          <w:sz w:val="19"/>
          <w:szCs w:val="19"/>
        </w:rPr>
        <w:br w:type="textWrapping"/>
      </w:r>
    </w:p>
    <w:p>
      <w:pPr>
        <w:ind w:left="-540" w:right="-720"/>
        <w:rPr>
          <w:sz w:val="19"/>
          <w:szCs w:val="19"/>
        </w:rPr>
      </w:pPr>
      <w:r>
        <w:rPr>
          <w:sz w:val="19"/>
          <w:szCs w:val="19"/>
        </w:rPr>
        <w:t>Use of recording devices, including camera phones and tape recorders, is prohibited in classrooms, laboratories, faculty offices, and other locations where instruction, tutoring, or testing occurs.  Students with disabilities who need to use a recording device as a reasonable accommodation should contact the Office for Students with Disabilities for information regarding reasonable accommodations</w:t>
      </w:r>
    </w:p>
    <w:p>
      <w:pPr>
        <w:ind w:left="-540" w:right="-720"/>
        <w:rPr>
          <w:sz w:val="19"/>
          <w:szCs w:val="19"/>
        </w:rPr>
      </w:pPr>
    </w:p>
    <w:p>
      <w:pPr>
        <w:ind w:left="-540" w:right="-720"/>
        <w:rPr>
          <w:sz w:val="19"/>
          <w:szCs w:val="19"/>
        </w:rPr>
      </w:pPr>
    </w:p>
    <w:p>
      <w:pPr>
        <w:ind w:left="-540" w:right="-720"/>
        <w:rPr>
          <w:b/>
          <w:sz w:val="19"/>
          <w:szCs w:val="19"/>
        </w:rPr>
      </w:pPr>
      <w:r>
        <w:rPr>
          <w:b/>
          <w:sz w:val="19"/>
          <w:szCs w:val="19"/>
        </w:rPr>
        <w:t>Personal Communication Device Policy:</w:t>
      </w:r>
    </w:p>
    <w:p>
      <w:pPr>
        <w:ind w:left="-540" w:right="-720"/>
        <w:rPr>
          <w:sz w:val="19"/>
          <w:szCs w:val="19"/>
        </w:rPr>
      </w:pPr>
      <w:r>
        <w:rPr>
          <w:sz w:val="19"/>
          <w:szCs w:val="19"/>
        </w:rPr>
        <w:t>All personal communication devices (any device with communication capabilities including but not limited to cell phones, blackberries, pagers, cameras, palmtop computers, lap tops, PDA's, radios, headsets, portable fax machines, recorders, organizers, databanks, and electronic dictionaries or translators) must be muted or turned off during class. Such activity during class time is deemed to be disruptive to the academic process. Personal communication devices are to not be on the student desk during examinations. Usage of such devices during exams is expressly prohibited during examinations and will be considered cheating (see academic honesty section above).</w:t>
      </w:r>
    </w:p>
    <w:p>
      <w:pPr>
        <w:ind w:right="-720"/>
        <w:rPr>
          <w:b/>
          <w:sz w:val="19"/>
          <w:szCs w:val="19"/>
        </w:rPr>
      </w:pPr>
    </w:p>
    <w:p>
      <w:pPr>
        <w:ind w:left="-540" w:right="-720"/>
        <w:rPr>
          <w:b/>
          <w:sz w:val="19"/>
          <w:szCs w:val="19"/>
        </w:rPr>
      </w:pPr>
      <w:r>
        <w:rPr>
          <w:b/>
          <w:sz w:val="19"/>
          <w:szCs w:val="19"/>
        </w:rPr>
        <w:t>Student Course Reinstatement Policy:</w:t>
      </w:r>
    </w:p>
    <w:p>
      <w:pPr>
        <w:ind w:left="-540" w:right="-720"/>
        <w:rPr>
          <w:sz w:val="19"/>
          <w:szCs w:val="19"/>
        </w:rPr>
      </w:pPr>
      <w:r>
        <w:rPr>
          <w:sz w:val="19"/>
          <w:szCs w:val="19"/>
        </w:rPr>
        <w:t xml:space="preserve">Students have a responsibility to arrange payment for their classes when they register, either through cash, credit card, financial aid, or the installment plan. Faculty members have a responsibility to check their class rolls regularly, especially during the early weeks of a term, and reconcile the official class roll to ensure that no one is attending class whose name does not appear on it. Students who are dropped from their courses for nonpayment of tuition and fees who request reinstatement after the official date of record (OE Date) can be reinstated by making payment in full and paying an additional \$75 per course reinstatement fee. A student requesting reinstatement should present the registrar with a completed </w:t>
      </w:r>
      <w:r>
        <w:rPr>
          <w:b/>
          <w:sz w:val="19"/>
          <w:szCs w:val="19"/>
        </w:rPr>
        <w:t xml:space="preserve">Enrollment Authorization Form </w:t>
      </w:r>
      <w:r>
        <w:rPr>
          <w:sz w:val="19"/>
          <w:szCs w:val="19"/>
        </w:rPr>
        <w:t>with the signature of the instructor, department chair, or dean who should verify that the student has been attending class regularly. Students who are reinstated are responsible for all course policies and procedures, including attendance requirements.</w:t>
      </w:r>
    </w:p>
    <w:p>
      <w:pPr>
        <w:ind w:left="-540" w:right="-720"/>
        <w:rPr>
          <w:b/>
          <w:sz w:val="19"/>
          <w:szCs w:val="19"/>
        </w:rPr>
      </w:pPr>
    </w:p>
    <w:p>
      <w:pPr>
        <w:ind w:left="-540" w:right="-720"/>
        <w:rPr>
          <w:b/>
          <w:sz w:val="19"/>
          <w:szCs w:val="19"/>
        </w:rPr>
      </w:pPr>
      <w:r>
        <w:rPr>
          <w:b/>
          <w:sz w:val="19"/>
          <w:szCs w:val="19"/>
        </w:rPr>
        <w:t>Resources:</w:t>
      </w:r>
    </w:p>
    <w:p>
      <w:pPr>
        <w:ind w:left="-540" w:right="-720"/>
        <w:rPr>
          <w:sz w:val="19"/>
          <w:szCs w:val="19"/>
        </w:rPr>
      </w:pPr>
      <w:r>
        <w:rPr>
          <w:sz w:val="19"/>
          <w:szCs w:val="19"/>
          <w:u w:val="single"/>
        </w:rPr>
        <w:t>Tutoring:</w:t>
      </w:r>
      <w:r>
        <w:rPr>
          <w:sz w:val="19"/>
          <w:szCs w:val="19"/>
        </w:rPr>
        <w:t xml:space="preserve"> Free tutoring is available at the Eastside campus in the Tutoring Assistance Center, room 210, Angela Morales Bldg.  Additional help is also available through </w:t>
      </w:r>
      <w:r>
        <w:rPr>
          <w:color w:val="0000FF"/>
          <w:sz w:val="19"/>
          <w:szCs w:val="19"/>
        </w:rPr>
        <w:t xml:space="preserve">http://m.se.hccs.edu/index.php </w:t>
      </w:r>
      <w:r>
        <w:rPr>
          <w:sz w:val="19"/>
          <w:szCs w:val="19"/>
        </w:rPr>
        <w:t xml:space="preserve">and through Student Support Services. </w:t>
      </w:r>
    </w:p>
    <w:p>
      <w:pPr>
        <w:widowControl/>
        <w:tabs>
          <w:tab w:val="left" w:pos="-540"/>
        </w:tabs>
        <w:ind w:left="-540" w:right="-720"/>
        <w:rPr>
          <w:sz w:val="19"/>
          <w:szCs w:val="19"/>
        </w:rPr>
      </w:pPr>
    </w:p>
    <w:p>
      <w:pPr>
        <w:widowControl/>
        <w:tabs>
          <w:tab w:val="left" w:pos="-540"/>
        </w:tabs>
        <w:ind w:left="-540" w:right="-720"/>
        <w:rPr>
          <w:sz w:val="19"/>
          <w:szCs w:val="19"/>
        </w:rPr>
      </w:pPr>
      <w:r>
        <w:rPr>
          <w:sz w:val="19"/>
          <w:szCs w:val="19"/>
        </w:rPr>
        <w:t xml:space="preserve">Students can get free assistance, 24 hours a day, 7 days a week, in Math, English and other subjects, at </w:t>
      </w:r>
      <w:r>
        <w:fldChar w:fldCharType="begin"/>
      </w:r>
      <w:r>
        <w:instrText xml:space="preserve"> HYPERLINK "http://www.hccs.askonline.net" </w:instrText>
      </w:r>
      <w:r>
        <w:fldChar w:fldCharType="separate"/>
      </w:r>
      <w:r>
        <w:rPr>
          <w:rStyle w:val="16"/>
          <w:sz w:val="19"/>
          <w:szCs w:val="19"/>
        </w:rPr>
        <w:t>www.hccs.askonline.net</w:t>
      </w:r>
      <w:r>
        <w:rPr>
          <w:rStyle w:val="16"/>
          <w:sz w:val="19"/>
          <w:szCs w:val="19"/>
        </w:rPr>
        <w:fldChar w:fldCharType="end"/>
      </w:r>
      <w:r>
        <w:rPr>
          <w:sz w:val="19"/>
          <w:szCs w:val="19"/>
        </w:rPr>
        <w:t xml:space="preserve"> . Typically, posted questions are answered by an HCC tutor or faculty within 24 hours (usually under 6 hours).  </w:t>
      </w:r>
    </w:p>
    <w:p>
      <w:pPr>
        <w:widowControl/>
        <w:tabs>
          <w:tab w:val="left" w:pos="-540"/>
        </w:tabs>
        <w:ind w:left="-540" w:right="-720"/>
        <w:rPr>
          <w:sz w:val="19"/>
          <w:szCs w:val="19"/>
        </w:rPr>
      </w:pPr>
    </w:p>
    <w:p>
      <w:pPr>
        <w:widowControl/>
        <w:tabs>
          <w:tab w:val="left" w:pos="-540"/>
        </w:tabs>
        <w:ind w:left="-540" w:right="-720"/>
        <w:rPr>
          <w:sz w:val="19"/>
          <w:szCs w:val="19"/>
        </w:rPr>
      </w:pPr>
      <w:r>
        <w:rPr>
          <w:sz w:val="19"/>
          <w:szCs w:val="19"/>
        </w:rPr>
        <w:t xml:space="preserve">You may also find free tutoring at various HCCS campuses by going to Find-A-Tutor at </w:t>
      </w:r>
      <w:r>
        <w:fldChar w:fldCharType="begin"/>
      </w:r>
      <w:r>
        <w:instrText xml:space="preserve"> HYPERLINK "http://imc06.hccs.edu/alltutoring/FMPro?-db=alltutoring.fp5&amp;-lay=info&amp;-format=search.htm&amp;-view" </w:instrText>
      </w:r>
      <w:r>
        <w:fldChar w:fldCharType="separate"/>
      </w:r>
      <w:r>
        <w:rPr>
          <w:rStyle w:val="16"/>
          <w:color w:val="0000CC"/>
          <w:sz w:val="19"/>
          <w:szCs w:val="19"/>
        </w:rPr>
        <w:t>http://imc06.hccs.edu/alltutoring/FMPro?-db=alltutoring.fp5&amp;-lay=info&amp;-format=search.htm&amp;-view</w:t>
      </w:r>
      <w:r>
        <w:rPr>
          <w:rStyle w:val="16"/>
          <w:color w:val="0000CC"/>
          <w:sz w:val="19"/>
          <w:szCs w:val="19"/>
        </w:rPr>
        <w:fldChar w:fldCharType="end"/>
      </w:r>
      <w:r>
        <w:rPr>
          <w:sz w:val="19"/>
          <w:szCs w:val="19"/>
        </w:rPr>
        <w:t xml:space="preserve">. </w:t>
      </w:r>
    </w:p>
    <w:p>
      <w:pPr>
        <w:widowControl/>
        <w:tabs>
          <w:tab w:val="left" w:pos="-540"/>
        </w:tabs>
        <w:ind w:left="-540" w:right="-720"/>
        <w:rPr>
          <w:sz w:val="19"/>
          <w:szCs w:val="19"/>
        </w:rPr>
      </w:pPr>
    </w:p>
    <w:p>
      <w:pPr>
        <w:widowControl/>
        <w:tabs>
          <w:tab w:val="left" w:pos="-540"/>
        </w:tabs>
        <w:ind w:left="-540" w:right="-720"/>
        <w:rPr>
          <w:sz w:val="19"/>
          <w:szCs w:val="19"/>
        </w:rPr>
      </w:pPr>
      <w:r>
        <w:rPr>
          <w:sz w:val="19"/>
          <w:szCs w:val="19"/>
        </w:rPr>
        <w:t>There are also several online math resources that you can find with an internet search.  Some sample websites include:</w:t>
      </w:r>
    </w:p>
    <w:p>
      <w:pPr>
        <w:rPr>
          <w:sz w:val="19"/>
          <w:szCs w:val="19"/>
        </w:rPr>
      </w:pPr>
      <w:r>
        <w:fldChar w:fldCharType="begin"/>
      </w:r>
      <w:r>
        <w:instrText xml:space="preserve"> HYPERLINK "http://sophia.hccs.edu/~douglas.bump/math" </w:instrText>
      </w:r>
      <w:r>
        <w:fldChar w:fldCharType="separate"/>
      </w:r>
      <w:r>
        <w:rPr>
          <w:rStyle w:val="16"/>
          <w:sz w:val="19"/>
          <w:szCs w:val="19"/>
        </w:rPr>
        <w:t>http://sophia.hccs.edu/~douglas.bump/math</w:t>
      </w:r>
      <w:r>
        <w:rPr>
          <w:rStyle w:val="16"/>
          <w:sz w:val="19"/>
          <w:szCs w:val="19"/>
        </w:rPr>
        <w:fldChar w:fldCharType="end"/>
      </w:r>
      <w:r>
        <w:rPr>
          <w:sz w:val="19"/>
          <w:szCs w:val="19"/>
        </w:rPr>
        <w:tab/>
      </w:r>
      <w:r>
        <w:rPr>
          <w:sz w:val="19"/>
          <w:szCs w:val="19"/>
        </w:rPr>
        <w:tab/>
      </w:r>
      <w:r>
        <w:rPr>
          <w:sz w:val="19"/>
          <w:szCs w:val="19"/>
        </w:rPr>
        <w:tab/>
      </w:r>
      <w:r>
        <w:fldChar w:fldCharType="begin"/>
      </w:r>
      <w:r>
        <w:instrText xml:space="preserve"> HYPERLINK "http://www.khanacademy.org" </w:instrText>
      </w:r>
      <w:r>
        <w:fldChar w:fldCharType="separate"/>
      </w:r>
      <w:r>
        <w:rPr>
          <w:rStyle w:val="16"/>
          <w:sz w:val="19"/>
          <w:szCs w:val="19"/>
        </w:rPr>
        <w:t>www.khanacademy.org</w:t>
      </w:r>
      <w:r>
        <w:rPr>
          <w:rStyle w:val="16"/>
          <w:sz w:val="19"/>
          <w:szCs w:val="19"/>
        </w:rPr>
        <w:fldChar w:fldCharType="end"/>
      </w:r>
      <w:r>
        <w:rPr>
          <w:sz w:val="19"/>
          <w:szCs w:val="19"/>
        </w:rPr>
        <w:t xml:space="preserve"> </w:t>
      </w:r>
    </w:p>
    <w:p>
      <w:pPr>
        <w:ind w:firstLine="720"/>
        <w:rPr>
          <w:sz w:val="19"/>
          <w:szCs w:val="19"/>
        </w:rPr>
      </w:pPr>
      <w:r>
        <w:rPr>
          <w:sz w:val="19"/>
          <w:szCs w:val="19"/>
        </w:rPr>
        <w:tab/>
      </w:r>
      <w:r>
        <w:rPr>
          <w:sz w:val="19"/>
          <w:szCs w:val="19"/>
        </w:rPr>
        <w:tab/>
      </w:r>
      <w:r>
        <w:rPr>
          <w:sz w:val="19"/>
          <w:szCs w:val="19"/>
        </w:rPr>
        <w:tab/>
      </w:r>
    </w:p>
    <w:p>
      <w:pPr>
        <w:widowControl/>
        <w:tabs>
          <w:tab w:val="left" w:pos="-540"/>
        </w:tabs>
        <w:ind w:left="-540" w:right="-720"/>
        <w:rPr>
          <w:sz w:val="19"/>
          <w:szCs w:val="19"/>
        </w:rPr>
      </w:pPr>
      <w:r>
        <w:rPr>
          <w:sz w:val="19"/>
          <w:szCs w:val="19"/>
          <w:u w:val="single"/>
        </w:rPr>
        <w:t>Open Lab Hours:</w:t>
      </w:r>
      <w:r>
        <w:rPr>
          <w:sz w:val="19"/>
          <w:szCs w:val="19"/>
        </w:rPr>
        <w:t xml:space="preserve"> Students are welcome to stop by the Open Lab, located in room 210, to work on homework assignments outside of class.  Please call (713) 718-7263 to find out the Open Lab hours for the semester.</w:t>
      </w:r>
    </w:p>
    <w:p>
      <w:pPr>
        <w:widowControl/>
        <w:tabs>
          <w:tab w:val="left" w:pos="-540"/>
        </w:tabs>
        <w:ind w:left="-540" w:right="-720"/>
        <w:rPr>
          <w:sz w:val="19"/>
          <w:szCs w:val="19"/>
        </w:rPr>
      </w:pPr>
    </w:p>
    <w:p>
      <w:pPr>
        <w:widowControl/>
        <w:tabs>
          <w:tab w:val="left" w:pos="-540"/>
        </w:tabs>
        <w:ind w:left="-540" w:right="-720"/>
        <w:rPr>
          <w:b/>
          <w:sz w:val="20"/>
          <w:szCs w:val="19"/>
        </w:rPr>
      </w:pPr>
      <w:r>
        <w:rPr>
          <w:b/>
          <w:szCs w:val="19"/>
        </w:rPr>
        <w:t>Administration contact information</w:t>
      </w:r>
    </w:p>
    <w:tbl>
      <w:tblPr>
        <w:tblStyle w:val="17"/>
        <w:tblW w:w="10622" w:type="dxa"/>
        <w:tblInd w:w="-5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2070"/>
        <w:gridCol w:w="1260"/>
        <w:gridCol w:w="1530"/>
        <w:gridCol w:w="3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0622" w:type="dxa"/>
            <w:gridSpan w:val="5"/>
            <w:tcBorders>
              <w:top w:val="nil"/>
              <w:left w:val="nil"/>
              <w:bottom w:val="single" w:color="auto" w:sz="4" w:space="0"/>
              <w:right w:val="nil"/>
            </w:tcBorders>
            <w:vAlign w:val="center"/>
          </w:tcPr>
          <w:p>
            <w:pPr>
              <w:widowControl/>
              <w:tabs>
                <w:tab w:val="left" w:pos="-540"/>
              </w:tabs>
              <w:ind w:right="-720"/>
              <w:jc w:val="center"/>
              <w:rPr>
                <w:szCs w:val="20"/>
              </w:rPr>
            </w:pPr>
            <w:r>
              <w:rPr>
                <w:b/>
                <w:sz w:val="28"/>
                <w:szCs w:val="19"/>
              </w:rPr>
              <w:t>College - Level Math Courses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2448" w:type="dxa"/>
            <w:tcBorders>
              <w:top w:val="single" w:color="auto" w:sz="4" w:space="0"/>
              <w:left w:val="single" w:color="auto" w:sz="4" w:space="0"/>
              <w:bottom w:val="single" w:color="auto" w:sz="4" w:space="0"/>
              <w:right w:val="single" w:color="auto" w:sz="4" w:space="0"/>
            </w:tcBorders>
            <w:vAlign w:val="center"/>
          </w:tcPr>
          <w:p>
            <w:pPr>
              <w:widowControl/>
              <w:tabs>
                <w:tab w:val="left" w:pos="-540"/>
              </w:tabs>
              <w:ind w:right="-720"/>
              <w:rPr>
                <w:sz w:val="22"/>
                <w:szCs w:val="22"/>
              </w:rPr>
            </w:pPr>
            <w:r>
              <w:rPr>
                <w:sz w:val="22"/>
                <w:szCs w:val="22"/>
              </w:rPr>
              <w:t>Chair of Math</w:t>
            </w:r>
          </w:p>
        </w:tc>
        <w:tc>
          <w:tcPr>
            <w:tcW w:w="2070" w:type="dxa"/>
            <w:tcBorders>
              <w:top w:val="single" w:color="auto" w:sz="4" w:space="0"/>
              <w:left w:val="single" w:color="auto" w:sz="4" w:space="0"/>
              <w:bottom w:val="single" w:color="auto" w:sz="4" w:space="0"/>
              <w:right w:val="single" w:color="auto" w:sz="4" w:space="0"/>
            </w:tcBorders>
            <w:vAlign w:val="center"/>
          </w:tcPr>
          <w:p>
            <w:pPr>
              <w:widowControl/>
              <w:tabs>
                <w:tab w:val="left" w:pos="-540"/>
              </w:tabs>
              <w:ind w:right="-720"/>
              <w:rPr>
                <w:sz w:val="22"/>
                <w:szCs w:val="22"/>
              </w:rPr>
            </w:pPr>
            <w:r>
              <w:rPr>
                <w:sz w:val="22"/>
                <w:szCs w:val="22"/>
              </w:rPr>
              <w:t>Jaime Hernandez</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tabs>
                <w:tab w:val="left" w:pos="-540"/>
              </w:tabs>
              <w:ind w:right="-720"/>
              <w:rPr>
                <w:sz w:val="20"/>
                <w:szCs w:val="20"/>
              </w:rPr>
            </w:pPr>
            <w:r>
              <w:rPr>
                <w:sz w:val="20"/>
                <w:szCs w:val="20"/>
              </w:rPr>
              <w:t>SW Campus</w:t>
            </w:r>
          </w:p>
        </w:tc>
        <w:tc>
          <w:tcPr>
            <w:tcW w:w="1530" w:type="dxa"/>
            <w:tcBorders>
              <w:top w:val="single" w:color="auto" w:sz="4" w:space="0"/>
              <w:left w:val="single" w:color="auto" w:sz="4" w:space="0"/>
              <w:bottom w:val="single" w:color="auto" w:sz="4" w:space="0"/>
              <w:right w:val="single" w:color="auto" w:sz="4" w:space="0"/>
            </w:tcBorders>
            <w:vAlign w:val="center"/>
          </w:tcPr>
          <w:p>
            <w:pPr>
              <w:widowControl/>
              <w:tabs>
                <w:tab w:val="left" w:pos="-540"/>
              </w:tabs>
              <w:ind w:right="-720"/>
              <w:rPr>
                <w:sz w:val="22"/>
                <w:szCs w:val="22"/>
              </w:rPr>
            </w:pPr>
            <w:r>
              <w:rPr>
                <w:bCs/>
                <w:sz w:val="22"/>
                <w:szCs w:val="22"/>
              </w:rPr>
              <w:t>713-718-2477</w:t>
            </w:r>
          </w:p>
        </w:tc>
        <w:tc>
          <w:tcPr>
            <w:tcW w:w="3314" w:type="dxa"/>
            <w:tcBorders>
              <w:top w:val="single" w:color="auto" w:sz="4" w:space="0"/>
              <w:left w:val="single" w:color="auto" w:sz="4" w:space="0"/>
              <w:bottom w:val="single" w:color="auto" w:sz="4" w:space="0"/>
              <w:right w:val="single" w:color="auto" w:sz="4" w:space="0"/>
            </w:tcBorders>
            <w:vAlign w:val="center"/>
          </w:tcPr>
          <w:p>
            <w:pPr>
              <w:widowControl/>
              <w:tabs>
                <w:tab w:val="left" w:pos="-540"/>
              </w:tabs>
              <w:ind w:right="-720"/>
              <w:rPr>
                <w:sz w:val="22"/>
                <w:szCs w:val="20"/>
              </w:rPr>
            </w:pPr>
            <w:r>
              <w:rPr>
                <w:sz w:val="22"/>
                <w:szCs w:val="20"/>
              </w:rPr>
              <w:t>Stafford, Scarcella, N108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2448" w:type="dxa"/>
            <w:tcBorders>
              <w:top w:val="single" w:color="auto" w:sz="4" w:space="0"/>
              <w:left w:val="single" w:color="auto" w:sz="4" w:space="0"/>
              <w:bottom w:val="single" w:color="auto" w:sz="4" w:space="0"/>
              <w:right w:val="single" w:color="auto" w:sz="4" w:space="0"/>
            </w:tcBorders>
            <w:vAlign w:val="center"/>
          </w:tcPr>
          <w:p>
            <w:pPr>
              <w:widowControl/>
              <w:tabs>
                <w:tab w:val="left" w:pos="-540"/>
              </w:tabs>
              <w:ind w:right="-720"/>
              <w:rPr>
                <w:sz w:val="22"/>
                <w:szCs w:val="22"/>
              </w:rPr>
            </w:pPr>
            <w:r>
              <w:rPr>
                <w:sz w:val="22"/>
                <w:szCs w:val="22"/>
              </w:rPr>
              <w:t xml:space="preserve">     - Secretary</w:t>
            </w:r>
          </w:p>
        </w:tc>
        <w:tc>
          <w:tcPr>
            <w:tcW w:w="2070" w:type="dxa"/>
            <w:tcBorders>
              <w:top w:val="single" w:color="auto" w:sz="4" w:space="0"/>
              <w:left w:val="single" w:color="auto" w:sz="4" w:space="0"/>
              <w:bottom w:val="single" w:color="auto" w:sz="4" w:space="0"/>
              <w:right w:val="single" w:color="auto" w:sz="4" w:space="0"/>
            </w:tcBorders>
            <w:vAlign w:val="center"/>
          </w:tcPr>
          <w:p>
            <w:pPr>
              <w:widowControl/>
              <w:tabs>
                <w:tab w:val="left" w:pos="-540"/>
              </w:tabs>
              <w:ind w:right="-720"/>
              <w:rPr>
                <w:sz w:val="22"/>
                <w:szCs w:val="22"/>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tabs>
                <w:tab w:val="left" w:pos="-540"/>
              </w:tabs>
              <w:ind w:right="-720"/>
              <w:rPr>
                <w:sz w:val="20"/>
                <w:szCs w:val="20"/>
              </w:rPr>
            </w:pPr>
            <w:r>
              <w:rPr>
                <w:sz w:val="20"/>
                <w:szCs w:val="20"/>
              </w:rPr>
              <w:t>SW Campus</w:t>
            </w:r>
          </w:p>
        </w:tc>
        <w:tc>
          <w:tcPr>
            <w:tcW w:w="1530" w:type="dxa"/>
            <w:tcBorders>
              <w:top w:val="single" w:color="auto" w:sz="4" w:space="0"/>
              <w:left w:val="single" w:color="auto" w:sz="4" w:space="0"/>
              <w:bottom w:val="single" w:color="auto" w:sz="4" w:space="0"/>
              <w:right w:val="single" w:color="auto" w:sz="4" w:space="0"/>
            </w:tcBorders>
            <w:vAlign w:val="center"/>
          </w:tcPr>
          <w:p>
            <w:pPr>
              <w:widowControl/>
              <w:tabs>
                <w:tab w:val="left" w:pos="-540"/>
              </w:tabs>
              <w:ind w:right="-720"/>
              <w:rPr>
                <w:sz w:val="22"/>
                <w:szCs w:val="22"/>
              </w:rPr>
            </w:pPr>
            <w:r>
              <w:rPr>
                <w:sz w:val="22"/>
                <w:szCs w:val="22"/>
              </w:rPr>
              <w:t>713-718-7770</w:t>
            </w:r>
          </w:p>
        </w:tc>
        <w:tc>
          <w:tcPr>
            <w:tcW w:w="3314" w:type="dxa"/>
            <w:tcBorders>
              <w:top w:val="single" w:color="auto" w:sz="4" w:space="0"/>
              <w:left w:val="single" w:color="auto" w:sz="4" w:space="0"/>
              <w:bottom w:val="single" w:color="auto" w:sz="4" w:space="0"/>
              <w:right w:val="single" w:color="auto" w:sz="4" w:space="0"/>
            </w:tcBorders>
            <w:vAlign w:val="center"/>
          </w:tcPr>
          <w:p>
            <w:pPr>
              <w:widowControl/>
              <w:tabs>
                <w:tab w:val="left" w:pos="-540"/>
              </w:tabs>
              <w:ind w:right="-720"/>
              <w:rPr>
                <w:sz w:val="22"/>
                <w:szCs w:val="20"/>
              </w:rPr>
            </w:pPr>
            <w:r>
              <w:rPr>
                <w:sz w:val="22"/>
                <w:szCs w:val="20"/>
              </w:rPr>
              <w:t>Stafford, Scarcella, N108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2448" w:type="dxa"/>
            <w:tcBorders>
              <w:top w:val="single" w:color="auto" w:sz="4" w:space="0"/>
              <w:left w:val="single" w:color="auto" w:sz="4" w:space="0"/>
              <w:bottom w:val="single" w:color="auto" w:sz="4" w:space="0"/>
              <w:right w:val="single" w:color="auto" w:sz="4" w:space="0"/>
            </w:tcBorders>
            <w:vAlign w:val="center"/>
          </w:tcPr>
          <w:p>
            <w:pPr>
              <w:widowControl/>
              <w:tabs>
                <w:tab w:val="left" w:pos="-540"/>
              </w:tabs>
              <w:ind w:right="-720"/>
              <w:rPr>
                <w:sz w:val="22"/>
                <w:szCs w:val="22"/>
              </w:rPr>
            </w:pPr>
            <w:r>
              <w:rPr>
                <w:sz w:val="22"/>
                <w:szCs w:val="22"/>
              </w:rPr>
              <w:t>Math Assoc. Chair</w:t>
            </w:r>
          </w:p>
        </w:tc>
        <w:tc>
          <w:tcPr>
            <w:tcW w:w="2070" w:type="dxa"/>
            <w:tcBorders>
              <w:top w:val="single" w:color="auto" w:sz="4" w:space="0"/>
              <w:left w:val="single" w:color="auto" w:sz="4" w:space="0"/>
              <w:bottom w:val="single" w:color="auto" w:sz="4" w:space="0"/>
              <w:right w:val="single" w:color="auto" w:sz="4" w:space="0"/>
            </w:tcBorders>
            <w:vAlign w:val="center"/>
          </w:tcPr>
          <w:p>
            <w:pPr>
              <w:widowControl/>
              <w:tabs>
                <w:tab w:val="left" w:pos="-540"/>
              </w:tabs>
              <w:ind w:right="-720"/>
              <w:rPr>
                <w:sz w:val="22"/>
                <w:szCs w:val="22"/>
              </w:rPr>
            </w:pPr>
            <w:r>
              <w:rPr>
                <w:sz w:val="22"/>
                <w:szCs w:val="22"/>
              </w:rPr>
              <w:t>Clem Vance</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tabs>
                <w:tab w:val="left" w:pos="-540"/>
              </w:tabs>
              <w:ind w:right="-720"/>
              <w:rPr>
                <w:sz w:val="20"/>
                <w:szCs w:val="20"/>
              </w:rPr>
            </w:pPr>
            <w:r>
              <w:rPr>
                <w:sz w:val="20"/>
                <w:szCs w:val="20"/>
              </w:rPr>
              <w:t>CE Campus</w:t>
            </w:r>
          </w:p>
        </w:tc>
        <w:tc>
          <w:tcPr>
            <w:tcW w:w="1530" w:type="dxa"/>
            <w:tcBorders>
              <w:top w:val="single" w:color="auto" w:sz="4" w:space="0"/>
              <w:left w:val="single" w:color="auto" w:sz="4" w:space="0"/>
              <w:bottom w:val="single" w:color="auto" w:sz="4" w:space="0"/>
              <w:right w:val="single" w:color="auto" w:sz="4" w:space="0"/>
            </w:tcBorders>
            <w:vAlign w:val="center"/>
          </w:tcPr>
          <w:p>
            <w:pPr>
              <w:widowControl/>
              <w:tabs>
                <w:tab w:val="left" w:pos="-540"/>
              </w:tabs>
              <w:ind w:right="-720"/>
              <w:rPr>
                <w:sz w:val="22"/>
                <w:szCs w:val="22"/>
              </w:rPr>
            </w:pPr>
            <w:r>
              <w:rPr>
                <w:sz w:val="22"/>
                <w:szCs w:val="22"/>
              </w:rPr>
              <w:t>713-718-6644</w:t>
            </w:r>
          </w:p>
        </w:tc>
        <w:tc>
          <w:tcPr>
            <w:tcW w:w="3314" w:type="dxa"/>
            <w:tcBorders>
              <w:top w:val="single" w:color="auto" w:sz="4" w:space="0"/>
              <w:left w:val="single" w:color="auto" w:sz="4" w:space="0"/>
              <w:bottom w:val="single" w:color="auto" w:sz="4" w:space="0"/>
              <w:right w:val="single" w:color="auto" w:sz="4" w:space="0"/>
            </w:tcBorders>
            <w:vAlign w:val="center"/>
          </w:tcPr>
          <w:p>
            <w:pPr>
              <w:widowControl/>
              <w:tabs>
                <w:tab w:val="left" w:pos="-540"/>
              </w:tabs>
              <w:ind w:right="-720"/>
              <w:rPr>
                <w:sz w:val="22"/>
                <w:szCs w:val="20"/>
              </w:rPr>
            </w:pPr>
            <w:r>
              <w:rPr>
                <w:sz w:val="22"/>
                <w:szCs w:val="20"/>
              </w:rPr>
              <w:t>San Jacinto Building, Rm 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2448" w:type="dxa"/>
            <w:tcBorders>
              <w:top w:val="single" w:color="auto" w:sz="4" w:space="0"/>
              <w:left w:val="single" w:color="auto" w:sz="4" w:space="0"/>
              <w:bottom w:val="single" w:color="auto" w:sz="4" w:space="0"/>
              <w:right w:val="single" w:color="auto" w:sz="4" w:space="0"/>
            </w:tcBorders>
            <w:vAlign w:val="center"/>
          </w:tcPr>
          <w:p>
            <w:pPr>
              <w:widowControl/>
              <w:tabs>
                <w:tab w:val="left" w:pos="-540"/>
              </w:tabs>
              <w:ind w:right="-720"/>
              <w:rPr>
                <w:sz w:val="22"/>
                <w:szCs w:val="22"/>
              </w:rPr>
            </w:pPr>
            <w:r>
              <w:rPr>
                <w:sz w:val="22"/>
                <w:szCs w:val="22"/>
              </w:rPr>
              <w:t>Math Assoc. Chair</w:t>
            </w:r>
          </w:p>
        </w:tc>
        <w:tc>
          <w:tcPr>
            <w:tcW w:w="2070" w:type="dxa"/>
            <w:tcBorders>
              <w:top w:val="single" w:color="auto" w:sz="4" w:space="0"/>
              <w:left w:val="single" w:color="auto" w:sz="4" w:space="0"/>
              <w:bottom w:val="single" w:color="auto" w:sz="4" w:space="0"/>
              <w:right w:val="single" w:color="auto" w:sz="4" w:space="0"/>
            </w:tcBorders>
            <w:vAlign w:val="center"/>
          </w:tcPr>
          <w:p>
            <w:pPr>
              <w:widowControl/>
              <w:tabs>
                <w:tab w:val="left" w:pos="-540"/>
              </w:tabs>
              <w:ind w:right="-720"/>
              <w:rPr>
                <w:sz w:val="22"/>
                <w:szCs w:val="22"/>
              </w:rPr>
            </w:pPr>
            <w:r>
              <w:rPr>
                <w:sz w:val="22"/>
                <w:szCs w:val="22"/>
              </w:rPr>
              <w:t>Ernest Lowery</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tabs>
                <w:tab w:val="left" w:pos="-540"/>
              </w:tabs>
              <w:ind w:right="-720"/>
              <w:rPr>
                <w:sz w:val="20"/>
                <w:szCs w:val="20"/>
              </w:rPr>
            </w:pPr>
            <w:r>
              <w:rPr>
                <w:sz w:val="20"/>
                <w:szCs w:val="20"/>
              </w:rPr>
              <w:t>NW Campus</w:t>
            </w:r>
          </w:p>
        </w:tc>
        <w:tc>
          <w:tcPr>
            <w:tcW w:w="1530" w:type="dxa"/>
            <w:tcBorders>
              <w:top w:val="single" w:color="auto" w:sz="4" w:space="0"/>
              <w:left w:val="single" w:color="auto" w:sz="4" w:space="0"/>
              <w:bottom w:val="single" w:color="auto" w:sz="4" w:space="0"/>
              <w:right w:val="single" w:color="auto" w:sz="4" w:space="0"/>
            </w:tcBorders>
            <w:vAlign w:val="center"/>
          </w:tcPr>
          <w:p>
            <w:pPr>
              <w:widowControl/>
              <w:tabs>
                <w:tab w:val="left" w:pos="-540"/>
              </w:tabs>
              <w:ind w:right="-720"/>
              <w:rPr>
                <w:sz w:val="22"/>
                <w:szCs w:val="22"/>
              </w:rPr>
            </w:pPr>
            <w:r>
              <w:rPr>
                <w:sz w:val="22"/>
                <w:szCs w:val="22"/>
              </w:rPr>
              <w:t>713-718-5512</w:t>
            </w:r>
          </w:p>
        </w:tc>
        <w:tc>
          <w:tcPr>
            <w:tcW w:w="3314" w:type="dxa"/>
            <w:tcBorders>
              <w:top w:val="single" w:color="auto" w:sz="4" w:space="0"/>
              <w:left w:val="single" w:color="auto" w:sz="4" w:space="0"/>
              <w:bottom w:val="single" w:color="auto" w:sz="4" w:space="0"/>
              <w:right w:val="single" w:color="auto" w:sz="4" w:space="0"/>
            </w:tcBorders>
            <w:vAlign w:val="center"/>
          </w:tcPr>
          <w:p>
            <w:pPr>
              <w:widowControl/>
              <w:tabs>
                <w:tab w:val="left" w:pos="-540"/>
              </w:tabs>
              <w:ind w:right="-720"/>
              <w:rPr>
                <w:sz w:val="22"/>
                <w:szCs w:val="20"/>
              </w:rPr>
            </w:pPr>
            <w:r>
              <w:rPr>
                <w:sz w:val="22"/>
                <w:szCs w:val="20"/>
              </w:rPr>
              <w:t>Katy Campus  Building, Rm 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2448" w:type="dxa"/>
            <w:tcBorders>
              <w:top w:val="single" w:color="auto" w:sz="4" w:space="0"/>
              <w:left w:val="single" w:color="auto" w:sz="4" w:space="0"/>
              <w:bottom w:val="single" w:color="auto" w:sz="4" w:space="0"/>
              <w:right w:val="single" w:color="auto" w:sz="4" w:space="0"/>
            </w:tcBorders>
            <w:vAlign w:val="center"/>
          </w:tcPr>
          <w:p>
            <w:pPr>
              <w:widowControl/>
              <w:tabs>
                <w:tab w:val="left" w:pos="-540"/>
              </w:tabs>
              <w:ind w:right="-720"/>
              <w:rPr>
                <w:sz w:val="22"/>
                <w:szCs w:val="22"/>
              </w:rPr>
            </w:pPr>
            <w:r>
              <w:rPr>
                <w:sz w:val="22"/>
                <w:szCs w:val="22"/>
              </w:rPr>
              <w:t>Math Assoc. Chair</w:t>
            </w:r>
          </w:p>
        </w:tc>
        <w:tc>
          <w:tcPr>
            <w:tcW w:w="2070" w:type="dxa"/>
            <w:tcBorders>
              <w:top w:val="single" w:color="auto" w:sz="4" w:space="0"/>
              <w:left w:val="single" w:color="auto" w:sz="4" w:space="0"/>
              <w:bottom w:val="single" w:color="auto" w:sz="4" w:space="0"/>
              <w:right w:val="single" w:color="auto" w:sz="4" w:space="0"/>
            </w:tcBorders>
            <w:vAlign w:val="center"/>
          </w:tcPr>
          <w:p>
            <w:pPr>
              <w:widowControl/>
              <w:tabs>
                <w:tab w:val="left" w:pos="-540"/>
              </w:tabs>
              <w:ind w:right="-720"/>
              <w:rPr>
                <w:sz w:val="22"/>
                <w:szCs w:val="22"/>
              </w:rPr>
            </w:pPr>
            <w:r>
              <w:rPr>
                <w:sz w:val="22"/>
                <w:szCs w:val="22"/>
              </w:rPr>
              <w:t>Mahmoud Basharat</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tabs>
                <w:tab w:val="left" w:pos="-540"/>
              </w:tabs>
              <w:ind w:right="-720"/>
              <w:rPr>
                <w:sz w:val="20"/>
                <w:szCs w:val="20"/>
              </w:rPr>
            </w:pPr>
            <w:r>
              <w:rPr>
                <w:sz w:val="20"/>
                <w:szCs w:val="20"/>
              </w:rPr>
              <w:t>NE Campus</w:t>
            </w:r>
          </w:p>
        </w:tc>
        <w:tc>
          <w:tcPr>
            <w:tcW w:w="1530" w:type="dxa"/>
            <w:tcBorders>
              <w:top w:val="single" w:color="auto" w:sz="4" w:space="0"/>
              <w:left w:val="single" w:color="auto" w:sz="4" w:space="0"/>
              <w:bottom w:val="single" w:color="auto" w:sz="4" w:space="0"/>
              <w:right w:val="single" w:color="auto" w:sz="4" w:space="0"/>
            </w:tcBorders>
            <w:vAlign w:val="center"/>
          </w:tcPr>
          <w:p>
            <w:pPr>
              <w:widowControl/>
              <w:tabs>
                <w:tab w:val="left" w:pos="-540"/>
              </w:tabs>
              <w:ind w:right="-720"/>
              <w:rPr>
                <w:sz w:val="22"/>
                <w:szCs w:val="22"/>
              </w:rPr>
            </w:pPr>
            <w:r>
              <w:rPr>
                <w:sz w:val="22"/>
                <w:szCs w:val="22"/>
              </w:rPr>
              <w:t>713-718-2438</w:t>
            </w:r>
          </w:p>
        </w:tc>
        <w:tc>
          <w:tcPr>
            <w:tcW w:w="3314" w:type="dxa"/>
            <w:tcBorders>
              <w:top w:val="single" w:color="auto" w:sz="4" w:space="0"/>
              <w:left w:val="single" w:color="auto" w:sz="4" w:space="0"/>
              <w:bottom w:val="single" w:color="auto" w:sz="4" w:space="0"/>
              <w:right w:val="single" w:color="auto" w:sz="4" w:space="0"/>
            </w:tcBorders>
            <w:vAlign w:val="center"/>
          </w:tcPr>
          <w:p>
            <w:pPr>
              <w:widowControl/>
              <w:tabs>
                <w:tab w:val="left" w:pos="-540"/>
              </w:tabs>
              <w:ind w:right="-720"/>
              <w:rPr>
                <w:sz w:val="22"/>
                <w:szCs w:val="20"/>
              </w:rPr>
            </w:pPr>
            <w:r>
              <w:rPr>
                <w:sz w:val="22"/>
                <w:szCs w:val="20"/>
              </w:rPr>
              <w:t>Codwell Hall Rm 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2448" w:type="dxa"/>
            <w:tcBorders>
              <w:top w:val="single" w:color="auto" w:sz="4" w:space="0"/>
              <w:left w:val="nil"/>
              <w:bottom w:val="nil"/>
              <w:right w:val="nil"/>
            </w:tcBorders>
            <w:vAlign w:val="center"/>
          </w:tcPr>
          <w:p>
            <w:pPr>
              <w:widowControl/>
              <w:tabs>
                <w:tab w:val="left" w:pos="-540"/>
              </w:tabs>
              <w:ind w:right="-720"/>
              <w:rPr>
                <w:b/>
                <w:sz w:val="22"/>
                <w:szCs w:val="22"/>
              </w:rPr>
            </w:pPr>
          </w:p>
        </w:tc>
        <w:tc>
          <w:tcPr>
            <w:tcW w:w="2070" w:type="dxa"/>
            <w:tcBorders>
              <w:top w:val="single" w:color="auto" w:sz="4" w:space="0"/>
              <w:left w:val="nil"/>
              <w:bottom w:val="nil"/>
              <w:right w:val="nil"/>
            </w:tcBorders>
            <w:vAlign w:val="center"/>
          </w:tcPr>
          <w:p>
            <w:pPr>
              <w:widowControl/>
              <w:tabs>
                <w:tab w:val="left" w:pos="-540"/>
              </w:tabs>
              <w:ind w:right="-720"/>
              <w:rPr>
                <w:sz w:val="22"/>
                <w:szCs w:val="22"/>
              </w:rPr>
            </w:pPr>
          </w:p>
        </w:tc>
        <w:tc>
          <w:tcPr>
            <w:tcW w:w="1260" w:type="dxa"/>
            <w:tcBorders>
              <w:top w:val="single" w:color="auto" w:sz="4" w:space="0"/>
              <w:left w:val="nil"/>
              <w:bottom w:val="nil"/>
              <w:right w:val="nil"/>
            </w:tcBorders>
            <w:vAlign w:val="center"/>
          </w:tcPr>
          <w:p>
            <w:pPr>
              <w:widowControl/>
              <w:tabs>
                <w:tab w:val="left" w:pos="-540"/>
              </w:tabs>
              <w:ind w:right="-720"/>
              <w:rPr>
                <w:sz w:val="20"/>
                <w:szCs w:val="20"/>
              </w:rPr>
            </w:pPr>
          </w:p>
        </w:tc>
        <w:tc>
          <w:tcPr>
            <w:tcW w:w="1530" w:type="dxa"/>
            <w:tcBorders>
              <w:top w:val="single" w:color="auto" w:sz="4" w:space="0"/>
              <w:left w:val="nil"/>
              <w:bottom w:val="nil"/>
              <w:right w:val="nil"/>
            </w:tcBorders>
            <w:vAlign w:val="center"/>
          </w:tcPr>
          <w:p>
            <w:pPr>
              <w:widowControl/>
              <w:tabs>
                <w:tab w:val="left" w:pos="-540"/>
              </w:tabs>
              <w:ind w:right="-720"/>
              <w:rPr>
                <w:sz w:val="22"/>
                <w:szCs w:val="22"/>
              </w:rPr>
            </w:pPr>
          </w:p>
        </w:tc>
        <w:tc>
          <w:tcPr>
            <w:tcW w:w="3314" w:type="dxa"/>
            <w:tcBorders>
              <w:top w:val="single" w:color="auto" w:sz="4" w:space="0"/>
              <w:left w:val="nil"/>
              <w:bottom w:val="nil"/>
              <w:right w:val="nil"/>
            </w:tcBorders>
            <w:vAlign w:val="center"/>
          </w:tcPr>
          <w:p>
            <w:pPr>
              <w:widowControl/>
              <w:tabs>
                <w:tab w:val="left" w:pos="-540"/>
              </w:tabs>
              <w:ind w:right="-720"/>
              <w:rPr>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0622" w:type="dxa"/>
            <w:gridSpan w:val="5"/>
            <w:tcBorders>
              <w:top w:val="nil"/>
              <w:left w:val="nil"/>
              <w:bottom w:val="single" w:color="auto" w:sz="4" w:space="0"/>
              <w:right w:val="nil"/>
            </w:tcBorders>
            <w:vAlign w:val="center"/>
          </w:tcPr>
          <w:p>
            <w:pPr>
              <w:widowControl/>
              <w:tabs>
                <w:tab w:val="left" w:pos="-540"/>
              </w:tabs>
              <w:ind w:right="-720"/>
              <w:jc w:val="center"/>
              <w:rPr>
                <w:sz w:val="20"/>
                <w:szCs w:val="22"/>
              </w:rPr>
            </w:pPr>
            <w:r>
              <w:rPr>
                <w:b/>
                <w:sz w:val="28"/>
                <w:szCs w:val="22"/>
              </w:rPr>
              <w:t>Developmental Math  Courses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2448" w:type="dxa"/>
            <w:tcBorders>
              <w:top w:val="single" w:color="auto" w:sz="4" w:space="0"/>
              <w:left w:val="single" w:color="auto" w:sz="4" w:space="0"/>
              <w:bottom w:val="single" w:color="auto" w:sz="4" w:space="0"/>
              <w:right w:val="single" w:color="auto" w:sz="4" w:space="0"/>
            </w:tcBorders>
            <w:vAlign w:val="center"/>
          </w:tcPr>
          <w:p>
            <w:pPr>
              <w:widowControl/>
              <w:tabs>
                <w:tab w:val="left" w:pos="-540"/>
              </w:tabs>
              <w:ind w:right="-720"/>
              <w:rPr>
                <w:sz w:val="22"/>
                <w:szCs w:val="22"/>
              </w:rPr>
            </w:pPr>
            <w:r>
              <w:rPr>
                <w:sz w:val="22"/>
                <w:szCs w:val="22"/>
              </w:rPr>
              <w:t>Chair of Dev. Math</w:t>
            </w:r>
          </w:p>
        </w:tc>
        <w:tc>
          <w:tcPr>
            <w:tcW w:w="2070" w:type="dxa"/>
            <w:tcBorders>
              <w:top w:val="single" w:color="auto" w:sz="4" w:space="0"/>
              <w:left w:val="single" w:color="auto" w:sz="4" w:space="0"/>
              <w:bottom w:val="single" w:color="auto" w:sz="4" w:space="0"/>
              <w:right w:val="single" w:color="auto" w:sz="4" w:space="0"/>
            </w:tcBorders>
            <w:vAlign w:val="center"/>
          </w:tcPr>
          <w:p>
            <w:pPr>
              <w:widowControl/>
              <w:tabs>
                <w:tab w:val="left" w:pos="-540"/>
              </w:tabs>
              <w:ind w:right="-720"/>
              <w:rPr>
                <w:sz w:val="22"/>
                <w:szCs w:val="22"/>
              </w:rPr>
            </w:pPr>
            <w:r>
              <w:rPr>
                <w:sz w:val="22"/>
                <w:szCs w:val="22"/>
              </w:rPr>
              <w:t>Susan Fife</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tabs>
                <w:tab w:val="left" w:pos="-540"/>
              </w:tabs>
              <w:ind w:right="-720"/>
              <w:rPr>
                <w:sz w:val="20"/>
                <w:szCs w:val="20"/>
              </w:rPr>
            </w:pPr>
            <w:r>
              <w:rPr>
                <w:sz w:val="20"/>
                <w:szCs w:val="20"/>
              </w:rPr>
              <w:t>SE Campus</w:t>
            </w:r>
          </w:p>
        </w:tc>
        <w:tc>
          <w:tcPr>
            <w:tcW w:w="1530" w:type="dxa"/>
            <w:tcBorders>
              <w:top w:val="single" w:color="auto" w:sz="4" w:space="0"/>
              <w:left w:val="single" w:color="auto" w:sz="4" w:space="0"/>
              <w:bottom w:val="single" w:color="auto" w:sz="4" w:space="0"/>
              <w:right w:val="single" w:color="auto" w:sz="4" w:space="0"/>
            </w:tcBorders>
            <w:vAlign w:val="center"/>
          </w:tcPr>
          <w:p>
            <w:pPr>
              <w:widowControl/>
              <w:tabs>
                <w:tab w:val="left" w:pos="-540"/>
              </w:tabs>
              <w:ind w:right="-720"/>
              <w:rPr>
                <w:sz w:val="22"/>
                <w:szCs w:val="22"/>
              </w:rPr>
            </w:pPr>
            <w:r>
              <w:rPr>
                <w:sz w:val="22"/>
                <w:szCs w:val="22"/>
              </w:rPr>
              <w:t>713-718-7241</w:t>
            </w:r>
          </w:p>
        </w:tc>
        <w:tc>
          <w:tcPr>
            <w:tcW w:w="3314" w:type="dxa"/>
            <w:tcBorders>
              <w:top w:val="single" w:color="auto" w:sz="4" w:space="0"/>
              <w:left w:val="single" w:color="auto" w:sz="4" w:space="0"/>
              <w:bottom w:val="single" w:color="auto" w:sz="4" w:space="0"/>
              <w:right w:val="single" w:color="auto" w:sz="4" w:space="0"/>
            </w:tcBorders>
            <w:vAlign w:val="center"/>
          </w:tcPr>
          <w:p>
            <w:pPr>
              <w:widowControl/>
              <w:tabs>
                <w:tab w:val="left" w:pos="-540"/>
              </w:tabs>
              <w:ind w:right="-720"/>
              <w:rPr>
                <w:sz w:val="22"/>
                <w:szCs w:val="20"/>
              </w:rPr>
            </w:pPr>
            <w:r>
              <w:rPr>
                <w:sz w:val="22"/>
                <w:szCs w:val="20"/>
              </w:rPr>
              <w:t>Felix Morales Building, Rm 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2448" w:type="dxa"/>
            <w:tcBorders>
              <w:top w:val="single" w:color="auto" w:sz="4" w:space="0"/>
              <w:left w:val="single" w:color="auto" w:sz="4" w:space="0"/>
              <w:bottom w:val="single" w:color="auto" w:sz="4" w:space="0"/>
              <w:right w:val="single" w:color="auto" w:sz="4" w:space="0"/>
            </w:tcBorders>
            <w:vAlign w:val="center"/>
          </w:tcPr>
          <w:p>
            <w:pPr>
              <w:widowControl/>
              <w:tabs>
                <w:tab w:val="left" w:pos="-540"/>
              </w:tabs>
              <w:ind w:right="-720"/>
              <w:rPr>
                <w:sz w:val="22"/>
                <w:szCs w:val="22"/>
              </w:rPr>
            </w:pPr>
            <w:r>
              <w:rPr>
                <w:sz w:val="22"/>
                <w:szCs w:val="22"/>
              </w:rPr>
              <w:t xml:space="preserve">     - Secretary</w:t>
            </w:r>
          </w:p>
        </w:tc>
        <w:tc>
          <w:tcPr>
            <w:tcW w:w="2070" w:type="dxa"/>
            <w:tcBorders>
              <w:top w:val="single" w:color="auto" w:sz="4" w:space="0"/>
              <w:left w:val="single" w:color="auto" w:sz="4" w:space="0"/>
              <w:bottom w:val="single" w:color="auto" w:sz="4" w:space="0"/>
              <w:right w:val="single" w:color="auto" w:sz="4" w:space="0"/>
            </w:tcBorders>
            <w:vAlign w:val="center"/>
          </w:tcPr>
          <w:p>
            <w:pPr>
              <w:widowControl/>
              <w:tabs>
                <w:tab w:val="left" w:pos="-540"/>
              </w:tabs>
              <w:ind w:right="-720"/>
              <w:rPr>
                <w:sz w:val="22"/>
                <w:szCs w:val="22"/>
              </w:rPr>
            </w:pPr>
            <w:r>
              <w:rPr>
                <w:sz w:val="22"/>
                <w:szCs w:val="22"/>
              </w:rPr>
              <w:t>Carmen Vasquez</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tabs>
                <w:tab w:val="left" w:pos="-540"/>
              </w:tabs>
              <w:ind w:right="-720"/>
              <w:rPr>
                <w:sz w:val="20"/>
                <w:szCs w:val="20"/>
              </w:rPr>
            </w:pPr>
            <w:r>
              <w:rPr>
                <w:sz w:val="20"/>
                <w:szCs w:val="20"/>
              </w:rPr>
              <w:t>SE Campus</w:t>
            </w:r>
          </w:p>
        </w:tc>
        <w:tc>
          <w:tcPr>
            <w:tcW w:w="1530" w:type="dxa"/>
            <w:tcBorders>
              <w:top w:val="single" w:color="auto" w:sz="4" w:space="0"/>
              <w:left w:val="single" w:color="auto" w:sz="4" w:space="0"/>
              <w:bottom w:val="single" w:color="auto" w:sz="4" w:space="0"/>
              <w:right w:val="single" w:color="auto" w:sz="4" w:space="0"/>
            </w:tcBorders>
            <w:vAlign w:val="center"/>
          </w:tcPr>
          <w:p>
            <w:pPr>
              <w:widowControl/>
              <w:tabs>
                <w:tab w:val="left" w:pos="-540"/>
              </w:tabs>
              <w:ind w:right="-720"/>
              <w:rPr>
                <w:sz w:val="22"/>
                <w:szCs w:val="22"/>
              </w:rPr>
            </w:pPr>
            <w:r>
              <w:rPr>
                <w:sz w:val="22"/>
                <w:szCs w:val="22"/>
              </w:rPr>
              <w:t>713-718-7056</w:t>
            </w:r>
          </w:p>
        </w:tc>
        <w:tc>
          <w:tcPr>
            <w:tcW w:w="3314" w:type="dxa"/>
            <w:tcBorders>
              <w:top w:val="single" w:color="auto" w:sz="4" w:space="0"/>
              <w:left w:val="single" w:color="auto" w:sz="4" w:space="0"/>
              <w:bottom w:val="single" w:color="auto" w:sz="4" w:space="0"/>
              <w:right w:val="single" w:color="auto" w:sz="4" w:space="0"/>
            </w:tcBorders>
            <w:vAlign w:val="center"/>
          </w:tcPr>
          <w:p>
            <w:pPr>
              <w:widowControl/>
              <w:tabs>
                <w:tab w:val="left" w:pos="-540"/>
              </w:tabs>
              <w:ind w:right="-720"/>
              <w:rPr>
                <w:sz w:val="22"/>
                <w:szCs w:val="20"/>
              </w:rPr>
            </w:pPr>
            <w:r>
              <w:rPr>
                <w:sz w:val="22"/>
                <w:szCs w:val="20"/>
              </w:rPr>
              <w:t>Felix Morales Building, Rm 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2448" w:type="dxa"/>
            <w:tcBorders>
              <w:top w:val="single" w:color="auto" w:sz="4" w:space="0"/>
              <w:left w:val="single" w:color="auto" w:sz="4" w:space="0"/>
              <w:bottom w:val="single" w:color="auto" w:sz="4" w:space="0"/>
              <w:right w:val="single" w:color="auto" w:sz="4" w:space="0"/>
            </w:tcBorders>
            <w:vAlign w:val="center"/>
          </w:tcPr>
          <w:p>
            <w:pPr>
              <w:widowControl/>
              <w:tabs>
                <w:tab w:val="left" w:pos="-540"/>
              </w:tabs>
              <w:ind w:right="-720"/>
              <w:rPr>
                <w:sz w:val="22"/>
                <w:szCs w:val="22"/>
              </w:rPr>
            </w:pPr>
            <w:r>
              <w:rPr>
                <w:sz w:val="22"/>
                <w:szCs w:val="22"/>
              </w:rPr>
              <w:t>Dev. Math Assoc. Chair</w:t>
            </w:r>
          </w:p>
        </w:tc>
        <w:tc>
          <w:tcPr>
            <w:tcW w:w="2070" w:type="dxa"/>
            <w:tcBorders>
              <w:top w:val="single" w:color="auto" w:sz="4" w:space="0"/>
              <w:left w:val="single" w:color="auto" w:sz="4" w:space="0"/>
              <w:bottom w:val="single" w:color="auto" w:sz="4" w:space="0"/>
              <w:right w:val="single" w:color="auto" w:sz="4" w:space="0"/>
            </w:tcBorders>
            <w:vAlign w:val="center"/>
          </w:tcPr>
          <w:p>
            <w:pPr>
              <w:widowControl/>
              <w:tabs>
                <w:tab w:val="left" w:pos="-540"/>
              </w:tabs>
              <w:ind w:right="-720"/>
              <w:rPr>
                <w:sz w:val="22"/>
                <w:szCs w:val="22"/>
              </w:rPr>
            </w:pPr>
            <w:r>
              <w:rPr>
                <w:sz w:val="22"/>
                <w:szCs w:val="22"/>
              </w:rPr>
              <w:t>Marisol Montemayor</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tabs>
                <w:tab w:val="left" w:pos="-540"/>
              </w:tabs>
              <w:ind w:right="-720"/>
              <w:rPr>
                <w:sz w:val="20"/>
                <w:szCs w:val="20"/>
              </w:rPr>
            </w:pPr>
            <w:r>
              <w:rPr>
                <w:sz w:val="20"/>
                <w:szCs w:val="20"/>
              </w:rPr>
              <w:t>SE Campus</w:t>
            </w:r>
          </w:p>
        </w:tc>
        <w:tc>
          <w:tcPr>
            <w:tcW w:w="1530" w:type="dxa"/>
            <w:tcBorders>
              <w:top w:val="single" w:color="auto" w:sz="4" w:space="0"/>
              <w:left w:val="single" w:color="auto" w:sz="4" w:space="0"/>
              <w:bottom w:val="single" w:color="auto" w:sz="4" w:space="0"/>
              <w:right w:val="single" w:color="auto" w:sz="4" w:space="0"/>
            </w:tcBorders>
            <w:vAlign w:val="center"/>
          </w:tcPr>
          <w:p>
            <w:pPr>
              <w:widowControl/>
              <w:tabs>
                <w:tab w:val="left" w:pos="-540"/>
              </w:tabs>
              <w:ind w:right="-720"/>
              <w:rPr>
                <w:sz w:val="22"/>
                <w:szCs w:val="22"/>
              </w:rPr>
            </w:pPr>
            <w:r>
              <w:rPr>
                <w:sz w:val="22"/>
                <w:szCs w:val="22"/>
              </w:rPr>
              <w:t>713-718-7153</w:t>
            </w:r>
          </w:p>
        </w:tc>
        <w:tc>
          <w:tcPr>
            <w:tcW w:w="3314" w:type="dxa"/>
            <w:tcBorders>
              <w:top w:val="single" w:color="auto" w:sz="4" w:space="0"/>
              <w:left w:val="single" w:color="auto" w:sz="4" w:space="0"/>
              <w:bottom w:val="single" w:color="auto" w:sz="4" w:space="0"/>
              <w:right w:val="single" w:color="auto" w:sz="4" w:space="0"/>
            </w:tcBorders>
            <w:vAlign w:val="center"/>
          </w:tcPr>
          <w:p>
            <w:pPr>
              <w:widowControl/>
              <w:tabs>
                <w:tab w:val="left" w:pos="-540"/>
              </w:tabs>
              <w:ind w:right="-720"/>
              <w:rPr>
                <w:sz w:val="22"/>
                <w:szCs w:val="20"/>
              </w:rPr>
            </w:pPr>
            <w:r>
              <w:rPr>
                <w:sz w:val="22"/>
                <w:szCs w:val="20"/>
              </w:rPr>
              <w:t>Felix Morales Building, Rm 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2448" w:type="dxa"/>
            <w:tcBorders>
              <w:top w:val="single" w:color="auto" w:sz="4" w:space="0"/>
              <w:left w:val="single" w:color="auto" w:sz="4" w:space="0"/>
              <w:bottom w:val="single" w:color="auto" w:sz="4" w:space="0"/>
              <w:right w:val="single" w:color="auto" w:sz="4" w:space="0"/>
            </w:tcBorders>
            <w:vAlign w:val="center"/>
          </w:tcPr>
          <w:p>
            <w:pPr>
              <w:widowControl/>
              <w:tabs>
                <w:tab w:val="left" w:pos="-540"/>
              </w:tabs>
              <w:ind w:right="-720"/>
              <w:rPr>
                <w:sz w:val="22"/>
                <w:szCs w:val="22"/>
              </w:rPr>
            </w:pPr>
            <w:r>
              <w:rPr>
                <w:sz w:val="22"/>
                <w:szCs w:val="22"/>
              </w:rPr>
              <w:t>Dev. Math Assoc. Chair</w:t>
            </w:r>
          </w:p>
        </w:tc>
        <w:tc>
          <w:tcPr>
            <w:tcW w:w="2070" w:type="dxa"/>
            <w:tcBorders>
              <w:top w:val="single" w:color="auto" w:sz="4" w:space="0"/>
              <w:left w:val="single" w:color="auto" w:sz="4" w:space="0"/>
              <w:bottom w:val="single" w:color="auto" w:sz="4" w:space="0"/>
              <w:right w:val="single" w:color="auto" w:sz="4" w:space="0"/>
            </w:tcBorders>
            <w:vAlign w:val="center"/>
          </w:tcPr>
          <w:p>
            <w:pPr>
              <w:widowControl/>
              <w:tabs>
                <w:tab w:val="left" w:pos="-540"/>
              </w:tabs>
              <w:ind w:right="-720"/>
              <w:rPr>
                <w:sz w:val="22"/>
                <w:szCs w:val="22"/>
              </w:rPr>
            </w:pPr>
            <w:r>
              <w:rPr>
                <w:sz w:val="22"/>
                <w:szCs w:val="22"/>
              </w:rPr>
              <w:t>Jack Hatton</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tabs>
                <w:tab w:val="left" w:pos="-540"/>
              </w:tabs>
              <w:ind w:right="-720"/>
              <w:rPr>
                <w:sz w:val="20"/>
                <w:szCs w:val="20"/>
              </w:rPr>
            </w:pPr>
            <w:r>
              <w:rPr>
                <w:sz w:val="20"/>
                <w:szCs w:val="20"/>
              </w:rPr>
              <w:t>NE Campus</w:t>
            </w:r>
          </w:p>
        </w:tc>
        <w:tc>
          <w:tcPr>
            <w:tcW w:w="1530" w:type="dxa"/>
            <w:tcBorders>
              <w:top w:val="single" w:color="auto" w:sz="4" w:space="0"/>
              <w:left w:val="single" w:color="auto" w:sz="4" w:space="0"/>
              <w:bottom w:val="single" w:color="auto" w:sz="4" w:space="0"/>
              <w:right w:val="single" w:color="auto" w:sz="4" w:space="0"/>
            </w:tcBorders>
            <w:vAlign w:val="center"/>
          </w:tcPr>
          <w:p>
            <w:pPr>
              <w:widowControl/>
              <w:tabs>
                <w:tab w:val="left" w:pos="-540"/>
              </w:tabs>
              <w:ind w:right="-720"/>
              <w:rPr>
                <w:sz w:val="22"/>
                <w:szCs w:val="22"/>
              </w:rPr>
            </w:pPr>
            <w:r>
              <w:rPr>
                <w:sz w:val="22"/>
                <w:szCs w:val="22"/>
              </w:rPr>
              <w:t>713-718-2434</w:t>
            </w:r>
          </w:p>
        </w:tc>
        <w:tc>
          <w:tcPr>
            <w:tcW w:w="3314" w:type="dxa"/>
            <w:tcBorders>
              <w:top w:val="single" w:color="auto" w:sz="4" w:space="0"/>
              <w:left w:val="single" w:color="auto" w:sz="4" w:space="0"/>
              <w:bottom w:val="single" w:color="auto" w:sz="4" w:space="0"/>
              <w:right w:val="single" w:color="auto" w:sz="4" w:space="0"/>
            </w:tcBorders>
            <w:vAlign w:val="center"/>
          </w:tcPr>
          <w:p>
            <w:pPr>
              <w:widowControl/>
              <w:tabs>
                <w:tab w:val="left" w:pos="-540"/>
              </w:tabs>
              <w:ind w:right="-720"/>
              <w:rPr>
                <w:sz w:val="22"/>
                <w:szCs w:val="20"/>
              </w:rPr>
            </w:pPr>
            <w:r>
              <w:rPr>
                <w:sz w:val="22"/>
                <w:szCs w:val="20"/>
              </w:rPr>
              <w:t>Northline Building, Room 321</w:t>
            </w:r>
          </w:p>
        </w:tc>
      </w:tr>
    </w:tbl>
    <w:p>
      <w:pPr>
        <w:widowControl/>
        <w:tabs>
          <w:tab w:val="left" w:pos="1620"/>
        </w:tabs>
        <w:ind w:left="-540" w:right="-720"/>
        <w:rPr>
          <w:szCs w:val="19"/>
        </w:rPr>
      </w:pPr>
      <w:r>
        <w:rPr>
          <w:szCs w:val="19"/>
        </w:rPr>
        <w:t>For issues related to your class, please first contact your instructor.</w:t>
      </w:r>
    </w:p>
    <w:p>
      <w:pPr>
        <w:widowControl/>
        <w:tabs>
          <w:tab w:val="left" w:pos="1620"/>
        </w:tabs>
        <w:ind w:left="-540" w:right="-720"/>
        <w:rPr>
          <w:szCs w:val="19"/>
        </w:rPr>
      </w:pPr>
      <w:r>
        <w:rPr>
          <w:szCs w:val="19"/>
        </w:rPr>
        <w:t>If you need to contact departmental administration, then contact the appropriate Associate Chair.</w:t>
      </w:r>
    </w:p>
    <w:p>
      <w:pPr>
        <w:widowControl/>
        <w:tabs>
          <w:tab w:val="left" w:pos="1620"/>
        </w:tabs>
        <w:ind w:left="-540" w:right="-720"/>
        <w:rPr>
          <w:szCs w:val="19"/>
        </w:rPr>
      </w:pPr>
      <w:r>
        <w:rPr>
          <w:szCs w:val="19"/>
        </w:rPr>
        <w:t>If further administrative contact is necessary, then contact the appropriate Department Chair.</w:t>
      </w:r>
    </w:p>
    <w:p>
      <w:pPr>
        <w:widowControl/>
        <w:tabs>
          <w:tab w:val="left" w:pos="1620"/>
        </w:tabs>
        <w:ind w:left="-540" w:right="-720"/>
        <w:rPr>
          <w:szCs w:val="19"/>
        </w:rPr>
      </w:pPr>
    </w:p>
    <w:p>
      <w:pPr>
        <w:pStyle w:val="62"/>
        <w:shd w:val="clear" w:color="auto" w:fill="FFFFFF"/>
        <w:spacing w:before="0" w:beforeAutospacing="0" w:after="160" w:afterAutospacing="0"/>
        <w:ind w:left="-720"/>
      </w:pPr>
      <w:r>
        <w:rPr>
          <w:rFonts w:ascii="Georgia" w:hAnsi="Georgia"/>
          <w:caps/>
          <w:sz w:val="26"/>
          <w:szCs w:val="26"/>
        </w:rPr>
        <w:t>TITLE IX OF THE EDUCATION AMENDMENTS OF 1972, 20 U.S.C. A§ 1681 ET. SEQ.</w:t>
      </w:r>
    </w:p>
    <w:p>
      <w:pPr>
        <w:pStyle w:val="63"/>
        <w:shd w:val="clear" w:color="auto" w:fill="FFFFFF"/>
        <w:spacing w:after="0" w:afterAutospacing="0"/>
        <w:ind w:left="-720" w:right="966"/>
      </w:pPr>
      <w:r>
        <w:rPr>
          <w:rFonts w:ascii="Arial" w:hAnsi="Arial" w:cs="Arial"/>
          <w:sz w:val="20"/>
          <w:szCs w:val="20"/>
        </w:rPr>
        <w:t>Title IX of the Education Amendments of 1972 requires that institutions have policies and procedures that protect students’ rights with regard to sex/gender discrimination. Information regarding these rights are on the HCC website under Students-Anti-discrimination. Students who are pregnant and require accommodations should contact any of the ADA Counselors for assistance.</w:t>
      </w:r>
    </w:p>
    <w:p>
      <w:pPr>
        <w:pStyle w:val="63"/>
        <w:shd w:val="clear" w:color="auto" w:fill="FFFFFF"/>
        <w:spacing w:after="0" w:afterAutospacing="0"/>
        <w:ind w:left="-720" w:right="966"/>
      </w:pPr>
      <w:r>
        <w:rPr>
          <w:rFonts w:ascii="Arial" w:hAnsi="Arial" w:cs="Arial"/>
          <w:sz w:val="20"/>
          <w:szCs w:val="20"/>
        </w:rPr>
        <w:t xml:space="preserve">It is important that every student understands and conforms to respectful behavior while at HCC. Sexual misconduct is not condoned and will be addressed promptly. Know your rights and how to avoid these difficult situations. </w:t>
      </w:r>
    </w:p>
    <w:p>
      <w:pPr>
        <w:pStyle w:val="63"/>
        <w:shd w:val="clear" w:color="auto" w:fill="FFFFFF"/>
        <w:spacing w:after="0" w:afterAutospacing="0"/>
        <w:ind w:left="-720" w:right="966"/>
      </w:pPr>
      <w:r>
        <w:rPr>
          <w:rFonts w:ascii="Arial" w:hAnsi="Arial" w:cs="Arial"/>
          <w:sz w:val="20"/>
          <w:szCs w:val="20"/>
        </w:rPr>
        <w:t xml:space="preserve">Log in to: </w:t>
      </w:r>
      <w:r>
        <w:fldChar w:fldCharType="begin"/>
      </w:r>
      <w:r>
        <w:instrText xml:space="preserve"> HYPERLINK "http://www.edurisksolutions.org" \t "_blank" </w:instrText>
      </w:r>
      <w:r>
        <w:fldChar w:fldCharType="separate"/>
      </w:r>
      <w:r>
        <w:rPr>
          <w:rStyle w:val="16"/>
          <w:rFonts w:ascii="Arial" w:hAnsi="Arial" w:cs="Arial"/>
          <w:color w:val="800080"/>
          <w:sz w:val="20"/>
          <w:szCs w:val="20"/>
        </w:rPr>
        <w:t>www.edurisksolutions.org</w:t>
      </w:r>
      <w:r>
        <w:rPr>
          <w:rStyle w:val="16"/>
          <w:rFonts w:ascii="Arial" w:hAnsi="Arial" w:cs="Arial"/>
          <w:color w:val="800080"/>
          <w:sz w:val="20"/>
          <w:szCs w:val="20"/>
        </w:rPr>
        <w:fldChar w:fldCharType="end"/>
      </w:r>
      <w:r>
        <w:rPr>
          <w:rFonts w:ascii="Arial" w:hAnsi="Arial" w:cs="Arial"/>
          <w:sz w:val="20"/>
          <w:szCs w:val="20"/>
        </w:rPr>
        <w:t xml:space="preserve"> . Sign in using your HCC student e-mail account, then go to the button at the top right that says </w:t>
      </w:r>
      <w:r>
        <w:rPr>
          <w:rFonts w:ascii="Arial" w:hAnsi="Arial" w:cs="Arial"/>
          <w:b/>
          <w:bCs/>
          <w:sz w:val="20"/>
          <w:szCs w:val="20"/>
        </w:rPr>
        <w:t>Login</w:t>
      </w:r>
      <w:r>
        <w:rPr>
          <w:rFonts w:ascii="Arial" w:hAnsi="Arial" w:cs="Arial"/>
          <w:sz w:val="20"/>
          <w:szCs w:val="20"/>
        </w:rPr>
        <w:t xml:space="preserve"> and enter your student number. </w:t>
      </w:r>
    </w:p>
    <w:p>
      <w:pPr>
        <w:widowControl/>
        <w:tabs>
          <w:tab w:val="left" w:pos="1620"/>
        </w:tabs>
        <w:ind w:left="-540" w:right="-720"/>
        <w:rPr>
          <w:szCs w:val="19"/>
        </w:rPr>
      </w:pPr>
    </w:p>
    <w:sectPr>
      <w:headerReference r:id="rId4" w:type="first"/>
      <w:footerReference r:id="rId6" w:type="first"/>
      <w:headerReference r:id="rId3" w:type="default"/>
      <w:footerReference r:id="rId5" w:type="default"/>
      <w:type w:val="continuous"/>
      <w:pgSz w:w="12240" w:h="15840"/>
      <w:pgMar w:top="720" w:right="1440" w:bottom="720" w:left="1440" w:header="720" w:footer="720" w:gutter="0"/>
      <w:cols w:space="360" w:num="1"/>
      <w:titlePg/>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Bodoni MT">
    <w:panose1 w:val="02070603080606020203"/>
    <w:charset w:val="00"/>
    <w:family w:val="roman"/>
    <w:pitch w:val="default"/>
    <w:sig w:usb0="00000003" w:usb1="00000000" w:usb2="00000000" w:usb3="00000000" w:csb0="20000001" w:csb1="00000000"/>
  </w:font>
  <w:font w:name="Webdings">
    <w:panose1 w:val="05030102010509060703"/>
    <w:charset w:val="02"/>
    <w:family w:val="roman"/>
    <w:pitch w:val="default"/>
    <w:sig w:usb0="00000000" w:usb1="00000000" w:usb2="00000000" w:usb3="00000000" w:csb0="80000000" w:csb1="00000000"/>
  </w:font>
  <w:font w:name="Georgia">
    <w:panose1 w:val="02040502050405020303"/>
    <w:charset w:val="00"/>
    <w:family w:val="roman"/>
    <w:pitch w:val="default"/>
    <w:sig w:usb0="00000287" w:usb1="00000000" w:usb2="00000000" w:usb3="00000000" w:csb0="2000009F" w:csb1="00000000"/>
  </w:font>
  <w:font w:name="Calibri Light">
    <w:panose1 w:val="020F03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w:t xml:space="preserve">Page </w:t>
    </w:r>
    <w:r>
      <w:rPr>
        <w:b/>
      </w:rPr>
      <w:fldChar w:fldCharType="begin"/>
    </w:r>
    <w:r>
      <w:rPr>
        <w:b/>
      </w:rPr>
      <w:instrText xml:space="preserve"> PAGE </w:instrText>
    </w:r>
    <w:r>
      <w:rPr>
        <w:b/>
      </w:rPr>
      <w:fldChar w:fldCharType="separate"/>
    </w:r>
    <w:r>
      <w:rPr>
        <w:b/>
      </w:rPr>
      <w:t>6</w:t>
    </w:r>
    <w:r>
      <w:rPr>
        <w:b/>
      </w:rPr>
      <w:fldChar w:fldCharType="end"/>
    </w:r>
    <w:r>
      <w:t xml:space="preserve"> of </w:t>
    </w:r>
    <w:r>
      <w:rPr>
        <w:b/>
      </w:rPr>
      <w:fldChar w:fldCharType="begin"/>
    </w:r>
    <w:r>
      <w:rPr>
        <w:b/>
      </w:rPr>
      <w:instrText xml:space="preserve"> NUMPAGES  </w:instrText>
    </w:r>
    <w:r>
      <w:rPr>
        <w:b/>
      </w:rPr>
      <w:fldChar w:fldCharType="separate"/>
    </w:r>
    <w:r>
      <w:rPr>
        <w:b/>
      </w:rPr>
      <w:t>7</w:t>
    </w:r>
    <w:r>
      <w:rPr>
        <w:b/>
      </w:rP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7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3960"/>
        <w:tab w:val="clear" w:pos="4320"/>
        <w:tab w:val="clear"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idowControl/>
      <w:jc w:val="center"/>
      <w:rPr>
        <w:b/>
        <w:lang w:val="en-US"/>
      </w:rPr>
    </w:pPr>
    <w:r>
      <w:rPr>
        <w:lang w:val="en-US" w:eastAsia="en-US"/>
      </w:rPr>
      <mc:AlternateContent>
        <mc:Choice Requires="wps">
          <w:drawing>
            <wp:anchor distT="0" distB="0" distL="114300" distR="114300" simplePos="0" relativeHeight="251658240" behindDoc="0" locked="0" layoutInCell="1" allowOverlap="1">
              <wp:simplePos x="0" y="0"/>
              <wp:positionH relativeFrom="column">
                <wp:posOffset>-118110</wp:posOffset>
              </wp:positionH>
              <wp:positionV relativeFrom="paragraph">
                <wp:posOffset>-200025</wp:posOffset>
              </wp:positionV>
              <wp:extent cx="1259840" cy="920115"/>
              <wp:effectExtent l="0" t="0" r="0" b="0"/>
              <wp:wrapNone/>
              <wp:docPr id="1" name="Text Box 1"/>
              <wp:cNvGraphicFramePr/>
              <a:graphic xmlns:a="http://schemas.openxmlformats.org/drawingml/2006/main">
                <a:graphicData uri="http://schemas.microsoft.com/office/word/2010/wordprocessingShape">
                  <wps:wsp>
                    <wps:cNvSpPr txBox="1">
                      <a:spLocks noChangeArrowheads="1"/>
                    </wps:cNvSpPr>
                    <wps:spPr bwMode="auto">
                      <a:xfrm>
                        <a:off x="0" y="0"/>
                        <a:ext cx="1259840" cy="920115"/>
                      </a:xfrm>
                      <a:prstGeom prst="rect">
                        <a:avLst/>
                      </a:prstGeom>
                      <a:solidFill>
                        <a:srgbClr val="FFFFFF"/>
                      </a:solidFill>
                      <a:ln>
                        <a:noFill/>
                      </a:ln>
                    </wps:spPr>
                    <wps:txbx>
                      <w:txbxContent>
                        <w:p>
                          <w:r>
                            <w:drawing>
                              <wp:inline distT="0" distB="0" distL="0" distR="0">
                                <wp:extent cx="1076325" cy="82867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76325" cy="8286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26" o:spid="_x0000_s1026" o:spt="202" type="#_x0000_t202" style="position:absolute;left:0pt;margin-left:-9.3pt;margin-top:-15.75pt;height:72.45pt;width:99.2pt;mso-wrap-style:none;z-index:251658240;mso-width-relative:margin;mso-height-relative:margin;mso-width-percent:400;mso-height-percent:200;" fillcolor="#FFFFFF" filled="t" stroked="f" coordsize="21600,21600" o:gfxdata="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6HiNKdsAAAALAQAADwAAAAAAAAABACAAAAAiAAAAZHJzL2Rvd25yZXYu&#10;eG1sUEsBAhQAFAAAAAgAh07iQCuIOj34AQAA7QMAAA4AAAAAAAAAAQAgAAAAKgEAAGRycy9lMm9E&#10;b2MueG1sUEsFBgAAAAAGAAYAWQEAAJQFAAAAAA==&#10;">
              <v:fill on="t" focussize="0,0"/>
              <v:stroke on="f"/>
              <v:imagedata o:title=""/>
              <o:lock v:ext="edit" aspectratio="f"/>
              <v:textbox style="mso-fit-shape-to-text:t;">
                <w:txbxContent>
                  <w:p>
                    <w:r>
                      <w:drawing>
                        <wp:inline distT="0" distB="0" distL="0" distR="0">
                          <wp:extent cx="1076325" cy="82867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76325" cy="828675"/>
                                  </a:xfrm>
                                  <a:prstGeom prst="rect">
                                    <a:avLst/>
                                  </a:prstGeom>
                                  <a:noFill/>
                                  <a:ln>
                                    <a:noFill/>
                                  </a:ln>
                                </pic:spPr>
                              </pic:pic>
                            </a:graphicData>
                          </a:graphic>
                        </wp:inline>
                      </w:drawing>
                    </w:r>
                  </w:p>
                </w:txbxContent>
              </v:textbox>
            </v:shape>
          </w:pict>
        </mc:Fallback>
      </mc:AlternateContent>
    </w:r>
    <w:r>
      <w:rPr>
        <w:b/>
        <w:bCs/>
        <w:sz w:val="28"/>
        <w:szCs w:val="28"/>
      </w:rPr>
      <w:t>Mathematics</w:t>
    </w:r>
    <w:r>
      <w:rPr>
        <w:sz w:val="28"/>
      </w:rPr>
      <w:br w:type="textWrapping"/>
    </w:r>
    <w:r>
      <w:rPr>
        <w:b/>
        <w:sz w:val="28"/>
        <w:szCs w:val="28"/>
        <w:lang w:val="en-US"/>
      </w:rPr>
      <w:t>Stafford Campus</w:t>
    </w:r>
  </w:p>
  <w:p>
    <w:pPr>
      <w:pStyle w:val="12"/>
      <w:widowControl/>
      <w:tabs>
        <w:tab w:val="left" w:pos="1620"/>
        <w:tab w:val="clear" w:pos="4320"/>
        <w:tab w:val="clear" w:pos="8640"/>
      </w:tabs>
      <w:jc w:val="center"/>
    </w:pPr>
    <w:r>
      <w:t>Math 0312: Intermediate Algebra</w:t>
    </w:r>
  </w:p>
  <w:p>
    <w:pPr>
      <w:widowControl/>
      <w:jc w:val="center"/>
      <w:rPr>
        <w:sz w:val="20"/>
      </w:rPr>
    </w:pPr>
    <w:r>
      <w:rPr>
        <w:sz w:val="20"/>
      </w:rPr>
      <w:t>CRN</w:t>
    </w:r>
    <w:r>
      <w:rPr>
        <w:sz w:val="20"/>
        <w:lang w:val="en-US"/>
      </w:rPr>
      <w:t xml:space="preserve"> </w:t>
    </w:r>
    <w:r>
      <w:rPr>
        <w:sz w:val="20"/>
      </w:rPr>
      <w:t>1</w:t>
    </w:r>
    <w:r>
      <w:rPr>
        <w:sz w:val="20"/>
        <w:lang w:val="en-US"/>
      </w:rPr>
      <w:t>5188</w:t>
    </w:r>
  </w:p>
  <w:p>
    <w:pPr>
      <w:widowControl/>
      <w:jc w:val="center"/>
      <w:rPr>
        <w:sz w:val="20"/>
      </w:rPr>
    </w:pPr>
    <w:r>
      <w:rPr>
        <w:sz w:val="20"/>
      </w:rPr>
      <w:t xml:space="preserve"> </w:t>
    </w:r>
    <w:r>
      <w:rPr>
        <w:sz w:val="20"/>
        <w:lang w:val="en-US"/>
      </w:rPr>
      <w:t>M/W</w:t>
    </w:r>
    <w:r>
      <w:rPr>
        <w:sz w:val="20"/>
      </w:rPr>
      <w:t xml:space="preserve"> </w:t>
    </w:r>
    <w:r>
      <w:rPr>
        <w:sz w:val="20"/>
        <w:lang w:val="en-US"/>
      </w:rPr>
      <w:t xml:space="preserve"> </w:t>
    </w:r>
    <w:r>
      <w:rPr>
        <w:sz w:val="20"/>
      </w:rPr>
      <w:t>1</w:t>
    </w:r>
    <w:r>
      <w:rPr>
        <w:sz w:val="20"/>
        <w:lang w:val="en-US"/>
      </w:rPr>
      <w:t>0</w:t>
    </w:r>
    <w:r>
      <w:rPr>
        <w:sz w:val="20"/>
      </w:rPr>
      <w:t>:00</w:t>
    </w:r>
    <w:r>
      <w:rPr>
        <w:sz w:val="20"/>
        <w:lang w:val="en-US"/>
      </w:rPr>
      <w:t>a</w:t>
    </w:r>
    <w:r>
      <w:rPr>
        <w:sz w:val="20"/>
      </w:rPr>
      <w:t xml:space="preserve">m – </w:t>
    </w:r>
    <w:r>
      <w:rPr>
        <w:sz w:val="20"/>
        <w:lang w:val="en-US"/>
      </w:rPr>
      <w:t>12 :00 pm</w:t>
    </w:r>
  </w:p>
  <w:p>
    <w:pPr>
      <w:widowControl/>
      <w:jc w:val="center"/>
      <w:rPr>
        <w:color w:val="FF0000"/>
        <w:sz w:val="20"/>
        <w:szCs w:val="20"/>
      </w:rPr>
    </w:pPr>
    <w:r>
      <w:rPr>
        <w:sz w:val="20"/>
        <w:szCs w:val="20"/>
      </w:rPr>
      <w:t>3 hour lecture course +1hour lab / 64 hours per semester/16 weeks</w:t>
    </w:r>
  </w:p>
  <w:p>
    <w:pPr>
      <w:widowControl/>
      <w:jc w:val="center"/>
      <w:rPr>
        <w:sz w:val="20"/>
        <w:szCs w:val="20"/>
      </w:rPr>
    </w:pPr>
    <w:r>
      <w:rPr>
        <w:sz w:val="20"/>
        <w:szCs w:val="20"/>
      </w:rPr>
      <w:t>Textbook: Introductory and Intermediate Algebra. Houston Community College Developmental Math Courses 0409/0312 (Custom Edition).  Pearson Learning Solutions: Boston, 2015</w:t>
    </w:r>
  </w:p>
  <w:p>
    <w:pPr>
      <w:widowControl/>
      <w:jc w:val="center"/>
      <w:rPr>
        <w:sz w:val="20"/>
        <w:szCs w:val="20"/>
      </w:rPr>
    </w:pPr>
    <w:r>
      <w:rPr>
        <w:sz w:val="20"/>
        <w:szCs w:val="20"/>
      </w:rPr>
      <w:t xml:space="preserve"> ISBN 13: 978-1-323-15682-7.</w:t>
    </w:r>
  </w:p>
  <w:p>
    <w:pPr>
      <w:widowControl/>
      <w:jc w:val="center"/>
      <w:rPr>
        <w:sz w:val="20"/>
        <w:szCs w:val="20"/>
      </w:rPr>
    </w:pPr>
    <w:r>
      <w:rPr>
        <w:sz w:val="20"/>
        <w:szCs w:val="20"/>
      </w:rPr>
      <w:t>MyMathLab Course ID:</w:t>
    </w:r>
    <w:r>
      <w:rPr>
        <w:color w:val="FF0000"/>
        <w:sz w:val="20"/>
        <w:szCs w:val="20"/>
      </w:rPr>
      <w:t xml:space="preserve"> </w:t>
    </w:r>
    <w:r>
      <w:rPr>
        <w:color w:val="FF0000"/>
        <w:sz w:val="20"/>
        <w:szCs w:val="20"/>
        <w:lang w:val="en-US"/>
      </w:rPr>
      <w:t>thompson73986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E9"/>
    <w:multiLevelType w:val="singleLevel"/>
    <w:tmpl w:val="000003E9"/>
    <w:lvl w:ilvl="0" w:tentative="0">
      <w:start w:val="1"/>
      <w:numFmt w:val="bullet"/>
      <w:lvlText w:val="·"/>
      <w:lvlJc w:val="left"/>
      <w:pPr>
        <w:ind w:left="720" w:hanging="360"/>
      </w:pPr>
      <w:rPr>
        <w:rFonts w:ascii="Symbol" w:hAnsi="Symbol"/>
      </w:rPr>
    </w:lvl>
  </w:abstractNum>
  <w:abstractNum w:abstractNumId="1">
    <w:nsid w:val="20811FAC"/>
    <w:multiLevelType w:val="multilevel"/>
    <w:tmpl w:val="20811FAC"/>
    <w:lvl w:ilvl="0" w:tentative="0">
      <w:start w:val="1"/>
      <w:numFmt w:val="bullet"/>
      <w:lvlText w:val=""/>
      <w:lvlJc w:val="left"/>
      <w:pPr>
        <w:ind w:left="180" w:hanging="360"/>
      </w:pPr>
      <w:rPr>
        <w:rFonts w:hint="default" w:ascii="Symbol" w:hAnsi="Symbol"/>
      </w:rPr>
    </w:lvl>
    <w:lvl w:ilvl="1" w:tentative="0">
      <w:start w:val="1"/>
      <w:numFmt w:val="bullet"/>
      <w:lvlText w:val="o"/>
      <w:lvlJc w:val="left"/>
      <w:pPr>
        <w:ind w:left="900" w:hanging="360"/>
      </w:pPr>
      <w:rPr>
        <w:rFonts w:hint="default" w:ascii="Courier New" w:hAnsi="Courier New" w:cs="Courier New"/>
      </w:rPr>
    </w:lvl>
    <w:lvl w:ilvl="2" w:tentative="0">
      <w:start w:val="1"/>
      <w:numFmt w:val="bullet"/>
      <w:lvlText w:val=""/>
      <w:lvlJc w:val="left"/>
      <w:pPr>
        <w:ind w:left="1620" w:hanging="360"/>
      </w:pPr>
      <w:rPr>
        <w:rFonts w:hint="default" w:ascii="Wingdings" w:hAnsi="Wingdings"/>
      </w:rPr>
    </w:lvl>
    <w:lvl w:ilvl="3" w:tentative="0">
      <w:start w:val="1"/>
      <w:numFmt w:val="bullet"/>
      <w:lvlText w:val=""/>
      <w:lvlJc w:val="left"/>
      <w:pPr>
        <w:ind w:left="2340" w:hanging="360"/>
      </w:pPr>
      <w:rPr>
        <w:rFonts w:hint="default" w:ascii="Symbol" w:hAnsi="Symbol"/>
      </w:rPr>
    </w:lvl>
    <w:lvl w:ilvl="4" w:tentative="0">
      <w:start w:val="1"/>
      <w:numFmt w:val="bullet"/>
      <w:lvlText w:val="o"/>
      <w:lvlJc w:val="left"/>
      <w:pPr>
        <w:ind w:left="3060" w:hanging="360"/>
      </w:pPr>
      <w:rPr>
        <w:rFonts w:hint="default" w:ascii="Courier New" w:hAnsi="Courier New" w:cs="Courier New"/>
      </w:rPr>
    </w:lvl>
    <w:lvl w:ilvl="5" w:tentative="0">
      <w:start w:val="1"/>
      <w:numFmt w:val="bullet"/>
      <w:lvlText w:val=""/>
      <w:lvlJc w:val="left"/>
      <w:pPr>
        <w:ind w:left="3780" w:hanging="360"/>
      </w:pPr>
      <w:rPr>
        <w:rFonts w:hint="default" w:ascii="Wingdings" w:hAnsi="Wingdings"/>
      </w:rPr>
    </w:lvl>
    <w:lvl w:ilvl="6" w:tentative="0">
      <w:start w:val="1"/>
      <w:numFmt w:val="bullet"/>
      <w:lvlText w:val=""/>
      <w:lvlJc w:val="left"/>
      <w:pPr>
        <w:ind w:left="4500" w:hanging="360"/>
      </w:pPr>
      <w:rPr>
        <w:rFonts w:hint="default" w:ascii="Symbol" w:hAnsi="Symbol"/>
      </w:rPr>
    </w:lvl>
    <w:lvl w:ilvl="7" w:tentative="0">
      <w:start w:val="1"/>
      <w:numFmt w:val="bullet"/>
      <w:lvlText w:val="o"/>
      <w:lvlJc w:val="left"/>
      <w:pPr>
        <w:ind w:left="5220" w:hanging="360"/>
      </w:pPr>
      <w:rPr>
        <w:rFonts w:hint="default" w:ascii="Courier New" w:hAnsi="Courier New" w:cs="Courier New"/>
      </w:rPr>
    </w:lvl>
    <w:lvl w:ilvl="8" w:tentative="0">
      <w:start w:val="1"/>
      <w:numFmt w:val="bullet"/>
      <w:lvlText w:val=""/>
      <w:lvlJc w:val="left"/>
      <w:pPr>
        <w:ind w:left="594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720"/>
  <w:drawingGridHorizontalSpacing w:val="120"/>
  <w:drawingGridVerticalSpacing w:val="120"/>
  <w:displayHorizontalDrawingGridEvery w:val="0"/>
  <w:displayVerticalDrawingGridEvery w:val="3"/>
  <w:doNotShadeFormData w:val="1"/>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137"/>
    <w:rsid w:val="00003898"/>
    <w:rsid w:val="00007857"/>
    <w:rsid w:val="00014F1E"/>
    <w:rsid w:val="00027794"/>
    <w:rsid w:val="0007548D"/>
    <w:rsid w:val="000904E1"/>
    <w:rsid w:val="00093C86"/>
    <w:rsid w:val="000A1E81"/>
    <w:rsid w:val="000E5F71"/>
    <w:rsid w:val="00106727"/>
    <w:rsid w:val="00114562"/>
    <w:rsid w:val="00124C84"/>
    <w:rsid w:val="001250E3"/>
    <w:rsid w:val="0012798F"/>
    <w:rsid w:val="00145E2A"/>
    <w:rsid w:val="001513D5"/>
    <w:rsid w:val="00160E6F"/>
    <w:rsid w:val="00163354"/>
    <w:rsid w:val="00175142"/>
    <w:rsid w:val="00187819"/>
    <w:rsid w:val="00191580"/>
    <w:rsid w:val="001926C9"/>
    <w:rsid w:val="001B68BA"/>
    <w:rsid w:val="00210282"/>
    <w:rsid w:val="002116C2"/>
    <w:rsid w:val="002432C6"/>
    <w:rsid w:val="00243A64"/>
    <w:rsid w:val="0025054D"/>
    <w:rsid w:val="00280B5B"/>
    <w:rsid w:val="00284817"/>
    <w:rsid w:val="00294C7D"/>
    <w:rsid w:val="002952D9"/>
    <w:rsid w:val="00302B49"/>
    <w:rsid w:val="00312213"/>
    <w:rsid w:val="0031446D"/>
    <w:rsid w:val="00323B0A"/>
    <w:rsid w:val="00356315"/>
    <w:rsid w:val="00376A5D"/>
    <w:rsid w:val="00380D82"/>
    <w:rsid w:val="00383F6B"/>
    <w:rsid w:val="003B4368"/>
    <w:rsid w:val="003E6986"/>
    <w:rsid w:val="003F656D"/>
    <w:rsid w:val="00402C6C"/>
    <w:rsid w:val="004116EB"/>
    <w:rsid w:val="004375FB"/>
    <w:rsid w:val="0044278A"/>
    <w:rsid w:val="00494194"/>
    <w:rsid w:val="00495D4D"/>
    <w:rsid w:val="004970E7"/>
    <w:rsid w:val="004D05F9"/>
    <w:rsid w:val="004D59BC"/>
    <w:rsid w:val="00514F54"/>
    <w:rsid w:val="00531E27"/>
    <w:rsid w:val="00533720"/>
    <w:rsid w:val="00537930"/>
    <w:rsid w:val="005416F5"/>
    <w:rsid w:val="005456A6"/>
    <w:rsid w:val="00553187"/>
    <w:rsid w:val="00561DDE"/>
    <w:rsid w:val="00574460"/>
    <w:rsid w:val="00583276"/>
    <w:rsid w:val="005A21D9"/>
    <w:rsid w:val="005A3013"/>
    <w:rsid w:val="005A5D6C"/>
    <w:rsid w:val="005B7B17"/>
    <w:rsid w:val="005D16F9"/>
    <w:rsid w:val="005D6048"/>
    <w:rsid w:val="005F1140"/>
    <w:rsid w:val="006231A1"/>
    <w:rsid w:val="0062372A"/>
    <w:rsid w:val="00630DAD"/>
    <w:rsid w:val="00631990"/>
    <w:rsid w:val="00633A6F"/>
    <w:rsid w:val="006657FF"/>
    <w:rsid w:val="0068504B"/>
    <w:rsid w:val="006A659F"/>
    <w:rsid w:val="006C0709"/>
    <w:rsid w:val="006C0A8D"/>
    <w:rsid w:val="006C35DC"/>
    <w:rsid w:val="006E37E1"/>
    <w:rsid w:val="006F0F8F"/>
    <w:rsid w:val="006F26D3"/>
    <w:rsid w:val="006F55DC"/>
    <w:rsid w:val="00715F92"/>
    <w:rsid w:val="007261D2"/>
    <w:rsid w:val="00741E79"/>
    <w:rsid w:val="007738A5"/>
    <w:rsid w:val="00782A07"/>
    <w:rsid w:val="00790EC2"/>
    <w:rsid w:val="007931E8"/>
    <w:rsid w:val="0079430C"/>
    <w:rsid w:val="007A7CE5"/>
    <w:rsid w:val="007D4A96"/>
    <w:rsid w:val="007E6D01"/>
    <w:rsid w:val="007F1523"/>
    <w:rsid w:val="00802006"/>
    <w:rsid w:val="0080498F"/>
    <w:rsid w:val="00820290"/>
    <w:rsid w:val="0082224A"/>
    <w:rsid w:val="00825A17"/>
    <w:rsid w:val="008828B5"/>
    <w:rsid w:val="008934BC"/>
    <w:rsid w:val="008B2E2B"/>
    <w:rsid w:val="008D6141"/>
    <w:rsid w:val="008F121A"/>
    <w:rsid w:val="008F1291"/>
    <w:rsid w:val="00931347"/>
    <w:rsid w:val="009406E6"/>
    <w:rsid w:val="00943A54"/>
    <w:rsid w:val="00966AC0"/>
    <w:rsid w:val="00990C7B"/>
    <w:rsid w:val="0099658B"/>
    <w:rsid w:val="009A4427"/>
    <w:rsid w:val="009B4137"/>
    <w:rsid w:val="009C3DF0"/>
    <w:rsid w:val="009D2CAA"/>
    <w:rsid w:val="009E27A4"/>
    <w:rsid w:val="009E4859"/>
    <w:rsid w:val="009F7BEE"/>
    <w:rsid w:val="00A00FFE"/>
    <w:rsid w:val="00A01AE7"/>
    <w:rsid w:val="00A208E8"/>
    <w:rsid w:val="00A644D6"/>
    <w:rsid w:val="00A74F48"/>
    <w:rsid w:val="00A80F58"/>
    <w:rsid w:val="00AA7BD7"/>
    <w:rsid w:val="00AB5507"/>
    <w:rsid w:val="00AF09AC"/>
    <w:rsid w:val="00AF70AD"/>
    <w:rsid w:val="00B06D24"/>
    <w:rsid w:val="00B1482F"/>
    <w:rsid w:val="00B37666"/>
    <w:rsid w:val="00B40874"/>
    <w:rsid w:val="00B45178"/>
    <w:rsid w:val="00B46DA0"/>
    <w:rsid w:val="00B6131F"/>
    <w:rsid w:val="00B63B7B"/>
    <w:rsid w:val="00B7098C"/>
    <w:rsid w:val="00B7107C"/>
    <w:rsid w:val="00B91E18"/>
    <w:rsid w:val="00BA2E5A"/>
    <w:rsid w:val="00BD2039"/>
    <w:rsid w:val="00BD4905"/>
    <w:rsid w:val="00BF51FB"/>
    <w:rsid w:val="00C12365"/>
    <w:rsid w:val="00C1429C"/>
    <w:rsid w:val="00C20EF9"/>
    <w:rsid w:val="00C3727A"/>
    <w:rsid w:val="00C43A4D"/>
    <w:rsid w:val="00C92162"/>
    <w:rsid w:val="00CA4403"/>
    <w:rsid w:val="00CA6B58"/>
    <w:rsid w:val="00CE3A91"/>
    <w:rsid w:val="00CF0DA7"/>
    <w:rsid w:val="00D03759"/>
    <w:rsid w:val="00D15852"/>
    <w:rsid w:val="00D17C71"/>
    <w:rsid w:val="00D22AF2"/>
    <w:rsid w:val="00D302FF"/>
    <w:rsid w:val="00D66492"/>
    <w:rsid w:val="00D90606"/>
    <w:rsid w:val="00DA4CA1"/>
    <w:rsid w:val="00DB2411"/>
    <w:rsid w:val="00DE3E3D"/>
    <w:rsid w:val="00DF4049"/>
    <w:rsid w:val="00E02BD0"/>
    <w:rsid w:val="00E063A7"/>
    <w:rsid w:val="00E31887"/>
    <w:rsid w:val="00E46391"/>
    <w:rsid w:val="00E70861"/>
    <w:rsid w:val="00EC08F5"/>
    <w:rsid w:val="00EE6943"/>
    <w:rsid w:val="00EF17DB"/>
    <w:rsid w:val="00F3023C"/>
    <w:rsid w:val="00F56283"/>
    <w:rsid w:val="00F57883"/>
    <w:rsid w:val="00F677F7"/>
    <w:rsid w:val="00F84EAE"/>
    <w:rsid w:val="00F93F9C"/>
    <w:rsid w:val="00FA3F96"/>
    <w:rsid w:val="00FB5009"/>
    <w:rsid w:val="00FC0079"/>
    <w:rsid w:val="00FD16A1"/>
    <w:rsid w:val="00FD1F9A"/>
    <w:rsid w:val="00FD6360"/>
    <w:rsid w:val="00FE73AE"/>
    <w:rsid w:val="0FF33549"/>
    <w:rsid w:val="165E32D2"/>
    <w:rsid w:val="40EC72ED"/>
    <w:rsid w:val="48357C88"/>
    <w:rsid w:val="5EDC36C5"/>
    <w:rsid w:val="788F5B8B"/>
    <w:rsid w:val="7BD310B8"/>
  </w:rsids>
  <m:mathPr>
    <m:lMargin m:val="0"/>
    <m:mathFont m:val="Cambria Math"/>
    <m:rMargin m:val="0"/>
    <m:wrapIndent m:val="1440"/>
    <m:brkBin m:val="before"/>
    <m:brkBinSub m:val="--"/>
    <m:defJc m:val="centerGroup"/>
    <m:intLim m:val="subSup"/>
    <m:naryLim m:val="undOvr"/>
    <m:smallFrac m:val="0"/>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Times New Roman"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99" w:semiHidden="0"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pPr>
    <w:rPr>
      <w:rFonts w:ascii="Times New Roman" w:hAnsi="Times New Roman" w:eastAsia="Times New Roman" w:cs="Times New Roman"/>
      <w:sz w:val="24"/>
      <w:szCs w:val="24"/>
      <w:lang w:val="en-US" w:eastAsia="en-US" w:bidi="ar-SA"/>
    </w:rPr>
  </w:style>
  <w:style w:type="paragraph" w:styleId="2">
    <w:name w:val="heading 1"/>
    <w:basedOn w:val="1"/>
    <w:next w:val="1"/>
    <w:link w:val="18"/>
    <w:qFormat/>
    <w:uiPriority w:val="9"/>
    <w:pPr>
      <w:spacing w:before="440" w:after="60"/>
      <w:outlineLvl w:val="0"/>
    </w:pPr>
    <w:rPr>
      <w:rFonts w:ascii="Cambria" w:hAnsi="Cambria"/>
      <w:b/>
      <w:bCs/>
      <w:kern w:val="32"/>
      <w:sz w:val="32"/>
      <w:szCs w:val="32"/>
      <w:lang w:val="zh-CN" w:eastAsia="zh-CN"/>
    </w:rPr>
  </w:style>
  <w:style w:type="paragraph" w:styleId="3">
    <w:name w:val="heading 2"/>
    <w:basedOn w:val="1"/>
    <w:next w:val="1"/>
    <w:link w:val="19"/>
    <w:qFormat/>
    <w:uiPriority w:val="9"/>
    <w:pPr>
      <w:spacing w:before="440" w:after="60"/>
      <w:outlineLvl w:val="1"/>
    </w:pPr>
    <w:rPr>
      <w:rFonts w:ascii="Cambria" w:hAnsi="Cambria"/>
      <w:b/>
      <w:bCs/>
      <w:i/>
      <w:iCs/>
      <w:sz w:val="28"/>
      <w:szCs w:val="28"/>
      <w:lang w:val="zh-CN" w:eastAsia="zh-CN"/>
    </w:rPr>
  </w:style>
  <w:style w:type="paragraph" w:styleId="4">
    <w:name w:val="heading 3"/>
    <w:basedOn w:val="1"/>
    <w:next w:val="1"/>
    <w:link w:val="20"/>
    <w:qFormat/>
    <w:uiPriority w:val="9"/>
    <w:pPr>
      <w:spacing w:before="440" w:after="60"/>
      <w:outlineLvl w:val="2"/>
    </w:pPr>
    <w:rPr>
      <w:rFonts w:ascii="Cambria" w:hAnsi="Cambria"/>
      <w:b/>
      <w:bCs/>
      <w:sz w:val="26"/>
      <w:szCs w:val="26"/>
      <w:lang w:val="zh-CN" w:eastAsia="zh-CN"/>
    </w:rPr>
  </w:style>
  <w:style w:type="paragraph" w:styleId="5">
    <w:name w:val="heading 4"/>
    <w:basedOn w:val="1"/>
    <w:next w:val="1"/>
    <w:link w:val="21"/>
    <w:qFormat/>
    <w:uiPriority w:val="9"/>
    <w:pPr>
      <w:spacing w:before="440" w:after="60"/>
      <w:outlineLvl w:val="3"/>
    </w:pPr>
    <w:rPr>
      <w:rFonts w:ascii="Calibri" w:hAnsi="Calibri"/>
      <w:b/>
      <w:bCs/>
      <w:sz w:val="28"/>
      <w:szCs w:val="28"/>
      <w:lang w:val="zh-CN" w:eastAsia="zh-CN"/>
    </w:rPr>
  </w:style>
  <w:style w:type="paragraph" w:styleId="6">
    <w:name w:val="heading 5"/>
    <w:basedOn w:val="1"/>
    <w:next w:val="1"/>
    <w:link w:val="58"/>
    <w:unhideWhenUsed/>
    <w:qFormat/>
    <w:uiPriority w:val="9"/>
    <w:pPr>
      <w:spacing w:before="240" w:after="60"/>
      <w:outlineLvl w:val="4"/>
    </w:pPr>
    <w:rPr>
      <w:rFonts w:ascii="Calibri" w:hAnsi="Calibri"/>
      <w:b/>
      <w:bCs/>
      <w:i/>
      <w:iCs/>
      <w:sz w:val="26"/>
      <w:szCs w:val="26"/>
      <w:lang w:val="zh-CN" w:eastAsia="zh-CN"/>
    </w:rPr>
  </w:style>
  <w:style w:type="character" w:default="1" w:styleId="15">
    <w:name w:val="Default Paragraph Font"/>
    <w:unhideWhenUsed/>
    <w:uiPriority w:val="1"/>
  </w:style>
  <w:style w:type="table" w:default="1" w:styleId="17">
    <w:name w:val="Normal Table"/>
    <w:unhideWhenUsed/>
    <w:qFormat/>
    <w:uiPriority w:val="99"/>
    <w:tblPr>
      <w:tblLayout w:type="fixed"/>
      <w:tblCellMar>
        <w:top w:w="0" w:type="dxa"/>
        <w:left w:w="108" w:type="dxa"/>
        <w:bottom w:w="0" w:type="dxa"/>
        <w:right w:w="108" w:type="dxa"/>
      </w:tblCellMar>
    </w:tblPr>
  </w:style>
  <w:style w:type="paragraph" w:styleId="7">
    <w:name w:val="Balloon Text"/>
    <w:basedOn w:val="1"/>
    <w:link w:val="50"/>
    <w:qFormat/>
    <w:uiPriority w:val="99"/>
    <w:rPr>
      <w:rFonts w:ascii="Tahoma" w:hAnsi="Tahoma"/>
      <w:sz w:val="16"/>
      <w:szCs w:val="16"/>
      <w:lang w:val="zh-CN" w:eastAsia="zh-CN"/>
    </w:rPr>
  </w:style>
  <w:style w:type="paragraph" w:styleId="8">
    <w:name w:val="Block Text"/>
    <w:basedOn w:val="1"/>
    <w:qFormat/>
    <w:uiPriority w:val="99"/>
    <w:pPr>
      <w:spacing w:after="117"/>
      <w:ind w:left="1440" w:right="1440"/>
    </w:pPr>
  </w:style>
  <w:style w:type="paragraph" w:styleId="9">
    <w:name w:val="endnote text"/>
    <w:basedOn w:val="1"/>
    <w:link w:val="28"/>
    <w:unhideWhenUsed/>
    <w:uiPriority w:val="99"/>
    <w:pPr>
      <w:widowControl/>
      <w:autoSpaceDE/>
      <w:autoSpaceDN/>
      <w:adjustRightInd/>
      <w:spacing w:after="200" w:line="276" w:lineRule="auto"/>
    </w:pPr>
    <w:rPr>
      <w:rFonts w:ascii="Calibri" w:hAnsi="Calibri"/>
      <w:sz w:val="20"/>
      <w:szCs w:val="20"/>
      <w:lang w:val="zh-CN" w:eastAsia="zh-CN"/>
    </w:rPr>
  </w:style>
  <w:style w:type="paragraph" w:styleId="10">
    <w:name w:val="footer"/>
    <w:basedOn w:val="1"/>
    <w:link w:val="42"/>
    <w:qFormat/>
    <w:uiPriority w:val="99"/>
    <w:pPr>
      <w:tabs>
        <w:tab w:val="center" w:pos="4320"/>
        <w:tab w:val="center" w:pos="8640"/>
      </w:tabs>
    </w:pPr>
    <w:rPr>
      <w:rFonts w:ascii="Calibri" w:hAnsi="Calibri"/>
      <w:sz w:val="20"/>
      <w:szCs w:val="20"/>
      <w:lang w:val="zh-CN" w:eastAsia="zh-CN"/>
    </w:rPr>
  </w:style>
  <w:style w:type="paragraph" w:styleId="11">
    <w:name w:val="footnote text"/>
    <w:basedOn w:val="1"/>
    <w:link w:val="46"/>
    <w:unhideWhenUsed/>
    <w:qFormat/>
    <w:uiPriority w:val="99"/>
    <w:pPr>
      <w:widowControl/>
      <w:autoSpaceDE/>
      <w:autoSpaceDN/>
      <w:adjustRightInd/>
      <w:spacing w:after="200" w:line="276" w:lineRule="auto"/>
    </w:pPr>
    <w:rPr>
      <w:rFonts w:ascii="Calibri" w:hAnsi="Calibri"/>
      <w:sz w:val="20"/>
      <w:szCs w:val="20"/>
      <w:lang w:val="zh-CN" w:eastAsia="zh-CN"/>
    </w:rPr>
  </w:style>
  <w:style w:type="paragraph" w:styleId="12">
    <w:name w:val="header"/>
    <w:basedOn w:val="1"/>
    <w:link w:val="34"/>
    <w:qFormat/>
    <w:uiPriority w:val="99"/>
    <w:pPr>
      <w:tabs>
        <w:tab w:val="center" w:pos="4320"/>
        <w:tab w:val="center" w:pos="8640"/>
      </w:tabs>
    </w:pPr>
    <w:rPr>
      <w:rFonts w:ascii="Calibri" w:hAnsi="Calibri"/>
      <w:sz w:val="20"/>
      <w:szCs w:val="20"/>
      <w:lang w:val="zh-CN" w:eastAsia="zh-CN"/>
    </w:rPr>
  </w:style>
  <w:style w:type="paragraph" w:styleId="13">
    <w:name w:val="Normal (Web)"/>
    <w:basedOn w:val="1"/>
    <w:qFormat/>
    <w:uiPriority w:val="99"/>
    <w:pPr>
      <w:spacing w:before="80" w:after="80"/>
    </w:pPr>
  </w:style>
  <w:style w:type="paragraph" w:styleId="14">
    <w:name w:val="Plain Text"/>
    <w:basedOn w:val="1"/>
    <w:link w:val="51"/>
    <w:qFormat/>
    <w:uiPriority w:val="99"/>
    <w:rPr>
      <w:rFonts w:ascii="Courier New" w:hAnsi="Courier New"/>
      <w:sz w:val="20"/>
      <w:szCs w:val="20"/>
      <w:lang w:val="zh-CN" w:eastAsia="zh-CN"/>
    </w:rPr>
  </w:style>
  <w:style w:type="character" w:styleId="16">
    <w:name w:val="Hyperlink"/>
    <w:unhideWhenUsed/>
    <w:qFormat/>
    <w:uiPriority w:val="99"/>
    <w:rPr>
      <w:color w:val="0000FF"/>
      <w:u w:val="single"/>
    </w:rPr>
  </w:style>
  <w:style w:type="character" w:customStyle="1" w:styleId="18">
    <w:name w:val="Heading 1 Char"/>
    <w:link w:val="2"/>
    <w:qFormat/>
    <w:locked/>
    <w:uiPriority w:val="9"/>
    <w:rPr>
      <w:rFonts w:ascii="Cambria" w:hAnsi="Cambria" w:cs="Times New Roman"/>
      <w:b/>
      <w:bCs/>
      <w:kern w:val="32"/>
      <w:sz w:val="32"/>
      <w:szCs w:val="32"/>
    </w:rPr>
  </w:style>
  <w:style w:type="character" w:customStyle="1" w:styleId="19">
    <w:name w:val="Heading 2 Char"/>
    <w:link w:val="3"/>
    <w:semiHidden/>
    <w:qFormat/>
    <w:locked/>
    <w:uiPriority w:val="9"/>
    <w:rPr>
      <w:rFonts w:ascii="Cambria" w:hAnsi="Cambria" w:cs="Times New Roman"/>
      <w:b/>
      <w:bCs/>
      <w:i/>
      <w:iCs/>
      <w:sz w:val="28"/>
      <w:szCs w:val="28"/>
    </w:rPr>
  </w:style>
  <w:style w:type="character" w:customStyle="1" w:styleId="20">
    <w:name w:val="Heading 3 Char"/>
    <w:link w:val="4"/>
    <w:semiHidden/>
    <w:qFormat/>
    <w:locked/>
    <w:uiPriority w:val="9"/>
    <w:rPr>
      <w:rFonts w:ascii="Cambria" w:hAnsi="Cambria" w:cs="Times New Roman"/>
      <w:b/>
      <w:bCs/>
      <w:sz w:val="26"/>
      <w:szCs w:val="26"/>
    </w:rPr>
  </w:style>
  <w:style w:type="character" w:customStyle="1" w:styleId="21">
    <w:name w:val="Heading 4 Char"/>
    <w:link w:val="5"/>
    <w:semiHidden/>
    <w:qFormat/>
    <w:locked/>
    <w:uiPriority w:val="9"/>
    <w:rPr>
      <w:rFonts w:cs="Times New Roman"/>
      <w:b/>
      <w:bCs/>
      <w:sz w:val="28"/>
      <w:szCs w:val="28"/>
    </w:rPr>
  </w:style>
  <w:style w:type="paragraph" w:customStyle="1" w:styleId="22">
    <w:name w:val="Contents 1"/>
    <w:basedOn w:val="1"/>
    <w:next w:val="1"/>
    <w:qFormat/>
    <w:uiPriority w:val="99"/>
    <w:pPr>
      <w:ind w:left="720" w:hanging="427"/>
    </w:pPr>
  </w:style>
  <w:style w:type="paragraph" w:customStyle="1" w:styleId="23">
    <w:name w:val="Contents 3"/>
    <w:basedOn w:val="1"/>
    <w:next w:val="1"/>
    <w:qFormat/>
    <w:uiPriority w:val="99"/>
    <w:pPr>
      <w:ind w:left="2160" w:hanging="427"/>
    </w:pPr>
  </w:style>
  <w:style w:type="paragraph" w:customStyle="1" w:styleId="24">
    <w:name w:val="Lower Roman List"/>
    <w:basedOn w:val="1"/>
    <w:qFormat/>
    <w:uiPriority w:val="99"/>
    <w:pPr>
      <w:ind w:left="720" w:hanging="427"/>
    </w:pPr>
  </w:style>
  <w:style w:type="paragraph" w:customStyle="1" w:styleId="25">
    <w:name w:val="Numbered Heading 1"/>
    <w:basedOn w:val="2"/>
    <w:next w:val="1"/>
    <w:qFormat/>
    <w:uiPriority w:val="99"/>
    <w:pPr>
      <w:tabs>
        <w:tab w:val="left" w:pos="431"/>
      </w:tabs>
      <w:spacing w:before="0" w:after="0"/>
      <w:outlineLvl w:val="9"/>
    </w:pPr>
    <w:rPr>
      <w:rFonts w:ascii="Times New Roman" w:hAnsi="Times New Roman"/>
      <w:b w:val="0"/>
      <w:bCs w:val="0"/>
      <w:sz w:val="24"/>
      <w:szCs w:val="24"/>
    </w:rPr>
  </w:style>
  <w:style w:type="paragraph" w:customStyle="1" w:styleId="26">
    <w:name w:val="Numbered Heading 2"/>
    <w:basedOn w:val="3"/>
    <w:next w:val="1"/>
    <w:qFormat/>
    <w:uiPriority w:val="99"/>
    <w:pPr>
      <w:tabs>
        <w:tab w:val="left" w:pos="431"/>
      </w:tabs>
      <w:spacing w:before="0" w:after="0"/>
      <w:outlineLvl w:val="9"/>
    </w:pPr>
    <w:rPr>
      <w:rFonts w:ascii="Times New Roman" w:hAnsi="Times New Roman"/>
      <w:b w:val="0"/>
      <w:bCs w:val="0"/>
      <w:sz w:val="24"/>
      <w:szCs w:val="24"/>
    </w:rPr>
  </w:style>
  <w:style w:type="paragraph" w:customStyle="1" w:styleId="27">
    <w:name w:val="Diamond List"/>
    <w:qFormat/>
    <w:uiPriority w:val="99"/>
    <w:pPr>
      <w:widowControl w:val="0"/>
      <w:autoSpaceDE w:val="0"/>
      <w:autoSpaceDN w:val="0"/>
      <w:adjustRightInd w:val="0"/>
      <w:ind w:left="720" w:hanging="427"/>
    </w:pPr>
    <w:rPr>
      <w:rFonts w:ascii="Times New Roman" w:hAnsi="Times New Roman" w:eastAsia="Times New Roman" w:cs="Times New Roman"/>
      <w:sz w:val="24"/>
      <w:szCs w:val="24"/>
      <w:lang w:val="en-US" w:eastAsia="en-US" w:bidi="ar-SA"/>
    </w:rPr>
  </w:style>
  <w:style w:type="character" w:customStyle="1" w:styleId="28">
    <w:name w:val="Endnote Text Char"/>
    <w:link w:val="9"/>
    <w:semiHidden/>
    <w:qFormat/>
    <w:locked/>
    <w:uiPriority w:val="99"/>
    <w:rPr>
      <w:rFonts w:cs="Times New Roman"/>
      <w:sz w:val="20"/>
      <w:szCs w:val="20"/>
    </w:rPr>
  </w:style>
  <w:style w:type="paragraph" w:customStyle="1" w:styleId="29">
    <w:name w:val="Contents 2"/>
    <w:basedOn w:val="1"/>
    <w:next w:val="1"/>
    <w:qFormat/>
    <w:uiPriority w:val="99"/>
    <w:pPr>
      <w:ind w:left="1440" w:hanging="427"/>
    </w:pPr>
  </w:style>
  <w:style w:type="paragraph" w:customStyle="1" w:styleId="30">
    <w:name w:val="Contents 4"/>
    <w:basedOn w:val="1"/>
    <w:next w:val="1"/>
    <w:qFormat/>
    <w:uiPriority w:val="99"/>
    <w:pPr>
      <w:ind w:left="2880" w:hanging="427"/>
    </w:pPr>
  </w:style>
  <w:style w:type="paragraph" w:customStyle="1" w:styleId="31">
    <w:name w:val="Square List"/>
    <w:qFormat/>
    <w:uiPriority w:val="99"/>
    <w:pPr>
      <w:widowControl w:val="0"/>
      <w:autoSpaceDE w:val="0"/>
      <w:autoSpaceDN w:val="0"/>
      <w:adjustRightInd w:val="0"/>
      <w:ind w:left="720" w:hanging="427"/>
    </w:pPr>
    <w:rPr>
      <w:rFonts w:ascii="Times New Roman" w:hAnsi="Times New Roman" w:eastAsia="Times New Roman" w:cs="Times New Roman"/>
      <w:sz w:val="24"/>
      <w:szCs w:val="24"/>
      <w:lang w:val="en-US" w:eastAsia="en-US" w:bidi="ar-SA"/>
    </w:rPr>
  </w:style>
  <w:style w:type="paragraph" w:customStyle="1" w:styleId="32">
    <w:name w:val="Numbered List"/>
    <w:qFormat/>
    <w:uiPriority w:val="99"/>
    <w:pPr>
      <w:widowControl w:val="0"/>
      <w:autoSpaceDE w:val="0"/>
      <w:autoSpaceDN w:val="0"/>
      <w:adjustRightInd w:val="0"/>
      <w:ind w:left="720" w:hanging="427"/>
    </w:pPr>
    <w:rPr>
      <w:rFonts w:ascii="Times New Roman" w:hAnsi="Times New Roman" w:eastAsia="Times New Roman" w:cs="Times New Roman"/>
      <w:sz w:val="24"/>
      <w:szCs w:val="24"/>
      <w:lang w:val="en-US" w:eastAsia="en-US" w:bidi="ar-SA"/>
    </w:rPr>
  </w:style>
  <w:style w:type="character" w:customStyle="1" w:styleId="33">
    <w:name w:val="Reference"/>
    <w:qFormat/>
    <w:uiPriority w:val="99"/>
    <w:rPr>
      <w:sz w:val="20"/>
    </w:rPr>
  </w:style>
  <w:style w:type="character" w:customStyle="1" w:styleId="34">
    <w:name w:val="Header Char"/>
    <w:link w:val="12"/>
    <w:semiHidden/>
    <w:qFormat/>
    <w:locked/>
    <w:uiPriority w:val="99"/>
    <w:rPr>
      <w:rFonts w:cs="Times New Roman"/>
    </w:rPr>
  </w:style>
  <w:style w:type="paragraph" w:customStyle="1" w:styleId="35">
    <w:name w:val="Triangle List"/>
    <w:qFormat/>
    <w:uiPriority w:val="99"/>
    <w:pPr>
      <w:widowControl w:val="0"/>
      <w:autoSpaceDE w:val="0"/>
      <w:autoSpaceDN w:val="0"/>
      <w:adjustRightInd w:val="0"/>
      <w:ind w:left="720" w:hanging="427"/>
    </w:pPr>
    <w:rPr>
      <w:rFonts w:ascii="Times New Roman" w:hAnsi="Times New Roman" w:eastAsia="Times New Roman" w:cs="Times New Roman"/>
      <w:sz w:val="24"/>
      <w:szCs w:val="24"/>
      <w:lang w:val="en-US" w:eastAsia="en-US" w:bidi="ar-SA"/>
    </w:rPr>
  </w:style>
  <w:style w:type="paragraph" w:customStyle="1" w:styleId="36">
    <w:name w:val="Numbered Heading 3"/>
    <w:basedOn w:val="4"/>
    <w:next w:val="1"/>
    <w:qFormat/>
    <w:uiPriority w:val="99"/>
    <w:pPr>
      <w:tabs>
        <w:tab w:val="left" w:pos="431"/>
      </w:tabs>
      <w:spacing w:before="0" w:after="0"/>
      <w:outlineLvl w:val="9"/>
    </w:pPr>
    <w:rPr>
      <w:rFonts w:ascii="Times New Roman" w:hAnsi="Times New Roman"/>
      <w:b w:val="0"/>
      <w:bCs w:val="0"/>
    </w:rPr>
  </w:style>
  <w:style w:type="paragraph" w:customStyle="1" w:styleId="37">
    <w:name w:val="Dashed List"/>
    <w:qFormat/>
    <w:uiPriority w:val="99"/>
    <w:pPr>
      <w:widowControl w:val="0"/>
      <w:autoSpaceDE w:val="0"/>
      <w:autoSpaceDN w:val="0"/>
      <w:adjustRightInd w:val="0"/>
      <w:ind w:left="720" w:hanging="427"/>
    </w:pPr>
    <w:rPr>
      <w:rFonts w:ascii="Times New Roman" w:hAnsi="Times New Roman" w:eastAsia="Times New Roman" w:cs="Times New Roman"/>
      <w:sz w:val="24"/>
      <w:szCs w:val="24"/>
      <w:lang w:val="en-US" w:eastAsia="en-US" w:bidi="ar-SA"/>
    </w:rPr>
  </w:style>
  <w:style w:type="paragraph" w:customStyle="1" w:styleId="38">
    <w:name w:val="Upper Roman List"/>
    <w:basedOn w:val="32"/>
    <w:qFormat/>
    <w:uiPriority w:val="99"/>
  </w:style>
  <w:style w:type="paragraph" w:customStyle="1" w:styleId="39">
    <w:name w:val="Tick List"/>
    <w:qFormat/>
    <w:uiPriority w:val="99"/>
    <w:pPr>
      <w:widowControl w:val="0"/>
      <w:autoSpaceDE w:val="0"/>
      <w:autoSpaceDN w:val="0"/>
      <w:adjustRightInd w:val="0"/>
      <w:ind w:left="720" w:hanging="427"/>
    </w:pPr>
    <w:rPr>
      <w:rFonts w:ascii="Times New Roman" w:hAnsi="Times New Roman" w:eastAsia="Times New Roman" w:cs="Times New Roman"/>
      <w:sz w:val="24"/>
      <w:szCs w:val="24"/>
      <w:lang w:val="en-US" w:eastAsia="en-US" w:bidi="ar-SA"/>
    </w:rPr>
  </w:style>
  <w:style w:type="paragraph" w:customStyle="1" w:styleId="40">
    <w:name w:val="Heart List"/>
    <w:qFormat/>
    <w:uiPriority w:val="99"/>
    <w:pPr>
      <w:widowControl w:val="0"/>
      <w:autoSpaceDE w:val="0"/>
      <w:autoSpaceDN w:val="0"/>
      <w:adjustRightInd w:val="0"/>
      <w:ind w:left="720" w:hanging="427"/>
    </w:pPr>
    <w:rPr>
      <w:rFonts w:ascii="Times New Roman" w:hAnsi="Times New Roman" w:eastAsia="Times New Roman" w:cs="Times New Roman"/>
      <w:sz w:val="24"/>
      <w:szCs w:val="24"/>
      <w:lang w:val="en-US" w:eastAsia="en-US" w:bidi="ar-SA"/>
    </w:rPr>
  </w:style>
  <w:style w:type="character" w:customStyle="1" w:styleId="41">
    <w:name w:val="Reference2"/>
    <w:qFormat/>
    <w:uiPriority w:val="99"/>
    <w:rPr>
      <w:sz w:val="20"/>
    </w:rPr>
  </w:style>
  <w:style w:type="character" w:customStyle="1" w:styleId="42">
    <w:name w:val="Footer Char"/>
    <w:link w:val="10"/>
    <w:qFormat/>
    <w:locked/>
    <w:uiPriority w:val="99"/>
    <w:rPr>
      <w:rFonts w:cs="Times New Roman"/>
    </w:rPr>
  </w:style>
  <w:style w:type="paragraph" w:customStyle="1" w:styleId="43">
    <w:name w:val="Upper Case List"/>
    <w:basedOn w:val="32"/>
    <w:qFormat/>
    <w:uiPriority w:val="99"/>
  </w:style>
  <w:style w:type="paragraph" w:customStyle="1" w:styleId="44">
    <w:name w:val="Bullet List"/>
    <w:qFormat/>
    <w:uiPriority w:val="99"/>
    <w:pPr>
      <w:widowControl w:val="0"/>
      <w:autoSpaceDE w:val="0"/>
      <w:autoSpaceDN w:val="0"/>
      <w:adjustRightInd w:val="0"/>
      <w:ind w:left="720" w:hanging="427"/>
    </w:pPr>
    <w:rPr>
      <w:rFonts w:ascii="Times New Roman" w:hAnsi="Times New Roman" w:eastAsia="Times New Roman" w:cs="Times New Roman"/>
      <w:sz w:val="24"/>
      <w:szCs w:val="24"/>
      <w:lang w:val="en-US" w:eastAsia="en-US" w:bidi="ar-SA"/>
    </w:rPr>
  </w:style>
  <w:style w:type="paragraph" w:customStyle="1" w:styleId="45">
    <w:name w:val="Hand List"/>
    <w:qFormat/>
    <w:uiPriority w:val="99"/>
    <w:pPr>
      <w:widowControl w:val="0"/>
      <w:autoSpaceDE w:val="0"/>
      <w:autoSpaceDN w:val="0"/>
      <w:adjustRightInd w:val="0"/>
      <w:ind w:left="720" w:hanging="427"/>
    </w:pPr>
    <w:rPr>
      <w:rFonts w:ascii="Times New Roman" w:hAnsi="Times New Roman" w:eastAsia="Times New Roman" w:cs="Times New Roman"/>
      <w:sz w:val="24"/>
      <w:szCs w:val="24"/>
      <w:lang w:val="en-US" w:eastAsia="en-US" w:bidi="ar-SA"/>
    </w:rPr>
  </w:style>
  <w:style w:type="character" w:customStyle="1" w:styleId="46">
    <w:name w:val="Footnote Text Char"/>
    <w:link w:val="11"/>
    <w:semiHidden/>
    <w:qFormat/>
    <w:locked/>
    <w:uiPriority w:val="99"/>
    <w:rPr>
      <w:rFonts w:cs="Times New Roman"/>
      <w:sz w:val="20"/>
      <w:szCs w:val="20"/>
    </w:rPr>
  </w:style>
  <w:style w:type="paragraph" w:customStyle="1" w:styleId="47">
    <w:name w:val="Contents Header"/>
    <w:basedOn w:val="1"/>
    <w:next w:val="1"/>
    <w:qFormat/>
    <w:uiPriority w:val="99"/>
    <w:pPr>
      <w:spacing w:before="240" w:after="117"/>
      <w:jc w:val="center"/>
    </w:pPr>
    <w:rPr>
      <w:rFonts w:ascii="Arial" w:hAnsi="Arial" w:cs="Arial"/>
      <w:b/>
      <w:bCs/>
      <w:sz w:val="32"/>
      <w:szCs w:val="32"/>
    </w:rPr>
  </w:style>
  <w:style w:type="paragraph" w:customStyle="1" w:styleId="48">
    <w:name w:val="Box List"/>
    <w:qFormat/>
    <w:uiPriority w:val="99"/>
    <w:pPr>
      <w:widowControl w:val="0"/>
      <w:autoSpaceDE w:val="0"/>
      <w:autoSpaceDN w:val="0"/>
      <w:adjustRightInd w:val="0"/>
      <w:ind w:left="720" w:hanging="427"/>
    </w:pPr>
    <w:rPr>
      <w:rFonts w:ascii="Times New Roman" w:hAnsi="Times New Roman" w:eastAsia="Times New Roman" w:cs="Times New Roman"/>
      <w:sz w:val="24"/>
      <w:szCs w:val="24"/>
      <w:lang w:val="en-US" w:eastAsia="en-US" w:bidi="ar-SA"/>
    </w:rPr>
  </w:style>
  <w:style w:type="paragraph" w:customStyle="1" w:styleId="49">
    <w:name w:val="Lower Case List"/>
    <w:basedOn w:val="32"/>
    <w:qFormat/>
    <w:uiPriority w:val="99"/>
  </w:style>
  <w:style w:type="character" w:customStyle="1" w:styleId="50">
    <w:name w:val="Balloon Text Char"/>
    <w:link w:val="7"/>
    <w:semiHidden/>
    <w:qFormat/>
    <w:locked/>
    <w:uiPriority w:val="99"/>
    <w:rPr>
      <w:rFonts w:ascii="Tahoma" w:hAnsi="Tahoma" w:cs="Tahoma"/>
      <w:sz w:val="16"/>
      <w:szCs w:val="16"/>
    </w:rPr>
  </w:style>
  <w:style w:type="character" w:customStyle="1" w:styleId="51">
    <w:name w:val="Plain Text Char"/>
    <w:link w:val="14"/>
    <w:semiHidden/>
    <w:qFormat/>
    <w:locked/>
    <w:uiPriority w:val="99"/>
    <w:rPr>
      <w:rFonts w:ascii="Courier New" w:hAnsi="Courier New" w:cs="Courier New"/>
      <w:sz w:val="20"/>
      <w:szCs w:val="20"/>
    </w:rPr>
  </w:style>
  <w:style w:type="paragraph" w:customStyle="1" w:styleId="52">
    <w:name w:val="Section Heading"/>
    <w:basedOn w:val="25"/>
    <w:next w:val="1"/>
    <w:qFormat/>
    <w:uiPriority w:val="99"/>
    <w:pPr>
      <w:tabs>
        <w:tab w:val="left" w:pos="1584"/>
        <w:tab w:val="clear" w:pos="431"/>
      </w:tabs>
    </w:pPr>
  </w:style>
  <w:style w:type="paragraph" w:customStyle="1" w:styleId="53">
    <w:name w:val="Implies List"/>
    <w:qFormat/>
    <w:uiPriority w:val="99"/>
    <w:pPr>
      <w:widowControl w:val="0"/>
      <w:autoSpaceDE w:val="0"/>
      <w:autoSpaceDN w:val="0"/>
      <w:adjustRightInd w:val="0"/>
      <w:ind w:left="720" w:hanging="427"/>
    </w:pPr>
    <w:rPr>
      <w:rFonts w:ascii="Times New Roman" w:hAnsi="Times New Roman" w:eastAsia="Times New Roman" w:cs="Times New Roman"/>
      <w:sz w:val="24"/>
      <w:szCs w:val="24"/>
      <w:lang w:val="en-US" w:eastAsia="en-US" w:bidi="ar-SA"/>
    </w:rPr>
  </w:style>
  <w:style w:type="paragraph" w:customStyle="1" w:styleId="54">
    <w:name w:val="Star List"/>
    <w:qFormat/>
    <w:uiPriority w:val="99"/>
    <w:pPr>
      <w:widowControl w:val="0"/>
      <w:autoSpaceDE w:val="0"/>
      <w:autoSpaceDN w:val="0"/>
      <w:adjustRightInd w:val="0"/>
      <w:ind w:left="720" w:hanging="427"/>
    </w:pPr>
    <w:rPr>
      <w:rFonts w:ascii="Times New Roman" w:hAnsi="Times New Roman" w:eastAsia="Times New Roman" w:cs="Times New Roman"/>
      <w:sz w:val="24"/>
      <w:szCs w:val="24"/>
      <w:lang w:val="en-US" w:eastAsia="en-US" w:bidi="ar-SA"/>
    </w:rPr>
  </w:style>
  <w:style w:type="character" w:customStyle="1" w:styleId="55">
    <w:name w:val="Reference1"/>
    <w:qFormat/>
    <w:uiPriority w:val="99"/>
    <w:rPr>
      <w:sz w:val="20"/>
    </w:rPr>
  </w:style>
  <w:style w:type="paragraph" w:customStyle="1" w:styleId="56">
    <w:name w:val="Chapter Heading"/>
    <w:basedOn w:val="25"/>
    <w:next w:val="1"/>
    <w:qFormat/>
    <w:uiPriority w:val="99"/>
    <w:pPr>
      <w:tabs>
        <w:tab w:val="left" w:pos="1584"/>
        <w:tab w:val="clear" w:pos="431"/>
      </w:tabs>
    </w:pPr>
  </w:style>
  <w:style w:type="character" w:customStyle="1" w:styleId="57">
    <w:name w:val="Header Char1"/>
    <w:semiHidden/>
    <w:qFormat/>
    <w:locked/>
    <w:uiPriority w:val="99"/>
    <w:rPr>
      <w:rFonts w:ascii="Times New Roman" w:hAnsi="Times New Roman" w:cs="Times New Roman"/>
      <w:sz w:val="24"/>
      <w:szCs w:val="24"/>
    </w:rPr>
  </w:style>
  <w:style w:type="character" w:customStyle="1" w:styleId="58">
    <w:name w:val="Heading 5 Char"/>
    <w:link w:val="6"/>
    <w:qFormat/>
    <w:uiPriority w:val="9"/>
    <w:rPr>
      <w:rFonts w:ascii="Calibri" w:hAnsi="Calibri" w:eastAsia="Times New Roman" w:cs="Times New Roman"/>
      <w:b/>
      <w:bCs/>
      <w:i/>
      <w:iCs/>
      <w:sz w:val="26"/>
      <w:szCs w:val="26"/>
    </w:rPr>
  </w:style>
  <w:style w:type="paragraph" w:customStyle="1" w:styleId="59">
    <w:name w:val="bil"/>
    <w:basedOn w:val="1"/>
    <w:qFormat/>
    <w:uiPriority w:val="0"/>
    <w:pPr>
      <w:widowControl/>
      <w:tabs>
        <w:tab w:val="right" w:pos="6540"/>
      </w:tabs>
      <w:autoSpaceDE/>
      <w:autoSpaceDN/>
      <w:adjustRightInd/>
      <w:ind w:right="680"/>
    </w:pPr>
    <w:rPr>
      <w:rFonts w:ascii="Times" w:hAnsi="Times"/>
      <w:sz w:val="20"/>
      <w:szCs w:val="20"/>
    </w:rPr>
  </w:style>
  <w:style w:type="paragraph" w:customStyle="1" w:styleId="60">
    <w:name w:val="List Paragraph"/>
    <w:basedOn w:val="1"/>
    <w:qFormat/>
    <w:uiPriority w:val="34"/>
    <w:pPr>
      <w:ind w:left="720"/>
    </w:pPr>
  </w:style>
  <w:style w:type="paragraph" w:customStyle="1" w:styleId="61">
    <w:name w:val="msoaccenttext2"/>
    <w:qFormat/>
    <w:uiPriority w:val="0"/>
    <w:pPr>
      <w:spacing w:after="60"/>
    </w:pPr>
    <w:rPr>
      <w:rFonts w:ascii="Bodoni MT" w:hAnsi="Bodoni MT" w:eastAsia="Times New Roman" w:cs="Times New Roman"/>
      <w:color w:val="000000"/>
      <w:kern w:val="28"/>
      <w:sz w:val="18"/>
      <w:szCs w:val="18"/>
      <w:lang w:val="en-US" w:eastAsia="en-US" w:bidi="ar-SA"/>
    </w:rPr>
  </w:style>
  <w:style w:type="paragraph" w:customStyle="1" w:styleId="62">
    <w:name w:val="x_msonormal"/>
    <w:basedOn w:val="1"/>
    <w:qFormat/>
    <w:uiPriority w:val="0"/>
    <w:pPr>
      <w:widowControl/>
      <w:autoSpaceDE/>
      <w:autoSpaceDN/>
      <w:adjustRightInd/>
      <w:spacing w:before="100" w:beforeAutospacing="1" w:after="100" w:afterAutospacing="1"/>
    </w:pPr>
  </w:style>
  <w:style w:type="paragraph" w:customStyle="1" w:styleId="63">
    <w:name w:val="x_xmsolistparagraph"/>
    <w:basedOn w:val="1"/>
    <w:qFormat/>
    <w:uiPriority w:val="0"/>
    <w:pPr>
      <w:widowControl/>
      <w:autoSpaceDE/>
      <w:autoSpaceDN/>
      <w:adjustRightInd/>
      <w:spacing w:before="100" w:beforeAutospacing="1" w:after="100" w:afterAutospacing="1"/>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4AB20D-D921-418C-930D-31D3FD07B59F}">
  <ds:schemaRefs/>
</ds:datastoreItem>
</file>

<file path=docProps/app.xml><?xml version="1.0" encoding="utf-8"?>
<Properties xmlns="http://schemas.openxmlformats.org/officeDocument/2006/extended-properties" xmlns:vt="http://schemas.openxmlformats.org/officeDocument/2006/docPropsVTypes">
  <Template>Normal</Template>
  <Pages>7</Pages>
  <Words>3504</Words>
  <Characters>19979</Characters>
  <Lines>166</Lines>
  <Paragraphs>46</Paragraphs>
  <ScaleCrop>false</ScaleCrop>
  <LinksUpToDate>false</LinksUpToDate>
  <CharactersWithSpaces>23437</CharactersWithSpaces>
  <Application>WPS Office_10.2.0.5811_F1E327BC-269C-435d-A152-05C5408002CA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2017-01-10T18:44:00Z</dcterms:created>
  <dc:creator>Victor</dc:creator>
  <cp:lastModifiedBy>burnette</cp:lastModifiedBy>
  <cp:lastPrinted>2016-01-12T17:40:00Z</cp:lastPrinted>
  <dcterms:modified xsi:type="dcterms:W3CDTF">2017-01-21T01:04:13Z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