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62A57" w:rsidRDefault="00C62A57">
      <w:r>
        <w:t>ENGL 1302</w:t>
      </w:r>
    </w:p>
    <w:p w:rsidR="00C62A57" w:rsidRDefault="00C62A57">
      <w:r>
        <w:t>Miles</w:t>
      </w:r>
    </w:p>
    <w:p w:rsidR="00C62A57" w:rsidRDefault="00C62A57"/>
    <w:p w:rsidR="00C62A57" w:rsidRPr="00C62A57" w:rsidRDefault="00C62A57">
      <w:pPr>
        <w:rPr>
          <w:b/>
          <w:i/>
          <w:sz w:val="40"/>
        </w:rPr>
      </w:pPr>
      <w:r w:rsidRPr="00C62A57">
        <w:rPr>
          <w:b/>
          <w:i/>
          <w:sz w:val="40"/>
        </w:rPr>
        <w:t>Fall 2017 Syllabus Information</w:t>
      </w:r>
    </w:p>
    <w:p w:rsidR="00C62A57" w:rsidRDefault="00C62A57"/>
    <w:p w:rsidR="00C62A57" w:rsidRDefault="00C62A57">
      <w:pPr>
        <w:rPr>
          <w:i/>
        </w:rPr>
      </w:pPr>
      <w:r>
        <w:t xml:space="preserve">Text: </w:t>
      </w:r>
      <w:r w:rsidRPr="00C62A57">
        <w:rPr>
          <w:i/>
        </w:rPr>
        <w:t>Current Issues</w:t>
      </w:r>
    </w:p>
    <w:p w:rsidR="00C62A57" w:rsidRDefault="00C62A57">
      <w:pPr>
        <w:rPr>
          <w:i/>
        </w:rPr>
      </w:pPr>
      <w:r>
        <w:rPr>
          <w:i/>
        </w:rPr>
        <w:t xml:space="preserve">Contact: </w:t>
      </w:r>
      <w:hyperlink r:id="rId4" w:history="1">
        <w:r w:rsidRPr="00D8192A">
          <w:rPr>
            <w:rStyle w:val="Hyperlink"/>
            <w:i/>
          </w:rPr>
          <w:t>charley.miles@hccs.edu</w:t>
        </w:r>
      </w:hyperlink>
    </w:p>
    <w:p w:rsidR="00C62A57" w:rsidRDefault="00C62A57">
      <w:pPr>
        <w:rPr>
          <w:i/>
        </w:rPr>
      </w:pPr>
    </w:p>
    <w:p w:rsidR="00C62A57" w:rsidRDefault="00C62A57">
      <w:pPr>
        <w:rPr>
          <w:i/>
        </w:rPr>
      </w:pPr>
    </w:p>
    <w:p w:rsidR="00C62A57" w:rsidRPr="00C823FC" w:rsidRDefault="00C62A57" w:rsidP="00C62A57">
      <w:pPr>
        <w:autoSpaceDE w:val="0"/>
        <w:rPr>
          <w:rFonts w:eastAsia="Arial-BoldMT" w:cs="Arial-BoldMT"/>
          <w:b/>
          <w:bCs/>
        </w:rPr>
      </w:pPr>
      <w:r w:rsidRPr="00C823FC">
        <w:rPr>
          <w:rFonts w:eastAsia="Arial-BoldMT" w:cs="Arial-BoldMT"/>
          <w:b/>
          <w:bCs/>
        </w:rPr>
        <w:t>Learning Objectives: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r w:rsidRPr="00C823FC">
        <w:rPr>
          <w:rFonts w:eastAsia="ArialMT" w:cs="ArialMT"/>
        </w:rPr>
        <w:t>1. Demonstrate the ability to coherently analyze: divide a text into rhetorical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proofErr w:type="gramStart"/>
      <w:r w:rsidRPr="00C823FC">
        <w:rPr>
          <w:rFonts w:eastAsia="ArialMT" w:cs="ArialMT"/>
        </w:rPr>
        <w:t>parts</w:t>
      </w:r>
      <w:proofErr w:type="gramEnd"/>
      <w:r w:rsidRPr="00C823FC">
        <w:rPr>
          <w:rFonts w:eastAsia="ArialMT" w:cs="ArialMT"/>
        </w:rPr>
        <w:t>, name the parts, identify examples that illustrate each part, and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proofErr w:type="gramStart"/>
      <w:r w:rsidRPr="00C823FC">
        <w:rPr>
          <w:rFonts w:eastAsia="ArialMT" w:cs="ArialMT"/>
        </w:rPr>
        <w:t>evaluate</w:t>
      </w:r>
      <w:proofErr w:type="gramEnd"/>
      <w:r w:rsidRPr="00C823FC">
        <w:rPr>
          <w:rFonts w:eastAsia="ArialMT" w:cs="ArialMT"/>
        </w:rPr>
        <w:t xml:space="preserve"> the contribution of each in one or more essays;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r w:rsidRPr="00C823FC">
        <w:rPr>
          <w:rFonts w:eastAsia="ArialMT" w:cs="ArialMT"/>
        </w:rPr>
        <w:t>2. Apply the basic principles of critical thinking—evaluation, analysis, and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proofErr w:type="gramStart"/>
      <w:r w:rsidRPr="00C823FC">
        <w:rPr>
          <w:rFonts w:eastAsia="ArialMT" w:cs="ArialMT"/>
        </w:rPr>
        <w:t>synthesis</w:t>
      </w:r>
      <w:proofErr w:type="gramEnd"/>
      <w:r w:rsidRPr="00C823FC">
        <w:rPr>
          <w:rFonts w:eastAsia="ArialMT" w:cs="ArialMT"/>
        </w:rPr>
        <w:t>— in written essays that persuade or argue;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r w:rsidRPr="00C823FC">
        <w:rPr>
          <w:rFonts w:eastAsia="ArialMT" w:cs="ArialMT"/>
        </w:rPr>
        <w:t>3. Distinguish fact from opinion in others’ writings and evaluate whether they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proofErr w:type="gramStart"/>
      <w:r w:rsidRPr="00C823FC">
        <w:rPr>
          <w:rFonts w:eastAsia="ArialMT" w:cs="ArialMT"/>
        </w:rPr>
        <w:t>prove</w:t>
      </w:r>
      <w:proofErr w:type="gramEnd"/>
      <w:r w:rsidRPr="00C823FC">
        <w:rPr>
          <w:rFonts w:eastAsia="ArialMT" w:cs="ArialMT"/>
        </w:rPr>
        <w:t xml:space="preserve"> their points and/or whether they can be appropriately used as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proofErr w:type="gramStart"/>
      <w:r w:rsidRPr="00C823FC">
        <w:rPr>
          <w:rFonts w:eastAsia="ArialMT" w:cs="ArialMT"/>
        </w:rPr>
        <w:t>sources</w:t>
      </w:r>
      <w:proofErr w:type="gramEnd"/>
      <w:r w:rsidRPr="00C823FC">
        <w:rPr>
          <w:rFonts w:eastAsia="ArialMT" w:cs="ArialMT"/>
        </w:rPr>
        <w:t xml:space="preserve"> in documented papers;</w:t>
      </w:r>
    </w:p>
    <w:p w:rsidR="00C62A57" w:rsidRPr="00C823FC" w:rsidRDefault="00C62A57" w:rsidP="00C62A57">
      <w:pPr>
        <w:autoSpaceDE w:val="0"/>
        <w:rPr>
          <w:rFonts w:eastAsia="ArialMT" w:cs="ArialMT"/>
        </w:rPr>
      </w:pPr>
      <w:r w:rsidRPr="00C823FC">
        <w:rPr>
          <w:rFonts w:eastAsia="ArialMT" w:cs="ArialMT"/>
        </w:rPr>
        <w:t>4. Research and write documented paper(s) using proper MLA style</w:t>
      </w:r>
      <w:proofErr w:type="gramStart"/>
      <w:r w:rsidRPr="00C823FC">
        <w:rPr>
          <w:rFonts w:eastAsia="ArialMT" w:cs="ArialMT"/>
        </w:rPr>
        <w:t>;</w:t>
      </w:r>
      <w:proofErr w:type="gramEnd"/>
    </w:p>
    <w:p w:rsidR="00C62A57" w:rsidRPr="00C823FC" w:rsidRDefault="00C62A57" w:rsidP="00C62A57">
      <w:pPr>
        <w:autoSpaceDE w:val="0"/>
        <w:rPr>
          <w:rFonts w:eastAsia="ArialMT" w:cs="ArialMT"/>
        </w:rPr>
      </w:pPr>
      <w:r w:rsidRPr="00C823FC">
        <w:rPr>
          <w:rFonts w:eastAsia="ArialMT" w:cs="ArialMT"/>
        </w:rPr>
        <w:t xml:space="preserve">5. Find and evaluate library books, journals, magazines, and/or </w:t>
      </w:r>
      <w:proofErr w:type="gramStart"/>
      <w:r w:rsidRPr="00C823FC">
        <w:rPr>
          <w:rFonts w:eastAsia="ArialMT" w:cs="ArialMT"/>
        </w:rPr>
        <w:t>data-bases</w:t>
      </w:r>
      <w:proofErr w:type="gramEnd"/>
    </w:p>
    <w:p w:rsidR="00C62A57" w:rsidRPr="00C823FC" w:rsidRDefault="00C62A57" w:rsidP="00C62A57">
      <w:pPr>
        <w:autoSpaceDE w:val="0"/>
        <w:rPr>
          <w:rFonts w:eastAsia="ArialMT" w:cs="ArialMT"/>
        </w:rPr>
      </w:pPr>
      <w:proofErr w:type="gramStart"/>
      <w:r w:rsidRPr="00C823FC">
        <w:rPr>
          <w:rFonts w:eastAsia="ArialMT" w:cs="ArialMT"/>
        </w:rPr>
        <w:t>to</w:t>
      </w:r>
      <w:proofErr w:type="gramEnd"/>
      <w:r w:rsidRPr="00C823FC">
        <w:rPr>
          <w:rFonts w:eastAsia="ArialMT" w:cs="ArialMT"/>
        </w:rPr>
        <w:t xml:space="preserve"> find information on a topic or issue;</w:t>
      </w:r>
    </w:p>
    <w:p w:rsidR="00C62A57" w:rsidRDefault="00C62A57" w:rsidP="00C62A57">
      <w:pPr>
        <w:rPr>
          <w:rFonts w:eastAsia="ArialMT" w:cs="ArialMT"/>
        </w:rPr>
      </w:pPr>
      <w:r w:rsidRPr="00C823FC">
        <w:rPr>
          <w:rFonts w:eastAsia="ArialMT" w:cs="ArialMT"/>
        </w:rPr>
        <w:t>6. Expand the scope, confidence, and creativity of written expression</w:t>
      </w:r>
    </w:p>
    <w:p w:rsidR="00C62A57" w:rsidRDefault="00C62A57" w:rsidP="00C62A57">
      <w:pPr>
        <w:rPr>
          <w:rFonts w:eastAsia="ArialMT" w:cs="ArialMT"/>
        </w:rPr>
      </w:pPr>
    </w:p>
    <w:p w:rsidR="00C62A57" w:rsidRDefault="00C62A57" w:rsidP="00C62A57"/>
    <w:p w:rsidR="00C62A57" w:rsidRPr="008E2AFD" w:rsidRDefault="00C62A57" w:rsidP="00C62A57">
      <w:pPr>
        <w:rPr>
          <w:rStyle w:val="BodyTextChar"/>
        </w:rPr>
      </w:pPr>
      <w:r w:rsidRPr="008E2AFD">
        <w:rPr>
          <w:b/>
          <w:i/>
        </w:rPr>
        <w:t>Paper Specifications:</w:t>
      </w:r>
    </w:p>
    <w:p w:rsidR="00C62A57" w:rsidRPr="00C62A57" w:rsidRDefault="00C62A57" w:rsidP="00C62A57">
      <w:pPr>
        <w:ind w:left="720"/>
        <w:rPr>
          <w:rStyle w:val="BodyTextChar"/>
        </w:rPr>
      </w:pPr>
      <w:r w:rsidRPr="00C62A57">
        <w:rPr>
          <w:rStyle w:val="BodyTextChar"/>
        </w:rPr>
        <w:t>All Out-of-Class essays (this includes drafts) should be double spaced in Times New Roman (or equivalent) and 12-pt. font. Any other out-of-class responses should follow the same guidelines as essays. In-class assignments written illegibly will be returned ungraded. Everything you turn in should be as error-free as you can make it. Get into the habit of editing and proofreading all of</w:t>
      </w:r>
    </w:p>
    <w:p w:rsidR="00C62A57" w:rsidRDefault="00C62A57" w:rsidP="00C62A57">
      <w:pPr>
        <w:ind w:left="720"/>
        <w:rPr>
          <w:rStyle w:val="BodyTextChar"/>
        </w:rPr>
      </w:pPr>
      <w:proofErr w:type="gramStart"/>
      <w:r w:rsidRPr="00C62A57">
        <w:rPr>
          <w:rStyle w:val="BodyTextChar"/>
        </w:rPr>
        <w:t>your</w:t>
      </w:r>
      <w:proofErr w:type="gramEnd"/>
      <w:r w:rsidRPr="00C62A57">
        <w:rPr>
          <w:rStyle w:val="BodyTextChar"/>
        </w:rPr>
        <w:t xml:space="preserve"> assignments; this class—and all of your other courses—demands clean, correct prose.  </w:t>
      </w:r>
    </w:p>
    <w:p w:rsidR="00C62A57" w:rsidRDefault="00C62A57" w:rsidP="00C62A57">
      <w:pPr>
        <w:rPr>
          <w:rStyle w:val="BodyTextChar"/>
        </w:rPr>
      </w:pPr>
    </w:p>
    <w:p w:rsidR="00C62A57" w:rsidRPr="00C62A57" w:rsidRDefault="00C62A57" w:rsidP="00C62A57">
      <w:pPr>
        <w:rPr>
          <w:rStyle w:val="BodyTextChar"/>
          <w:b/>
        </w:rPr>
      </w:pPr>
      <w:r w:rsidRPr="00C62A57">
        <w:rPr>
          <w:rStyle w:val="BodyTextChar"/>
          <w:b/>
        </w:rPr>
        <w:t>Grading:</w:t>
      </w:r>
    </w:p>
    <w:p w:rsidR="00C62A57" w:rsidRPr="00C62A57" w:rsidRDefault="00C62A57" w:rsidP="00C62A57">
      <w:pPr>
        <w:rPr>
          <w:rStyle w:val="BodyTextChar"/>
        </w:rPr>
      </w:pP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Major Essay 1 – 20%</w:t>
      </w: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Major Essay 2 – 20%</w:t>
      </w: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Major Essay 3 – 20%</w:t>
      </w: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Short Academic Responses (3) 10%</w:t>
      </w: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Midterm – 10%</w:t>
      </w: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Final – 10%</w:t>
      </w:r>
    </w:p>
    <w:p w:rsidR="00C62A57" w:rsidRPr="00C62A57" w:rsidRDefault="00C62A57" w:rsidP="00C62A57">
      <w:pPr>
        <w:rPr>
          <w:rStyle w:val="BodyTextChar"/>
        </w:rPr>
      </w:pPr>
      <w:r w:rsidRPr="00C62A57">
        <w:rPr>
          <w:rStyle w:val="BodyTextChar"/>
        </w:rPr>
        <w:t>Class Assignments/Professionalism 10%</w:t>
      </w:r>
    </w:p>
    <w:p w:rsidR="00C62A57" w:rsidRPr="00C62A57" w:rsidRDefault="00C62A57" w:rsidP="00C62A57">
      <w:pPr>
        <w:rPr>
          <w:rStyle w:val="BodyTextChar"/>
        </w:rPr>
      </w:pPr>
    </w:p>
    <w:p w:rsidR="008C607A" w:rsidRDefault="00C62A57"/>
    <w:sectPr w:rsidR="008C607A" w:rsidSect="000F5B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2A57"/>
    <w:rsid w:val="00C62A5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A5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rsid w:val="00C62A57"/>
    <w:rPr>
      <w:noProof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62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57"/>
  </w:style>
  <w:style w:type="paragraph" w:styleId="Footer">
    <w:name w:val="footer"/>
    <w:basedOn w:val="Normal"/>
    <w:link w:val="FooterChar"/>
    <w:uiPriority w:val="99"/>
    <w:semiHidden/>
    <w:unhideWhenUsed/>
    <w:rsid w:val="00C62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arley.miles@hccs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2017-09-11T15:50:00Z</dcterms:created>
  <dcterms:modified xsi:type="dcterms:W3CDTF">2017-09-11T15:58:00Z</dcterms:modified>
</cp:coreProperties>
</file>