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682CF" w14:textId="77777777" w:rsidR="00445CAF" w:rsidRPr="009476FD" w:rsidRDefault="00FF31D3"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Pr>
          <w:szCs w:val="24"/>
        </w:rPr>
        <w:pict w14:anchorId="5CDAEB28">
          <v:rect id="_x0000_i1025" style="width:0;height:1.5pt" o:hralign="center" o:hrstd="t" o:hr="t" fillcolor="#aca899" stroked="f"/>
        </w:pict>
      </w:r>
      <w:r w:rsidR="00445CAF" w:rsidRPr="009476FD">
        <w:rPr>
          <w:noProof/>
          <w:szCs w:val="24"/>
        </w:rPr>
        <w:drawing>
          <wp:inline distT="0" distB="0" distL="0" distR="0" wp14:anchorId="557C32F3" wp14:editId="18BB70D1">
            <wp:extent cx="1619250" cy="1259417"/>
            <wp:effectExtent l="0" t="0" r="0" b="0"/>
            <wp:docPr id="3" name="Picture 3"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C 5742 HCC Logos with Trademark July 29 (2)"/>
                    <pic:cNvPicPr>
                      <a:picLocks noChangeAspect="1" noChangeArrowheads="1"/>
                    </pic:cNvPicPr>
                  </pic:nvPicPr>
                  <pic:blipFill>
                    <a:blip r:embed="rId5" cstate="print">
                      <a:extLst>
                        <a:ext uri="{28A0092B-C50C-407E-A947-70E740481C1C}">
                          <a14:useLocalDpi xmlns:a14="http://schemas.microsoft.com/office/drawing/2010/main" val="0"/>
                        </a:ext>
                      </a:extLst>
                    </a:blip>
                    <a:srcRect l="29370" t="40404" r="30769"/>
                    <a:stretch>
                      <a:fillRect/>
                    </a:stretch>
                  </pic:blipFill>
                  <pic:spPr bwMode="auto">
                    <a:xfrm>
                      <a:off x="0" y="0"/>
                      <a:ext cx="1625560" cy="1264325"/>
                    </a:xfrm>
                    <a:prstGeom prst="rect">
                      <a:avLst/>
                    </a:prstGeom>
                    <a:noFill/>
                    <a:ln>
                      <a:noFill/>
                    </a:ln>
                  </pic:spPr>
                </pic:pic>
              </a:graphicData>
            </a:graphic>
          </wp:inline>
        </w:drawing>
      </w:r>
      <w:r w:rsidR="00445CAF" w:rsidRPr="009476FD">
        <w:rPr>
          <w:szCs w:val="24"/>
        </w:rPr>
        <w:br/>
      </w:r>
      <w:bookmarkStart w:id="0" w:name="TEMPLATE"/>
      <w:r w:rsidR="00445CAF" w:rsidRPr="009476FD">
        <w:rPr>
          <w:b/>
          <w:szCs w:val="24"/>
        </w:rPr>
        <w:t xml:space="preserve">Division of Social and Behavioral Sciences </w:t>
      </w:r>
      <w:r w:rsidR="00445CAF" w:rsidRPr="009476FD">
        <w:rPr>
          <w:b/>
          <w:szCs w:val="24"/>
        </w:rPr>
        <w:br/>
        <w:t>Department of Psychology</w:t>
      </w:r>
      <w:bookmarkEnd w:id="0"/>
    </w:p>
    <w:p w14:paraId="26F53450" w14:textId="77777777" w:rsidR="00445CAF" w:rsidRPr="009476FD" w:rsidRDefault="00FF31D3" w:rsidP="00445CAF">
      <w:pPr>
        <w:pStyle w:val="Header"/>
        <w:tabs>
          <w:tab w:val="clear" w:pos="4320"/>
          <w:tab w:val="clear" w:pos="8640"/>
        </w:tabs>
        <w:jc w:val="center"/>
        <w:rPr>
          <w:szCs w:val="24"/>
        </w:rPr>
      </w:pPr>
      <w:r>
        <w:rPr>
          <w:szCs w:val="24"/>
        </w:rPr>
        <w:pict w14:anchorId="69E3C1EA">
          <v:rect id="_x0000_i1026" style="width:0;height:1.5pt" o:hralign="center" o:hrstd="t" o:hr="t" fillcolor="#aca899" stroked="f"/>
        </w:pict>
      </w:r>
    </w:p>
    <w:p w14:paraId="27E4B74F" w14:textId="77777777" w:rsidR="00445CAF" w:rsidRPr="009476FD" w:rsidRDefault="00445CAF" w:rsidP="00445CAF">
      <w:pPr>
        <w:jc w:val="center"/>
        <w:rPr>
          <w:b/>
          <w:szCs w:val="24"/>
        </w:rPr>
      </w:pPr>
    </w:p>
    <w:p w14:paraId="0C5907CD" w14:textId="2AD08BB4" w:rsidR="00445CAF" w:rsidRPr="009476FD" w:rsidRDefault="00BD7760" w:rsidP="00445CAF">
      <w:pPr>
        <w:jc w:val="center"/>
        <w:rPr>
          <w:b/>
          <w:szCs w:val="24"/>
        </w:rPr>
      </w:pPr>
      <w:r w:rsidRPr="009476FD">
        <w:rPr>
          <w:b/>
          <w:szCs w:val="24"/>
        </w:rPr>
        <w:t>PSYC 2314</w:t>
      </w:r>
      <w:r w:rsidR="00445CAF" w:rsidRPr="009476FD">
        <w:rPr>
          <w:b/>
          <w:szCs w:val="24"/>
        </w:rPr>
        <w:t xml:space="preserve">: </w:t>
      </w:r>
      <w:r w:rsidR="0012737E" w:rsidRPr="009476FD">
        <w:rPr>
          <w:b/>
          <w:szCs w:val="24"/>
        </w:rPr>
        <w:t>Human Growth &amp; Development/Lifespan</w:t>
      </w:r>
    </w:p>
    <w:p w14:paraId="4E8CFC7E" w14:textId="249A91E7" w:rsidR="00445CAF" w:rsidRPr="009476FD" w:rsidRDefault="009476FD" w:rsidP="00445CAF">
      <w:pPr>
        <w:jc w:val="center"/>
        <w:rPr>
          <w:szCs w:val="24"/>
        </w:rPr>
      </w:pPr>
      <w:permStart w:id="2140500802" w:edGrp="everyone"/>
      <w:r>
        <w:rPr>
          <w:szCs w:val="24"/>
        </w:rPr>
        <w:t xml:space="preserve"> </w:t>
      </w:r>
      <w:proofErr w:type="gramStart"/>
      <w:r w:rsidR="00F07AAE">
        <w:rPr>
          <w:szCs w:val="24"/>
        </w:rPr>
        <w:t>10371</w:t>
      </w:r>
      <w:r>
        <w:rPr>
          <w:szCs w:val="24"/>
        </w:rPr>
        <w:t xml:space="preserve"> </w:t>
      </w:r>
      <w:r w:rsidR="00445CAF" w:rsidRPr="009476FD">
        <w:rPr>
          <w:szCs w:val="24"/>
        </w:rPr>
        <w:t xml:space="preserve"> –</w:t>
      </w:r>
      <w:proofErr w:type="gramEnd"/>
      <w:r w:rsidR="00445CAF" w:rsidRPr="009476FD">
        <w:rPr>
          <w:szCs w:val="24"/>
        </w:rPr>
        <w:t xml:space="preserve"> </w:t>
      </w:r>
      <w:r>
        <w:rPr>
          <w:szCs w:val="24"/>
        </w:rPr>
        <w:t xml:space="preserve"> </w:t>
      </w:r>
      <w:r w:rsidR="00F07AAE">
        <w:rPr>
          <w:szCs w:val="24"/>
        </w:rPr>
        <w:t>Spring</w:t>
      </w:r>
      <w:r w:rsidR="00445CAF" w:rsidRPr="009476FD">
        <w:rPr>
          <w:szCs w:val="24"/>
        </w:rPr>
        <w:t xml:space="preserve">, </w:t>
      </w:r>
      <w:r w:rsidR="00F07AAE">
        <w:rPr>
          <w:szCs w:val="24"/>
        </w:rPr>
        <w:t>2017</w:t>
      </w:r>
      <w:r>
        <w:rPr>
          <w:szCs w:val="24"/>
        </w:rPr>
        <w:t xml:space="preserve"> </w:t>
      </w:r>
      <w:r w:rsidR="00445CAF" w:rsidRPr="009476FD">
        <w:rPr>
          <w:szCs w:val="24"/>
        </w:rPr>
        <w:t xml:space="preserve">     </w:t>
      </w:r>
    </w:p>
    <w:p w14:paraId="11BF5062" w14:textId="6C9ECB02" w:rsidR="00445CAF" w:rsidRPr="009476FD" w:rsidRDefault="009476FD" w:rsidP="00445CAF">
      <w:pPr>
        <w:jc w:val="center"/>
        <w:rPr>
          <w:szCs w:val="24"/>
        </w:rPr>
      </w:pPr>
      <w:r>
        <w:rPr>
          <w:szCs w:val="24"/>
        </w:rPr>
        <w:t xml:space="preserve"> </w:t>
      </w:r>
      <w:r w:rsidR="00445CAF" w:rsidRPr="009476FD">
        <w:rPr>
          <w:szCs w:val="24"/>
        </w:rPr>
        <w:t>Room</w:t>
      </w:r>
      <w:r w:rsidR="00F07AAE">
        <w:rPr>
          <w:szCs w:val="24"/>
        </w:rPr>
        <w:t xml:space="preserve"> </w:t>
      </w:r>
      <w:r w:rsidR="00FA64EC">
        <w:rPr>
          <w:szCs w:val="24"/>
        </w:rPr>
        <w:t xml:space="preserve">San </w:t>
      </w:r>
      <w:proofErr w:type="spellStart"/>
      <w:r w:rsidR="00FA64EC">
        <w:rPr>
          <w:szCs w:val="24"/>
        </w:rPr>
        <w:t>Jac</w:t>
      </w:r>
      <w:proofErr w:type="spellEnd"/>
      <w:r w:rsidR="00FA64EC">
        <w:rPr>
          <w:szCs w:val="24"/>
        </w:rPr>
        <w:t xml:space="preserve"> </w:t>
      </w:r>
      <w:proofErr w:type="gramStart"/>
      <w:r w:rsidR="00FA64EC">
        <w:rPr>
          <w:szCs w:val="24"/>
        </w:rPr>
        <w:t>349</w:t>
      </w:r>
      <w:r>
        <w:rPr>
          <w:szCs w:val="24"/>
        </w:rPr>
        <w:t xml:space="preserve"> </w:t>
      </w:r>
      <w:r w:rsidR="00445CAF" w:rsidRPr="009476FD">
        <w:rPr>
          <w:szCs w:val="24"/>
        </w:rPr>
        <w:t xml:space="preserve"> |</w:t>
      </w:r>
      <w:proofErr w:type="gramEnd"/>
      <w:r w:rsidR="00445CAF" w:rsidRPr="009476FD">
        <w:rPr>
          <w:szCs w:val="24"/>
        </w:rPr>
        <w:t xml:space="preserve"> </w:t>
      </w:r>
      <w:r>
        <w:rPr>
          <w:szCs w:val="24"/>
        </w:rPr>
        <w:t xml:space="preserve"> </w:t>
      </w:r>
      <w:r w:rsidR="00F07AAE">
        <w:rPr>
          <w:szCs w:val="24"/>
        </w:rPr>
        <w:t>12-2</w:t>
      </w:r>
      <w:r>
        <w:rPr>
          <w:szCs w:val="24"/>
        </w:rPr>
        <w:t xml:space="preserve"> </w:t>
      </w:r>
      <w:r w:rsidR="00445CAF" w:rsidRPr="009476FD">
        <w:rPr>
          <w:szCs w:val="24"/>
        </w:rPr>
        <w:t xml:space="preserve">| </w:t>
      </w:r>
      <w:r>
        <w:rPr>
          <w:szCs w:val="24"/>
        </w:rPr>
        <w:t xml:space="preserve"> </w:t>
      </w:r>
      <w:r w:rsidR="00F07AAE">
        <w:rPr>
          <w:szCs w:val="24"/>
        </w:rPr>
        <w:t>T/TH</w:t>
      </w:r>
      <w:r>
        <w:rPr>
          <w:szCs w:val="24"/>
        </w:rPr>
        <w:t xml:space="preserve"> </w:t>
      </w:r>
    </w:p>
    <w:permEnd w:id="2140500802"/>
    <w:p w14:paraId="737B7493" w14:textId="7F0C158C" w:rsidR="00445CAF" w:rsidRPr="009476FD" w:rsidRDefault="00445CAF" w:rsidP="00445CAF">
      <w:pPr>
        <w:jc w:val="center"/>
        <w:rPr>
          <w:szCs w:val="24"/>
        </w:rPr>
      </w:pPr>
      <w:r w:rsidRPr="009476FD">
        <w:rPr>
          <w:szCs w:val="24"/>
        </w:rPr>
        <w:t xml:space="preserve">3 hour lecture course / 48 hours per semester/ </w:t>
      </w:r>
      <w:permStart w:id="606630163" w:edGrp="everyone"/>
      <w:r w:rsidR="009476FD">
        <w:rPr>
          <w:szCs w:val="24"/>
        </w:rPr>
        <w:t xml:space="preserve"> </w:t>
      </w:r>
      <w:proofErr w:type="gramStart"/>
      <w:r w:rsidR="00FA64EC">
        <w:rPr>
          <w:szCs w:val="24"/>
        </w:rPr>
        <w:t xml:space="preserve">12 </w:t>
      </w:r>
      <w:r w:rsidRPr="009476FD">
        <w:rPr>
          <w:szCs w:val="24"/>
        </w:rPr>
        <w:t xml:space="preserve"> of</w:t>
      </w:r>
      <w:proofErr w:type="gramEnd"/>
      <w:r w:rsidRPr="009476FD">
        <w:rPr>
          <w:szCs w:val="24"/>
        </w:rPr>
        <w:t xml:space="preserve"> weeks</w:t>
      </w:r>
      <w:r w:rsidR="009476FD">
        <w:rPr>
          <w:szCs w:val="24"/>
        </w:rPr>
        <w:t xml:space="preserve"> </w:t>
      </w:r>
      <w:permEnd w:id="606630163"/>
    </w:p>
    <w:p w14:paraId="62341559" w14:textId="74953F3A" w:rsidR="00445CAF" w:rsidRPr="009476FD" w:rsidRDefault="009476FD" w:rsidP="00445CAF">
      <w:pPr>
        <w:jc w:val="center"/>
        <w:rPr>
          <w:szCs w:val="24"/>
        </w:rPr>
      </w:pPr>
      <w:permStart w:id="1284919976" w:edGrp="everyone"/>
      <w:r>
        <w:rPr>
          <w:szCs w:val="24"/>
        </w:rPr>
        <w:t xml:space="preserve"> </w:t>
      </w:r>
      <w:r w:rsidR="00445CAF" w:rsidRPr="009476FD">
        <w:rPr>
          <w:szCs w:val="24"/>
        </w:rPr>
        <w:t>In-Person</w:t>
      </w:r>
      <w:r>
        <w:rPr>
          <w:szCs w:val="24"/>
        </w:rPr>
        <w:t xml:space="preserve"> </w:t>
      </w:r>
    </w:p>
    <w:permEnd w:id="1284919976"/>
    <w:p w14:paraId="0323F18B" w14:textId="77777777" w:rsidR="00445CAF" w:rsidRPr="009476FD" w:rsidRDefault="00445CAF" w:rsidP="00445CAF">
      <w:pPr>
        <w:jc w:val="center"/>
        <w:rPr>
          <w:b/>
          <w:szCs w:val="24"/>
        </w:rPr>
      </w:pPr>
    </w:p>
    <w:p w14:paraId="14F61ECA" w14:textId="31C4D379" w:rsidR="00445CAF" w:rsidRPr="009476FD" w:rsidRDefault="00503280" w:rsidP="00445CAF">
      <w:pPr>
        <w:rPr>
          <w:b/>
          <w:szCs w:val="24"/>
        </w:rPr>
      </w:pPr>
      <w:r w:rsidRPr="009476FD">
        <w:rPr>
          <w:b/>
          <w:szCs w:val="24"/>
        </w:rPr>
        <w:t>Instructor:</w:t>
      </w:r>
      <w:r w:rsidR="00445CAF" w:rsidRPr="009476FD">
        <w:rPr>
          <w:b/>
          <w:szCs w:val="24"/>
        </w:rPr>
        <w:t xml:space="preserve"> </w:t>
      </w:r>
      <w:permStart w:id="932537281" w:edGrp="everyone"/>
      <w:r w:rsidR="009476FD">
        <w:rPr>
          <w:szCs w:val="24"/>
        </w:rPr>
        <w:t xml:space="preserve"> </w:t>
      </w:r>
      <w:r w:rsidR="00F07AAE">
        <w:rPr>
          <w:szCs w:val="24"/>
        </w:rPr>
        <w:t>Christopher Alas, MA</w:t>
      </w:r>
      <w:r w:rsidR="009476FD">
        <w:rPr>
          <w:szCs w:val="24"/>
        </w:rPr>
        <w:t xml:space="preserve"> </w:t>
      </w:r>
      <w:permEnd w:id="932537281"/>
    </w:p>
    <w:p w14:paraId="09B14A84" w14:textId="121DEA9E" w:rsidR="00F07AAE" w:rsidRPr="009476FD" w:rsidRDefault="00445CAF" w:rsidP="00445CAF">
      <w:pPr>
        <w:rPr>
          <w:szCs w:val="24"/>
        </w:rPr>
      </w:pPr>
      <w:r w:rsidRPr="009476FD">
        <w:rPr>
          <w:b/>
          <w:szCs w:val="24"/>
        </w:rPr>
        <w:t>I</w:t>
      </w:r>
      <w:r w:rsidR="002D24B3" w:rsidRPr="009476FD">
        <w:rPr>
          <w:b/>
          <w:szCs w:val="24"/>
        </w:rPr>
        <w:t xml:space="preserve">nstructor Contact Information: </w:t>
      </w:r>
      <w:permStart w:id="129171622" w:edGrp="everyone"/>
      <w:r w:rsidR="009476FD">
        <w:rPr>
          <w:szCs w:val="24"/>
        </w:rPr>
        <w:t xml:space="preserve"> </w:t>
      </w:r>
      <w:hyperlink r:id="rId6" w:history="1">
        <w:r w:rsidR="00F07AAE" w:rsidRPr="009F686E">
          <w:rPr>
            <w:rStyle w:val="Hyperlink"/>
            <w:szCs w:val="24"/>
          </w:rPr>
          <w:t>christopher.alas@hccs.edu</w:t>
        </w:r>
      </w:hyperlink>
      <w:r w:rsidR="00F07AAE">
        <w:rPr>
          <w:szCs w:val="24"/>
        </w:rPr>
        <w:t xml:space="preserve"> / 512-699-4353</w:t>
      </w:r>
    </w:p>
    <w:permEnd w:id="129171622"/>
    <w:p w14:paraId="068C2A04" w14:textId="77777777" w:rsidR="009B1D8E" w:rsidRPr="00563A40" w:rsidRDefault="009B1D8E" w:rsidP="009B1D8E">
      <w:pPr>
        <w:rPr>
          <w:szCs w:val="24"/>
        </w:rPr>
      </w:pPr>
      <w:r>
        <w:rPr>
          <w:b/>
          <w:szCs w:val="24"/>
        </w:rPr>
        <w:t xml:space="preserve">Psychology </w:t>
      </w:r>
      <w:r w:rsidRPr="008950DF">
        <w:rPr>
          <w:b/>
          <w:szCs w:val="24"/>
        </w:rPr>
        <w:t xml:space="preserve">Department </w:t>
      </w:r>
      <w:r>
        <w:rPr>
          <w:b/>
          <w:szCs w:val="24"/>
        </w:rPr>
        <w:t>Chair</w:t>
      </w:r>
      <w:r w:rsidRPr="008950DF">
        <w:rPr>
          <w:b/>
          <w:szCs w:val="24"/>
        </w:rPr>
        <w:t xml:space="preserve">: </w:t>
      </w:r>
      <w:r>
        <w:rPr>
          <w:b/>
          <w:szCs w:val="24"/>
        </w:rPr>
        <w:t xml:space="preserve">Dr. Karen P. Saenz, </w:t>
      </w:r>
      <w:hyperlink r:id="rId7" w:history="1">
        <w:r w:rsidRPr="00823071">
          <w:rPr>
            <w:rStyle w:val="Hyperlink"/>
            <w:szCs w:val="24"/>
          </w:rPr>
          <w:t>karen.saenz@hccs.edu</w:t>
        </w:r>
      </w:hyperlink>
      <w:r>
        <w:rPr>
          <w:rStyle w:val="Hyperlink"/>
          <w:szCs w:val="24"/>
        </w:rPr>
        <w:t xml:space="preserve">; </w:t>
      </w:r>
      <w:r w:rsidRPr="00C716B8">
        <w:rPr>
          <w:szCs w:val="24"/>
        </w:rPr>
        <w:t>713-718-7180</w:t>
      </w:r>
      <w:r w:rsidRPr="00563A40">
        <w:rPr>
          <w:b/>
          <w:szCs w:val="24"/>
        </w:rPr>
        <w:br/>
      </w:r>
    </w:p>
    <w:p w14:paraId="4A34839D" w14:textId="0DB33D3B" w:rsidR="009B1D8E" w:rsidRPr="00563A40" w:rsidRDefault="009B1D8E" w:rsidP="009B1D8E">
      <w:pPr>
        <w:rPr>
          <w:b/>
          <w:szCs w:val="24"/>
        </w:rPr>
      </w:pPr>
      <w:r w:rsidRPr="00563A40">
        <w:rPr>
          <w:b/>
          <w:szCs w:val="24"/>
        </w:rPr>
        <w:t>Office Location and Hours</w:t>
      </w:r>
      <w:permStart w:id="1054300097" w:edGrp="everyone"/>
      <w:r w:rsidRPr="00563A40">
        <w:rPr>
          <w:b/>
          <w:szCs w:val="24"/>
        </w:rPr>
        <w:t xml:space="preserve">  </w:t>
      </w:r>
      <w:r w:rsidRPr="00563A40">
        <w:rPr>
          <w:szCs w:val="24"/>
        </w:rPr>
        <w:t xml:space="preserve"> </w:t>
      </w:r>
      <w:r w:rsidR="00F07AAE">
        <w:rPr>
          <w:szCs w:val="24"/>
        </w:rPr>
        <w:t>Please contact me via email to set up an office visit</w:t>
      </w:r>
    </w:p>
    <w:permEnd w:id="1054300097"/>
    <w:p w14:paraId="77AAA684" w14:textId="77777777" w:rsidR="00445CAF" w:rsidRPr="009476FD" w:rsidRDefault="00445CAF" w:rsidP="00445CAF">
      <w:pPr>
        <w:rPr>
          <w:szCs w:val="24"/>
        </w:rPr>
      </w:pPr>
      <w:r w:rsidRPr="009476FD">
        <w:rPr>
          <w:szCs w:val="24"/>
        </w:rPr>
        <w:t>Please feel free to contact me concerning any problems that you are experiencing in this course. You do not need to wait until you have received a poor grade before asking for my assistance. Your performance in my class is very important to me. I am available to hear your concerns and just to discuss course topics.</w:t>
      </w:r>
    </w:p>
    <w:p w14:paraId="68C2FF13" w14:textId="77777777" w:rsidR="00445CAF" w:rsidRPr="009476FD" w:rsidRDefault="00445CAF" w:rsidP="00445CAF">
      <w:pPr>
        <w:rPr>
          <w:szCs w:val="24"/>
        </w:rPr>
      </w:pPr>
    </w:p>
    <w:p w14:paraId="1BC0761D" w14:textId="77777777" w:rsidR="00445CAF" w:rsidRPr="009476FD" w:rsidRDefault="00445CAF" w:rsidP="00445CAF">
      <w:pPr>
        <w:rPr>
          <w:szCs w:val="24"/>
        </w:rPr>
      </w:pPr>
      <w:r w:rsidRPr="009476FD">
        <w:rPr>
          <w:b/>
          <w:szCs w:val="24"/>
        </w:rPr>
        <w:t>Email Policy</w:t>
      </w:r>
    </w:p>
    <w:p w14:paraId="174264CC" w14:textId="6E548F1E" w:rsidR="00D455F2" w:rsidRPr="009476FD" w:rsidRDefault="00D455F2" w:rsidP="00D455F2">
      <w:pPr>
        <w:rPr>
          <w:szCs w:val="24"/>
        </w:rPr>
      </w:pPr>
      <w:r w:rsidRPr="009476FD">
        <w:rPr>
          <w:szCs w:val="24"/>
        </w:rPr>
        <w:t xml:space="preserve">HCCS policy requires instructors and students to communicate only through the HCCS email system. If you have not activated your HCCS student email account, you can do so </w:t>
      </w:r>
      <w:hyperlink r:id="rId8" w:history="1">
        <w:r w:rsidRPr="009476FD">
          <w:rPr>
            <w:rStyle w:val="Hyperlink"/>
            <w:color w:val="auto"/>
            <w:szCs w:val="24"/>
          </w:rPr>
          <w:t>here</w:t>
        </w:r>
      </w:hyperlink>
      <w:r w:rsidRPr="009476FD">
        <w:rPr>
          <w:szCs w:val="24"/>
        </w:rPr>
        <w:t xml:space="preserve"> (</w:t>
      </w:r>
      <w:hyperlink r:id="rId9" w:history="1">
        <w:r w:rsidRPr="009476FD">
          <w:rPr>
            <w:rStyle w:val="Hyperlink"/>
            <w:color w:val="auto"/>
            <w:szCs w:val="24"/>
          </w:rPr>
          <w:t>http://www.hccs.edu/district/students/student-e-maileagle-id/</w:t>
        </w:r>
      </w:hyperlink>
      <w:r w:rsidRPr="009476FD">
        <w:rPr>
          <w:szCs w:val="24"/>
        </w:rPr>
        <w:t xml:space="preserve">). </w:t>
      </w:r>
      <w:permStart w:id="406328384" w:edGrp="everyone"/>
      <w:r w:rsidR="009476FD">
        <w:rPr>
          <w:szCs w:val="24"/>
        </w:rPr>
        <w:t xml:space="preserve"> </w:t>
      </w:r>
      <w:r w:rsidR="00F07AAE">
        <w:rPr>
          <w:szCs w:val="24"/>
        </w:rPr>
        <w:t>All emails will be responded to within 24 hours</w:t>
      </w:r>
      <w:r w:rsidRPr="009476FD">
        <w:rPr>
          <w:szCs w:val="24"/>
        </w:rPr>
        <w:t>.</w:t>
      </w:r>
      <w:r w:rsidR="009476FD">
        <w:rPr>
          <w:szCs w:val="24"/>
        </w:rPr>
        <w:t xml:space="preserve"> </w:t>
      </w:r>
      <w:permEnd w:id="406328384"/>
    </w:p>
    <w:p w14:paraId="64B9D5D1" w14:textId="77777777" w:rsidR="00445CAF" w:rsidRPr="009476FD" w:rsidRDefault="00445CAF" w:rsidP="00445CAF">
      <w:pPr>
        <w:rPr>
          <w:szCs w:val="24"/>
        </w:rPr>
      </w:pPr>
    </w:p>
    <w:p w14:paraId="484CAFE8" w14:textId="77777777" w:rsidR="00445CAF" w:rsidRPr="009476FD" w:rsidRDefault="00445CAF" w:rsidP="00445CAF">
      <w:pPr>
        <w:rPr>
          <w:b/>
          <w:szCs w:val="24"/>
        </w:rPr>
      </w:pPr>
      <w:r w:rsidRPr="009476FD">
        <w:rPr>
          <w:b/>
          <w:szCs w:val="24"/>
        </w:rPr>
        <w:t>Course Description</w:t>
      </w:r>
    </w:p>
    <w:p w14:paraId="59F5EF2F" w14:textId="77777777" w:rsidR="00BD7760" w:rsidRPr="009476FD" w:rsidRDefault="00BD7760" w:rsidP="00BD7760">
      <w:pPr>
        <w:widowControl w:val="0"/>
        <w:rPr>
          <w:szCs w:val="24"/>
        </w:rPr>
      </w:pPr>
      <w:r w:rsidRPr="009476FD">
        <w:rPr>
          <w:szCs w:val="24"/>
        </w:rPr>
        <w:t>PSYC 2314 is a developmental psychology course designed to provide an understanding of human behavior and characteristics from conception through death. This course includes information on physical, cognitive, and psychosocial changes throughout the lifespan. Theory, research, and applications are covered.</w:t>
      </w:r>
    </w:p>
    <w:p w14:paraId="7F17C57B" w14:textId="77777777" w:rsidR="00445CAF" w:rsidRPr="009476FD" w:rsidRDefault="00445CAF" w:rsidP="00445CAF">
      <w:pPr>
        <w:rPr>
          <w:szCs w:val="24"/>
        </w:rPr>
      </w:pPr>
    </w:p>
    <w:p w14:paraId="4E000A86" w14:textId="77777777" w:rsidR="00445CAF" w:rsidRPr="009476FD" w:rsidRDefault="00445CAF" w:rsidP="00445CAF">
      <w:pPr>
        <w:rPr>
          <w:b/>
          <w:szCs w:val="24"/>
        </w:rPr>
      </w:pPr>
      <w:r w:rsidRPr="009476FD">
        <w:rPr>
          <w:b/>
          <w:szCs w:val="24"/>
        </w:rPr>
        <w:t>Prerequisites</w:t>
      </w:r>
    </w:p>
    <w:p w14:paraId="500ACD44" w14:textId="0A8CBEF7" w:rsidR="00BD7760" w:rsidRPr="009476FD" w:rsidRDefault="00BD7760" w:rsidP="00BD7760">
      <w:pPr>
        <w:rPr>
          <w:szCs w:val="24"/>
        </w:rPr>
      </w:pPr>
      <w:r w:rsidRPr="009476FD">
        <w:rPr>
          <w:szCs w:val="24"/>
        </w:rPr>
        <w:t>The minimum requirements for enrollment in PSYC 2314 are as follows: (1) completed and passed PSYC 2301; (2) and satisfied the requirements for college-level reading and writing skills (or</w:t>
      </w:r>
      <w:r w:rsidR="00E878BF" w:rsidRPr="009476FD">
        <w:rPr>
          <w:szCs w:val="24"/>
        </w:rPr>
        <w:t xml:space="preserve"> take</w:t>
      </w:r>
      <w:r w:rsidRPr="009476FD">
        <w:rPr>
          <w:szCs w:val="24"/>
        </w:rPr>
        <w:t xml:space="preserve"> </w:t>
      </w:r>
      <w:r w:rsidR="00E878BF" w:rsidRPr="009476FD">
        <w:rPr>
          <w:szCs w:val="24"/>
        </w:rPr>
        <w:t>INRW</w:t>
      </w:r>
      <w:r w:rsidRPr="009476FD">
        <w:rPr>
          <w:szCs w:val="24"/>
        </w:rPr>
        <w:t xml:space="preserve"> </w:t>
      </w:r>
      <w:r w:rsidR="00E878BF" w:rsidRPr="009476FD">
        <w:rPr>
          <w:szCs w:val="24"/>
        </w:rPr>
        <w:t>0420 or ESOL 0360 as a co-requisite</w:t>
      </w:r>
      <w:r w:rsidRPr="009476FD">
        <w:rPr>
          <w:szCs w:val="24"/>
        </w:rPr>
        <w:t xml:space="preserve">). If you have enrolled in this course without having satisfied these prerequisites, you are at higher risk of failure or withdrawal than students </w:t>
      </w:r>
      <w:r w:rsidRPr="009476FD">
        <w:rPr>
          <w:szCs w:val="24"/>
        </w:rPr>
        <w:lastRenderedPageBreak/>
        <w:t xml:space="preserve">who have done so, and you should carefully read and consider the repeater policy in the </w:t>
      </w:r>
      <w:hyperlink r:id="rId10" w:history="1">
        <w:r w:rsidRPr="009476FD">
          <w:rPr>
            <w:rStyle w:val="Hyperlink"/>
            <w:color w:val="auto"/>
            <w:szCs w:val="24"/>
          </w:rPr>
          <w:t>HCCS Student Handbook</w:t>
        </w:r>
      </w:hyperlink>
      <w:r w:rsidRPr="009476FD">
        <w:rPr>
          <w:szCs w:val="24"/>
        </w:rPr>
        <w:t>.</w:t>
      </w:r>
    </w:p>
    <w:p w14:paraId="182DA974" w14:textId="77777777" w:rsidR="00445CAF" w:rsidRPr="009476FD" w:rsidRDefault="00445CAF" w:rsidP="00445CAF">
      <w:pPr>
        <w:rPr>
          <w:bCs/>
          <w:szCs w:val="24"/>
        </w:rPr>
      </w:pPr>
    </w:p>
    <w:p w14:paraId="2ACA79B8" w14:textId="77777777" w:rsidR="00445CAF" w:rsidRPr="009476FD" w:rsidRDefault="00445CAF" w:rsidP="00445CAF">
      <w:pPr>
        <w:widowControl w:val="0"/>
        <w:rPr>
          <w:b/>
          <w:bCs/>
          <w:szCs w:val="24"/>
        </w:rPr>
      </w:pPr>
      <w:r w:rsidRPr="009476FD">
        <w:rPr>
          <w:b/>
          <w:bCs/>
          <w:szCs w:val="24"/>
        </w:rPr>
        <w:t>Program Student Learning Outcomes (PSLOs)</w:t>
      </w:r>
      <w:r w:rsidR="002D24B3" w:rsidRPr="009476FD">
        <w:rPr>
          <w:b/>
          <w:bCs/>
          <w:szCs w:val="24"/>
        </w:rPr>
        <w:t xml:space="preserve"> for all PSYC Courses</w:t>
      </w:r>
    </w:p>
    <w:p w14:paraId="54CC101C" w14:textId="77777777" w:rsidR="00381F7E" w:rsidRPr="009476FD" w:rsidRDefault="00381F7E" w:rsidP="00381F7E">
      <w:pPr>
        <w:pStyle w:val="ListParagraph"/>
        <w:widowControl w:val="0"/>
        <w:numPr>
          <w:ilvl w:val="0"/>
          <w:numId w:val="11"/>
        </w:numPr>
        <w:rPr>
          <w:bCs/>
          <w:sz w:val="24"/>
          <w:szCs w:val="24"/>
        </w:rPr>
      </w:pPr>
      <w:r w:rsidRPr="009476FD">
        <w:rPr>
          <w:bCs/>
          <w:sz w:val="24"/>
          <w:szCs w:val="24"/>
        </w:rPr>
        <w:t>Define, discuss, and apply key terms and concepts that are essential to success in upper division psychology courses (e.g., abnormal psychology, history and systems of psychology, advanced learning theory, developmental psychology, industrial/organizational psychology).</w:t>
      </w:r>
    </w:p>
    <w:p w14:paraId="3392DC50" w14:textId="77777777" w:rsidR="00381F7E" w:rsidRPr="009476FD" w:rsidRDefault="00381F7E" w:rsidP="00381F7E">
      <w:pPr>
        <w:pStyle w:val="ListParagraph"/>
        <w:numPr>
          <w:ilvl w:val="0"/>
          <w:numId w:val="11"/>
        </w:numPr>
        <w:rPr>
          <w:bCs/>
          <w:sz w:val="24"/>
          <w:szCs w:val="24"/>
        </w:rPr>
      </w:pPr>
      <w:r w:rsidRPr="009476FD">
        <w:rPr>
          <w:bCs/>
          <w:sz w:val="24"/>
          <w:szCs w:val="24"/>
        </w:rPr>
        <w:t>Outline, define, discuss, and apply the steps of the scientific method.</w:t>
      </w:r>
    </w:p>
    <w:p w14:paraId="241AB03F" w14:textId="77777777" w:rsidR="00381F7E" w:rsidRPr="009476FD" w:rsidRDefault="00381F7E" w:rsidP="00381F7E">
      <w:pPr>
        <w:pStyle w:val="ListParagraph"/>
        <w:numPr>
          <w:ilvl w:val="0"/>
          <w:numId w:val="11"/>
        </w:numPr>
        <w:rPr>
          <w:sz w:val="24"/>
          <w:szCs w:val="24"/>
        </w:rPr>
      </w:pPr>
      <w:r w:rsidRPr="009476FD">
        <w:rPr>
          <w:bCs/>
          <w:sz w:val="24"/>
          <w:szCs w:val="24"/>
        </w:rPr>
        <w:t>Define, discuss, and apply key terms and concepts associated with descriptive and experimental research methods.</w:t>
      </w:r>
    </w:p>
    <w:p w14:paraId="2EE829CB" w14:textId="77777777" w:rsidR="00381F7E" w:rsidRPr="009476FD" w:rsidRDefault="00381F7E" w:rsidP="00381F7E">
      <w:pPr>
        <w:pStyle w:val="ListParagraph"/>
        <w:widowControl w:val="0"/>
        <w:numPr>
          <w:ilvl w:val="0"/>
          <w:numId w:val="11"/>
        </w:numPr>
        <w:rPr>
          <w:bCs/>
          <w:sz w:val="24"/>
          <w:szCs w:val="24"/>
        </w:rPr>
      </w:pPr>
      <w:r w:rsidRPr="009476FD">
        <w:rPr>
          <w:bCs/>
          <w:sz w:val="24"/>
          <w:szCs w:val="24"/>
        </w:rPr>
        <w:t>Define, discuss, and apply psychological terms and concepts that are commonly found in news reports, self-help literature, parenting literature, and psychotherapy.</w:t>
      </w:r>
    </w:p>
    <w:p w14:paraId="2A2DE344" w14:textId="77777777" w:rsidR="00445CAF" w:rsidRPr="009476FD" w:rsidRDefault="00445CAF" w:rsidP="00445CAF">
      <w:pPr>
        <w:rPr>
          <w:bCs/>
          <w:szCs w:val="24"/>
        </w:rPr>
      </w:pPr>
    </w:p>
    <w:p w14:paraId="3D745E67" w14:textId="77777777" w:rsidR="002D24B3" w:rsidRPr="009476FD" w:rsidRDefault="002D24B3" w:rsidP="002D24B3">
      <w:pPr>
        <w:rPr>
          <w:b/>
          <w:bCs/>
          <w:szCs w:val="24"/>
        </w:rPr>
      </w:pPr>
      <w:r w:rsidRPr="009476FD">
        <w:rPr>
          <w:b/>
          <w:bCs/>
          <w:szCs w:val="24"/>
        </w:rPr>
        <w:t>Core Curriculum Objectives (CCOs) for all PSYC Core Courses</w:t>
      </w:r>
    </w:p>
    <w:p w14:paraId="34565FD3" w14:textId="77777777" w:rsidR="002D24B3" w:rsidRPr="009476FD" w:rsidRDefault="002D24B3" w:rsidP="002D24B3">
      <w:pPr>
        <w:widowControl w:val="0"/>
        <w:rPr>
          <w:szCs w:val="24"/>
        </w:rPr>
      </w:pPr>
      <w:r w:rsidRPr="009476FD">
        <w:rPr>
          <w:szCs w:val="24"/>
        </w:rPr>
        <w:t>PSYC 2301 satisfies the social science requirement in the HCCS core curriculum. The HCCS Psychology Discipline Committee has specified that the course addresses the core objectives as follows:</w:t>
      </w:r>
    </w:p>
    <w:p w14:paraId="70A6E349" w14:textId="77777777" w:rsidR="002D24B3" w:rsidRPr="009476FD" w:rsidRDefault="002D24B3" w:rsidP="002D24B3">
      <w:pPr>
        <w:pStyle w:val="ListParagraph"/>
        <w:widowControl w:val="0"/>
        <w:numPr>
          <w:ilvl w:val="0"/>
          <w:numId w:val="3"/>
        </w:numPr>
        <w:rPr>
          <w:sz w:val="24"/>
          <w:szCs w:val="24"/>
        </w:rPr>
      </w:pPr>
      <w:r w:rsidRPr="009476FD">
        <w:rPr>
          <w:b/>
          <w:i/>
          <w:sz w:val="24"/>
          <w:szCs w:val="24"/>
        </w:rPr>
        <w:t>Critical Thinking</w:t>
      </w:r>
      <w:r w:rsidRPr="009476FD">
        <w:rPr>
          <w:sz w:val="24"/>
          <w:szCs w:val="24"/>
        </w:rPr>
        <w:t>: Students will demonstrate the ability to engage in inquiry and analysis, evaluation and synthesis of information, and creative thinking by completing a written assignment such as a book report, research paper, or essay.</w:t>
      </w:r>
    </w:p>
    <w:p w14:paraId="4D6A6C38" w14:textId="77777777" w:rsidR="002D24B3" w:rsidRPr="009476FD" w:rsidRDefault="002D24B3" w:rsidP="002D24B3">
      <w:pPr>
        <w:pStyle w:val="ListParagraph"/>
        <w:widowControl w:val="0"/>
        <w:numPr>
          <w:ilvl w:val="0"/>
          <w:numId w:val="3"/>
        </w:numPr>
        <w:rPr>
          <w:sz w:val="24"/>
          <w:szCs w:val="24"/>
        </w:rPr>
      </w:pPr>
      <w:r w:rsidRPr="009476FD">
        <w:rPr>
          <w:b/>
          <w:i/>
          <w:sz w:val="24"/>
          <w:szCs w:val="24"/>
        </w:rPr>
        <w:t>Communication Skills</w:t>
      </w:r>
      <w:r w:rsidRPr="009476FD">
        <w:rPr>
          <w:sz w:val="24"/>
          <w:szCs w:val="24"/>
        </w:rPr>
        <w:t>: Students will demonstrate effective development, interpretation and expression of ideas through written, oral, and visual communication by completing a written assignment such as a book report, research paper, or essay.</w:t>
      </w:r>
    </w:p>
    <w:p w14:paraId="06C66E33" w14:textId="77777777" w:rsidR="002D24B3" w:rsidRPr="009476FD" w:rsidRDefault="002D24B3" w:rsidP="002D24B3">
      <w:pPr>
        <w:pStyle w:val="ListParagraph"/>
        <w:widowControl w:val="0"/>
        <w:numPr>
          <w:ilvl w:val="0"/>
          <w:numId w:val="3"/>
        </w:numPr>
        <w:rPr>
          <w:sz w:val="24"/>
          <w:szCs w:val="24"/>
        </w:rPr>
      </w:pPr>
      <w:r w:rsidRPr="009476FD">
        <w:rPr>
          <w:b/>
          <w:i/>
          <w:sz w:val="24"/>
          <w:szCs w:val="24"/>
        </w:rPr>
        <w:t>Quantitative and Empirical Literacy</w:t>
      </w:r>
      <w:r w:rsidRPr="009476FD">
        <w:rPr>
          <w:sz w:val="24"/>
          <w:szCs w:val="24"/>
        </w:rPr>
        <w:t>: Students will demonstrate the ability to draw conclusions based on the systematic analysis of topics using observation, experiment, and/or numerical skills by completing textbook reading assignments, completing assignments, and answering questions on quizzes and exams that pertain to Course Student Learning Outcome #2 above.</w:t>
      </w:r>
    </w:p>
    <w:p w14:paraId="057E4371" w14:textId="77777777" w:rsidR="002D24B3" w:rsidRPr="009476FD" w:rsidRDefault="002D24B3" w:rsidP="002D24B3">
      <w:pPr>
        <w:pStyle w:val="ListParagraph"/>
        <w:widowControl w:val="0"/>
        <w:numPr>
          <w:ilvl w:val="0"/>
          <w:numId w:val="3"/>
        </w:numPr>
        <w:rPr>
          <w:sz w:val="24"/>
          <w:szCs w:val="24"/>
        </w:rPr>
      </w:pPr>
      <w:r w:rsidRPr="009476FD">
        <w:rPr>
          <w:b/>
          <w:i/>
          <w:sz w:val="24"/>
          <w:szCs w:val="24"/>
        </w:rPr>
        <w:t>Social Responsibility</w:t>
      </w:r>
      <w:r w:rsidRPr="009476FD">
        <w:rPr>
          <w:sz w:val="24"/>
          <w:szCs w:val="24"/>
        </w:rPr>
        <w:t>: Students will demonstrate cultural self-awareness, intercultural competency, civil knowledge, and the ability to engage effectively in regional, national, and global communities by completing textbook reading assignments, completing assignments, and answering questions on quizzes and exams that pertain to Course Student Learning Outcome #4 above.</w:t>
      </w:r>
    </w:p>
    <w:p w14:paraId="57EE0045" w14:textId="77777777" w:rsidR="002D24B3" w:rsidRPr="009476FD" w:rsidRDefault="002D24B3" w:rsidP="00445CAF">
      <w:pPr>
        <w:rPr>
          <w:szCs w:val="24"/>
        </w:rPr>
      </w:pPr>
    </w:p>
    <w:p w14:paraId="7DACC3C2" w14:textId="77777777" w:rsidR="00BD7760" w:rsidRPr="009476FD" w:rsidRDefault="00445CAF" w:rsidP="00BD7760">
      <w:pPr>
        <w:rPr>
          <w:b/>
          <w:sz w:val="20"/>
        </w:rPr>
      </w:pPr>
      <w:r w:rsidRPr="009476FD">
        <w:rPr>
          <w:b/>
          <w:szCs w:val="24"/>
        </w:rPr>
        <w:t>Course Student Learning Outcomes (CSLOs)</w:t>
      </w:r>
      <w:r w:rsidR="00BD7760" w:rsidRPr="009476FD">
        <w:rPr>
          <w:b/>
          <w:szCs w:val="24"/>
        </w:rPr>
        <w:t xml:space="preserve"> for PSYC 2314</w:t>
      </w:r>
      <w:r w:rsidRPr="009476FD">
        <w:rPr>
          <w:b/>
          <w:szCs w:val="24"/>
        </w:rPr>
        <w:br/>
      </w:r>
      <w:r w:rsidR="00BD7760" w:rsidRPr="009476FD">
        <w:rPr>
          <w:sz w:val="20"/>
        </w:rPr>
        <w:t>Upon completion of PSYC 2314, the student will be able to:</w:t>
      </w:r>
    </w:p>
    <w:p w14:paraId="67DEE5DB" w14:textId="77777777" w:rsidR="00BD7760" w:rsidRPr="009476FD" w:rsidRDefault="00BD7760" w:rsidP="00BD7760">
      <w:pPr>
        <w:pStyle w:val="ListParagraph"/>
        <w:numPr>
          <w:ilvl w:val="0"/>
          <w:numId w:val="10"/>
        </w:numPr>
      </w:pPr>
      <w:r w:rsidRPr="009476FD">
        <w:t xml:space="preserve">Define and identify key concepts in multiple (5) areas of lifespan </w:t>
      </w:r>
      <w:r w:rsidRPr="009476FD">
        <w:tab/>
        <w:t>psychology including concepts, facts and theoretical perspectives.</w:t>
      </w:r>
    </w:p>
    <w:p w14:paraId="6D24F07A" w14:textId="77777777" w:rsidR="00BD7760" w:rsidRPr="009476FD" w:rsidRDefault="00BD7760" w:rsidP="00BD7760">
      <w:pPr>
        <w:pStyle w:val="ListParagraph"/>
        <w:numPr>
          <w:ilvl w:val="0"/>
          <w:numId w:val="10"/>
        </w:numPr>
      </w:pPr>
      <w:r w:rsidRPr="009476FD">
        <w:t>Define and identify the basic research and evaluation methods used in lifespan psychology, including the strengths and weaknesses of each method.</w:t>
      </w:r>
    </w:p>
    <w:p w14:paraId="3D2A6411" w14:textId="77777777" w:rsidR="00BD7760" w:rsidRPr="009476FD" w:rsidRDefault="00BD7760" w:rsidP="00BD7760">
      <w:pPr>
        <w:pStyle w:val="ListParagraph"/>
        <w:numPr>
          <w:ilvl w:val="0"/>
          <w:numId w:val="10"/>
        </w:numPr>
      </w:pPr>
      <w:r w:rsidRPr="009476FD">
        <w:t>Demonstrate knowledge of and explain concepts related to lifespan development.</w:t>
      </w:r>
    </w:p>
    <w:p w14:paraId="1E4DC1CF" w14:textId="77777777" w:rsidR="00BD7760" w:rsidRPr="009476FD" w:rsidRDefault="00BD7760" w:rsidP="00BD7760">
      <w:pPr>
        <w:pStyle w:val="ListParagraph"/>
        <w:numPr>
          <w:ilvl w:val="0"/>
          <w:numId w:val="10"/>
        </w:numPr>
      </w:pPr>
      <w:r w:rsidRPr="009476FD">
        <w:t xml:space="preserve">Apply lifespan psychological concepts to the solutions of current issues and problems, such as, ethics, parenting, discipline, divorce, midlife crisis, </w:t>
      </w:r>
      <w:r w:rsidRPr="009476FD">
        <w:tab/>
        <w:t>dual-income families, aging and /or evaluation of presentation</w:t>
      </w:r>
    </w:p>
    <w:p w14:paraId="2810EFAD" w14:textId="77777777" w:rsidR="00BD7760" w:rsidRPr="009476FD" w:rsidRDefault="00BD7760" w:rsidP="00BD7760">
      <w:pPr>
        <w:pStyle w:val="ListParagraph"/>
      </w:pPr>
    </w:p>
    <w:p w14:paraId="2CC792A5" w14:textId="77777777" w:rsidR="00BD7760" w:rsidRPr="009476FD" w:rsidRDefault="00BD7760" w:rsidP="00BD7760">
      <w:pPr>
        <w:rPr>
          <w:b/>
          <w:sz w:val="20"/>
        </w:rPr>
      </w:pPr>
      <w:r w:rsidRPr="009476FD">
        <w:rPr>
          <w:b/>
          <w:sz w:val="20"/>
        </w:rPr>
        <w:t xml:space="preserve">Learning Objectives </w:t>
      </w:r>
    </w:p>
    <w:p w14:paraId="7F5192C3" w14:textId="77777777" w:rsidR="00BD7760" w:rsidRPr="009476FD" w:rsidRDefault="00BD7760" w:rsidP="00BD7760">
      <w:pPr>
        <w:rPr>
          <w:sz w:val="20"/>
        </w:rPr>
      </w:pPr>
    </w:p>
    <w:p w14:paraId="77784656" w14:textId="77777777" w:rsidR="00BD7760" w:rsidRPr="009476FD" w:rsidRDefault="00BD7760" w:rsidP="00BD7760">
      <w:pPr>
        <w:rPr>
          <w:b/>
          <w:bCs/>
          <w:sz w:val="20"/>
        </w:rPr>
      </w:pPr>
      <w:r w:rsidRPr="009476FD">
        <w:rPr>
          <w:b/>
          <w:bCs/>
          <w:sz w:val="20"/>
        </w:rPr>
        <w:lastRenderedPageBreak/>
        <w:t>1. Define and identify key concepts in multiple (5) areas of lifespan psychology including concepts, facts and theoretical perspectives.</w:t>
      </w:r>
    </w:p>
    <w:p w14:paraId="5C2F490D" w14:textId="77777777" w:rsidR="00BD7760" w:rsidRPr="009476FD" w:rsidRDefault="00BD7760" w:rsidP="00BD7760">
      <w:pPr>
        <w:rPr>
          <w:sz w:val="20"/>
        </w:rPr>
      </w:pPr>
      <w:r w:rsidRPr="009476FD">
        <w:rPr>
          <w:sz w:val="20"/>
        </w:rPr>
        <w:t>1. 1.1. CORE DOMAIN 1: THE SCIENCE OF LIFESPAN PSYCHOLOGY</w:t>
      </w:r>
      <w:r w:rsidRPr="009476FD">
        <w:rPr>
          <w:sz w:val="20"/>
        </w:rPr>
        <w:br/>
        <w:t xml:space="preserve">Define </w:t>
      </w:r>
      <w:r w:rsidRPr="009476FD">
        <w:rPr>
          <w:sz w:val="20"/>
        </w:rPr>
        <w:br/>
        <w:t xml:space="preserve">1.1.1. Developmental psychology </w:t>
      </w:r>
      <w:r w:rsidRPr="009476FD">
        <w:rPr>
          <w:sz w:val="20"/>
        </w:rPr>
        <w:br/>
        <w:t>1.1.2. Life-span perspective</w:t>
      </w:r>
      <w:r w:rsidRPr="009476FD">
        <w:rPr>
          <w:sz w:val="20"/>
        </w:rPr>
        <w:br/>
        <w:t>1.1.3. Cohort effects</w:t>
      </w:r>
      <w:r w:rsidRPr="009476FD">
        <w:rPr>
          <w:sz w:val="20"/>
        </w:rPr>
        <w:br/>
        <w:t>1.2. CORE DOMAIN 2: THE SYSTEMS APPROACH</w:t>
      </w:r>
      <w:r w:rsidRPr="009476FD">
        <w:rPr>
          <w:sz w:val="20"/>
        </w:rPr>
        <w:br/>
        <w:t>Define</w:t>
      </w:r>
      <w:r w:rsidRPr="009476FD">
        <w:rPr>
          <w:sz w:val="20"/>
        </w:rPr>
        <w:br/>
        <w:t>1.2.1. The ecological-systems approach to the study of human development</w:t>
      </w:r>
      <w:r w:rsidRPr="009476FD">
        <w:rPr>
          <w:sz w:val="20"/>
        </w:rPr>
        <w:br/>
        <w:t>1.2.2. Epigenetic systems theory</w:t>
      </w:r>
      <w:r w:rsidRPr="009476FD">
        <w:rPr>
          <w:sz w:val="20"/>
        </w:rPr>
        <w:br/>
        <w:t>1.3. CORE DOMAIN 3: BIOSOCIAL DEVELOPMENT</w:t>
      </w:r>
      <w:r w:rsidRPr="009476FD">
        <w:rPr>
          <w:sz w:val="20"/>
        </w:rPr>
        <w:br/>
        <w:t>Define</w:t>
      </w:r>
      <w:r w:rsidRPr="009476FD">
        <w:rPr>
          <w:sz w:val="20"/>
        </w:rPr>
        <w:br/>
        <w:t>1.3.1 Genes and chromosomes</w:t>
      </w:r>
      <w:r w:rsidRPr="009476FD">
        <w:rPr>
          <w:sz w:val="20"/>
        </w:rPr>
        <w:br/>
        <w:t>1.3.2. Dominant and recessive genes</w:t>
      </w:r>
      <w:r w:rsidRPr="009476FD">
        <w:rPr>
          <w:sz w:val="20"/>
        </w:rPr>
        <w:br/>
        <w:t>1.3.3. Behavioral genetics</w:t>
      </w:r>
      <w:r w:rsidRPr="009476FD">
        <w:rPr>
          <w:sz w:val="20"/>
        </w:rPr>
        <w:br/>
        <w:t>1.3.3. Stages of prenatal development</w:t>
      </w:r>
      <w:r w:rsidRPr="009476FD">
        <w:rPr>
          <w:sz w:val="20"/>
        </w:rPr>
        <w:br/>
        <w:t>1.3.4. Teratogens</w:t>
      </w:r>
      <w:r w:rsidRPr="009476FD">
        <w:rPr>
          <w:sz w:val="20"/>
        </w:rPr>
        <w:br/>
        <w:t>1.3.5. Prenatal Abnormalities</w:t>
      </w:r>
      <w:r w:rsidRPr="009476FD">
        <w:rPr>
          <w:sz w:val="20"/>
        </w:rPr>
        <w:br/>
        <w:t>1.3.6. Preterm and low birth weight</w:t>
      </w:r>
      <w:r w:rsidRPr="009476FD">
        <w:rPr>
          <w:sz w:val="20"/>
        </w:rPr>
        <w:br/>
        <w:t>1.3.7. Gerontology</w:t>
      </w:r>
      <w:r w:rsidRPr="009476FD">
        <w:rPr>
          <w:sz w:val="20"/>
        </w:rPr>
        <w:br/>
        <w:t>1.3.8. Menopause</w:t>
      </w:r>
      <w:r w:rsidRPr="009476FD">
        <w:rPr>
          <w:sz w:val="20"/>
        </w:rPr>
        <w:br/>
        <w:t>1.3.9. Changes in the sense organs during adulthood</w:t>
      </w:r>
      <w:r w:rsidRPr="009476FD">
        <w:rPr>
          <w:sz w:val="20"/>
        </w:rPr>
        <w:br/>
        <w:t>1.3.10. Ageism</w:t>
      </w:r>
      <w:r w:rsidRPr="009476FD">
        <w:rPr>
          <w:sz w:val="20"/>
        </w:rPr>
        <w:br/>
        <w:t>1.3.11. Gerontology</w:t>
      </w:r>
      <w:r w:rsidRPr="009476FD">
        <w:rPr>
          <w:sz w:val="20"/>
        </w:rPr>
        <w:br/>
        <w:t>1.3.12. Stages of dying</w:t>
      </w:r>
      <w:r w:rsidRPr="009476FD">
        <w:rPr>
          <w:sz w:val="20"/>
        </w:rPr>
        <w:br/>
        <w:t>1.3.13. Grief and bereavement</w:t>
      </w:r>
      <w:r w:rsidRPr="009476FD">
        <w:rPr>
          <w:sz w:val="20"/>
        </w:rPr>
        <w:br/>
        <w:t>1.4. CORE DOMAIN 4: COGNITIVE DEVELOPMENT</w:t>
      </w:r>
      <w:r w:rsidRPr="009476FD">
        <w:rPr>
          <w:sz w:val="20"/>
        </w:rPr>
        <w:br/>
        <w:t>Define</w:t>
      </w:r>
      <w:r w:rsidRPr="009476FD">
        <w:rPr>
          <w:sz w:val="20"/>
        </w:rPr>
        <w:br/>
        <w:t>1.4.1 Learning theory</w:t>
      </w:r>
      <w:r w:rsidRPr="009476FD">
        <w:rPr>
          <w:sz w:val="20"/>
        </w:rPr>
        <w:br/>
        <w:t>1.4.2 Piaget’s theory of cognitive development</w:t>
      </w:r>
      <w:r w:rsidRPr="009476FD">
        <w:rPr>
          <w:sz w:val="20"/>
        </w:rPr>
        <w:br/>
        <w:t>1.4.3 Vygotsky’s theory of cognitive development</w:t>
      </w:r>
      <w:r w:rsidRPr="009476FD">
        <w:rPr>
          <w:sz w:val="20"/>
        </w:rPr>
        <w:br/>
        <w:t>1.4.4 Characteristics of good schools</w:t>
      </w:r>
      <w:r w:rsidRPr="009476FD">
        <w:rPr>
          <w:sz w:val="20"/>
        </w:rPr>
        <w:br/>
        <w:t>1.5 CORE DOMAIN 5: : PSYCHOSOCIAL DEVELOPMENT</w:t>
      </w:r>
      <w:r w:rsidRPr="009476FD">
        <w:rPr>
          <w:sz w:val="20"/>
        </w:rPr>
        <w:br/>
        <w:t>Define</w:t>
      </w:r>
      <w:r w:rsidRPr="009476FD">
        <w:rPr>
          <w:sz w:val="20"/>
        </w:rPr>
        <w:br/>
        <w:t>1.5.1. Freud’s Psychosexual theory</w:t>
      </w:r>
      <w:r w:rsidRPr="009476FD">
        <w:rPr>
          <w:sz w:val="20"/>
        </w:rPr>
        <w:br/>
        <w:t>1.5.2. Erikson’s Psychosexual theory</w:t>
      </w:r>
      <w:r w:rsidRPr="009476FD">
        <w:rPr>
          <w:sz w:val="20"/>
        </w:rPr>
        <w:br/>
        <w:t>1.5.3. Kinkeeper</w:t>
      </w:r>
      <w:r w:rsidRPr="009476FD">
        <w:rPr>
          <w:sz w:val="20"/>
        </w:rPr>
        <w:br/>
        <w:t>1.5.4. Activities of daily life</w:t>
      </w:r>
      <w:r w:rsidRPr="009476FD">
        <w:rPr>
          <w:sz w:val="20"/>
        </w:rPr>
        <w:br/>
        <w:t>1.5.5. Respite care</w:t>
      </w:r>
      <w:r w:rsidRPr="009476FD">
        <w:rPr>
          <w:sz w:val="20"/>
        </w:rPr>
        <w:br/>
        <w:t>1.5.6. Hospice</w:t>
      </w:r>
      <w:r w:rsidRPr="009476FD">
        <w:rPr>
          <w:sz w:val="20"/>
        </w:rPr>
        <w:br/>
        <w:t>1.5.7. Palliative care</w:t>
      </w:r>
      <w:r w:rsidRPr="009476FD">
        <w:rPr>
          <w:sz w:val="20"/>
        </w:rPr>
        <w:br/>
        <w:t>1.5.8. Living will</w:t>
      </w:r>
    </w:p>
    <w:p w14:paraId="1D1262A6" w14:textId="77777777" w:rsidR="00BD7760" w:rsidRPr="009476FD" w:rsidRDefault="00BD7760" w:rsidP="00BD7760">
      <w:pPr>
        <w:rPr>
          <w:b/>
          <w:bCs/>
          <w:sz w:val="20"/>
        </w:rPr>
      </w:pPr>
      <w:r w:rsidRPr="009476FD">
        <w:rPr>
          <w:b/>
          <w:bCs/>
          <w:sz w:val="20"/>
        </w:rPr>
        <w:t>2. Define and identify the basic research and evaluation methods used in lifespan psychology, including the strengths and weaknesses of each method.</w:t>
      </w:r>
    </w:p>
    <w:p w14:paraId="655F357F" w14:textId="77777777" w:rsidR="00BD7760" w:rsidRPr="009476FD" w:rsidRDefault="00BD7760" w:rsidP="00BD7760">
      <w:pPr>
        <w:rPr>
          <w:sz w:val="20"/>
        </w:rPr>
      </w:pPr>
      <w:r w:rsidRPr="009476FD">
        <w:rPr>
          <w:sz w:val="20"/>
        </w:rPr>
        <w:t>1. 2.1 CORE DOMAIN 1: THE SCIENCE OF LIFESPAN PSYCHOLOGY</w:t>
      </w:r>
      <w:r w:rsidRPr="009476FD">
        <w:rPr>
          <w:sz w:val="20"/>
        </w:rPr>
        <w:br/>
        <w:t>Define and identify</w:t>
      </w:r>
      <w:r w:rsidRPr="009476FD">
        <w:rPr>
          <w:sz w:val="20"/>
        </w:rPr>
        <w:br/>
        <w:t>2.1.1. Cross-sectional research method</w:t>
      </w:r>
      <w:r w:rsidRPr="009476FD">
        <w:rPr>
          <w:sz w:val="20"/>
        </w:rPr>
        <w:br/>
        <w:t>2.1.2. Longitudinal research method</w:t>
      </w:r>
      <w:r w:rsidRPr="009476FD">
        <w:rPr>
          <w:sz w:val="20"/>
        </w:rPr>
        <w:br/>
        <w:t>2.1.3. The basic steps of the scientific method</w:t>
      </w:r>
      <w:r w:rsidRPr="009476FD">
        <w:rPr>
          <w:sz w:val="20"/>
        </w:rPr>
        <w:br/>
        <w:t>2.1.4. Surveys and case studies, noting at least one advantage (or strength) and one disadvantage (or weakness) of each</w:t>
      </w:r>
      <w:r w:rsidRPr="009476FD">
        <w:rPr>
          <w:sz w:val="20"/>
        </w:rPr>
        <w:br/>
        <w:t>2.1.5. Scientific observation as a research strategy, noting at least one advantage (or strength) and one disadvantage (or weakness)</w:t>
      </w:r>
      <w:r w:rsidRPr="009476FD">
        <w:rPr>
          <w:sz w:val="20"/>
        </w:rPr>
        <w:br/>
        <w:t>2.1.6. The components of an experiment, and discuss the main advantage of this research method</w:t>
      </w:r>
      <w:r w:rsidRPr="009476FD">
        <w:rPr>
          <w:sz w:val="20"/>
        </w:rPr>
        <w:br/>
        <w:t>2.1.7. Some of the ethical issues involved in conducting research with humans</w:t>
      </w:r>
    </w:p>
    <w:p w14:paraId="10943603" w14:textId="77777777" w:rsidR="00BD7760" w:rsidRPr="009476FD" w:rsidRDefault="00BD7760" w:rsidP="00BD7760">
      <w:pPr>
        <w:rPr>
          <w:b/>
          <w:bCs/>
          <w:sz w:val="20"/>
        </w:rPr>
      </w:pPr>
      <w:r w:rsidRPr="009476FD">
        <w:rPr>
          <w:b/>
          <w:bCs/>
          <w:sz w:val="20"/>
        </w:rPr>
        <w:lastRenderedPageBreak/>
        <w:t>3. Demonstrate knowledge of and explain concepts related to lifespan development.</w:t>
      </w:r>
    </w:p>
    <w:p w14:paraId="20E8C1A5" w14:textId="77777777" w:rsidR="00BD7760" w:rsidRPr="009476FD" w:rsidRDefault="00BD7760" w:rsidP="00BD7760">
      <w:pPr>
        <w:rPr>
          <w:sz w:val="20"/>
        </w:rPr>
      </w:pPr>
      <w:r w:rsidRPr="009476FD">
        <w:rPr>
          <w:sz w:val="20"/>
        </w:rPr>
        <w:t>1. 3.1. CORE DOMAIN 1: THE SCIENCE OF LIFESPAN PSYCHOLOGY</w:t>
      </w:r>
      <w:r w:rsidRPr="009476FD">
        <w:rPr>
          <w:sz w:val="20"/>
        </w:rPr>
        <w:br/>
        <w:t>Explain</w:t>
      </w:r>
      <w:r w:rsidRPr="009476FD">
        <w:rPr>
          <w:sz w:val="20"/>
        </w:rPr>
        <w:br/>
        <w:t>3.1.1. Differences among the major theoretical perspectives in lifespan psychology.</w:t>
      </w:r>
      <w:r w:rsidRPr="009476FD">
        <w:rPr>
          <w:sz w:val="20"/>
        </w:rPr>
        <w:br/>
        <w:t>3.2. CORE DOMAIN 2: THE ECOLOGICAL-SYSTEMS APPROACH</w:t>
      </w:r>
      <w:r w:rsidRPr="009476FD">
        <w:rPr>
          <w:sz w:val="20"/>
        </w:rPr>
        <w:br/>
        <w:t>Describe</w:t>
      </w:r>
      <w:r w:rsidRPr="009476FD">
        <w:rPr>
          <w:sz w:val="20"/>
        </w:rPr>
        <w:br/>
        <w:t>3.2.1. The ecological-systems approach to the study of human development, and explain how this approach leads to an understanding of the overlapping contexts in which people develop.</w:t>
      </w:r>
      <w:r w:rsidRPr="009476FD">
        <w:rPr>
          <w:sz w:val="20"/>
        </w:rPr>
        <w:br/>
        <w:t>3.3. CORE DOMAIN 3:  BIOSOCIAL DEVELOPMENT</w:t>
      </w:r>
      <w:r w:rsidRPr="009476FD">
        <w:rPr>
          <w:sz w:val="20"/>
        </w:rPr>
        <w:br/>
        <w:t>Explain</w:t>
      </w:r>
      <w:r w:rsidRPr="009476FD">
        <w:rPr>
          <w:sz w:val="20"/>
        </w:rPr>
        <w:br/>
        <w:t>3.3.1. Nature / nurture controversy</w:t>
      </w:r>
      <w:r w:rsidRPr="009476FD">
        <w:rPr>
          <w:sz w:val="20"/>
        </w:rPr>
        <w:br/>
        <w:t>3.3.2. Process of reproduction</w:t>
      </w:r>
      <w:r w:rsidRPr="009476FD">
        <w:rPr>
          <w:sz w:val="20"/>
        </w:rPr>
        <w:br/>
        <w:t>3.3.3. Multiple births</w:t>
      </w:r>
      <w:r w:rsidRPr="009476FD">
        <w:rPr>
          <w:sz w:val="20"/>
        </w:rPr>
        <w:br/>
        <w:t>3.3.4. Genetics research</w:t>
      </w:r>
      <w:r w:rsidRPr="009476FD">
        <w:rPr>
          <w:sz w:val="20"/>
        </w:rPr>
        <w:br/>
        <w:t>3.3.5. Genetic counseling</w:t>
      </w:r>
      <w:r w:rsidRPr="009476FD">
        <w:rPr>
          <w:sz w:val="20"/>
        </w:rPr>
        <w:br/>
        <w:t>3.3.6. Brain development</w:t>
      </w:r>
      <w:r w:rsidRPr="009476FD">
        <w:rPr>
          <w:sz w:val="20"/>
        </w:rPr>
        <w:br/>
        <w:t>3.3.7. SIDS</w:t>
      </w:r>
      <w:r w:rsidRPr="009476FD">
        <w:rPr>
          <w:sz w:val="20"/>
        </w:rPr>
        <w:br/>
        <w:t>3.3.8. Role of nutrition, including breastfeeding</w:t>
      </w:r>
      <w:r w:rsidRPr="009476FD">
        <w:rPr>
          <w:sz w:val="20"/>
        </w:rPr>
        <w:br/>
        <w:t>3.3.9. Role of exercise and its effects on preventing obesity</w:t>
      </w:r>
      <w:r w:rsidRPr="009476FD">
        <w:rPr>
          <w:sz w:val="20"/>
        </w:rPr>
        <w:br/>
        <w:t>3.3.10. Eating disorders</w:t>
      </w:r>
      <w:r w:rsidRPr="009476FD">
        <w:rPr>
          <w:sz w:val="20"/>
        </w:rPr>
        <w:br/>
        <w:t>3.3.11. Role of hormones in development during adolescence</w:t>
      </w:r>
      <w:r w:rsidRPr="009476FD">
        <w:rPr>
          <w:sz w:val="20"/>
        </w:rPr>
        <w:br/>
        <w:t>3.3.12. Puberty</w:t>
      </w:r>
      <w:r w:rsidRPr="009476FD">
        <w:rPr>
          <w:sz w:val="20"/>
        </w:rPr>
        <w:br/>
        <w:t>3.3.13. Changes in body image during adolescence</w:t>
      </w:r>
      <w:r w:rsidRPr="009476FD">
        <w:rPr>
          <w:sz w:val="20"/>
        </w:rPr>
        <w:br/>
        <w:t>3.3.14. Sexual behavior including STD’s and decisions</w:t>
      </w:r>
      <w:r w:rsidRPr="009476FD">
        <w:rPr>
          <w:sz w:val="20"/>
        </w:rPr>
        <w:br/>
        <w:t>3.3.15. Teen pregnancy</w:t>
      </w:r>
      <w:r w:rsidRPr="009476FD">
        <w:rPr>
          <w:sz w:val="20"/>
        </w:rPr>
        <w:br/>
        <w:t>3.3.16. Factors that contribute to drug use and addiction</w:t>
      </w:r>
      <w:r w:rsidRPr="009476FD">
        <w:rPr>
          <w:sz w:val="20"/>
        </w:rPr>
        <w:br/>
        <w:t>3.3.17. Primary and secondary aging</w:t>
      </w:r>
      <w:r w:rsidRPr="009476FD">
        <w:rPr>
          <w:sz w:val="20"/>
        </w:rPr>
        <w:br/>
        <w:t>3.3.18. Osteoporosis</w:t>
      </w:r>
      <w:r w:rsidRPr="009476FD">
        <w:rPr>
          <w:sz w:val="20"/>
        </w:rPr>
        <w:br/>
        <w:t>3.3.19. Hormone replacement therapy (HRT)</w:t>
      </w:r>
      <w:r w:rsidRPr="009476FD">
        <w:rPr>
          <w:sz w:val="20"/>
        </w:rPr>
        <w:br/>
        <w:t>3.3.20. Variables affecting life expectancy</w:t>
      </w:r>
      <w:r w:rsidRPr="009476FD">
        <w:rPr>
          <w:sz w:val="20"/>
        </w:rPr>
        <w:br/>
        <w:t>3.3.21. Theories of aging</w:t>
      </w:r>
      <w:r w:rsidRPr="009476FD">
        <w:rPr>
          <w:sz w:val="20"/>
        </w:rPr>
        <w:br/>
        <w:t>3.3.22. Euthanasia and assisted suicide</w:t>
      </w:r>
      <w:r w:rsidRPr="009476FD">
        <w:rPr>
          <w:sz w:val="20"/>
        </w:rPr>
        <w:br/>
        <w:t>3.4. CORE DOMAIN 4: COGNITIVE DEVELOPMENT</w:t>
      </w:r>
      <w:r w:rsidRPr="009476FD">
        <w:rPr>
          <w:sz w:val="20"/>
        </w:rPr>
        <w:br/>
        <w:t>Explain</w:t>
      </w:r>
      <w:r w:rsidRPr="009476FD">
        <w:rPr>
          <w:sz w:val="20"/>
        </w:rPr>
        <w:br/>
        <w:t>3.4.1. Sensorimotor intelligence, including object permanence</w:t>
      </w:r>
      <w:r w:rsidRPr="009476FD">
        <w:rPr>
          <w:sz w:val="20"/>
        </w:rPr>
        <w:br/>
        <w:t>3.4.2. Preoperation thought</w:t>
      </w:r>
      <w:r w:rsidRPr="009476FD">
        <w:rPr>
          <w:sz w:val="20"/>
        </w:rPr>
        <w:br/>
        <w:t>3.4.3 Concrete operations</w:t>
      </w:r>
      <w:r w:rsidRPr="009476FD">
        <w:rPr>
          <w:sz w:val="20"/>
        </w:rPr>
        <w:br/>
        <w:t>3.4.4 Formal operational thinking</w:t>
      </w:r>
      <w:r w:rsidRPr="009476FD">
        <w:rPr>
          <w:sz w:val="20"/>
        </w:rPr>
        <w:br/>
        <w:t>3.4.5. Vygotsky’s theory</w:t>
      </w:r>
      <w:r w:rsidRPr="009476FD">
        <w:rPr>
          <w:sz w:val="20"/>
        </w:rPr>
        <w:br/>
        <w:t>3.4.6. Theories of language development</w:t>
      </w:r>
      <w:r w:rsidRPr="009476FD">
        <w:rPr>
          <w:sz w:val="20"/>
        </w:rPr>
        <w:br/>
        <w:t>3.4.7. Bilingualism and second language learners</w:t>
      </w:r>
      <w:r w:rsidRPr="009476FD">
        <w:rPr>
          <w:sz w:val="20"/>
        </w:rPr>
        <w:br/>
        <w:t>3.4.8. School related testing</w:t>
      </w:r>
      <w:r w:rsidRPr="009476FD">
        <w:rPr>
          <w:sz w:val="20"/>
        </w:rPr>
        <w:br/>
        <w:t>3.4.9. Mental retardation</w:t>
      </w:r>
      <w:r w:rsidRPr="009476FD">
        <w:rPr>
          <w:sz w:val="20"/>
        </w:rPr>
        <w:br/>
        <w:t>3.4.10. Learning disabilities and ADHD</w:t>
      </w:r>
      <w:r w:rsidRPr="009476FD">
        <w:rPr>
          <w:sz w:val="20"/>
        </w:rPr>
        <w:br/>
        <w:t>3.4.11. Metacognition and selective attention</w:t>
      </w:r>
      <w:r w:rsidRPr="009476FD">
        <w:rPr>
          <w:sz w:val="20"/>
        </w:rPr>
        <w:br/>
        <w:t>3.4.12. Information Processing theory</w:t>
      </w:r>
      <w:r w:rsidRPr="009476FD">
        <w:rPr>
          <w:sz w:val="20"/>
        </w:rPr>
        <w:br/>
        <w:t>3.4.13. Moral development</w:t>
      </w:r>
      <w:r w:rsidRPr="009476FD">
        <w:rPr>
          <w:sz w:val="20"/>
        </w:rPr>
        <w:br/>
        <w:t>3.4.14. Characteristics of good schools</w:t>
      </w:r>
      <w:r w:rsidRPr="009476FD">
        <w:rPr>
          <w:sz w:val="20"/>
        </w:rPr>
        <w:br/>
        <w:t xml:space="preserve">3.4.15. Working outside of school and its effects </w:t>
      </w:r>
      <w:r w:rsidRPr="009476FD">
        <w:rPr>
          <w:sz w:val="20"/>
        </w:rPr>
        <w:br/>
        <w:t>3.4.16. Senescence</w:t>
      </w:r>
      <w:r w:rsidRPr="009476FD">
        <w:rPr>
          <w:sz w:val="20"/>
        </w:rPr>
        <w:br/>
        <w:t>3.4.17. Psychological impact of attending college</w:t>
      </w:r>
      <w:r w:rsidRPr="009476FD">
        <w:rPr>
          <w:sz w:val="20"/>
        </w:rPr>
        <w:br/>
        <w:t>3.4.18. Postformal thought</w:t>
      </w:r>
      <w:r w:rsidRPr="009476FD">
        <w:rPr>
          <w:sz w:val="20"/>
        </w:rPr>
        <w:br/>
        <w:t>3.4.19. Fluid and crystallized intelligence and how each is affected by age</w:t>
      </w:r>
      <w:r w:rsidRPr="009476FD">
        <w:rPr>
          <w:sz w:val="20"/>
        </w:rPr>
        <w:br/>
        <w:t>3.4.20. Gardner’s view of multiple intelligences</w:t>
      </w:r>
      <w:r w:rsidRPr="009476FD">
        <w:rPr>
          <w:sz w:val="20"/>
        </w:rPr>
        <w:br/>
        <w:t>3.4.21. Dementia and Alzheimer’s disease</w:t>
      </w:r>
      <w:r w:rsidRPr="009476FD">
        <w:rPr>
          <w:sz w:val="20"/>
        </w:rPr>
        <w:br/>
        <w:t>3.4.22. Wisdom</w:t>
      </w:r>
      <w:r w:rsidRPr="009476FD">
        <w:rPr>
          <w:sz w:val="20"/>
        </w:rPr>
        <w:br/>
      </w:r>
      <w:r w:rsidRPr="009476FD">
        <w:rPr>
          <w:sz w:val="20"/>
        </w:rPr>
        <w:lastRenderedPageBreak/>
        <w:t>3.5 CORE DOMAIN 5: PSYCHOSOCIAL DEVELOPMENT</w:t>
      </w:r>
      <w:r w:rsidRPr="009476FD">
        <w:rPr>
          <w:sz w:val="20"/>
        </w:rPr>
        <w:br/>
        <w:t>Explain</w:t>
      </w:r>
      <w:r w:rsidRPr="009476FD">
        <w:rPr>
          <w:sz w:val="20"/>
        </w:rPr>
        <w:br/>
        <w:t>3.5.1. Temperament</w:t>
      </w:r>
      <w:r w:rsidRPr="009476FD">
        <w:rPr>
          <w:sz w:val="20"/>
        </w:rPr>
        <w:br/>
        <w:t>3.5.2. Attachment, including secure and insecure and the strange situation</w:t>
      </w:r>
      <w:r w:rsidRPr="009476FD">
        <w:rPr>
          <w:sz w:val="20"/>
        </w:rPr>
        <w:br/>
        <w:t>3.5.3. Prosocial and antisocial behavior</w:t>
      </w:r>
      <w:r w:rsidRPr="009476FD">
        <w:rPr>
          <w:sz w:val="20"/>
        </w:rPr>
        <w:br/>
        <w:t>3.5.3. Child care concerns</w:t>
      </w:r>
      <w:r w:rsidRPr="009476FD">
        <w:rPr>
          <w:sz w:val="20"/>
        </w:rPr>
        <w:br/>
        <w:t>3.5.4 Parenting styles</w:t>
      </w:r>
      <w:r w:rsidRPr="009476FD">
        <w:rPr>
          <w:sz w:val="20"/>
        </w:rPr>
        <w:br/>
        <w:t>3.5.5 Cross-cultural parenting</w:t>
      </w:r>
      <w:r w:rsidRPr="009476FD">
        <w:rPr>
          <w:sz w:val="20"/>
        </w:rPr>
        <w:br/>
        <w:t>3.5.6 Disciplining children</w:t>
      </w:r>
      <w:r w:rsidRPr="009476FD">
        <w:rPr>
          <w:sz w:val="20"/>
        </w:rPr>
        <w:br/>
        <w:t>3.5.7 effects of media</w:t>
      </w:r>
      <w:r w:rsidRPr="009476FD">
        <w:rPr>
          <w:sz w:val="20"/>
        </w:rPr>
        <w:br/>
        <w:t>3.5.8 Gender development theories</w:t>
      </w:r>
      <w:r w:rsidRPr="009476FD">
        <w:rPr>
          <w:sz w:val="20"/>
        </w:rPr>
        <w:br/>
        <w:t>3.5.9 Identity vs. role confusion</w:t>
      </w:r>
      <w:r w:rsidRPr="009476FD">
        <w:rPr>
          <w:sz w:val="20"/>
        </w:rPr>
        <w:br/>
        <w:t>3.5.10 Depression and suicide</w:t>
      </w:r>
      <w:r w:rsidRPr="009476FD">
        <w:rPr>
          <w:sz w:val="20"/>
        </w:rPr>
        <w:br/>
        <w:t>3.5.11 Challenges of adolescence</w:t>
      </w:r>
      <w:r w:rsidRPr="009476FD">
        <w:rPr>
          <w:sz w:val="20"/>
        </w:rPr>
        <w:br/>
        <w:t>3.5.12 Role of work in adult development</w:t>
      </w:r>
      <w:r w:rsidRPr="009476FD">
        <w:rPr>
          <w:sz w:val="20"/>
        </w:rPr>
        <w:br/>
        <w:t>3.5.13 Intimacy vs. isolation</w:t>
      </w:r>
      <w:r w:rsidRPr="009476FD">
        <w:rPr>
          <w:sz w:val="20"/>
        </w:rPr>
        <w:br/>
        <w:t>3.5.14 Generativity vs. stagnation</w:t>
      </w:r>
      <w:r w:rsidRPr="009476FD">
        <w:rPr>
          <w:sz w:val="20"/>
        </w:rPr>
        <w:br/>
        <w:t>3.5.15 Integrity vs. despair</w:t>
      </w:r>
      <w:r w:rsidRPr="009476FD">
        <w:rPr>
          <w:sz w:val="20"/>
        </w:rPr>
        <w:br/>
        <w:t>3.5.16 Social clock</w:t>
      </w:r>
      <w:r w:rsidRPr="009476FD">
        <w:rPr>
          <w:sz w:val="20"/>
        </w:rPr>
        <w:br/>
        <w:t>3.5.17. Marital success</w:t>
      </w:r>
      <w:r w:rsidRPr="009476FD">
        <w:rPr>
          <w:sz w:val="20"/>
        </w:rPr>
        <w:br/>
        <w:t>3.5.18. Divorce</w:t>
      </w:r>
      <w:r w:rsidRPr="009476FD">
        <w:rPr>
          <w:sz w:val="20"/>
        </w:rPr>
        <w:br/>
        <w:t>3.5.19. Work and family issues in dual-income families, including role overload and role buffering</w:t>
      </w:r>
      <w:r w:rsidRPr="009476FD">
        <w:rPr>
          <w:sz w:val="20"/>
        </w:rPr>
        <w:br/>
        <w:t>3.5.20. Role of work in adult development</w:t>
      </w:r>
      <w:r w:rsidRPr="009476FD">
        <w:rPr>
          <w:sz w:val="20"/>
        </w:rPr>
        <w:br/>
        <w:t>3.5.21. Midlife crisis</w:t>
      </w:r>
      <w:r w:rsidRPr="009476FD">
        <w:rPr>
          <w:sz w:val="20"/>
        </w:rPr>
        <w:br/>
        <w:t>3.5.22. Sandwich generation</w:t>
      </w:r>
      <w:r w:rsidRPr="009476FD">
        <w:rPr>
          <w:sz w:val="20"/>
        </w:rPr>
        <w:br/>
        <w:t xml:space="preserve">3.5.23. partner abuse </w:t>
      </w:r>
      <w:r w:rsidRPr="009476FD">
        <w:rPr>
          <w:sz w:val="20"/>
        </w:rPr>
        <w:br/>
        <w:t>3.5.24. violent behavior of males</w:t>
      </w:r>
      <w:r w:rsidRPr="009476FD">
        <w:rPr>
          <w:sz w:val="20"/>
        </w:rPr>
        <w:br/>
        <w:t>3.5.25. Activity theory vs. disengagement theory</w:t>
      </w:r>
    </w:p>
    <w:p w14:paraId="1C59A565" w14:textId="77777777" w:rsidR="00BD7760" w:rsidRPr="009476FD" w:rsidRDefault="00BD7760" w:rsidP="00BD7760">
      <w:pPr>
        <w:rPr>
          <w:b/>
          <w:bCs/>
          <w:sz w:val="20"/>
        </w:rPr>
      </w:pPr>
      <w:r w:rsidRPr="009476FD">
        <w:rPr>
          <w:b/>
          <w:bCs/>
          <w:sz w:val="20"/>
        </w:rPr>
        <w:t>4. Apply lifespan psychological concepts to the solutions of current issues and problems, such as, ethics, parenting, discipline, divorce, midlife crisis, dual-income families, aging and /or evaluation of presentations.</w:t>
      </w:r>
    </w:p>
    <w:p w14:paraId="362ACDFD" w14:textId="77777777" w:rsidR="00BD7760" w:rsidRPr="009476FD" w:rsidRDefault="00BD7760" w:rsidP="00BD7760">
      <w:pPr>
        <w:rPr>
          <w:sz w:val="20"/>
        </w:rPr>
      </w:pPr>
      <w:r w:rsidRPr="009476FD">
        <w:rPr>
          <w:sz w:val="20"/>
        </w:rPr>
        <w:t>1. CORE DOMAIN 1: THE SCIENCE OF LIFESPAN PSYCHOLOGY</w:t>
      </w:r>
      <w:r w:rsidRPr="009476FD">
        <w:rPr>
          <w:sz w:val="20"/>
        </w:rPr>
        <w:br/>
        <w:t>Students will interpret</w:t>
      </w:r>
      <w:r w:rsidRPr="009476FD">
        <w:rPr>
          <w:sz w:val="20"/>
        </w:rPr>
        <w:br/>
        <w:t xml:space="preserve">4.1.1. Psychological research on the basis of ethical standards.  </w:t>
      </w:r>
      <w:r w:rsidRPr="009476FD">
        <w:rPr>
          <w:sz w:val="20"/>
        </w:rPr>
        <w:br/>
        <w:t>4.2. CORE DOMAIN 2: BIOSOCIAL DEVELOPMENT</w:t>
      </w:r>
      <w:r w:rsidRPr="009476FD">
        <w:rPr>
          <w:sz w:val="20"/>
        </w:rPr>
        <w:br/>
        <w:t>Students will apply</w:t>
      </w:r>
      <w:r w:rsidRPr="009476FD">
        <w:rPr>
          <w:sz w:val="20"/>
        </w:rPr>
        <w:br/>
        <w:t>4.2.1. Principles of Lifespan Psychology to relate to  problems of biosocial development, such as, factors that contribute to drug use and addiction</w:t>
      </w:r>
      <w:r w:rsidRPr="009476FD">
        <w:rPr>
          <w:sz w:val="20"/>
        </w:rPr>
        <w:br/>
        <w:t>4.3.  CORE DOMAIN 3: COGNITIVE DEVELOPMENT</w:t>
      </w:r>
      <w:r w:rsidRPr="009476FD">
        <w:rPr>
          <w:sz w:val="20"/>
        </w:rPr>
        <w:br/>
        <w:t>Students will apply</w:t>
      </w:r>
      <w:r w:rsidRPr="009476FD">
        <w:rPr>
          <w:sz w:val="20"/>
        </w:rPr>
        <w:br/>
        <w:t>4.3.1. Postformal thought to address the problem of a moral dilemma, such as, cheating in schools</w:t>
      </w:r>
      <w:r w:rsidRPr="009476FD">
        <w:rPr>
          <w:sz w:val="20"/>
        </w:rPr>
        <w:br/>
        <w:t>4.4. CORE DOMAIN 4: PSYCHOSOCIAL DEVELOPMENT</w:t>
      </w:r>
      <w:r w:rsidRPr="009476FD">
        <w:rPr>
          <w:sz w:val="20"/>
        </w:rPr>
        <w:br/>
        <w:t>Students will apply</w:t>
      </w:r>
      <w:r w:rsidRPr="009476FD">
        <w:rPr>
          <w:sz w:val="20"/>
        </w:rPr>
        <w:br/>
        <w:t>4.4.1. Principles of Lifespan Psychology to interpreting social problems (including rejection, peer pressure &amp; bullying)</w:t>
      </w:r>
    </w:p>
    <w:p w14:paraId="450155C1" w14:textId="03E83102" w:rsidR="00445CAF" w:rsidRPr="009476FD" w:rsidRDefault="00445CAF" w:rsidP="00BD7760">
      <w:pPr>
        <w:rPr>
          <w:szCs w:val="24"/>
        </w:rPr>
      </w:pPr>
    </w:p>
    <w:p w14:paraId="5F43B051" w14:textId="77777777" w:rsidR="00445CAF" w:rsidRPr="009476FD" w:rsidRDefault="00445CAF" w:rsidP="00445CAF">
      <w:pPr>
        <w:rPr>
          <w:b/>
          <w:sz w:val="28"/>
          <w:szCs w:val="28"/>
        </w:rPr>
      </w:pPr>
      <w:r w:rsidRPr="009476FD">
        <w:rPr>
          <w:b/>
          <w:sz w:val="28"/>
          <w:szCs w:val="28"/>
        </w:rPr>
        <w:t>Instructional Methods</w:t>
      </w:r>
    </w:p>
    <w:p w14:paraId="42D00026" w14:textId="77777777" w:rsidR="00445CAF" w:rsidRPr="009476FD" w:rsidRDefault="00445CAF" w:rsidP="00445CAF">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Cs w:val="24"/>
        </w:rPr>
      </w:pPr>
    </w:p>
    <w:p w14:paraId="40A27AC9" w14:textId="77777777" w:rsidR="00445CAF" w:rsidRPr="009476FD" w:rsidRDefault="00445CAF" w:rsidP="00445CAF">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Cs w:val="24"/>
        </w:rPr>
      </w:pPr>
      <w:r w:rsidRPr="009476FD">
        <w:rPr>
          <w:b/>
          <w:szCs w:val="24"/>
          <w:u w:val="single"/>
        </w:rPr>
        <w:t>Success in the Course</w:t>
      </w:r>
    </w:p>
    <w:p w14:paraId="344D47B6" w14:textId="77777777" w:rsidR="00445CAF" w:rsidRPr="009476FD" w:rsidRDefault="00445CAF" w:rsidP="00445CAF">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Cs w:val="24"/>
        </w:rPr>
      </w:pPr>
      <w:r w:rsidRPr="009476FD">
        <w:rPr>
          <w:szCs w:val="24"/>
        </w:rPr>
        <w:t xml:space="preserve">As with any three-hour course, you should expect to spend </w:t>
      </w:r>
      <w:r w:rsidRPr="009476FD">
        <w:rPr>
          <w:b/>
          <w:i/>
          <w:szCs w:val="24"/>
        </w:rPr>
        <w:t>at least</w:t>
      </w:r>
      <w:r w:rsidRPr="009476FD">
        <w:rPr>
          <w:szCs w:val="24"/>
        </w:rPr>
        <w:t xml:space="preserve"> </w:t>
      </w:r>
      <w:r w:rsidRPr="009476FD">
        <w:rPr>
          <w:b/>
          <w:i/>
          <w:szCs w:val="24"/>
        </w:rPr>
        <w:t>six hours per week</w:t>
      </w:r>
      <w:r w:rsidRPr="009476FD">
        <w:rPr>
          <w:szCs w:val="24"/>
        </w:rPr>
        <w:t xml:space="preserve"> outside of class reading and studying the material. I will provide assignments to help you use those six hours per week wisely. Additional time will be required for the written assignment. Successful completion of this course requires a combination of reading the textbook, attending class, completing assignments in Eagle Online, and participating in class discussions. There is no short </w:t>
      </w:r>
      <w:r w:rsidRPr="009476FD">
        <w:rPr>
          <w:szCs w:val="24"/>
        </w:rPr>
        <w:lastRenderedPageBreak/>
        <w:t>cut for success in this course; it requires reading (and probably re-reading) and studying the material using the course objectives as your guide.</w:t>
      </w:r>
    </w:p>
    <w:p w14:paraId="13C4F107" w14:textId="77777777" w:rsidR="00445CAF" w:rsidRPr="009476FD" w:rsidRDefault="00445CAF" w:rsidP="00445CAF">
      <w:pPr>
        <w:numPr>
          <w:ilvl w:val="12"/>
          <w:numId w:val="0"/>
        </w:numPr>
        <w:tabs>
          <w:tab w:val="left" w:pos="-720"/>
          <w:tab w:val="left" w:pos="0"/>
          <w:tab w:val="left" w:pos="432"/>
          <w:tab w:val="left" w:pos="720"/>
          <w:tab w:val="left" w:pos="1440"/>
          <w:tab w:val="left" w:pos="1800"/>
          <w:tab w:val="left" w:pos="2160"/>
          <w:tab w:val="left" w:pos="2880"/>
          <w:tab w:val="left" w:pos="3600"/>
          <w:tab w:val="left" w:leader="dot" w:pos="4320"/>
        </w:tabs>
        <w:suppressAutoHyphens/>
        <w:rPr>
          <w:szCs w:val="24"/>
        </w:rPr>
      </w:pPr>
    </w:p>
    <w:p w14:paraId="055F6034" w14:textId="77777777" w:rsidR="00445CAF" w:rsidRPr="009476FD" w:rsidRDefault="00445CAF" w:rsidP="00445CAF">
      <w:pPr>
        <w:numPr>
          <w:ilvl w:val="12"/>
          <w:numId w:val="0"/>
        </w:numPr>
        <w:tabs>
          <w:tab w:val="left" w:pos="-720"/>
          <w:tab w:val="left" w:pos="0"/>
          <w:tab w:val="left" w:pos="432"/>
          <w:tab w:val="left" w:pos="720"/>
          <w:tab w:val="left" w:pos="1440"/>
          <w:tab w:val="left" w:pos="1800"/>
          <w:tab w:val="left" w:pos="2160"/>
          <w:tab w:val="left" w:pos="2880"/>
          <w:tab w:val="left" w:pos="3600"/>
          <w:tab w:val="left" w:leader="dot" w:pos="4320"/>
        </w:tabs>
        <w:suppressAutoHyphens/>
        <w:rPr>
          <w:szCs w:val="24"/>
          <w:u w:val="single"/>
        </w:rPr>
      </w:pPr>
      <w:r w:rsidRPr="009476FD">
        <w:rPr>
          <w:b/>
          <w:szCs w:val="24"/>
          <w:u w:val="single"/>
        </w:rPr>
        <w:t xml:space="preserve">Eagle Online </w:t>
      </w:r>
      <w:r w:rsidR="00F271CB" w:rsidRPr="009476FD">
        <w:rPr>
          <w:b/>
          <w:szCs w:val="24"/>
          <w:u w:val="single"/>
        </w:rPr>
        <w:t xml:space="preserve">Canvas </w:t>
      </w:r>
      <w:r w:rsidRPr="009476FD">
        <w:rPr>
          <w:b/>
          <w:szCs w:val="24"/>
          <w:u w:val="single"/>
        </w:rPr>
        <w:t>Learning Management System</w:t>
      </w:r>
    </w:p>
    <w:p w14:paraId="36FA6962" w14:textId="54E4439C" w:rsidR="00445CAF" w:rsidRPr="009476FD" w:rsidRDefault="006E73CC" w:rsidP="00445CAF">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rStyle w:val="Hyperlink"/>
          <w:color w:val="auto"/>
          <w:szCs w:val="24"/>
        </w:rPr>
      </w:pPr>
      <w:r w:rsidRPr="009476FD">
        <w:rPr>
          <w:szCs w:val="24"/>
        </w:rPr>
        <w:t>This section of PSYC 2314</w:t>
      </w:r>
      <w:r w:rsidR="00445CAF" w:rsidRPr="009476FD">
        <w:rPr>
          <w:szCs w:val="24"/>
        </w:rPr>
        <w:t xml:space="preserve"> will use Eagle Online</w:t>
      </w:r>
      <w:r w:rsidR="00F271CB" w:rsidRPr="009476FD">
        <w:rPr>
          <w:szCs w:val="24"/>
        </w:rPr>
        <w:t xml:space="preserve"> Canvas</w:t>
      </w:r>
      <w:r w:rsidR="00445CAF" w:rsidRPr="009476FD">
        <w:rPr>
          <w:szCs w:val="24"/>
        </w:rPr>
        <w:t xml:space="preserve"> to supplement in-class assignments, exams, and activities. </w:t>
      </w:r>
      <w:permStart w:id="1710044245" w:edGrp="everyone"/>
      <w:r w:rsidR="009476FD">
        <w:rPr>
          <w:szCs w:val="24"/>
        </w:rPr>
        <w:t xml:space="preserve"> </w:t>
      </w:r>
      <w:r w:rsidR="00FA64EC">
        <w:rPr>
          <w:szCs w:val="24"/>
        </w:rPr>
        <w:t xml:space="preserve">Class announcements, alerts, messages, and online exams will be available </w:t>
      </w:r>
      <w:proofErr w:type="spellStart"/>
      <w:r w:rsidR="00FA64EC">
        <w:rPr>
          <w:szCs w:val="24"/>
        </w:rPr>
        <w:t>ob</w:t>
      </w:r>
      <w:proofErr w:type="spellEnd"/>
      <w:r w:rsidR="00FA64EC">
        <w:rPr>
          <w:szCs w:val="24"/>
        </w:rPr>
        <w:t xml:space="preserve"> CANVAS</w:t>
      </w:r>
      <w:r w:rsidR="00445CAF" w:rsidRPr="009476FD">
        <w:rPr>
          <w:szCs w:val="24"/>
        </w:rPr>
        <w:t>.</w:t>
      </w:r>
      <w:r w:rsidR="009476FD">
        <w:rPr>
          <w:szCs w:val="24"/>
        </w:rPr>
        <w:t xml:space="preserve"> </w:t>
      </w:r>
      <w:r w:rsidR="00445CAF" w:rsidRPr="009476FD">
        <w:rPr>
          <w:szCs w:val="24"/>
        </w:rPr>
        <w:t xml:space="preserve"> </w:t>
      </w:r>
      <w:permEnd w:id="1710044245"/>
      <w:r w:rsidR="00445CAF" w:rsidRPr="009476FD">
        <w:rPr>
          <w:szCs w:val="24"/>
        </w:rPr>
        <w:t>HCCS Open Lab locations may be used to access the Internet and Eagle Online</w:t>
      </w:r>
      <w:r w:rsidR="00F271CB" w:rsidRPr="009476FD">
        <w:rPr>
          <w:szCs w:val="24"/>
        </w:rPr>
        <w:t xml:space="preserve"> Canvas</w:t>
      </w:r>
      <w:r w:rsidR="00445CAF" w:rsidRPr="009476FD">
        <w:rPr>
          <w:szCs w:val="24"/>
        </w:rPr>
        <w:t xml:space="preserve">. </w:t>
      </w:r>
      <w:r w:rsidR="00445CAF" w:rsidRPr="009476FD">
        <w:rPr>
          <w:b/>
          <w:szCs w:val="24"/>
        </w:rPr>
        <w:t xml:space="preserve">YOU MUST USE FIREFOX </w:t>
      </w:r>
      <w:r w:rsidR="00444F34" w:rsidRPr="009476FD">
        <w:rPr>
          <w:b/>
          <w:szCs w:val="24"/>
        </w:rPr>
        <w:t xml:space="preserve">OR CHROME </w:t>
      </w:r>
      <w:r w:rsidR="00445CAF" w:rsidRPr="009476FD">
        <w:rPr>
          <w:b/>
          <w:szCs w:val="24"/>
        </w:rPr>
        <w:t xml:space="preserve">AS YOUR </w:t>
      </w:r>
      <w:r w:rsidR="00445CAF" w:rsidRPr="009476FD">
        <w:rPr>
          <w:szCs w:val="24"/>
        </w:rPr>
        <w:t xml:space="preserve">BROWSER. For a free download of Firefox for free, go to </w:t>
      </w:r>
      <w:hyperlink r:id="rId11" w:history="1">
        <w:r w:rsidR="00445CAF" w:rsidRPr="009476FD">
          <w:rPr>
            <w:rStyle w:val="Hyperlink"/>
            <w:color w:val="auto"/>
            <w:szCs w:val="24"/>
          </w:rPr>
          <w:t>http://www.mozilla.org/en-US/firefox/new/</w:t>
        </w:r>
      </w:hyperlink>
    </w:p>
    <w:p w14:paraId="3FA99ACF" w14:textId="77777777" w:rsidR="00445CAF" w:rsidRPr="009476FD" w:rsidRDefault="00445CAF" w:rsidP="00445CAF">
      <w:pPr>
        <w:rPr>
          <w:szCs w:val="24"/>
        </w:rPr>
      </w:pPr>
    </w:p>
    <w:p w14:paraId="68A4D89B" w14:textId="77777777" w:rsidR="00445CAF" w:rsidRPr="009476FD" w:rsidRDefault="00445CAF" w:rsidP="00445CAF">
      <w:pPr>
        <w:rPr>
          <w:b/>
          <w:szCs w:val="24"/>
          <w:u w:val="single"/>
        </w:rPr>
      </w:pPr>
      <w:r w:rsidRPr="009476FD">
        <w:rPr>
          <w:b/>
          <w:szCs w:val="24"/>
          <w:u w:val="single"/>
        </w:rPr>
        <w:t>Instructional Materials</w:t>
      </w:r>
    </w:p>
    <w:p w14:paraId="13612110" w14:textId="08AA3D05" w:rsidR="00D3628B" w:rsidRPr="009476FD" w:rsidRDefault="00D3628B" w:rsidP="00D3628B">
      <w:pPr>
        <w:rPr>
          <w:szCs w:val="24"/>
        </w:rPr>
      </w:pPr>
      <w:r w:rsidRPr="009476FD">
        <w:rPr>
          <w:szCs w:val="24"/>
        </w:rPr>
        <w:t xml:space="preserve">Berger, K. S. (2014) </w:t>
      </w:r>
      <w:r w:rsidRPr="009476FD">
        <w:rPr>
          <w:i/>
          <w:szCs w:val="24"/>
        </w:rPr>
        <w:t>Developing Person through the Lifespan</w:t>
      </w:r>
      <w:r w:rsidRPr="009476FD">
        <w:rPr>
          <w:szCs w:val="24"/>
        </w:rPr>
        <w:t xml:space="preserve">. Ninth Edition. Macmillan Education: New York, NY. </w:t>
      </w:r>
      <w:r w:rsidRPr="009476FD">
        <w:rPr>
          <w:rFonts w:cs="Arial"/>
          <w:szCs w:val="24"/>
        </w:rPr>
        <w:t>ISBN-10: 1464177538 ISBN-13: 978146417753</w:t>
      </w:r>
    </w:p>
    <w:p w14:paraId="769938CF" w14:textId="4A5852DF" w:rsidR="00F271CB" w:rsidRPr="009476FD" w:rsidRDefault="00F271CB" w:rsidP="00445CAF">
      <w:pPr>
        <w:rPr>
          <w:szCs w:val="24"/>
        </w:rPr>
      </w:pPr>
    </w:p>
    <w:p w14:paraId="6F2561D2" w14:textId="77777777" w:rsidR="00F271CB" w:rsidRPr="009476FD" w:rsidRDefault="00F271CB" w:rsidP="00445CAF">
      <w:pPr>
        <w:rPr>
          <w:b/>
          <w:szCs w:val="24"/>
        </w:rPr>
      </w:pPr>
      <w:r w:rsidRPr="009476FD">
        <w:rPr>
          <w:b/>
          <w:szCs w:val="24"/>
          <w:u w:val="single"/>
        </w:rPr>
        <w:t>Temporary Free Access to E-Book</w:t>
      </w:r>
    </w:p>
    <w:p w14:paraId="6C65A51B" w14:textId="667DE19A" w:rsidR="006E73CC" w:rsidRPr="009476FD" w:rsidRDefault="006E73CC" w:rsidP="006E73CC">
      <w:pPr>
        <w:rPr>
          <w:szCs w:val="24"/>
        </w:rPr>
      </w:pPr>
      <w:r w:rsidRPr="009476FD">
        <w:rPr>
          <w:szCs w:val="24"/>
        </w:rPr>
        <w:t>Foll</w:t>
      </w:r>
      <w:r w:rsidR="00A60E2C" w:rsidRPr="009476FD">
        <w:rPr>
          <w:szCs w:val="24"/>
        </w:rPr>
        <w:t xml:space="preserve">ow these steps to get </w:t>
      </w:r>
      <w:r w:rsidRPr="009476FD">
        <w:rPr>
          <w:szCs w:val="24"/>
        </w:rPr>
        <w:t>free access to a digital v</w:t>
      </w:r>
      <w:r w:rsidR="006E6B88" w:rsidRPr="009476FD">
        <w:rPr>
          <w:szCs w:val="24"/>
        </w:rPr>
        <w:t>ersion of the text for twenty-one</w:t>
      </w:r>
      <w:r w:rsidR="00EE3CDB" w:rsidRPr="009476FD">
        <w:rPr>
          <w:szCs w:val="24"/>
        </w:rPr>
        <w:t xml:space="preserve"> </w:t>
      </w:r>
      <w:r w:rsidRPr="009476FD">
        <w:rPr>
          <w:szCs w:val="24"/>
        </w:rPr>
        <w:t>days:</w:t>
      </w:r>
    </w:p>
    <w:p w14:paraId="721AFE44" w14:textId="310D6A7E" w:rsidR="00EE3CDB" w:rsidRPr="009476FD" w:rsidRDefault="006E73CC" w:rsidP="00EE3CDB">
      <w:pPr>
        <w:numPr>
          <w:ilvl w:val="1"/>
          <w:numId w:val="6"/>
        </w:numPr>
        <w:ind w:left="360"/>
        <w:rPr>
          <w:szCs w:val="24"/>
        </w:rPr>
      </w:pPr>
      <w:r w:rsidRPr="009476FD">
        <w:rPr>
          <w:szCs w:val="24"/>
        </w:rPr>
        <w:t>Visit</w:t>
      </w:r>
      <w:r w:rsidR="00EE3CDB" w:rsidRPr="009476FD">
        <w:rPr>
          <w:szCs w:val="24"/>
        </w:rPr>
        <w:t xml:space="preserve"> </w:t>
      </w:r>
      <w:hyperlink r:id="rId12" w:tgtFrame="_blank" w:tooltip="http://www.macmillanhighered.com/launchpad/bergerls9e/3709127" w:history="1">
        <w:r w:rsidR="00EE3CDB" w:rsidRPr="009476FD">
          <w:rPr>
            <w:rStyle w:val="Hyperlink"/>
            <w:rFonts w:cs="Arial"/>
            <w:color w:val="auto"/>
          </w:rPr>
          <w:t>http://www.macmillanhighered.com/launchpad/bergerls9e/3709127</w:t>
        </w:r>
      </w:hyperlink>
      <w:r w:rsidRPr="009476FD">
        <w:rPr>
          <w:szCs w:val="24"/>
        </w:rPr>
        <w:t xml:space="preserve"> </w:t>
      </w:r>
      <w:permStart w:id="1390818642" w:edGrp="everyone"/>
      <w:r w:rsidR="009476FD">
        <w:rPr>
          <w:szCs w:val="24"/>
        </w:rPr>
        <w:t xml:space="preserve"> </w:t>
      </w:r>
      <w:r w:rsidR="00EE3CDB" w:rsidRPr="009476FD">
        <w:rPr>
          <w:szCs w:val="24"/>
        </w:rPr>
        <w:t>Substitute your own course URL if you have one.</w:t>
      </w:r>
      <w:r w:rsidR="009476FD">
        <w:rPr>
          <w:szCs w:val="24"/>
        </w:rPr>
        <w:t xml:space="preserve"> </w:t>
      </w:r>
      <w:r w:rsidR="00EE3CDB" w:rsidRPr="009476FD">
        <w:rPr>
          <w:szCs w:val="24"/>
        </w:rPr>
        <w:t xml:space="preserve"> </w:t>
      </w:r>
    </w:p>
    <w:permEnd w:id="1390818642"/>
    <w:p w14:paraId="41CC4D8F" w14:textId="0644AC36" w:rsidR="00EE3CDB" w:rsidRPr="009476FD" w:rsidRDefault="00EE3CDB" w:rsidP="00EE3CDB">
      <w:pPr>
        <w:numPr>
          <w:ilvl w:val="1"/>
          <w:numId w:val="6"/>
        </w:numPr>
        <w:ind w:left="360"/>
        <w:rPr>
          <w:szCs w:val="24"/>
        </w:rPr>
      </w:pPr>
      <w:r w:rsidRPr="009476FD">
        <w:rPr>
          <w:szCs w:val="24"/>
        </w:rPr>
        <w:t>Click “I need to pay later</w:t>
      </w:r>
      <w:r w:rsidR="00A60E2C" w:rsidRPr="009476FD">
        <w:rPr>
          <w:szCs w:val="24"/>
        </w:rPr>
        <w:t>.</w:t>
      </w:r>
      <w:r w:rsidRPr="009476FD">
        <w:rPr>
          <w:szCs w:val="24"/>
        </w:rPr>
        <w:t>”</w:t>
      </w:r>
    </w:p>
    <w:p w14:paraId="36CB9ECC" w14:textId="138F503D" w:rsidR="00EE3CDB" w:rsidRPr="009476FD" w:rsidRDefault="00EE3CDB" w:rsidP="00EE3CDB">
      <w:pPr>
        <w:numPr>
          <w:ilvl w:val="1"/>
          <w:numId w:val="6"/>
        </w:numPr>
        <w:ind w:left="360"/>
        <w:rPr>
          <w:szCs w:val="24"/>
        </w:rPr>
      </w:pPr>
      <w:r w:rsidRPr="009476FD">
        <w:rPr>
          <w:szCs w:val="24"/>
        </w:rPr>
        <w:t>Enter your email address</w:t>
      </w:r>
      <w:r w:rsidR="00A60E2C" w:rsidRPr="009476FD">
        <w:rPr>
          <w:szCs w:val="24"/>
        </w:rPr>
        <w:t>.</w:t>
      </w:r>
    </w:p>
    <w:p w14:paraId="361947B5" w14:textId="7C05E59C" w:rsidR="00EE3CDB" w:rsidRPr="009476FD" w:rsidRDefault="006E6B88" w:rsidP="00EE3CDB">
      <w:pPr>
        <w:numPr>
          <w:ilvl w:val="1"/>
          <w:numId w:val="6"/>
        </w:numPr>
        <w:ind w:left="360"/>
        <w:rPr>
          <w:szCs w:val="24"/>
        </w:rPr>
      </w:pPr>
      <w:r w:rsidRPr="009476FD">
        <w:rPr>
          <w:szCs w:val="24"/>
        </w:rPr>
        <w:t>Agree to terms</w:t>
      </w:r>
      <w:r w:rsidR="00A60E2C" w:rsidRPr="009476FD">
        <w:rPr>
          <w:szCs w:val="24"/>
        </w:rPr>
        <w:t>.</w:t>
      </w:r>
    </w:p>
    <w:p w14:paraId="055D7233" w14:textId="02ED2635" w:rsidR="006E6B88" w:rsidRPr="009476FD" w:rsidRDefault="006E6B88" w:rsidP="00EE3CDB">
      <w:pPr>
        <w:numPr>
          <w:ilvl w:val="1"/>
          <w:numId w:val="6"/>
        </w:numPr>
        <w:ind w:left="360"/>
        <w:rPr>
          <w:szCs w:val="24"/>
        </w:rPr>
      </w:pPr>
      <w:r w:rsidRPr="009476FD">
        <w:rPr>
          <w:szCs w:val="24"/>
        </w:rPr>
        <w:t>Follow the on-screen instructions to complete the registration process</w:t>
      </w:r>
    </w:p>
    <w:p w14:paraId="2AF8568E" w14:textId="77777777" w:rsidR="006E6B88" w:rsidRPr="009476FD" w:rsidRDefault="006E6B88" w:rsidP="006E6B88">
      <w:pPr>
        <w:ind w:left="360"/>
        <w:rPr>
          <w:szCs w:val="24"/>
        </w:rPr>
      </w:pPr>
    </w:p>
    <w:p w14:paraId="2DB65823" w14:textId="10B0F9C6" w:rsidR="00F271CB" w:rsidRPr="009476FD" w:rsidRDefault="006E6B88" w:rsidP="00F271CB">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Cs w:val="24"/>
          <w:u w:val="single"/>
        </w:rPr>
      </w:pPr>
      <w:r w:rsidRPr="009476FD">
        <w:rPr>
          <w:rStyle w:val="Hyperlink"/>
          <w:b/>
          <w:color w:val="auto"/>
          <w:szCs w:val="24"/>
        </w:rPr>
        <w:t>LaunchPad</w:t>
      </w:r>
    </w:p>
    <w:p w14:paraId="4987DEDB" w14:textId="77777777" w:rsidR="00F271CB" w:rsidRPr="009476FD" w:rsidRDefault="00F271CB" w:rsidP="00445CAF">
      <w:pPr>
        <w:rPr>
          <w:szCs w:val="24"/>
        </w:rPr>
      </w:pPr>
      <w:permStart w:id="1932140802" w:edGrp="everyone"/>
      <w:permEnd w:id="1932140802"/>
    </w:p>
    <w:p w14:paraId="7C7D4E9F" w14:textId="77777777" w:rsidR="00445CAF" w:rsidRPr="009476FD" w:rsidRDefault="00445CAF" w:rsidP="00445CAF">
      <w:pPr>
        <w:rPr>
          <w:b/>
          <w:sz w:val="28"/>
          <w:szCs w:val="28"/>
        </w:rPr>
      </w:pPr>
      <w:r w:rsidRPr="009476FD">
        <w:rPr>
          <w:b/>
          <w:sz w:val="28"/>
          <w:szCs w:val="28"/>
        </w:rPr>
        <w:t>Exams and Assignments</w:t>
      </w:r>
    </w:p>
    <w:p w14:paraId="6E3E2C82" w14:textId="77777777" w:rsidR="00445CAF" w:rsidRPr="009476FD" w:rsidRDefault="00445CAF" w:rsidP="00445CAF">
      <w:pPr>
        <w:rPr>
          <w:szCs w:val="24"/>
        </w:rPr>
      </w:pPr>
    </w:p>
    <w:p w14:paraId="623E7614" w14:textId="77777777" w:rsidR="00445CAF" w:rsidRPr="009476FD" w:rsidRDefault="00445CAF" w:rsidP="00445CAF">
      <w:pPr>
        <w:rPr>
          <w:b/>
          <w:szCs w:val="24"/>
        </w:rPr>
      </w:pPr>
      <w:r w:rsidRPr="009476FD">
        <w:rPr>
          <w:b/>
          <w:szCs w:val="24"/>
          <w:u w:val="single"/>
        </w:rPr>
        <w:t>Exams</w:t>
      </w:r>
    </w:p>
    <w:p w14:paraId="1144CB0A" w14:textId="659A0E72" w:rsidR="00445CAF" w:rsidRPr="009476FD" w:rsidRDefault="00FA64EC" w:rsidP="00445CAF">
      <w:pPr>
        <w:rPr>
          <w:szCs w:val="24"/>
        </w:rPr>
      </w:pPr>
      <w:permStart w:id="819489596" w:edGrp="everyone"/>
      <w:r>
        <w:rPr>
          <w:szCs w:val="24"/>
        </w:rPr>
        <w:t>Exams will be conducted in class. You will have three tests, 50 questions, multiple choice. Test 4 will be an average of your peer’s review of your case study presentation. The lowest exam score will be dropped at the end of the course. This allows for you to miss an exam with no penalty. However test 4 is not optional since it is part of your case study (see below)</w:t>
      </w:r>
    </w:p>
    <w:permEnd w:id="819489596"/>
    <w:p w14:paraId="172DF615" w14:textId="77777777" w:rsidR="00445CAF" w:rsidRPr="009476FD" w:rsidRDefault="00445CAF" w:rsidP="00445CAF">
      <w:pPr>
        <w:rPr>
          <w:szCs w:val="24"/>
        </w:rPr>
      </w:pPr>
    </w:p>
    <w:p w14:paraId="594646FD" w14:textId="77777777" w:rsidR="00445CAF" w:rsidRPr="009476FD" w:rsidRDefault="00445CAF" w:rsidP="00445CAF">
      <w:pPr>
        <w:rPr>
          <w:b/>
          <w:szCs w:val="24"/>
          <w:u w:val="single"/>
        </w:rPr>
      </w:pPr>
      <w:r w:rsidRPr="009476FD">
        <w:rPr>
          <w:b/>
          <w:szCs w:val="24"/>
          <w:u w:val="single"/>
        </w:rPr>
        <w:t>Written Assignment</w:t>
      </w:r>
    </w:p>
    <w:p w14:paraId="781E3D0F" w14:textId="34B09E1D" w:rsidR="00445CAF" w:rsidRPr="009476FD" w:rsidRDefault="00FA64EC" w:rsidP="00445CAF">
      <w:pPr>
        <w:rPr>
          <w:szCs w:val="24"/>
        </w:rPr>
      </w:pPr>
      <w:permStart w:id="667750077" w:edGrp="everyone"/>
      <w:r>
        <w:rPr>
          <w:szCs w:val="24"/>
        </w:rPr>
        <w:t xml:space="preserve">Students will be assigned a patient case study. You will be expected to design a longitudinal study into the life of your particular case covering all aspects of life span. Guest speakers will be brought in throughout the semester to assist you with you projects. You will create a 25-30 minute presentation using </w:t>
      </w:r>
      <w:proofErr w:type="spellStart"/>
      <w:r>
        <w:rPr>
          <w:szCs w:val="24"/>
        </w:rPr>
        <w:t>Powerpoint</w:t>
      </w:r>
      <w:proofErr w:type="spellEnd"/>
      <w:r>
        <w:rPr>
          <w:szCs w:val="24"/>
        </w:rPr>
        <w:t xml:space="preserve"> and present to class on your assigned day. Your time will also include questions and answers from your fellow cohorts. Examples of past presentations will be presented the class day after exam 1. We will have debriefings throughout the semester to discuss issues, questions, or share information with your cohorts. On the day of your presentation you are to have to have it on a </w:t>
      </w:r>
      <w:proofErr w:type="spellStart"/>
      <w:r>
        <w:rPr>
          <w:szCs w:val="24"/>
        </w:rPr>
        <w:t>flashdrive</w:t>
      </w:r>
      <w:proofErr w:type="spellEnd"/>
      <w:r>
        <w:rPr>
          <w:szCs w:val="24"/>
        </w:rPr>
        <w:t xml:space="preserve">, provide copies of </w:t>
      </w:r>
      <w:proofErr w:type="spellStart"/>
      <w:proofErr w:type="gramStart"/>
      <w:r>
        <w:rPr>
          <w:szCs w:val="24"/>
        </w:rPr>
        <w:t>powerpoint</w:t>
      </w:r>
      <w:proofErr w:type="spellEnd"/>
      <w:proofErr w:type="gramEnd"/>
      <w:r>
        <w:rPr>
          <w:szCs w:val="24"/>
        </w:rPr>
        <w:t xml:space="preserve"> to students and professor, and turn in Reference Section. </w:t>
      </w:r>
      <w:proofErr w:type="spellStart"/>
      <w:r>
        <w:rPr>
          <w:szCs w:val="24"/>
        </w:rPr>
        <w:t>Referene</w:t>
      </w:r>
      <w:proofErr w:type="spellEnd"/>
      <w:r>
        <w:rPr>
          <w:szCs w:val="24"/>
        </w:rPr>
        <w:t xml:space="preserve"> </w:t>
      </w:r>
      <w:proofErr w:type="spellStart"/>
      <w:r>
        <w:rPr>
          <w:szCs w:val="24"/>
        </w:rPr>
        <w:t>shouil</w:t>
      </w:r>
      <w:proofErr w:type="spellEnd"/>
      <w:r>
        <w:rPr>
          <w:szCs w:val="24"/>
        </w:rPr>
        <w:t xml:space="preserve"> be in APA style, include a cover sheet, and a minimum of 5 references of which </w:t>
      </w:r>
      <w:r w:rsidRPr="00FA64EC">
        <w:rPr>
          <w:b/>
          <w:sz w:val="28"/>
          <w:szCs w:val="28"/>
        </w:rPr>
        <w:t>3 should be from peer review sources</w:t>
      </w:r>
      <w:r>
        <w:rPr>
          <w:szCs w:val="24"/>
        </w:rPr>
        <w:t xml:space="preserve">. Further instructions will be handed out in class and posted on my learning web.  </w:t>
      </w:r>
    </w:p>
    <w:permEnd w:id="667750077"/>
    <w:p w14:paraId="3B1970E5" w14:textId="77777777" w:rsidR="00445CAF" w:rsidRPr="009476FD" w:rsidRDefault="00445CAF" w:rsidP="00445CAF">
      <w:pPr>
        <w:rPr>
          <w:szCs w:val="24"/>
        </w:rPr>
      </w:pPr>
    </w:p>
    <w:p w14:paraId="5A0CD230" w14:textId="77777777" w:rsidR="001873EC" w:rsidRPr="009476FD" w:rsidRDefault="001873EC" w:rsidP="00445CAF">
      <w:pPr>
        <w:rPr>
          <w:b/>
          <w:szCs w:val="24"/>
          <w:u w:val="single"/>
        </w:rPr>
      </w:pPr>
      <w:r w:rsidRPr="009476FD">
        <w:rPr>
          <w:b/>
          <w:szCs w:val="24"/>
          <w:u w:val="single"/>
        </w:rPr>
        <w:lastRenderedPageBreak/>
        <w:t>In-Class Activities</w:t>
      </w:r>
    </w:p>
    <w:p w14:paraId="38E862D7" w14:textId="1924E7AD" w:rsidR="001873EC" w:rsidRPr="009476FD" w:rsidRDefault="009476FD" w:rsidP="00445CAF">
      <w:pPr>
        <w:rPr>
          <w:szCs w:val="24"/>
        </w:rPr>
      </w:pPr>
      <w:permStart w:id="1243622597" w:edGrp="everyone"/>
      <w:r>
        <w:rPr>
          <w:szCs w:val="24"/>
        </w:rPr>
        <w:t xml:space="preserve"> </w:t>
      </w:r>
      <w:r w:rsidR="00FA64EC">
        <w:rPr>
          <w:szCs w:val="24"/>
        </w:rPr>
        <w:t xml:space="preserve">You will be graded in </w:t>
      </w:r>
      <w:proofErr w:type="spellStart"/>
      <w:r w:rsidR="00FA64EC">
        <w:rPr>
          <w:szCs w:val="24"/>
        </w:rPr>
        <w:t>Partcipation</w:t>
      </w:r>
      <w:proofErr w:type="spellEnd"/>
      <w:r w:rsidR="00FA64EC">
        <w:rPr>
          <w:szCs w:val="24"/>
        </w:rPr>
        <w:t>. This grade is a combination of your attendance and your overall interaction in classroom discussion</w:t>
      </w:r>
      <w:r w:rsidR="001873EC" w:rsidRPr="009476FD">
        <w:rPr>
          <w:szCs w:val="24"/>
        </w:rPr>
        <w:t>.</w:t>
      </w:r>
      <w:r>
        <w:rPr>
          <w:szCs w:val="24"/>
        </w:rPr>
        <w:t xml:space="preserve"> </w:t>
      </w:r>
    </w:p>
    <w:permEnd w:id="1243622597"/>
    <w:p w14:paraId="46249F0F" w14:textId="77777777" w:rsidR="001873EC" w:rsidRPr="009476FD" w:rsidRDefault="001873EC" w:rsidP="00445CAF">
      <w:pPr>
        <w:rPr>
          <w:szCs w:val="24"/>
        </w:rPr>
      </w:pPr>
    </w:p>
    <w:p w14:paraId="05F6CAD5" w14:textId="6BDE3853" w:rsidR="00445CAF" w:rsidRPr="009476FD" w:rsidRDefault="00445CAF" w:rsidP="00445CAF">
      <w:pPr>
        <w:rPr>
          <w:szCs w:val="24"/>
        </w:rPr>
      </w:pPr>
      <w:r w:rsidRPr="009476FD">
        <w:rPr>
          <w:b/>
          <w:szCs w:val="24"/>
          <w:u w:val="single"/>
        </w:rPr>
        <w:t>Final Exam</w:t>
      </w:r>
      <w:r w:rsidRPr="009476FD">
        <w:rPr>
          <w:szCs w:val="24"/>
        </w:rPr>
        <w:t xml:space="preserve"> </w:t>
      </w:r>
    </w:p>
    <w:p w14:paraId="67D012AF" w14:textId="652763AC" w:rsidR="00445CAF" w:rsidRPr="009476FD" w:rsidRDefault="009476FD" w:rsidP="00445CAF">
      <w:pPr>
        <w:rPr>
          <w:szCs w:val="24"/>
        </w:rPr>
      </w:pPr>
      <w:permStart w:id="2025022900" w:edGrp="everyone"/>
      <w:r>
        <w:rPr>
          <w:szCs w:val="24"/>
        </w:rPr>
        <w:t xml:space="preserve"> </w:t>
      </w:r>
      <w:r w:rsidR="00FA64EC">
        <w:rPr>
          <w:szCs w:val="24"/>
        </w:rPr>
        <w:t xml:space="preserve">Final exam will be a written assessment of a case </w:t>
      </w:r>
      <w:proofErr w:type="gramStart"/>
      <w:r w:rsidR="00FA64EC">
        <w:rPr>
          <w:szCs w:val="24"/>
        </w:rPr>
        <w:t>presentation ,</w:t>
      </w:r>
      <w:proofErr w:type="gramEnd"/>
      <w:r w:rsidR="00FA64EC">
        <w:rPr>
          <w:szCs w:val="24"/>
        </w:rPr>
        <w:t xml:space="preserve"> not your own. Final will be provided the week before however it will comprise of an assessment/evaluation of a case study from the beginning of life to death and beyond.</w:t>
      </w:r>
    </w:p>
    <w:permEnd w:id="2025022900"/>
    <w:p w14:paraId="3879C77C" w14:textId="6E2F3573" w:rsidR="00445CAF" w:rsidRPr="009476FD" w:rsidRDefault="00445CAF" w:rsidP="00445CAF">
      <w:pPr>
        <w:rPr>
          <w:b/>
          <w:szCs w:val="24"/>
        </w:rPr>
      </w:pPr>
    </w:p>
    <w:p w14:paraId="32E6B265" w14:textId="561BFF21" w:rsidR="00445CAF" w:rsidRPr="009476FD" w:rsidRDefault="00445CAF" w:rsidP="00445CAF">
      <w:pPr>
        <w:rPr>
          <w:szCs w:val="24"/>
        </w:rPr>
      </w:pPr>
      <w:r w:rsidRPr="009476FD">
        <w:rPr>
          <w:b/>
          <w:szCs w:val="24"/>
        </w:rPr>
        <w:t xml:space="preserve">Grading Formula </w:t>
      </w:r>
      <w:permStart w:id="850869539" w:edGrp="everyone"/>
      <w:r w:rsidR="009476FD">
        <w:rPr>
          <w:szCs w:val="24"/>
        </w:rPr>
        <w:t xml:space="preserve"> </w:t>
      </w:r>
      <w:r w:rsidR="00FA64EC">
        <w:rPr>
          <w:szCs w:val="24"/>
        </w:rPr>
        <w:t xml:space="preserve">Grading will be done using a 0- 100 scale. At the end of course you will have 6 grades: 1. </w:t>
      </w:r>
      <w:r w:rsidR="00FA64EC" w:rsidRPr="00FA64EC">
        <w:rPr>
          <w:szCs w:val="24"/>
        </w:rPr>
        <w:t>Best 3 out of 4 exams</w:t>
      </w:r>
      <w:r w:rsidR="00FA64EC">
        <w:rPr>
          <w:szCs w:val="24"/>
        </w:rPr>
        <w:t>; 2. Participation; 3. Case Study Presentation, 4.) Final</w:t>
      </w:r>
      <w:r w:rsidR="00C518E1" w:rsidRPr="00FA64EC">
        <w:rPr>
          <w:szCs w:val="24"/>
        </w:rPr>
        <w:t>.</w:t>
      </w:r>
      <w:r w:rsidR="009476FD" w:rsidRPr="00FA64EC">
        <w:rPr>
          <w:szCs w:val="24"/>
        </w:rPr>
        <w:t xml:space="preserve"> </w:t>
      </w:r>
      <w:permEnd w:id="850869539"/>
    </w:p>
    <w:p w14:paraId="57569811" w14:textId="77777777" w:rsidR="00B96FD3" w:rsidRPr="009476FD" w:rsidRDefault="00B96FD3" w:rsidP="00445CAF">
      <w:pPr>
        <w:rPr>
          <w:b/>
          <w:szCs w:val="24"/>
        </w:rPr>
      </w:pPr>
    </w:p>
    <w:p w14:paraId="3014BA0A" w14:textId="0E1F67E0" w:rsidR="00445CAF" w:rsidRPr="009476FD" w:rsidRDefault="00F271CB" w:rsidP="00445CAF">
      <w:pPr>
        <w:rPr>
          <w:bCs/>
          <w:szCs w:val="24"/>
        </w:rPr>
      </w:pPr>
      <w:permStart w:id="1509823534" w:edGrp="everyone"/>
      <w:r w:rsidRPr="009476FD">
        <w:rPr>
          <w:bCs/>
          <w:szCs w:val="24"/>
        </w:rPr>
        <w:t>E</w:t>
      </w:r>
      <w:r w:rsidR="00D8454F" w:rsidRPr="009476FD">
        <w:rPr>
          <w:bCs/>
          <w:szCs w:val="24"/>
        </w:rPr>
        <w:t>xams</w:t>
      </w:r>
      <w:r w:rsidR="00D8454F" w:rsidRPr="009476FD">
        <w:rPr>
          <w:bCs/>
          <w:szCs w:val="24"/>
        </w:rPr>
        <w:tab/>
      </w:r>
      <w:r w:rsidR="00FA64EC">
        <w:rPr>
          <w:bCs/>
          <w:szCs w:val="24"/>
        </w:rPr>
        <w:t>1-4</w:t>
      </w:r>
      <w:r w:rsidR="00D8454F" w:rsidRPr="009476FD">
        <w:rPr>
          <w:bCs/>
          <w:szCs w:val="24"/>
        </w:rPr>
        <w:tab/>
      </w:r>
      <w:r w:rsidR="00D8454F" w:rsidRPr="009476FD">
        <w:rPr>
          <w:bCs/>
          <w:szCs w:val="24"/>
        </w:rPr>
        <w:tab/>
      </w:r>
      <w:r w:rsidR="00D8454F" w:rsidRPr="009476FD">
        <w:rPr>
          <w:bCs/>
          <w:szCs w:val="24"/>
        </w:rPr>
        <w:tab/>
      </w:r>
      <w:r w:rsidR="00D8454F" w:rsidRPr="009476FD">
        <w:rPr>
          <w:bCs/>
          <w:szCs w:val="24"/>
        </w:rPr>
        <w:tab/>
      </w:r>
      <w:r w:rsidR="00FA64EC">
        <w:rPr>
          <w:bCs/>
          <w:szCs w:val="24"/>
        </w:rPr>
        <w:t xml:space="preserve">100  </w:t>
      </w:r>
    </w:p>
    <w:p w14:paraId="2631E0C2" w14:textId="38247CD8" w:rsidR="00D8454F" w:rsidRPr="009476FD" w:rsidRDefault="00FA64EC" w:rsidP="00445CAF">
      <w:pPr>
        <w:rPr>
          <w:bCs/>
          <w:szCs w:val="24"/>
        </w:rPr>
      </w:pPr>
      <w:r>
        <w:rPr>
          <w:bCs/>
          <w:szCs w:val="24"/>
        </w:rPr>
        <w:t>Participation</w:t>
      </w:r>
      <w:r>
        <w:rPr>
          <w:bCs/>
          <w:szCs w:val="24"/>
        </w:rPr>
        <w:tab/>
      </w:r>
      <w:r w:rsidR="00D8454F" w:rsidRPr="009476FD">
        <w:rPr>
          <w:bCs/>
          <w:szCs w:val="24"/>
        </w:rPr>
        <w:tab/>
      </w:r>
      <w:r w:rsidR="00D8454F" w:rsidRPr="009476FD">
        <w:rPr>
          <w:bCs/>
          <w:szCs w:val="24"/>
        </w:rPr>
        <w:tab/>
      </w:r>
      <w:r w:rsidR="00D8454F" w:rsidRPr="009476FD">
        <w:rPr>
          <w:bCs/>
          <w:szCs w:val="24"/>
        </w:rPr>
        <w:tab/>
        <w:t xml:space="preserve">100 </w:t>
      </w:r>
    </w:p>
    <w:p w14:paraId="6288451F" w14:textId="5736A3E7" w:rsidR="00F271CB" w:rsidRPr="009476FD" w:rsidRDefault="00FA64EC" w:rsidP="00445CAF">
      <w:pPr>
        <w:rPr>
          <w:bCs/>
          <w:szCs w:val="24"/>
        </w:rPr>
      </w:pPr>
      <w:r>
        <w:rPr>
          <w:bCs/>
          <w:szCs w:val="24"/>
        </w:rPr>
        <w:t>Case Study Presentation</w:t>
      </w:r>
      <w:r w:rsidR="00F271CB" w:rsidRPr="009476FD">
        <w:rPr>
          <w:bCs/>
          <w:szCs w:val="24"/>
        </w:rPr>
        <w:tab/>
      </w:r>
      <w:r w:rsidR="00F271CB" w:rsidRPr="009476FD">
        <w:rPr>
          <w:bCs/>
          <w:szCs w:val="24"/>
        </w:rPr>
        <w:tab/>
      </w:r>
      <w:r>
        <w:rPr>
          <w:bCs/>
          <w:szCs w:val="24"/>
        </w:rPr>
        <w:t>100</w:t>
      </w:r>
      <w:r w:rsidR="00F271CB" w:rsidRPr="009476FD">
        <w:rPr>
          <w:bCs/>
          <w:szCs w:val="24"/>
        </w:rPr>
        <w:t xml:space="preserve"> </w:t>
      </w:r>
      <w:r>
        <w:rPr>
          <w:bCs/>
          <w:szCs w:val="24"/>
        </w:rPr>
        <w:t xml:space="preserve"> </w:t>
      </w:r>
    </w:p>
    <w:p w14:paraId="20D09D84" w14:textId="69471D98" w:rsidR="00F271CB" w:rsidRPr="009476FD" w:rsidRDefault="00F271CB" w:rsidP="00445CAF">
      <w:pPr>
        <w:rPr>
          <w:bCs/>
          <w:szCs w:val="24"/>
        </w:rPr>
      </w:pPr>
      <w:r w:rsidRPr="009476FD">
        <w:rPr>
          <w:bCs/>
          <w:szCs w:val="24"/>
        </w:rPr>
        <w:t>Final Exam</w:t>
      </w:r>
      <w:r w:rsidR="00B96FD3" w:rsidRPr="009476FD">
        <w:rPr>
          <w:bCs/>
          <w:szCs w:val="24"/>
        </w:rPr>
        <w:tab/>
      </w:r>
      <w:r w:rsidR="00F667C6" w:rsidRPr="009476FD">
        <w:rPr>
          <w:bCs/>
          <w:szCs w:val="24"/>
        </w:rPr>
        <w:tab/>
      </w:r>
      <w:r w:rsidR="00F667C6" w:rsidRPr="009476FD">
        <w:rPr>
          <w:bCs/>
          <w:szCs w:val="24"/>
        </w:rPr>
        <w:tab/>
      </w:r>
      <w:r w:rsidR="00B96FD3" w:rsidRPr="009476FD">
        <w:rPr>
          <w:bCs/>
          <w:szCs w:val="24"/>
        </w:rPr>
        <w:tab/>
      </w:r>
      <w:r w:rsidR="00FA64EC">
        <w:rPr>
          <w:bCs/>
          <w:szCs w:val="24"/>
        </w:rPr>
        <w:t>100</w:t>
      </w:r>
      <w:r w:rsidR="00B96FD3" w:rsidRPr="009476FD">
        <w:rPr>
          <w:bCs/>
          <w:szCs w:val="24"/>
        </w:rPr>
        <w:t xml:space="preserve"> </w:t>
      </w:r>
      <w:r w:rsidR="00FA64EC">
        <w:rPr>
          <w:bCs/>
          <w:szCs w:val="24"/>
        </w:rPr>
        <w:t xml:space="preserve"> </w:t>
      </w:r>
    </w:p>
    <w:p w14:paraId="7E378FF7" w14:textId="77777777" w:rsidR="00F271CB" w:rsidRPr="009476FD" w:rsidRDefault="00F271CB" w:rsidP="00445CAF">
      <w:pPr>
        <w:rPr>
          <w:bCs/>
          <w:szCs w:val="24"/>
        </w:rPr>
      </w:pPr>
    </w:p>
    <w:tbl>
      <w:tblPr>
        <w:tblW w:w="2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440"/>
      </w:tblGrid>
      <w:tr w:rsidR="009476FD" w:rsidRPr="009476FD" w14:paraId="774B00F9" w14:textId="77777777" w:rsidTr="00C518E1">
        <w:tc>
          <w:tcPr>
            <w:tcW w:w="805" w:type="dxa"/>
            <w:shd w:val="clear" w:color="auto" w:fill="auto"/>
          </w:tcPr>
          <w:p w14:paraId="349AEDB8" w14:textId="77777777" w:rsidR="00F271CB" w:rsidRPr="009476FD" w:rsidRDefault="00F271CB" w:rsidP="00B11368">
            <w:pPr>
              <w:rPr>
                <w:b/>
                <w:sz w:val="20"/>
              </w:rPr>
            </w:pPr>
            <w:r w:rsidRPr="009476FD">
              <w:rPr>
                <w:b/>
                <w:sz w:val="20"/>
              </w:rPr>
              <w:t>Grade</w:t>
            </w:r>
          </w:p>
        </w:tc>
        <w:tc>
          <w:tcPr>
            <w:tcW w:w="1440" w:type="dxa"/>
            <w:shd w:val="clear" w:color="auto" w:fill="auto"/>
          </w:tcPr>
          <w:p w14:paraId="369E7067" w14:textId="77777777" w:rsidR="00F271CB" w:rsidRPr="009476FD" w:rsidRDefault="00C518E1" w:rsidP="00B11368">
            <w:pPr>
              <w:rPr>
                <w:b/>
                <w:sz w:val="20"/>
              </w:rPr>
            </w:pPr>
            <w:r w:rsidRPr="009476FD">
              <w:rPr>
                <w:b/>
                <w:sz w:val="20"/>
              </w:rPr>
              <w:t xml:space="preserve">Total </w:t>
            </w:r>
            <w:r w:rsidR="00F271CB" w:rsidRPr="009476FD">
              <w:rPr>
                <w:b/>
                <w:sz w:val="20"/>
              </w:rPr>
              <w:t>Points</w:t>
            </w:r>
          </w:p>
        </w:tc>
      </w:tr>
      <w:tr w:rsidR="009476FD" w:rsidRPr="009476FD" w14:paraId="1A7CCEA6" w14:textId="77777777" w:rsidTr="00C518E1">
        <w:tc>
          <w:tcPr>
            <w:tcW w:w="805" w:type="dxa"/>
            <w:shd w:val="clear" w:color="auto" w:fill="auto"/>
          </w:tcPr>
          <w:p w14:paraId="13713D55" w14:textId="77777777" w:rsidR="00F271CB" w:rsidRPr="009476FD" w:rsidRDefault="00F271CB" w:rsidP="00B11368">
            <w:pPr>
              <w:rPr>
                <w:sz w:val="20"/>
              </w:rPr>
            </w:pPr>
            <w:r w:rsidRPr="009476FD">
              <w:rPr>
                <w:sz w:val="20"/>
              </w:rPr>
              <w:t>A</w:t>
            </w:r>
          </w:p>
        </w:tc>
        <w:tc>
          <w:tcPr>
            <w:tcW w:w="1440" w:type="dxa"/>
            <w:shd w:val="clear" w:color="auto" w:fill="auto"/>
          </w:tcPr>
          <w:p w14:paraId="7A4A9681" w14:textId="47AFF219" w:rsidR="00F271CB" w:rsidRPr="009476FD" w:rsidRDefault="00FA64EC" w:rsidP="00B11368">
            <w:pPr>
              <w:rPr>
                <w:sz w:val="20"/>
              </w:rPr>
            </w:pPr>
            <w:r>
              <w:rPr>
                <w:sz w:val="20"/>
              </w:rPr>
              <w:t>90 - 100</w:t>
            </w:r>
          </w:p>
        </w:tc>
      </w:tr>
      <w:tr w:rsidR="009476FD" w:rsidRPr="009476FD" w14:paraId="5FEF26F8" w14:textId="77777777" w:rsidTr="00C518E1">
        <w:tc>
          <w:tcPr>
            <w:tcW w:w="805" w:type="dxa"/>
            <w:shd w:val="clear" w:color="auto" w:fill="auto"/>
          </w:tcPr>
          <w:p w14:paraId="41106C7A" w14:textId="77777777" w:rsidR="00F271CB" w:rsidRPr="009476FD" w:rsidRDefault="00F271CB" w:rsidP="00B11368">
            <w:pPr>
              <w:rPr>
                <w:sz w:val="20"/>
              </w:rPr>
            </w:pPr>
            <w:r w:rsidRPr="009476FD">
              <w:rPr>
                <w:sz w:val="20"/>
              </w:rPr>
              <w:t>B</w:t>
            </w:r>
          </w:p>
        </w:tc>
        <w:tc>
          <w:tcPr>
            <w:tcW w:w="1440" w:type="dxa"/>
            <w:shd w:val="clear" w:color="auto" w:fill="auto"/>
          </w:tcPr>
          <w:p w14:paraId="2E1E6AAC" w14:textId="216167FF" w:rsidR="00F271CB" w:rsidRPr="009476FD" w:rsidRDefault="00FA64EC" w:rsidP="00B11368">
            <w:pPr>
              <w:rPr>
                <w:sz w:val="20"/>
              </w:rPr>
            </w:pPr>
            <w:r>
              <w:rPr>
                <w:sz w:val="20"/>
              </w:rPr>
              <w:t>80-8</w:t>
            </w:r>
            <w:r w:rsidR="00F271CB" w:rsidRPr="009476FD">
              <w:rPr>
                <w:sz w:val="20"/>
              </w:rPr>
              <w:t>9</w:t>
            </w:r>
          </w:p>
        </w:tc>
      </w:tr>
      <w:tr w:rsidR="009476FD" w:rsidRPr="009476FD" w14:paraId="038E2BDF" w14:textId="77777777" w:rsidTr="00C518E1">
        <w:tc>
          <w:tcPr>
            <w:tcW w:w="805" w:type="dxa"/>
            <w:shd w:val="clear" w:color="auto" w:fill="auto"/>
          </w:tcPr>
          <w:p w14:paraId="74B6D3CE" w14:textId="77777777" w:rsidR="00F271CB" w:rsidRPr="009476FD" w:rsidRDefault="00F271CB" w:rsidP="00B11368">
            <w:pPr>
              <w:rPr>
                <w:sz w:val="20"/>
              </w:rPr>
            </w:pPr>
            <w:r w:rsidRPr="009476FD">
              <w:rPr>
                <w:sz w:val="20"/>
              </w:rPr>
              <w:t>C</w:t>
            </w:r>
          </w:p>
        </w:tc>
        <w:tc>
          <w:tcPr>
            <w:tcW w:w="1440" w:type="dxa"/>
            <w:shd w:val="clear" w:color="auto" w:fill="auto"/>
          </w:tcPr>
          <w:p w14:paraId="24E86C44" w14:textId="639B19B2" w:rsidR="00F271CB" w:rsidRPr="009476FD" w:rsidRDefault="00FA64EC" w:rsidP="00B11368">
            <w:pPr>
              <w:rPr>
                <w:sz w:val="20"/>
              </w:rPr>
            </w:pPr>
            <w:r>
              <w:rPr>
                <w:sz w:val="20"/>
              </w:rPr>
              <w:t>70-7</w:t>
            </w:r>
            <w:r w:rsidR="00F271CB" w:rsidRPr="009476FD">
              <w:rPr>
                <w:sz w:val="20"/>
              </w:rPr>
              <w:t>9</w:t>
            </w:r>
          </w:p>
        </w:tc>
      </w:tr>
      <w:tr w:rsidR="009476FD" w:rsidRPr="009476FD" w14:paraId="2182AC22" w14:textId="77777777" w:rsidTr="00C518E1">
        <w:tc>
          <w:tcPr>
            <w:tcW w:w="805" w:type="dxa"/>
            <w:shd w:val="clear" w:color="auto" w:fill="auto"/>
          </w:tcPr>
          <w:p w14:paraId="0035C236" w14:textId="77777777" w:rsidR="00F271CB" w:rsidRPr="009476FD" w:rsidRDefault="00F271CB" w:rsidP="00B11368">
            <w:pPr>
              <w:rPr>
                <w:sz w:val="20"/>
              </w:rPr>
            </w:pPr>
            <w:r w:rsidRPr="009476FD">
              <w:rPr>
                <w:sz w:val="20"/>
              </w:rPr>
              <w:t>D</w:t>
            </w:r>
          </w:p>
        </w:tc>
        <w:tc>
          <w:tcPr>
            <w:tcW w:w="1440" w:type="dxa"/>
            <w:shd w:val="clear" w:color="auto" w:fill="auto"/>
          </w:tcPr>
          <w:p w14:paraId="29684DF0" w14:textId="5A975F5A" w:rsidR="00F271CB" w:rsidRPr="009476FD" w:rsidRDefault="00FA64EC" w:rsidP="00B11368">
            <w:pPr>
              <w:rPr>
                <w:sz w:val="20"/>
              </w:rPr>
            </w:pPr>
            <w:r>
              <w:rPr>
                <w:sz w:val="20"/>
              </w:rPr>
              <w:t>60-6</w:t>
            </w:r>
            <w:r w:rsidR="00F271CB" w:rsidRPr="009476FD">
              <w:rPr>
                <w:sz w:val="20"/>
              </w:rPr>
              <w:t>9</w:t>
            </w:r>
          </w:p>
        </w:tc>
      </w:tr>
      <w:tr w:rsidR="00F271CB" w:rsidRPr="009476FD" w14:paraId="14340FD8" w14:textId="77777777" w:rsidTr="00C518E1">
        <w:tc>
          <w:tcPr>
            <w:tcW w:w="805" w:type="dxa"/>
            <w:shd w:val="clear" w:color="auto" w:fill="auto"/>
          </w:tcPr>
          <w:p w14:paraId="2D126234" w14:textId="77777777" w:rsidR="00F271CB" w:rsidRPr="009476FD" w:rsidRDefault="00F271CB" w:rsidP="00B11368">
            <w:pPr>
              <w:rPr>
                <w:sz w:val="20"/>
              </w:rPr>
            </w:pPr>
            <w:r w:rsidRPr="009476FD">
              <w:rPr>
                <w:sz w:val="20"/>
              </w:rPr>
              <w:t>F</w:t>
            </w:r>
          </w:p>
        </w:tc>
        <w:tc>
          <w:tcPr>
            <w:tcW w:w="1440" w:type="dxa"/>
            <w:shd w:val="clear" w:color="auto" w:fill="auto"/>
          </w:tcPr>
          <w:p w14:paraId="354E342A" w14:textId="0E647CF2" w:rsidR="00F271CB" w:rsidRPr="009476FD" w:rsidRDefault="00FA64EC" w:rsidP="00B11368">
            <w:pPr>
              <w:rPr>
                <w:sz w:val="20"/>
              </w:rPr>
            </w:pPr>
            <w:r>
              <w:rPr>
                <w:sz w:val="20"/>
              </w:rPr>
              <w:t>&lt;6</w:t>
            </w:r>
            <w:r w:rsidR="00F271CB" w:rsidRPr="009476FD">
              <w:rPr>
                <w:sz w:val="20"/>
              </w:rPr>
              <w:t>0</w:t>
            </w:r>
          </w:p>
        </w:tc>
      </w:tr>
      <w:permEnd w:id="1509823534"/>
    </w:tbl>
    <w:p w14:paraId="2C508A1E" w14:textId="77777777" w:rsidR="00F271CB" w:rsidRPr="009476FD" w:rsidRDefault="00F271CB" w:rsidP="00445CAF">
      <w:pPr>
        <w:rPr>
          <w:bCs/>
          <w:szCs w:val="24"/>
        </w:rPr>
      </w:pPr>
    </w:p>
    <w:p w14:paraId="28CF60AA" w14:textId="77777777" w:rsidR="00445CAF" w:rsidRPr="009476FD" w:rsidRDefault="00445CAF" w:rsidP="00445CAF">
      <w:pPr>
        <w:rPr>
          <w:b/>
          <w:szCs w:val="24"/>
        </w:rPr>
      </w:pPr>
      <w:r w:rsidRPr="009476FD">
        <w:rPr>
          <w:b/>
          <w:szCs w:val="24"/>
        </w:rPr>
        <w:t xml:space="preserve">HCC Grading Scale </w:t>
      </w:r>
    </w:p>
    <w:tbl>
      <w:tblPr>
        <w:tblW w:w="6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700"/>
        <w:gridCol w:w="1980"/>
      </w:tblGrid>
      <w:tr w:rsidR="009476FD" w:rsidRPr="009476FD" w14:paraId="5794C996" w14:textId="77777777" w:rsidTr="00B11368">
        <w:tc>
          <w:tcPr>
            <w:tcW w:w="1998" w:type="dxa"/>
            <w:shd w:val="clear" w:color="auto" w:fill="auto"/>
          </w:tcPr>
          <w:p w14:paraId="36BC2357" w14:textId="77777777" w:rsidR="00445CAF" w:rsidRPr="009476FD" w:rsidRDefault="00445CAF" w:rsidP="00B11368">
            <w:pPr>
              <w:rPr>
                <w:sz w:val="20"/>
              </w:rPr>
            </w:pPr>
            <w:r w:rsidRPr="009476FD">
              <w:rPr>
                <w:sz w:val="20"/>
              </w:rPr>
              <w:t>A</w:t>
            </w:r>
          </w:p>
        </w:tc>
        <w:tc>
          <w:tcPr>
            <w:tcW w:w="2700" w:type="dxa"/>
            <w:shd w:val="clear" w:color="auto" w:fill="auto"/>
          </w:tcPr>
          <w:p w14:paraId="6AA48251" w14:textId="77777777" w:rsidR="00445CAF" w:rsidRPr="009476FD" w:rsidRDefault="00445CAF" w:rsidP="00B11368">
            <w:pPr>
              <w:rPr>
                <w:sz w:val="20"/>
              </w:rPr>
            </w:pPr>
            <w:r w:rsidRPr="009476FD">
              <w:rPr>
                <w:sz w:val="20"/>
              </w:rPr>
              <w:t>100-90</w:t>
            </w:r>
          </w:p>
        </w:tc>
        <w:tc>
          <w:tcPr>
            <w:tcW w:w="1980" w:type="dxa"/>
            <w:shd w:val="clear" w:color="auto" w:fill="auto"/>
          </w:tcPr>
          <w:p w14:paraId="442842BB" w14:textId="77777777" w:rsidR="00445CAF" w:rsidRPr="009476FD" w:rsidRDefault="00445CAF" w:rsidP="00B11368">
            <w:pPr>
              <w:rPr>
                <w:sz w:val="20"/>
              </w:rPr>
            </w:pPr>
            <w:r w:rsidRPr="009476FD">
              <w:rPr>
                <w:sz w:val="20"/>
              </w:rPr>
              <w:t>4 points per semester</w:t>
            </w:r>
          </w:p>
        </w:tc>
      </w:tr>
      <w:tr w:rsidR="009476FD" w:rsidRPr="009476FD" w14:paraId="188322A6" w14:textId="77777777" w:rsidTr="00B11368">
        <w:tc>
          <w:tcPr>
            <w:tcW w:w="1998" w:type="dxa"/>
            <w:shd w:val="clear" w:color="auto" w:fill="auto"/>
          </w:tcPr>
          <w:p w14:paraId="02066E8A" w14:textId="77777777" w:rsidR="00445CAF" w:rsidRPr="009476FD" w:rsidRDefault="00445CAF" w:rsidP="00B11368">
            <w:pPr>
              <w:rPr>
                <w:sz w:val="20"/>
              </w:rPr>
            </w:pPr>
            <w:r w:rsidRPr="009476FD">
              <w:rPr>
                <w:sz w:val="20"/>
              </w:rPr>
              <w:t>B</w:t>
            </w:r>
          </w:p>
        </w:tc>
        <w:tc>
          <w:tcPr>
            <w:tcW w:w="2700" w:type="dxa"/>
            <w:shd w:val="clear" w:color="auto" w:fill="auto"/>
          </w:tcPr>
          <w:p w14:paraId="4BCB5EF3" w14:textId="77777777" w:rsidR="00445CAF" w:rsidRPr="009476FD" w:rsidRDefault="00445CAF" w:rsidP="00B11368">
            <w:pPr>
              <w:rPr>
                <w:sz w:val="20"/>
              </w:rPr>
            </w:pPr>
            <w:r w:rsidRPr="009476FD">
              <w:rPr>
                <w:sz w:val="20"/>
              </w:rPr>
              <w:t>89-80</w:t>
            </w:r>
          </w:p>
        </w:tc>
        <w:tc>
          <w:tcPr>
            <w:tcW w:w="1980" w:type="dxa"/>
            <w:shd w:val="clear" w:color="auto" w:fill="auto"/>
          </w:tcPr>
          <w:p w14:paraId="540680AC" w14:textId="77777777" w:rsidR="00445CAF" w:rsidRPr="009476FD" w:rsidRDefault="00445CAF" w:rsidP="00B11368">
            <w:pPr>
              <w:rPr>
                <w:sz w:val="20"/>
              </w:rPr>
            </w:pPr>
            <w:r w:rsidRPr="009476FD">
              <w:rPr>
                <w:sz w:val="20"/>
              </w:rPr>
              <w:t>3 points per semester</w:t>
            </w:r>
          </w:p>
        </w:tc>
      </w:tr>
      <w:tr w:rsidR="009476FD" w:rsidRPr="009476FD" w14:paraId="2EBD2BFA" w14:textId="77777777" w:rsidTr="00B11368">
        <w:tc>
          <w:tcPr>
            <w:tcW w:w="1998" w:type="dxa"/>
            <w:shd w:val="clear" w:color="auto" w:fill="auto"/>
          </w:tcPr>
          <w:p w14:paraId="79D4FDD0" w14:textId="77777777" w:rsidR="00445CAF" w:rsidRPr="009476FD" w:rsidRDefault="00445CAF" w:rsidP="00B11368">
            <w:pPr>
              <w:rPr>
                <w:sz w:val="20"/>
              </w:rPr>
            </w:pPr>
            <w:r w:rsidRPr="009476FD">
              <w:rPr>
                <w:sz w:val="20"/>
              </w:rPr>
              <w:t>C</w:t>
            </w:r>
          </w:p>
        </w:tc>
        <w:tc>
          <w:tcPr>
            <w:tcW w:w="2700" w:type="dxa"/>
            <w:shd w:val="clear" w:color="auto" w:fill="auto"/>
          </w:tcPr>
          <w:p w14:paraId="7B1A07A6" w14:textId="77777777" w:rsidR="00445CAF" w:rsidRPr="009476FD" w:rsidRDefault="00445CAF" w:rsidP="00B11368">
            <w:pPr>
              <w:rPr>
                <w:sz w:val="20"/>
              </w:rPr>
            </w:pPr>
            <w:r w:rsidRPr="009476FD">
              <w:rPr>
                <w:sz w:val="20"/>
              </w:rPr>
              <w:t>79-70</w:t>
            </w:r>
          </w:p>
        </w:tc>
        <w:tc>
          <w:tcPr>
            <w:tcW w:w="1980" w:type="dxa"/>
            <w:shd w:val="clear" w:color="auto" w:fill="auto"/>
          </w:tcPr>
          <w:p w14:paraId="30A46B82" w14:textId="77777777" w:rsidR="00445CAF" w:rsidRPr="009476FD" w:rsidRDefault="00445CAF" w:rsidP="00B11368">
            <w:pPr>
              <w:rPr>
                <w:sz w:val="20"/>
              </w:rPr>
            </w:pPr>
            <w:r w:rsidRPr="009476FD">
              <w:rPr>
                <w:sz w:val="20"/>
              </w:rPr>
              <w:t>2 points per semester</w:t>
            </w:r>
          </w:p>
        </w:tc>
      </w:tr>
      <w:tr w:rsidR="009476FD" w:rsidRPr="009476FD" w14:paraId="3F83CBBA" w14:textId="77777777" w:rsidTr="00B11368">
        <w:tc>
          <w:tcPr>
            <w:tcW w:w="1998" w:type="dxa"/>
            <w:shd w:val="clear" w:color="auto" w:fill="auto"/>
          </w:tcPr>
          <w:p w14:paraId="2A4CCFD1" w14:textId="77777777" w:rsidR="00445CAF" w:rsidRPr="009476FD" w:rsidRDefault="00445CAF" w:rsidP="00B11368">
            <w:pPr>
              <w:rPr>
                <w:sz w:val="20"/>
              </w:rPr>
            </w:pPr>
            <w:r w:rsidRPr="009476FD">
              <w:rPr>
                <w:sz w:val="20"/>
              </w:rPr>
              <w:t>D</w:t>
            </w:r>
          </w:p>
        </w:tc>
        <w:tc>
          <w:tcPr>
            <w:tcW w:w="2700" w:type="dxa"/>
            <w:shd w:val="clear" w:color="auto" w:fill="auto"/>
          </w:tcPr>
          <w:p w14:paraId="5FCD4F07" w14:textId="77777777" w:rsidR="00445CAF" w:rsidRPr="009476FD" w:rsidRDefault="00445CAF" w:rsidP="00B11368">
            <w:pPr>
              <w:rPr>
                <w:sz w:val="20"/>
              </w:rPr>
            </w:pPr>
            <w:r w:rsidRPr="009476FD">
              <w:rPr>
                <w:sz w:val="20"/>
              </w:rPr>
              <w:t>69-60</w:t>
            </w:r>
          </w:p>
        </w:tc>
        <w:tc>
          <w:tcPr>
            <w:tcW w:w="1980" w:type="dxa"/>
            <w:shd w:val="clear" w:color="auto" w:fill="auto"/>
          </w:tcPr>
          <w:p w14:paraId="625DB208" w14:textId="77777777" w:rsidR="00445CAF" w:rsidRPr="009476FD" w:rsidRDefault="00445CAF" w:rsidP="00B11368">
            <w:pPr>
              <w:rPr>
                <w:sz w:val="20"/>
              </w:rPr>
            </w:pPr>
            <w:r w:rsidRPr="009476FD">
              <w:rPr>
                <w:sz w:val="20"/>
              </w:rPr>
              <w:t>1 point per semester</w:t>
            </w:r>
          </w:p>
        </w:tc>
      </w:tr>
      <w:tr w:rsidR="009476FD" w:rsidRPr="009476FD" w14:paraId="58AEE8F3" w14:textId="77777777" w:rsidTr="00B11368">
        <w:tc>
          <w:tcPr>
            <w:tcW w:w="1998" w:type="dxa"/>
            <w:shd w:val="clear" w:color="auto" w:fill="auto"/>
          </w:tcPr>
          <w:p w14:paraId="3E2B6AD9" w14:textId="77777777" w:rsidR="00445CAF" w:rsidRPr="009476FD" w:rsidRDefault="00445CAF" w:rsidP="00B11368">
            <w:pPr>
              <w:rPr>
                <w:sz w:val="20"/>
              </w:rPr>
            </w:pPr>
            <w:r w:rsidRPr="009476FD">
              <w:rPr>
                <w:sz w:val="20"/>
              </w:rPr>
              <w:t>F</w:t>
            </w:r>
          </w:p>
        </w:tc>
        <w:tc>
          <w:tcPr>
            <w:tcW w:w="2700" w:type="dxa"/>
            <w:shd w:val="clear" w:color="auto" w:fill="auto"/>
          </w:tcPr>
          <w:p w14:paraId="22AEDD3A" w14:textId="77777777" w:rsidR="00445CAF" w:rsidRPr="009476FD" w:rsidRDefault="00445CAF" w:rsidP="00B11368">
            <w:pPr>
              <w:rPr>
                <w:sz w:val="20"/>
              </w:rPr>
            </w:pPr>
            <w:r w:rsidRPr="009476FD">
              <w:rPr>
                <w:sz w:val="20"/>
              </w:rPr>
              <w:t>&lt;60</w:t>
            </w:r>
          </w:p>
        </w:tc>
        <w:tc>
          <w:tcPr>
            <w:tcW w:w="1980" w:type="dxa"/>
            <w:shd w:val="clear" w:color="auto" w:fill="auto"/>
          </w:tcPr>
          <w:p w14:paraId="2969BE1B" w14:textId="77777777" w:rsidR="00445CAF" w:rsidRPr="009476FD" w:rsidRDefault="00445CAF" w:rsidP="00B11368">
            <w:pPr>
              <w:rPr>
                <w:sz w:val="20"/>
              </w:rPr>
            </w:pPr>
            <w:r w:rsidRPr="009476FD">
              <w:rPr>
                <w:sz w:val="20"/>
              </w:rPr>
              <w:t>0 points per semester</w:t>
            </w:r>
          </w:p>
        </w:tc>
      </w:tr>
      <w:tr w:rsidR="009476FD" w:rsidRPr="009476FD" w14:paraId="511431F0" w14:textId="77777777" w:rsidTr="00B11368">
        <w:tc>
          <w:tcPr>
            <w:tcW w:w="1998" w:type="dxa"/>
            <w:shd w:val="clear" w:color="auto" w:fill="auto"/>
          </w:tcPr>
          <w:p w14:paraId="492B95A2" w14:textId="77777777" w:rsidR="00445CAF" w:rsidRPr="009476FD" w:rsidRDefault="00445CAF" w:rsidP="00B11368">
            <w:pPr>
              <w:rPr>
                <w:sz w:val="20"/>
              </w:rPr>
            </w:pPr>
            <w:r w:rsidRPr="009476FD">
              <w:rPr>
                <w:sz w:val="20"/>
              </w:rPr>
              <w:t>FX</w:t>
            </w:r>
          </w:p>
        </w:tc>
        <w:tc>
          <w:tcPr>
            <w:tcW w:w="2700" w:type="dxa"/>
            <w:shd w:val="clear" w:color="auto" w:fill="auto"/>
          </w:tcPr>
          <w:p w14:paraId="28183C26" w14:textId="77777777" w:rsidR="00445CAF" w:rsidRPr="009476FD" w:rsidRDefault="00445CAF" w:rsidP="00B11368">
            <w:pPr>
              <w:rPr>
                <w:sz w:val="20"/>
              </w:rPr>
            </w:pPr>
            <w:r w:rsidRPr="009476FD">
              <w:rPr>
                <w:sz w:val="20"/>
              </w:rPr>
              <w:t>Failure due to non-attendance</w:t>
            </w:r>
          </w:p>
        </w:tc>
        <w:tc>
          <w:tcPr>
            <w:tcW w:w="1980" w:type="dxa"/>
            <w:shd w:val="clear" w:color="auto" w:fill="auto"/>
          </w:tcPr>
          <w:p w14:paraId="44C83E8B" w14:textId="77777777" w:rsidR="00445CAF" w:rsidRPr="009476FD" w:rsidRDefault="00445CAF" w:rsidP="00B11368">
            <w:pPr>
              <w:rPr>
                <w:sz w:val="20"/>
              </w:rPr>
            </w:pPr>
            <w:r w:rsidRPr="009476FD">
              <w:rPr>
                <w:sz w:val="20"/>
              </w:rPr>
              <w:t>0 points per semester</w:t>
            </w:r>
          </w:p>
        </w:tc>
      </w:tr>
      <w:tr w:rsidR="009476FD" w:rsidRPr="009476FD" w14:paraId="6486B719" w14:textId="77777777" w:rsidTr="00B11368">
        <w:tc>
          <w:tcPr>
            <w:tcW w:w="1998" w:type="dxa"/>
            <w:shd w:val="clear" w:color="auto" w:fill="auto"/>
          </w:tcPr>
          <w:p w14:paraId="0ECC9D0E" w14:textId="77777777" w:rsidR="00445CAF" w:rsidRPr="009476FD" w:rsidRDefault="00445CAF" w:rsidP="00B11368">
            <w:pPr>
              <w:rPr>
                <w:sz w:val="20"/>
              </w:rPr>
            </w:pPr>
            <w:r w:rsidRPr="009476FD">
              <w:rPr>
                <w:sz w:val="20"/>
              </w:rPr>
              <w:t>IP (In Progress)</w:t>
            </w:r>
          </w:p>
        </w:tc>
        <w:tc>
          <w:tcPr>
            <w:tcW w:w="2700" w:type="dxa"/>
            <w:shd w:val="clear" w:color="auto" w:fill="auto"/>
          </w:tcPr>
          <w:p w14:paraId="5AB1E5E5" w14:textId="77777777" w:rsidR="00445CAF" w:rsidRPr="009476FD" w:rsidRDefault="00445CAF" w:rsidP="00B11368">
            <w:pPr>
              <w:rPr>
                <w:sz w:val="20"/>
              </w:rPr>
            </w:pPr>
          </w:p>
        </w:tc>
        <w:tc>
          <w:tcPr>
            <w:tcW w:w="1980" w:type="dxa"/>
            <w:shd w:val="clear" w:color="auto" w:fill="auto"/>
          </w:tcPr>
          <w:p w14:paraId="75CD6ACA" w14:textId="77777777" w:rsidR="00445CAF" w:rsidRPr="009476FD" w:rsidRDefault="00445CAF" w:rsidP="00B11368">
            <w:pPr>
              <w:rPr>
                <w:sz w:val="20"/>
              </w:rPr>
            </w:pPr>
            <w:r w:rsidRPr="009476FD">
              <w:rPr>
                <w:sz w:val="20"/>
              </w:rPr>
              <w:t>0 points per semester</w:t>
            </w:r>
          </w:p>
        </w:tc>
      </w:tr>
      <w:tr w:rsidR="009476FD" w:rsidRPr="009476FD" w14:paraId="0B7DD530" w14:textId="77777777" w:rsidTr="00B11368">
        <w:tc>
          <w:tcPr>
            <w:tcW w:w="1998" w:type="dxa"/>
            <w:shd w:val="clear" w:color="auto" w:fill="auto"/>
          </w:tcPr>
          <w:p w14:paraId="1F2B33B1" w14:textId="77777777" w:rsidR="00445CAF" w:rsidRPr="009476FD" w:rsidRDefault="00445CAF" w:rsidP="00B11368">
            <w:pPr>
              <w:rPr>
                <w:sz w:val="20"/>
              </w:rPr>
            </w:pPr>
            <w:r w:rsidRPr="009476FD">
              <w:rPr>
                <w:sz w:val="20"/>
              </w:rPr>
              <w:t>W (Withdrawn</w:t>
            </w:r>
          </w:p>
        </w:tc>
        <w:tc>
          <w:tcPr>
            <w:tcW w:w="2700" w:type="dxa"/>
            <w:shd w:val="clear" w:color="auto" w:fill="auto"/>
          </w:tcPr>
          <w:p w14:paraId="576ADF92" w14:textId="77777777" w:rsidR="00445CAF" w:rsidRPr="009476FD" w:rsidRDefault="00445CAF" w:rsidP="00B11368">
            <w:pPr>
              <w:rPr>
                <w:sz w:val="20"/>
              </w:rPr>
            </w:pPr>
          </w:p>
        </w:tc>
        <w:tc>
          <w:tcPr>
            <w:tcW w:w="1980" w:type="dxa"/>
            <w:shd w:val="clear" w:color="auto" w:fill="auto"/>
          </w:tcPr>
          <w:p w14:paraId="3A0FCED0" w14:textId="77777777" w:rsidR="00445CAF" w:rsidRPr="009476FD" w:rsidRDefault="00445CAF" w:rsidP="00B11368">
            <w:pPr>
              <w:rPr>
                <w:sz w:val="20"/>
              </w:rPr>
            </w:pPr>
            <w:r w:rsidRPr="009476FD">
              <w:rPr>
                <w:sz w:val="20"/>
              </w:rPr>
              <w:t>0 points per semester</w:t>
            </w:r>
          </w:p>
        </w:tc>
      </w:tr>
      <w:tr w:rsidR="009476FD" w:rsidRPr="009476FD" w14:paraId="479ACAE7" w14:textId="77777777" w:rsidTr="00B11368">
        <w:tc>
          <w:tcPr>
            <w:tcW w:w="1998" w:type="dxa"/>
            <w:shd w:val="clear" w:color="auto" w:fill="auto"/>
          </w:tcPr>
          <w:p w14:paraId="75683AD2" w14:textId="77777777" w:rsidR="00445CAF" w:rsidRPr="009476FD" w:rsidRDefault="00445CAF" w:rsidP="00B11368">
            <w:pPr>
              <w:rPr>
                <w:sz w:val="20"/>
              </w:rPr>
            </w:pPr>
            <w:r w:rsidRPr="009476FD">
              <w:rPr>
                <w:sz w:val="20"/>
              </w:rPr>
              <w:t>I (Incomplete)</w:t>
            </w:r>
          </w:p>
        </w:tc>
        <w:tc>
          <w:tcPr>
            <w:tcW w:w="2700" w:type="dxa"/>
            <w:shd w:val="clear" w:color="auto" w:fill="auto"/>
          </w:tcPr>
          <w:p w14:paraId="3AA586D2" w14:textId="77777777" w:rsidR="00445CAF" w:rsidRPr="009476FD" w:rsidRDefault="00445CAF" w:rsidP="00B11368">
            <w:pPr>
              <w:rPr>
                <w:sz w:val="20"/>
              </w:rPr>
            </w:pPr>
          </w:p>
        </w:tc>
        <w:tc>
          <w:tcPr>
            <w:tcW w:w="1980" w:type="dxa"/>
            <w:shd w:val="clear" w:color="auto" w:fill="auto"/>
          </w:tcPr>
          <w:p w14:paraId="7B31FBEE" w14:textId="77777777" w:rsidR="00445CAF" w:rsidRPr="009476FD" w:rsidRDefault="00445CAF" w:rsidP="00B11368">
            <w:pPr>
              <w:rPr>
                <w:sz w:val="20"/>
              </w:rPr>
            </w:pPr>
            <w:r w:rsidRPr="009476FD">
              <w:rPr>
                <w:sz w:val="20"/>
              </w:rPr>
              <w:t>0 points per semester</w:t>
            </w:r>
          </w:p>
        </w:tc>
      </w:tr>
      <w:tr w:rsidR="00445CAF" w:rsidRPr="009476FD" w14:paraId="4A664D33" w14:textId="77777777" w:rsidTr="00B11368">
        <w:tc>
          <w:tcPr>
            <w:tcW w:w="1998" w:type="dxa"/>
            <w:shd w:val="clear" w:color="auto" w:fill="auto"/>
          </w:tcPr>
          <w:p w14:paraId="1866DA0F" w14:textId="77777777" w:rsidR="00445CAF" w:rsidRPr="009476FD" w:rsidRDefault="00445CAF" w:rsidP="00B11368">
            <w:pPr>
              <w:rPr>
                <w:sz w:val="20"/>
              </w:rPr>
            </w:pPr>
            <w:r w:rsidRPr="009476FD">
              <w:rPr>
                <w:sz w:val="20"/>
              </w:rPr>
              <w:t>AUD (Audit)</w:t>
            </w:r>
          </w:p>
        </w:tc>
        <w:tc>
          <w:tcPr>
            <w:tcW w:w="2700" w:type="dxa"/>
            <w:shd w:val="clear" w:color="auto" w:fill="auto"/>
          </w:tcPr>
          <w:p w14:paraId="3CC838A2" w14:textId="77777777" w:rsidR="00445CAF" w:rsidRPr="009476FD" w:rsidRDefault="00445CAF" w:rsidP="00B11368">
            <w:pPr>
              <w:rPr>
                <w:sz w:val="20"/>
              </w:rPr>
            </w:pPr>
          </w:p>
        </w:tc>
        <w:tc>
          <w:tcPr>
            <w:tcW w:w="1980" w:type="dxa"/>
            <w:shd w:val="clear" w:color="auto" w:fill="auto"/>
          </w:tcPr>
          <w:p w14:paraId="683167C1" w14:textId="77777777" w:rsidR="00445CAF" w:rsidRPr="009476FD" w:rsidRDefault="00445CAF" w:rsidP="00B11368">
            <w:pPr>
              <w:rPr>
                <w:sz w:val="20"/>
              </w:rPr>
            </w:pPr>
            <w:r w:rsidRPr="009476FD">
              <w:rPr>
                <w:sz w:val="20"/>
              </w:rPr>
              <w:t>0 points per semester</w:t>
            </w:r>
          </w:p>
        </w:tc>
      </w:tr>
    </w:tbl>
    <w:p w14:paraId="51AC818E" w14:textId="77777777" w:rsidR="00445CAF" w:rsidRPr="009476FD" w:rsidRDefault="00445CAF" w:rsidP="00445CAF">
      <w:pPr>
        <w:rPr>
          <w:szCs w:val="24"/>
        </w:rPr>
      </w:pPr>
    </w:p>
    <w:p w14:paraId="61F3113B" w14:textId="77777777" w:rsidR="00445CAF" w:rsidRPr="009476FD" w:rsidRDefault="00445CAF" w:rsidP="00445CAF">
      <w:pPr>
        <w:rPr>
          <w:szCs w:val="24"/>
        </w:rPr>
      </w:pPr>
      <w:r w:rsidRPr="009476FD">
        <w:rPr>
          <w:szCs w:val="24"/>
        </w:rPr>
        <w:t>IP (In Progress) is given only in certain developmental courses.  The student must re-enroll to receive credit.  COM (Completed) is given in non-credit and continuing education courses.  To compute grade point average (GPA), divide the total grade points by the total number of semester hours attempted.  The grades “IP,” “COM” and “I” do not affect GPA.</w:t>
      </w:r>
    </w:p>
    <w:p w14:paraId="44E8ECCF" w14:textId="77777777" w:rsidR="00445CAF" w:rsidRPr="009476FD" w:rsidRDefault="00445CAF" w:rsidP="00445CAF">
      <w:pPr>
        <w:rPr>
          <w:szCs w:val="24"/>
        </w:rPr>
      </w:pPr>
    </w:p>
    <w:p w14:paraId="36D19C03" w14:textId="77777777" w:rsidR="00445CAF" w:rsidRPr="009476FD" w:rsidRDefault="00445CAF" w:rsidP="00445CAF">
      <w:pPr>
        <w:rPr>
          <w:b/>
          <w:szCs w:val="24"/>
        </w:rPr>
      </w:pPr>
      <w:r w:rsidRPr="009476FD">
        <w:rPr>
          <w:b/>
          <w:szCs w:val="24"/>
        </w:rPr>
        <w:t>Makeup Policy</w:t>
      </w:r>
    </w:p>
    <w:p w14:paraId="225AFEA0" w14:textId="6D61A570" w:rsidR="00445CAF" w:rsidRPr="009476FD" w:rsidRDefault="00FA64EC" w:rsidP="00445CAF">
      <w:pPr>
        <w:rPr>
          <w:szCs w:val="24"/>
        </w:rPr>
      </w:pPr>
      <w:permStart w:id="244147063" w:edGrp="everyone"/>
      <w:r>
        <w:rPr>
          <w:szCs w:val="24"/>
        </w:rPr>
        <w:t>Remember I drop your lowest test score so you are allowed to miss one without penalty</w:t>
      </w:r>
      <w:r w:rsidR="00445CAF" w:rsidRPr="009476FD">
        <w:rPr>
          <w:szCs w:val="24"/>
        </w:rPr>
        <w:t xml:space="preserve">. </w:t>
      </w:r>
      <w:r>
        <w:rPr>
          <w:szCs w:val="24"/>
        </w:rPr>
        <w:t>M</w:t>
      </w:r>
      <w:r w:rsidR="00A121A0" w:rsidRPr="009476FD">
        <w:rPr>
          <w:szCs w:val="24"/>
        </w:rPr>
        <w:t>akeups</w:t>
      </w:r>
      <w:r>
        <w:rPr>
          <w:szCs w:val="24"/>
        </w:rPr>
        <w:t xml:space="preserve"> can be discussed on a case-by-case basis. This does not include test 4 which is your review of case study by peers</w:t>
      </w:r>
    </w:p>
    <w:permEnd w:id="244147063"/>
    <w:p w14:paraId="17E70A4F" w14:textId="77777777" w:rsidR="00445CAF" w:rsidRPr="009476FD" w:rsidRDefault="00445CAF" w:rsidP="00445CAF">
      <w:pPr>
        <w:rPr>
          <w:szCs w:val="24"/>
        </w:rPr>
      </w:pPr>
    </w:p>
    <w:p w14:paraId="1583256F" w14:textId="77777777" w:rsidR="00445CAF" w:rsidRPr="009476FD" w:rsidRDefault="00445CAF" w:rsidP="00445CAF">
      <w:pPr>
        <w:rPr>
          <w:b/>
          <w:szCs w:val="24"/>
        </w:rPr>
      </w:pPr>
      <w:r w:rsidRPr="009476FD">
        <w:rPr>
          <w:b/>
          <w:szCs w:val="24"/>
        </w:rPr>
        <w:t>Incomplete Grades</w:t>
      </w:r>
    </w:p>
    <w:p w14:paraId="633FD7A8" w14:textId="77777777" w:rsidR="00445CAF" w:rsidRPr="009476FD" w:rsidRDefault="00445CAF" w:rsidP="00445CAF">
      <w:pPr>
        <w:rPr>
          <w:szCs w:val="24"/>
        </w:rPr>
      </w:pPr>
      <w:r w:rsidRPr="009476FD">
        <w:rPr>
          <w:szCs w:val="24"/>
        </w:rPr>
        <w:lastRenderedPageBreak/>
        <w:t>In order to receive a grade of Incomplete (“I”), you must have completed at least 85% if the work in the course. In all cases, the instructor reserves the right to decline a student’s request to receive a grade of Incomplete.</w:t>
      </w:r>
    </w:p>
    <w:p w14:paraId="23413B0C" w14:textId="77777777" w:rsidR="00445CAF" w:rsidRPr="009476FD" w:rsidRDefault="00445CAF" w:rsidP="00445CAF">
      <w:pPr>
        <w:rPr>
          <w:szCs w:val="24"/>
        </w:rPr>
      </w:pPr>
    </w:p>
    <w:p w14:paraId="18830E3C" w14:textId="77777777" w:rsidR="00445CAF" w:rsidRPr="009476FD" w:rsidRDefault="00445CAF" w:rsidP="00445CAF">
      <w:pPr>
        <w:rPr>
          <w:b/>
          <w:szCs w:val="24"/>
        </w:rPr>
      </w:pPr>
      <w:r w:rsidRPr="009476FD">
        <w:rPr>
          <w:b/>
          <w:szCs w:val="24"/>
        </w:rPr>
        <w:t>Syllabus Modifications</w:t>
      </w:r>
    </w:p>
    <w:p w14:paraId="76C5C339" w14:textId="77777777" w:rsidR="00445CAF" w:rsidRPr="009476FD" w:rsidRDefault="00445CAF" w:rsidP="00445CAF">
      <w:pPr>
        <w:rPr>
          <w:szCs w:val="24"/>
        </w:rPr>
      </w:pPr>
      <w:r w:rsidRPr="009476FD">
        <w:rPr>
          <w:szCs w:val="24"/>
        </w:rPr>
        <w:t xml:space="preserve">The instructor reserves the right to modify the syllabus </w:t>
      </w:r>
      <w:r w:rsidR="0097370C" w:rsidRPr="009476FD">
        <w:rPr>
          <w:szCs w:val="24"/>
        </w:rPr>
        <w:t>at any time during the semester and will promptly notify students in writing, typically by e-mail, of any such changes.</w:t>
      </w:r>
    </w:p>
    <w:p w14:paraId="1BDF6116" w14:textId="77777777" w:rsidR="00445CAF" w:rsidRPr="009476FD" w:rsidRDefault="00445CAF" w:rsidP="00445CAF">
      <w:pPr>
        <w:rPr>
          <w:szCs w:val="24"/>
        </w:rPr>
      </w:pPr>
    </w:p>
    <w:p w14:paraId="639C5ABD" w14:textId="77777777" w:rsidR="00445CAF" w:rsidRPr="009476FD" w:rsidRDefault="00B72AB0" w:rsidP="00445CAF">
      <w:pPr>
        <w:rPr>
          <w:b/>
          <w:sz w:val="28"/>
          <w:szCs w:val="28"/>
        </w:rPr>
      </w:pPr>
      <w:r w:rsidRPr="009476FD">
        <w:rPr>
          <w:b/>
          <w:sz w:val="28"/>
          <w:szCs w:val="28"/>
        </w:rPr>
        <w:t>Course Calendar</w:t>
      </w:r>
    </w:p>
    <w:p w14:paraId="15270FBB" w14:textId="71E5A620" w:rsidR="00FE13FC" w:rsidRPr="009476FD" w:rsidRDefault="00FE13FC" w:rsidP="00445CAF">
      <w:pPr>
        <w:rPr>
          <w:b/>
          <w:bCs/>
          <w:sz w:val="28"/>
          <w:szCs w:val="28"/>
        </w:rPr>
      </w:pPr>
      <w:permStart w:id="744971944" w:edGrp="everyone"/>
      <w:permEnd w:id="7449719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1415"/>
        <w:gridCol w:w="6937"/>
      </w:tblGrid>
      <w:tr w:rsidR="009476FD" w:rsidRPr="009476FD" w14:paraId="58A5CC83" w14:textId="77777777" w:rsidTr="00B20FC2">
        <w:tc>
          <w:tcPr>
            <w:tcW w:w="1008" w:type="dxa"/>
            <w:shd w:val="clear" w:color="auto" w:fill="auto"/>
          </w:tcPr>
          <w:p w14:paraId="10BB2784" w14:textId="77777777" w:rsidR="00721BC5" w:rsidRPr="009476FD" w:rsidRDefault="00721BC5" w:rsidP="00B20FC2">
            <w:pPr>
              <w:jc w:val="center"/>
              <w:rPr>
                <w:b/>
                <w:sz w:val="20"/>
              </w:rPr>
            </w:pPr>
            <w:r w:rsidRPr="009476FD">
              <w:rPr>
                <w:b/>
                <w:sz w:val="20"/>
              </w:rPr>
              <w:t>Week</w:t>
            </w:r>
          </w:p>
        </w:tc>
        <w:tc>
          <w:tcPr>
            <w:tcW w:w="1440" w:type="dxa"/>
            <w:shd w:val="clear" w:color="auto" w:fill="auto"/>
          </w:tcPr>
          <w:p w14:paraId="76E79D6F" w14:textId="77777777" w:rsidR="00721BC5" w:rsidRPr="009476FD" w:rsidRDefault="00721BC5" w:rsidP="00B20FC2">
            <w:pPr>
              <w:jc w:val="center"/>
              <w:rPr>
                <w:b/>
                <w:sz w:val="20"/>
              </w:rPr>
            </w:pPr>
            <w:r w:rsidRPr="009476FD">
              <w:rPr>
                <w:b/>
                <w:sz w:val="20"/>
              </w:rPr>
              <w:t>Dates</w:t>
            </w:r>
          </w:p>
        </w:tc>
        <w:tc>
          <w:tcPr>
            <w:tcW w:w="7128" w:type="dxa"/>
            <w:shd w:val="clear" w:color="auto" w:fill="auto"/>
          </w:tcPr>
          <w:p w14:paraId="2E8FAB27" w14:textId="77777777" w:rsidR="00721BC5" w:rsidRPr="009476FD" w:rsidRDefault="00721BC5" w:rsidP="00B20FC2">
            <w:pPr>
              <w:jc w:val="center"/>
              <w:rPr>
                <w:b/>
                <w:sz w:val="20"/>
              </w:rPr>
            </w:pPr>
            <w:r w:rsidRPr="009476FD">
              <w:rPr>
                <w:b/>
                <w:sz w:val="20"/>
              </w:rPr>
              <w:t>Topic/What’s due</w:t>
            </w:r>
          </w:p>
        </w:tc>
      </w:tr>
      <w:tr w:rsidR="009476FD" w:rsidRPr="009476FD" w14:paraId="3C09873B" w14:textId="77777777" w:rsidTr="00B20FC2">
        <w:tc>
          <w:tcPr>
            <w:tcW w:w="1008" w:type="dxa"/>
            <w:shd w:val="clear" w:color="auto" w:fill="auto"/>
            <w:vAlign w:val="center"/>
          </w:tcPr>
          <w:p w14:paraId="6BA39328" w14:textId="77777777" w:rsidR="00721BC5" w:rsidRPr="009476FD" w:rsidRDefault="00721BC5" w:rsidP="00B20FC2">
            <w:pPr>
              <w:jc w:val="center"/>
              <w:rPr>
                <w:sz w:val="20"/>
              </w:rPr>
            </w:pPr>
            <w:permStart w:id="1192832494" w:edGrp="everyone" w:colFirst="2" w:colLast="2"/>
            <w:permStart w:id="1302877905" w:edGrp="everyone" w:colFirst="0" w:colLast="0"/>
            <w:permStart w:id="676165110" w:edGrp="everyone" w:colFirst="1" w:colLast="1"/>
            <w:r w:rsidRPr="009476FD">
              <w:rPr>
                <w:sz w:val="20"/>
              </w:rPr>
              <w:t>1</w:t>
            </w:r>
          </w:p>
        </w:tc>
        <w:tc>
          <w:tcPr>
            <w:tcW w:w="1440" w:type="dxa"/>
            <w:shd w:val="clear" w:color="auto" w:fill="auto"/>
          </w:tcPr>
          <w:p w14:paraId="7D515000" w14:textId="77777777" w:rsidR="00721BC5" w:rsidRPr="009476FD" w:rsidRDefault="00721BC5" w:rsidP="00B20FC2">
            <w:pPr>
              <w:rPr>
                <w:sz w:val="20"/>
              </w:rPr>
            </w:pPr>
          </w:p>
        </w:tc>
        <w:tc>
          <w:tcPr>
            <w:tcW w:w="7128" w:type="dxa"/>
            <w:shd w:val="clear" w:color="auto" w:fill="auto"/>
          </w:tcPr>
          <w:p w14:paraId="3377148D" w14:textId="77777777" w:rsidR="00721BC5" w:rsidRPr="009476FD" w:rsidRDefault="00721BC5" w:rsidP="00B20FC2">
            <w:pPr>
              <w:rPr>
                <w:sz w:val="20"/>
              </w:rPr>
            </w:pPr>
            <w:r w:rsidRPr="009476FD">
              <w:rPr>
                <w:sz w:val="20"/>
              </w:rPr>
              <w:t>Syllabus</w:t>
            </w:r>
          </w:p>
          <w:p w14:paraId="7A5C2522" w14:textId="77777777" w:rsidR="00721BC5" w:rsidRPr="009476FD" w:rsidRDefault="00721BC5" w:rsidP="00B20FC2">
            <w:pPr>
              <w:rPr>
                <w:sz w:val="20"/>
              </w:rPr>
            </w:pPr>
            <w:r w:rsidRPr="009476FD">
              <w:rPr>
                <w:sz w:val="20"/>
              </w:rPr>
              <w:t>Part I: The Beginnings (Chapters 1-4)</w:t>
            </w:r>
          </w:p>
        </w:tc>
      </w:tr>
      <w:tr w:rsidR="009476FD" w:rsidRPr="009476FD" w14:paraId="3B567B5E" w14:textId="77777777" w:rsidTr="00B20FC2">
        <w:tc>
          <w:tcPr>
            <w:tcW w:w="1008" w:type="dxa"/>
            <w:shd w:val="clear" w:color="auto" w:fill="auto"/>
            <w:vAlign w:val="center"/>
          </w:tcPr>
          <w:p w14:paraId="5495C244" w14:textId="77777777" w:rsidR="00721BC5" w:rsidRPr="009476FD" w:rsidRDefault="00721BC5" w:rsidP="00B20FC2">
            <w:pPr>
              <w:jc w:val="center"/>
              <w:rPr>
                <w:sz w:val="20"/>
              </w:rPr>
            </w:pPr>
            <w:permStart w:id="2001621380" w:edGrp="everyone" w:colFirst="2" w:colLast="2"/>
            <w:permStart w:id="2125159229" w:edGrp="everyone" w:colFirst="0" w:colLast="0"/>
            <w:permStart w:id="564866691" w:edGrp="everyone" w:colFirst="1" w:colLast="1"/>
            <w:permEnd w:id="1192832494"/>
            <w:permEnd w:id="1302877905"/>
            <w:permEnd w:id="676165110"/>
            <w:r w:rsidRPr="009476FD">
              <w:rPr>
                <w:sz w:val="20"/>
              </w:rPr>
              <w:t>2</w:t>
            </w:r>
          </w:p>
        </w:tc>
        <w:tc>
          <w:tcPr>
            <w:tcW w:w="1440" w:type="dxa"/>
            <w:shd w:val="clear" w:color="auto" w:fill="auto"/>
          </w:tcPr>
          <w:p w14:paraId="104A90C2" w14:textId="77777777" w:rsidR="00721BC5" w:rsidRPr="009476FD" w:rsidRDefault="00721BC5" w:rsidP="00B20FC2">
            <w:pPr>
              <w:rPr>
                <w:sz w:val="20"/>
              </w:rPr>
            </w:pPr>
          </w:p>
        </w:tc>
        <w:tc>
          <w:tcPr>
            <w:tcW w:w="7128" w:type="dxa"/>
            <w:shd w:val="clear" w:color="auto" w:fill="auto"/>
          </w:tcPr>
          <w:p w14:paraId="17A02517" w14:textId="77777777" w:rsidR="00721BC5" w:rsidRPr="009476FD" w:rsidRDefault="00721BC5" w:rsidP="00B20FC2">
            <w:pPr>
              <w:rPr>
                <w:sz w:val="20"/>
              </w:rPr>
            </w:pPr>
            <w:r w:rsidRPr="009476FD">
              <w:rPr>
                <w:sz w:val="20"/>
              </w:rPr>
              <w:t>Part I: The Beginnings cont.</w:t>
            </w:r>
          </w:p>
          <w:p w14:paraId="75BBA930" w14:textId="77777777" w:rsidR="00721BC5" w:rsidRPr="009476FD" w:rsidRDefault="00721BC5" w:rsidP="00B20FC2">
            <w:pPr>
              <w:rPr>
                <w:sz w:val="20"/>
              </w:rPr>
            </w:pPr>
            <w:r w:rsidRPr="009476FD">
              <w:rPr>
                <w:sz w:val="20"/>
              </w:rPr>
              <w:t>Part I: The Beginnings cont.</w:t>
            </w:r>
          </w:p>
        </w:tc>
      </w:tr>
      <w:tr w:rsidR="009476FD" w:rsidRPr="009476FD" w14:paraId="5C64640A" w14:textId="77777777" w:rsidTr="00B20FC2">
        <w:tc>
          <w:tcPr>
            <w:tcW w:w="1008" w:type="dxa"/>
            <w:shd w:val="clear" w:color="auto" w:fill="auto"/>
            <w:vAlign w:val="center"/>
          </w:tcPr>
          <w:p w14:paraId="7FC79265" w14:textId="77777777" w:rsidR="00721BC5" w:rsidRPr="009476FD" w:rsidRDefault="00721BC5" w:rsidP="00B20FC2">
            <w:pPr>
              <w:jc w:val="center"/>
              <w:rPr>
                <w:sz w:val="20"/>
              </w:rPr>
            </w:pPr>
            <w:permStart w:id="2129409237" w:edGrp="everyone" w:colFirst="2" w:colLast="2"/>
            <w:permStart w:id="2576368" w:edGrp="everyone" w:colFirst="0" w:colLast="0"/>
            <w:permStart w:id="1406604554" w:edGrp="everyone" w:colFirst="1" w:colLast="1"/>
            <w:permEnd w:id="2001621380"/>
            <w:permEnd w:id="2125159229"/>
            <w:permEnd w:id="564866691"/>
            <w:r w:rsidRPr="009476FD">
              <w:rPr>
                <w:sz w:val="20"/>
              </w:rPr>
              <w:t>3</w:t>
            </w:r>
          </w:p>
        </w:tc>
        <w:tc>
          <w:tcPr>
            <w:tcW w:w="1440" w:type="dxa"/>
            <w:shd w:val="clear" w:color="auto" w:fill="auto"/>
          </w:tcPr>
          <w:p w14:paraId="26483750" w14:textId="77777777" w:rsidR="00721BC5" w:rsidRPr="009476FD" w:rsidRDefault="00721BC5" w:rsidP="00B20FC2">
            <w:pPr>
              <w:rPr>
                <w:sz w:val="20"/>
              </w:rPr>
            </w:pPr>
          </w:p>
        </w:tc>
        <w:tc>
          <w:tcPr>
            <w:tcW w:w="7128" w:type="dxa"/>
            <w:shd w:val="clear" w:color="auto" w:fill="auto"/>
          </w:tcPr>
          <w:p w14:paraId="3B7EAD0A" w14:textId="77777777" w:rsidR="00721BC5" w:rsidRPr="009476FD" w:rsidRDefault="00721BC5" w:rsidP="00B20FC2">
            <w:pPr>
              <w:rPr>
                <w:sz w:val="20"/>
              </w:rPr>
            </w:pPr>
            <w:r w:rsidRPr="009476FD">
              <w:rPr>
                <w:sz w:val="20"/>
              </w:rPr>
              <w:t>Part I: The Beginnings cont.</w:t>
            </w:r>
          </w:p>
          <w:p w14:paraId="05C11C39" w14:textId="77777777" w:rsidR="00721BC5" w:rsidRPr="009476FD" w:rsidRDefault="00721BC5" w:rsidP="00B20FC2">
            <w:pPr>
              <w:rPr>
                <w:sz w:val="20"/>
              </w:rPr>
            </w:pPr>
            <w:r w:rsidRPr="009476FD">
              <w:rPr>
                <w:sz w:val="20"/>
              </w:rPr>
              <w:t>Exam 1</w:t>
            </w:r>
          </w:p>
        </w:tc>
      </w:tr>
      <w:tr w:rsidR="009476FD" w:rsidRPr="009476FD" w14:paraId="0E7D5831" w14:textId="77777777" w:rsidTr="00B20FC2">
        <w:tc>
          <w:tcPr>
            <w:tcW w:w="1008" w:type="dxa"/>
            <w:shd w:val="clear" w:color="auto" w:fill="auto"/>
            <w:vAlign w:val="center"/>
          </w:tcPr>
          <w:p w14:paraId="125EA95B" w14:textId="77777777" w:rsidR="00721BC5" w:rsidRPr="009476FD" w:rsidRDefault="00721BC5" w:rsidP="00B20FC2">
            <w:pPr>
              <w:jc w:val="center"/>
              <w:rPr>
                <w:sz w:val="20"/>
              </w:rPr>
            </w:pPr>
            <w:permStart w:id="1873573788" w:edGrp="everyone" w:colFirst="2" w:colLast="2"/>
            <w:permStart w:id="327365391" w:edGrp="everyone" w:colFirst="0" w:colLast="0"/>
            <w:permStart w:id="1137718456" w:edGrp="everyone" w:colFirst="1" w:colLast="1"/>
            <w:permEnd w:id="2129409237"/>
            <w:permEnd w:id="2576368"/>
            <w:permEnd w:id="1406604554"/>
            <w:r w:rsidRPr="009476FD">
              <w:rPr>
                <w:sz w:val="20"/>
              </w:rPr>
              <w:t>4</w:t>
            </w:r>
          </w:p>
        </w:tc>
        <w:tc>
          <w:tcPr>
            <w:tcW w:w="1440" w:type="dxa"/>
            <w:shd w:val="clear" w:color="auto" w:fill="auto"/>
          </w:tcPr>
          <w:p w14:paraId="5493B3BE" w14:textId="77777777" w:rsidR="00721BC5" w:rsidRPr="009476FD" w:rsidRDefault="00721BC5" w:rsidP="00B20FC2">
            <w:pPr>
              <w:rPr>
                <w:sz w:val="20"/>
              </w:rPr>
            </w:pPr>
          </w:p>
        </w:tc>
        <w:tc>
          <w:tcPr>
            <w:tcW w:w="7128" w:type="dxa"/>
            <w:shd w:val="clear" w:color="auto" w:fill="auto"/>
          </w:tcPr>
          <w:p w14:paraId="416355E4" w14:textId="77777777" w:rsidR="00721BC5" w:rsidRPr="009476FD" w:rsidRDefault="00721BC5" w:rsidP="00B20FC2">
            <w:pPr>
              <w:rPr>
                <w:sz w:val="20"/>
              </w:rPr>
            </w:pPr>
            <w:r w:rsidRPr="009476FD">
              <w:rPr>
                <w:sz w:val="20"/>
              </w:rPr>
              <w:t>Part II: The First Two Years (Chapters 5-7)</w:t>
            </w:r>
          </w:p>
          <w:p w14:paraId="1AE2EBD0" w14:textId="77777777" w:rsidR="00721BC5" w:rsidRPr="009476FD" w:rsidRDefault="00721BC5" w:rsidP="00B20FC2">
            <w:pPr>
              <w:rPr>
                <w:sz w:val="20"/>
              </w:rPr>
            </w:pPr>
            <w:r w:rsidRPr="009476FD">
              <w:rPr>
                <w:sz w:val="20"/>
              </w:rPr>
              <w:t>Part II: The First Two Years cont.</w:t>
            </w:r>
          </w:p>
        </w:tc>
      </w:tr>
      <w:tr w:rsidR="009476FD" w:rsidRPr="009476FD" w14:paraId="05A2A644" w14:textId="77777777" w:rsidTr="00B20FC2">
        <w:tc>
          <w:tcPr>
            <w:tcW w:w="1008" w:type="dxa"/>
            <w:shd w:val="clear" w:color="auto" w:fill="auto"/>
            <w:vAlign w:val="center"/>
          </w:tcPr>
          <w:p w14:paraId="79AD0A2B" w14:textId="77777777" w:rsidR="00721BC5" w:rsidRPr="009476FD" w:rsidRDefault="00721BC5" w:rsidP="00B20FC2">
            <w:pPr>
              <w:jc w:val="center"/>
              <w:rPr>
                <w:sz w:val="20"/>
              </w:rPr>
            </w:pPr>
            <w:permStart w:id="1699705539" w:edGrp="everyone" w:colFirst="2" w:colLast="2"/>
            <w:permStart w:id="838221028" w:edGrp="everyone" w:colFirst="0" w:colLast="0"/>
            <w:permStart w:id="2136701479" w:edGrp="everyone" w:colFirst="1" w:colLast="1"/>
            <w:permEnd w:id="1873573788"/>
            <w:permEnd w:id="327365391"/>
            <w:permEnd w:id="1137718456"/>
            <w:r w:rsidRPr="009476FD">
              <w:rPr>
                <w:sz w:val="20"/>
              </w:rPr>
              <w:t>5</w:t>
            </w:r>
          </w:p>
        </w:tc>
        <w:tc>
          <w:tcPr>
            <w:tcW w:w="1440" w:type="dxa"/>
            <w:shd w:val="clear" w:color="auto" w:fill="auto"/>
          </w:tcPr>
          <w:p w14:paraId="7E6C0090" w14:textId="77777777" w:rsidR="00721BC5" w:rsidRPr="009476FD" w:rsidRDefault="00721BC5" w:rsidP="00B20FC2">
            <w:pPr>
              <w:rPr>
                <w:sz w:val="20"/>
              </w:rPr>
            </w:pPr>
          </w:p>
        </w:tc>
        <w:tc>
          <w:tcPr>
            <w:tcW w:w="7128" w:type="dxa"/>
            <w:shd w:val="clear" w:color="auto" w:fill="auto"/>
          </w:tcPr>
          <w:p w14:paraId="105E98B7" w14:textId="77777777" w:rsidR="00721BC5" w:rsidRPr="009476FD" w:rsidRDefault="00721BC5" w:rsidP="00B20FC2">
            <w:pPr>
              <w:rPr>
                <w:sz w:val="20"/>
              </w:rPr>
            </w:pPr>
            <w:r w:rsidRPr="009476FD">
              <w:rPr>
                <w:sz w:val="20"/>
              </w:rPr>
              <w:t>Part II: The First Two Years cont.</w:t>
            </w:r>
          </w:p>
          <w:p w14:paraId="18155676" w14:textId="77777777" w:rsidR="00721BC5" w:rsidRPr="009476FD" w:rsidRDefault="00721BC5" w:rsidP="00B20FC2">
            <w:pPr>
              <w:rPr>
                <w:sz w:val="20"/>
              </w:rPr>
            </w:pPr>
            <w:r w:rsidRPr="009476FD">
              <w:rPr>
                <w:sz w:val="20"/>
              </w:rPr>
              <w:t>Part III: Early Childhood (Chapters 8-10)</w:t>
            </w:r>
          </w:p>
        </w:tc>
      </w:tr>
      <w:tr w:rsidR="009476FD" w:rsidRPr="009476FD" w14:paraId="2E09AC15" w14:textId="77777777" w:rsidTr="00B20FC2">
        <w:tc>
          <w:tcPr>
            <w:tcW w:w="1008" w:type="dxa"/>
            <w:shd w:val="clear" w:color="auto" w:fill="auto"/>
            <w:vAlign w:val="center"/>
          </w:tcPr>
          <w:p w14:paraId="4BD1376C" w14:textId="77777777" w:rsidR="00721BC5" w:rsidRPr="009476FD" w:rsidRDefault="00721BC5" w:rsidP="00B20FC2">
            <w:pPr>
              <w:jc w:val="center"/>
              <w:rPr>
                <w:sz w:val="20"/>
              </w:rPr>
            </w:pPr>
            <w:permStart w:id="1298097477" w:edGrp="everyone" w:colFirst="2" w:colLast="2"/>
            <w:permStart w:id="254740937" w:edGrp="everyone" w:colFirst="0" w:colLast="0"/>
            <w:permStart w:id="1789800473" w:edGrp="everyone" w:colFirst="1" w:colLast="1"/>
            <w:permEnd w:id="1699705539"/>
            <w:permEnd w:id="838221028"/>
            <w:permEnd w:id="2136701479"/>
            <w:r w:rsidRPr="009476FD">
              <w:rPr>
                <w:sz w:val="20"/>
              </w:rPr>
              <w:t>6</w:t>
            </w:r>
          </w:p>
        </w:tc>
        <w:tc>
          <w:tcPr>
            <w:tcW w:w="1440" w:type="dxa"/>
            <w:shd w:val="clear" w:color="auto" w:fill="auto"/>
          </w:tcPr>
          <w:p w14:paraId="34481755" w14:textId="77777777" w:rsidR="00721BC5" w:rsidRPr="009476FD" w:rsidRDefault="00721BC5" w:rsidP="00B20FC2">
            <w:pPr>
              <w:rPr>
                <w:sz w:val="20"/>
              </w:rPr>
            </w:pPr>
          </w:p>
        </w:tc>
        <w:tc>
          <w:tcPr>
            <w:tcW w:w="7128" w:type="dxa"/>
            <w:shd w:val="clear" w:color="auto" w:fill="auto"/>
          </w:tcPr>
          <w:p w14:paraId="4CB3DD56" w14:textId="77777777" w:rsidR="00721BC5" w:rsidRPr="009476FD" w:rsidRDefault="00721BC5" w:rsidP="00B20FC2">
            <w:pPr>
              <w:rPr>
                <w:sz w:val="20"/>
              </w:rPr>
            </w:pPr>
            <w:r w:rsidRPr="009476FD">
              <w:rPr>
                <w:sz w:val="20"/>
              </w:rPr>
              <w:t>Part III: Early Childhood cont.</w:t>
            </w:r>
          </w:p>
          <w:p w14:paraId="2B3F14B2" w14:textId="77777777" w:rsidR="00721BC5" w:rsidRPr="009476FD" w:rsidRDefault="00721BC5" w:rsidP="00B20FC2">
            <w:pPr>
              <w:rPr>
                <w:sz w:val="20"/>
              </w:rPr>
            </w:pPr>
            <w:r w:rsidRPr="009476FD">
              <w:rPr>
                <w:sz w:val="20"/>
              </w:rPr>
              <w:t>Part III: Early Childhood cont.</w:t>
            </w:r>
          </w:p>
        </w:tc>
      </w:tr>
      <w:tr w:rsidR="009476FD" w:rsidRPr="009476FD" w14:paraId="3FA8CE28" w14:textId="77777777" w:rsidTr="00B20FC2">
        <w:tc>
          <w:tcPr>
            <w:tcW w:w="1008" w:type="dxa"/>
            <w:shd w:val="clear" w:color="auto" w:fill="auto"/>
            <w:vAlign w:val="center"/>
          </w:tcPr>
          <w:p w14:paraId="441B7D0B" w14:textId="77777777" w:rsidR="00721BC5" w:rsidRPr="009476FD" w:rsidRDefault="00721BC5" w:rsidP="00B20FC2">
            <w:pPr>
              <w:jc w:val="center"/>
              <w:rPr>
                <w:sz w:val="20"/>
              </w:rPr>
            </w:pPr>
            <w:permStart w:id="599944410" w:edGrp="everyone" w:colFirst="2" w:colLast="2"/>
            <w:permStart w:id="843734553" w:edGrp="everyone" w:colFirst="0" w:colLast="0"/>
            <w:permStart w:id="754155145" w:edGrp="everyone" w:colFirst="1" w:colLast="1"/>
            <w:permEnd w:id="1298097477"/>
            <w:permEnd w:id="254740937"/>
            <w:permEnd w:id="1789800473"/>
            <w:r w:rsidRPr="009476FD">
              <w:rPr>
                <w:sz w:val="20"/>
              </w:rPr>
              <w:t>7</w:t>
            </w:r>
          </w:p>
        </w:tc>
        <w:tc>
          <w:tcPr>
            <w:tcW w:w="1440" w:type="dxa"/>
            <w:shd w:val="clear" w:color="auto" w:fill="auto"/>
          </w:tcPr>
          <w:p w14:paraId="6D98D98C" w14:textId="77777777" w:rsidR="00721BC5" w:rsidRPr="009476FD" w:rsidRDefault="00721BC5" w:rsidP="00B20FC2">
            <w:pPr>
              <w:rPr>
                <w:sz w:val="20"/>
              </w:rPr>
            </w:pPr>
          </w:p>
        </w:tc>
        <w:tc>
          <w:tcPr>
            <w:tcW w:w="7128" w:type="dxa"/>
            <w:shd w:val="clear" w:color="auto" w:fill="auto"/>
          </w:tcPr>
          <w:p w14:paraId="1BDEC5CD" w14:textId="77777777" w:rsidR="00721BC5" w:rsidRPr="009476FD" w:rsidRDefault="00721BC5" w:rsidP="00B20FC2">
            <w:pPr>
              <w:rPr>
                <w:sz w:val="20"/>
              </w:rPr>
            </w:pPr>
            <w:r w:rsidRPr="009476FD">
              <w:rPr>
                <w:sz w:val="20"/>
              </w:rPr>
              <w:t>Exam 2</w:t>
            </w:r>
          </w:p>
          <w:p w14:paraId="4C56F95A" w14:textId="77777777" w:rsidR="00721BC5" w:rsidRPr="009476FD" w:rsidRDefault="00721BC5" w:rsidP="00B20FC2">
            <w:pPr>
              <w:rPr>
                <w:sz w:val="20"/>
              </w:rPr>
            </w:pPr>
            <w:r w:rsidRPr="009476FD">
              <w:rPr>
                <w:sz w:val="20"/>
              </w:rPr>
              <w:t>Part IV: Middle Childhood (Chapters 11-13)</w:t>
            </w:r>
          </w:p>
        </w:tc>
      </w:tr>
      <w:tr w:rsidR="009476FD" w:rsidRPr="009476FD" w14:paraId="48322490" w14:textId="77777777" w:rsidTr="00B20FC2">
        <w:tc>
          <w:tcPr>
            <w:tcW w:w="1008" w:type="dxa"/>
            <w:shd w:val="clear" w:color="auto" w:fill="auto"/>
            <w:vAlign w:val="center"/>
          </w:tcPr>
          <w:p w14:paraId="49F9B3EA" w14:textId="77777777" w:rsidR="00721BC5" w:rsidRPr="009476FD" w:rsidRDefault="00721BC5" w:rsidP="00B20FC2">
            <w:pPr>
              <w:jc w:val="center"/>
              <w:rPr>
                <w:sz w:val="20"/>
              </w:rPr>
            </w:pPr>
            <w:permStart w:id="728699505" w:edGrp="everyone" w:colFirst="2" w:colLast="2"/>
            <w:permStart w:id="1630150720" w:edGrp="everyone" w:colFirst="0" w:colLast="0"/>
            <w:permStart w:id="583034136" w:edGrp="everyone" w:colFirst="1" w:colLast="1"/>
            <w:permEnd w:id="599944410"/>
            <w:permEnd w:id="843734553"/>
            <w:permEnd w:id="754155145"/>
            <w:r w:rsidRPr="009476FD">
              <w:rPr>
                <w:sz w:val="20"/>
              </w:rPr>
              <w:t>8</w:t>
            </w:r>
          </w:p>
        </w:tc>
        <w:tc>
          <w:tcPr>
            <w:tcW w:w="1440" w:type="dxa"/>
            <w:shd w:val="clear" w:color="auto" w:fill="auto"/>
          </w:tcPr>
          <w:p w14:paraId="0B77FA9E" w14:textId="77777777" w:rsidR="00721BC5" w:rsidRPr="009476FD" w:rsidRDefault="00721BC5" w:rsidP="00B20FC2">
            <w:pPr>
              <w:rPr>
                <w:sz w:val="20"/>
              </w:rPr>
            </w:pPr>
          </w:p>
        </w:tc>
        <w:tc>
          <w:tcPr>
            <w:tcW w:w="7128" w:type="dxa"/>
            <w:shd w:val="clear" w:color="auto" w:fill="auto"/>
          </w:tcPr>
          <w:p w14:paraId="14D63460" w14:textId="77777777" w:rsidR="00721BC5" w:rsidRPr="009476FD" w:rsidRDefault="00721BC5" w:rsidP="00B20FC2">
            <w:pPr>
              <w:rPr>
                <w:sz w:val="20"/>
              </w:rPr>
            </w:pPr>
            <w:r w:rsidRPr="009476FD">
              <w:rPr>
                <w:sz w:val="20"/>
              </w:rPr>
              <w:t>Part IV: Middle Childhood cont.</w:t>
            </w:r>
          </w:p>
          <w:p w14:paraId="78A40A75" w14:textId="77777777" w:rsidR="00721BC5" w:rsidRPr="009476FD" w:rsidRDefault="00721BC5" w:rsidP="00B20FC2">
            <w:pPr>
              <w:rPr>
                <w:sz w:val="20"/>
              </w:rPr>
            </w:pPr>
            <w:r w:rsidRPr="009476FD">
              <w:rPr>
                <w:sz w:val="20"/>
              </w:rPr>
              <w:t>Part IV: Middle Childhood cont.</w:t>
            </w:r>
          </w:p>
        </w:tc>
      </w:tr>
      <w:tr w:rsidR="009476FD" w:rsidRPr="009476FD" w14:paraId="5D0FD3C3" w14:textId="77777777" w:rsidTr="00B20FC2">
        <w:tc>
          <w:tcPr>
            <w:tcW w:w="1008" w:type="dxa"/>
            <w:shd w:val="clear" w:color="auto" w:fill="auto"/>
            <w:vAlign w:val="center"/>
          </w:tcPr>
          <w:p w14:paraId="46B17E1B" w14:textId="77777777" w:rsidR="00721BC5" w:rsidRPr="009476FD" w:rsidRDefault="00721BC5" w:rsidP="00B20FC2">
            <w:pPr>
              <w:jc w:val="center"/>
              <w:rPr>
                <w:sz w:val="20"/>
              </w:rPr>
            </w:pPr>
            <w:permStart w:id="1624143812" w:edGrp="everyone" w:colFirst="2" w:colLast="2"/>
            <w:permStart w:id="1529961193" w:edGrp="everyone" w:colFirst="0" w:colLast="0"/>
            <w:permStart w:id="220544671" w:edGrp="everyone" w:colFirst="1" w:colLast="1"/>
            <w:permEnd w:id="728699505"/>
            <w:permEnd w:id="1630150720"/>
            <w:permEnd w:id="583034136"/>
            <w:r w:rsidRPr="009476FD">
              <w:rPr>
                <w:sz w:val="20"/>
              </w:rPr>
              <w:t>9</w:t>
            </w:r>
          </w:p>
        </w:tc>
        <w:tc>
          <w:tcPr>
            <w:tcW w:w="1440" w:type="dxa"/>
            <w:shd w:val="clear" w:color="auto" w:fill="auto"/>
          </w:tcPr>
          <w:p w14:paraId="223FAAD3" w14:textId="77777777" w:rsidR="00721BC5" w:rsidRPr="009476FD" w:rsidRDefault="00721BC5" w:rsidP="00B20FC2">
            <w:pPr>
              <w:rPr>
                <w:sz w:val="20"/>
              </w:rPr>
            </w:pPr>
          </w:p>
        </w:tc>
        <w:tc>
          <w:tcPr>
            <w:tcW w:w="7128" w:type="dxa"/>
            <w:shd w:val="clear" w:color="auto" w:fill="auto"/>
          </w:tcPr>
          <w:p w14:paraId="7F893265" w14:textId="77777777" w:rsidR="00721BC5" w:rsidRPr="009476FD" w:rsidRDefault="00721BC5" w:rsidP="00B20FC2">
            <w:pPr>
              <w:rPr>
                <w:sz w:val="20"/>
              </w:rPr>
            </w:pPr>
            <w:r w:rsidRPr="009476FD">
              <w:rPr>
                <w:sz w:val="20"/>
              </w:rPr>
              <w:t>Part V: Adolescence (Chapters 14-16)</w:t>
            </w:r>
          </w:p>
          <w:p w14:paraId="4D5F5369" w14:textId="77777777" w:rsidR="00721BC5" w:rsidRPr="009476FD" w:rsidRDefault="00721BC5" w:rsidP="00B20FC2">
            <w:pPr>
              <w:rPr>
                <w:sz w:val="20"/>
              </w:rPr>
            </w:pPr>
            <w:r w:rsidRPr="009476FD">
              <w:rPr>
                <w:sz w:val="20"/>
              </w:rPr>
              <w:t>Part V: Adolescence cont.</w:t>
            </w:r>
          </w:p>
        </w:tc>
      </w:tr>
      <w:tr w:rsidR="009476FD" w:rsidRPr="009476FD" w14:paraId="7C6E6DEE" w14:textId="77777777" w:rsidTr="00B20FC2">
        <w:tc>
          <w:tcPr>
            <w:tcW w:w="1008" w:type="dxa"/>
            <w:shd w:val="clear" w:color="auto" w:fill="auto"/>
            <w:vAlign w:val="center"/>
          </w:tcPr>
          <w:p w14:paraId="433BB9E7" w14:textId="77777777" w:rsidR="00721BC5" w:rsidRPr="009476FD" w:rsidRDefault="00721BC5" w:rsidP="00B20FC2">
            <w:pPr>
              <w:jc w:val="center"/>
              <w:rPr>
                <w:sz w:val="20"/>
              </w:rPr>
            </w:pPr>
            <w:permStart w:id="295241945" w:edGrp="everyone" w:colFirst="2" w:colLast="2"/>
            <w:permStart w:id="441280385" w:edGrp="everyone" w:colFirst="0" w:colLast="0"/>
            <w:permStart w:id="1180183039" w:edGrp="everyone" w:colFirst="1" w:colLast="1"/>
            <w:permEnd w:id="1624143812"/>
            <w:permEnd w:id="1529961193"/>
            <w:permEnd w:id="220544671"/>
            <w:r w:rsidRPr="009476FD">
              <w:rPr>
                <w:sz w:val="20"/>
              </w:rPr>
              <w:t>10</w:t>
            </w:r>
          </w:p>
        </w:tc>
        <w:tc>
          <w:tcPr>
            <w:tcW w:w="1440" w:type="dxa"/>
            <w:shd w:val="clear" w:color="auto" w:fill="auto"/>
          </w:tcPr>
          <w:p w14:paraId="6557B97E" w14:textId="77777777" w:rsidR="00721BC5" w:rsidRPr="009476FD" w:rsidRDefault="00721BC5" w:rsidP="00B20FC2">
            <w:pPr>
              <w:rPr>
                <w:sz w:val="20"/>
              </w:rPr>
            </w:pPr>
          </w:p>
        </w:tc>
        <w:tc>
          <w:tcPr>
            <w:tcW w:w="7128" w:type="dxa"/>
            <w:shd w:val="clear" w:color="auto" w:fill="auto"/>
          </w:tcPr>
          <w:p w14:paraId="71740A29" w14:textId="77777777" w:rsidR="00721BC5" w:rsidRPr="009476FD" w:rsidRDefault="00721BC5" w:rsidP="00B20FC2">
            <w:pPr>
              <w:rPr>
                <w:sz w:val="20"/>
              </w:rPr>
            </w:pPr>
            <w:r w:rsidRPr="009476FD">
              <w:rPr>
                <w:sz w:val="20"/>
              </w:rPr>
              <w:t>Part V: Adolescence cont.</w:t>
            </w:r>
          </w:p>
          <w:p w14:paraId="0BB6BC9C" w14:textId="77777777" w:rsidR="00721BC5" w:rsidRPr="009476FD" w:rsidRDefault="00721BC5" w:rsidP="00B20FC2">
            <w:pPr>
              <w:rPr>
                <w:sz w:val="20"/>
              </w:rPr>
            </w:pPr>
            <w:r w:rsidRPr="009476FD">
              <w:rPr>
                <w:sz w:val="20"/>
              </w:rPr>
              <w:t>Exam 3</w:t>
            </w:r>
          </w:p>
        </w:tc>
      </w:tr>
      <w:tr w:rsidR="009476FD" w:rsidRPr="009476FD" w14:paraId="40A3171D" w14:textId="77777777" w:rsidTr="00B20FC2">
        <w:tc>
          <w:tcPr>
            <w:tcW w:w="1008" w:type="dxa"/>
            <w:shd w:val="clear" w:color="auto" w:fill="auto"/>
            <w:vAlign w:val="center"/>
          </w:tcPr>
          <w:p w14:paraId="337C4BAF" w14:textId="77777777" w:rsidR="00721BC5" w:rsidRPr="009476FD" w:rsidRDefault="00721BC5" w:rsidP="00B20FC2">
            <w:pPr>
              <w:jc w:val="center"/>
              <w:rPr>
                <w:sz w:val="20"/>
              </w:rPr>
            </w:pPr>
            <w:permStart w:id="1742684059" w:edGrp="everyone" w:colFirst="2" w:colLast="2"/>
            <w:permStart w:id="1380542702" w:edGrp="everyone" w:colFirst="0" w:colLast="0"/>
            <w:permStart w:id="692849832" w:edGrp="everyone" w:colFirst="1" w:colLast="1"/>
            <w:permEnd w:id="295241945"/>
            <w:permEnd w:id="441280385"/>
            <w:permEnd w:id="1180183039"/>
            <w:r w:rsidRPr="009476FD">
              <w:rPr>
                <w:sz w:val="20"/>
              </w:rPr>
              <w:t>11</w:t>
            </w:r>
          </w:p>
        </w:tc>
        <w:tc>
          <w:tcPr>
            <w:tcW w:w="1440" w:type="dxa"/>
            <w:shd w:val="clear" w:color="auto" w:fill="auto"/>
          </w:tcPr>
          <w:p w14:paraId="427034BE" w14:textId="77777777" w:rsidR="00721BC5" w:rsidRPr="009476FD" w:rsidRDefault="00721BC5" w:rsidP="00B20FC2">
            <w:pPr>
              <w:rPr>
                <w:sz w:val="20"/>
              </w:rPr>
            </w:pPr>
          </w:p>
        </w:tc>
        <w:tc>
          <w:tcPr>
            <w:tcW w:w="7128" w:type="dxa"/>
            <w:shd w:val="clear" w:color="auto" w:fill="auto"/>
          </w:tcPr>
          <w:p w14:paraId="65A43164" w14:textId="77777777" w:rsidR="00721BC5" w:rsidRPr="009476FD" w:rsidRDefault="00721BC5" w:rsidP="00B20FC2">
            <w:pPr>
              <w:rPr>
                <w:sz w:val="20"/>
              </w:rPr>
            </w:pPr>
            <w:r w:rsidRPr="009476FD">
              <w:rPr>
                <w:sz w:val="20"/>
              </w:rPr>
              <w:t>Part VI: Emerging Adulthood (Chapters 17-19)</w:t>
            </w:r>
            <w:bookmarkStart w:id="1" w:name="_GoBack"/>
            <w:bookmarkEnd w:id="1"/>
          </w:p>
          <w:p w14:paraId="6707B765" w14:textId="77777777" w:rsidR="00721BC5" w:rsidRPr="009476FD" w:rsidRDefault="00721BC5" w:rsidP="00B20FC2">
            <w:pPr>
              <w:rPr>
                <w:sz w:val="20"/>
              </w:rPr>
            </w:pPr>
            <w:r w:rsidRPr="009476FD">
              <w:rPr>
                <w:sz w:val="20"/>
              </w:rPr>
              <w:t>Part VI: Emerging Adulthood cont.</w:t>
            </w:r>
          </w:p>
          <w:p w14:paraId="2E139760" w14:textId="77777777" w:rsidR="00721BC5" w:rsidRPr="009476FD" w:rsidRDefault="00721BC5" w:rsidP="00B20FC2">
            <w:pPr>
              <w:rPr>
                <w:sz w:val="20"/>
              </w:rPr>
            </w:pPr>
            <w:r w:rsidRPr="009476FD">
              <w:rPr>
                <w:sz w:val="20"/>
              </w:rPr>
              <w:t>Written Assignments due</w:t>
            </w:r>
          </w:p>
        </w:tc>
      </w:tr>
      <w:tr w:rsidR="009476FD" w:rsidRPr="009476FD" w14:paraId="4BF3362C" w14:textId="77777777" w:rsidTr="00B20FC2">
        <w:tc>
          <w:tcPr>
            <w:tcW w:w="1008" w:type="dxa"/>
            <w:shd w:val="clear" w:color="auto" w:fill="auto"/>
            <w:vAlign w:val="center"/>
          </w:tcPr>
          <w:p w14:paraId="4BBA9A30" w14:textId="77777777" w:rsidR="00721BC5" w:rsidRPr="009476FD" w:rsidRDefault="00721BC5" w:rsidP="00B20FC2">
            <w:pPr>
              <w:jc w:val="center"/>
              <w:rPr>
                <w:sz w:val="20"/>
              </w:rPr>
            </w:pPr>
            <w:permStart w:id="1189819530" w:edGrp="everyone" w:colFirst="2" w:colLast="2"/>
            <w:permStart w:id="847278772" w:edGrp="everyone" w:colFirst="0" w:colLast="0"/>
            <w:permStart w:id="378020369" w:edGrp="everyone" w:colFirst="1" w:colLast="1"/>
            <w:permEnd w:id="1742684059"/>
            <w:permEnd w:id="1380542702"/>
            <w:permEnd w:id="692849832"/>
            <w:r w:rsidRPr="009476FD">
              <w:rPr>
                <w:sz w:val="20"/>
              </w:rPr>
              <w:t>12</w:t>
            </w:r>
          </w:p>
        </w:tc>
        <w:tc>
          <w:tcPr>
            <w:tcW w:w="1440" w:type="dxa"/>
            <w:shd w:val="clear" w:color="auto" w:fill="auto"/>
          </w:tcPr>
          <w:p w14:paraId="50B9F76E" w14:textId="77777777" w:rsidR="00721BC5" w:rsidRPr="009476FD" w:rsidRDefault="00721BC5" w:rsidP="00B20FC2">
            <w:pPr>
              <w:rPr>
                <w:sz w:val="20"/>
              </w:rPr>
            </w:pPr>
          </w:p>
        </w:tc>
        <w:tc>
          <w:tcPr>
            <w:tcW w:w="7128" w:type="dxa"/>
            <w:shd w:val="clear" w:color="auto" w:fill="auto"/>
          </w:tcPr>
          <w:p w14:paraId="0956288E" w14:textId="77777777" w:rsidR="00721BC5" w:rsidRPr="009476FD" w:rsidRDefault="00721BC5" w:rsidP="00B20FC2">
            <w:pPr>
              <w:rPr>
                <w:sz w:val="20"/>
              </w:rPr>
            </w:pPr>
            <w:r w:rsidRPr="009476FD">
              <w:rPr>
                <w:sz w:val="20"/>
              </w:rPr>
              <w:t>Part VII: Adulthood (Chapters 20-22)</w:t>
            </w:r>
          </w:p>
          <w:p w14:paraId="495E9126" w14:textId="77777777" w:rsidR="00721BC5" w:rsidRPr="009476FD" w:rsidRDefault="00721BC5" w:rsidP="00B20FC2">
            <w:pPr>
              <w:rPr>
                <w:sz w:val="20"/>
              </w:rPr>
            </w:pPr>
            <w:r w:rsidRPr="009476FD">
              <w:rPr>
                <w:sz w:val="20"/>
              </w:rPr>
              <w:t>Part VII: Adulthood cont.</w:t>
            </w:r>
          </w:p>
        </w:tc>
      </w:tr>
      <w:tr w:rsidR="009476FD" w:rsidRPr="009476FD" w14:paraId="5B17F1D8" w14:textId="77777777" w:rsidTr="00B20FC2">
        <w:tc>
          <w:tcPr>
            <w:tcW w:w="1008" w:type="dxa"/>
            <w:shd w:val="clear" w:color="auto" w:fill="auto"/>
            <w:vAlign w:val="center"/>
          </w:tcPr>
          <w:p w14:paraId="4C7207E1" w14:textId="77777777" w:rsidR="00721BC5" w:rsidRPr="009476FD" w:rsidRDefault="00721BC5" w:rsidP="00B20FC2">
            <w:pPr>
              <w:jc w:val="center"/>
              <w:rPr>
                <w:sz w:val="20"/>
              </w:rPr>
            </w:pPr>
            <w:permStart w:id="1367108370" w:edGrp="everyone" w:colFirst="2" w:colLast="2"/>
            <w:permStart w:id="482156773" w:edGrp="everyone" w:colFirst="0" w:colLast="0"/>
            <w:permStart w:id="1538270782" w:edGrp="everyone" w:colFirst="1" w:colLast="1"/>
            <w:permEnd w:id="1189819530"/>
            <w:permEnd w:id="847278772"/>
            <w:permEnd w:id="378020369"/>
            <w:r w:rsidRPr="009476FD">
              <w:rPr>
                <w:sz w:val="20"/>
              </w:rPr>
              <w:t>13</w:t>
            </w:r>
          </w:p>
        </w:tc>
        <w:tc>
          <w:tcPr>
            <w:tcW w:w="1440" w:type="dxa"/>
            <w:shd w:val="clear" w:color="auto" w:fill="auto"/>
          </w:tcPr>
          <w:p w14:paraId="4DA53108" w14:textId="77777777" w:rsidR="00721BC5" w:rsidRPr="009476FD" w:rsidRDefault="00721BC5" w:rsidP="00B20FC2">
            <w:pPr>
              <w:rPr>
                <w:sz w:val="20"/>
              </w:rPr>
            </w:pPr>
          </w:p>
        </w:tc>
        <w:tc>
          <w:tcPr>
            <w:tcW w:w="7128" w:type="dxa"/>
            <w:shd w:val="clear" w:color="auto" w:fill="auto"/>
          </w:tcPr>
          <w:p w14:paraId="5556E821" w14:textId="77777777" w:rsidR="00721BC5" w:rsidRPr="009476FD" w:rsidRDefault="00721BC5" w:rsidP="00B20FC2">
            <w:pPr>
              <w:rPr>
                <w:sz w:val="20"/>
              </w:rPr>
            </w:pPr>
            <w:r w:rsidRPr="009476FD">
              <w:rPr>
                <w:sz w:val="20"/>
              </w:rPr>
              <w:t>Exam 4</w:t>
            </w:r>
          </w:p>
          <w:p w14:paraId="02142D3B" w14:textId="77777777" w:rsidR="00721BC5" w:rsidRPr="009476FD" w:rsidRDefault="00721BC5" w:rsidP="00B20FC2">
            <w:pPr>
              <w:rPr>
                <w:sz w:val="20"/>
              </w:rPr>
            </w:pPr>
            <w:r w:rsidRPr="009476FD">
              <w:rPr>
                <w:sz w:val="20"/>
              </w:rPr>
              <w:t>Part VIII: Late Adulthood (Chapters 23-25, Epilogue)</w:t>
            </w:r>
          </w:p>
        </w:tc>
      </w:tr>
      <w:tr w:rsidR="009476FD" w:rsidRPr="009476FD" w14:paraId="5E07DA8F" w14:textId="77777777" w:rsidTr="00B20FC2">
        <w:tc>
          <w:tcPr>
            <w:tcW w:w="1008" w:type="dxa"/>
            <w:shd w:val="clear" w:color="auto" w:fill="auto"/>
            <w:vAlign w:val="center"/>
          </w:tcPr>
          <w:p w14:paraId="40A5DB44" w14:textId="77777777" w:rsidR="00721BC5" w:rsidRPr="009476FD" w:rsidRDefault="00721BC5" w:rsidP="00B20FC2">
            <w:pPr>
              <w:jc w:val="center"/>
              <w:rPr>
                <w:sz w:val="20"/>
              </w:rPr>
            </w:pPr>
            <w:permStart w:id="626604863" w:edGrp="everyone" w:colFirst="2" w:colLast="2"/>
            <w:permStart w:id="1411131713" w:edGrp="everyone" w:colFirst="0" w:colLast="0"/>
            <w:permStart w:id="32705085" w:edGrp="everyone" w:colFirst="1" w:colLast="1"/>
            <w:permEnd w:id="1367108370"/>
            <w:permEnd w:id="482156773"/>
            <w:permEnd w:id="1538270782"/>
            <w:r w:rsidRPr="009476FD">
              <w:rPr>
                <w:sz w:val="20"/>
              </w:rPr>
              <w:t>14</w:t>
            </w:r>
          </w:p>
        </w:tc>
        <w:tc>
          <w:tcPr>
            <w:tcW w:w="1440" w:type="dxa"/>
            <w:shd w:val="clear" w:color="auto" w:fill="auto"/>
          </w:tcPr>
          <w:p w14:paraId="35D98A7C" w14:textId="77777777" w:rsidR="00721BC5" w:rsidRPr="009476FD" w:rsidRDefault="00721BC5" w:rsidP="00B20FC2">
            <w:pPr>
              <w:rPr>
                <w:sz w:val="20"/>
              </w:rPr>
            </w:pPr>
          </w:p>
        </w:tc>
        <w:tc>
          <w:tcPr>
            <w:tcW w:w="7128" w:type="dxa"/>
            <w:shd w:val="clear" w:color="auto" w:fill="auto"/>
          </w:tcPr>
          <w:p w14:paraId="75A27529" w14:textId="77777777" w:rsidR="00721BC5" w:rsidRPr="009476FD" w:rsidRDefault="00721BC5" w:rsidP="00B20FC2">
            <w:pPr>
              <w:rPr>
                <w:sz w:val="20"/>
              </w:rPr>
            </w:pPr>
            <w:r w:rsidRPr="009476FD">
              <w:rPr>
                <w:sz w:val="20"/>
              </w:rPr>
              <w:t>Part VIII: Late Adulthood cont.</w:t>
            </w:r>
          </w:p>
          <w:p w14:paraId="747595FC" w14:textId="77777777" w:rsidR="00721BC5" w:rsidRPr="009476FD" w:rsidRDefault="00721BC5" w:rsidP="00B20FC2">
            <w:pPr>
              <w:rPr>
                <w:sz w:val="20"/>
              </w:rPr>
            </w:pPr>
            <w:r w:rsidRPr="009476FD">
              <w:rPr>
                <w:sz w:val="20"/>
              </w:rPr>
              <w:t>Part VIII: Late Adulthood cont.</w:t>
            </w:r>
          </w:p>
        </w:tc>
      </w:tr>
      <w:tr w:rsidR="009476FD" w:rsidRPr="009476FD" w14:paraId="5E01DAA1" w14:textId="77777777" w:rsidTr="00B20FC2">
        <w:tc>
          <w:tcPr>
            <w:tcW w:w="1008" w:type="dxa"/>
            <w:shd w:val="clear" w:color="auto" w:fill="auto"/>
            <w:vAlign w:val="center"/>
          </w:tcPr>
          <w:p w14:paraId="6E587D15" w14:textId="77777777" w:rsidR="00721BC5" w:rsidRPr="009476FD" w:rsidRDefault="00721BC5" w:rsidP="00B20FC2">
            <w:pPr>
              <w:jc w:val="center"/>
              <w:rPr>
                <w:sz w:val="20"/>
              </w:rPr>
            </w:pPr>
            <w:permStart w:id="1591702661" w:edGrp="everyone" w:colFirst="2" w:colLast="2"/>
            <w:permStart w:id="1859717416" w:edGrp="everyone" w:colFirst="0" w:colLast="0"/>
            <w:permStart w:id="150362247" w:edGrp="everyone" w:colFirst="1" w:colLast="1"/>
            <w:permEnd w:id="626604863"/>
            <w:permEnd w:id="1411131713"/>
            <w:permEnd w:id="32705085"/>
            <w:r w:rsidRPr="009476FD">
              <w:rPr>
                <w:sz w:val="20"/>
              </w:rPr>
              <w:t>15</w:t>
            </w:r>
          </w:p>
        </w:tc>
        <w:tc>
          <w:tcPr>
            <w:tcW w:w="1440" w:type="dxa"/>
            <w:shd w:val="clear" w:color="auto" w:fill="auto"/>
          </w:tcPr>
          <w:p w14:paraId="53C3865D" w14:textId="77777777" w:rsidR="00721BC5" w:rsidRPr="009476FD" w:rsidRDefault="00721BC5" w:rsidP="00B20FC2">
            <w:pPr>
              <w:rPr>
                <w:sz w:val="20"/>
              </w:rPr>
            </w:pPr>
          </w:p>
        </w:tc>
        <w:tc>
          <w:tcPr>
            <w:tcW w:w="7128" w:type="dxa"/>
            <w:shd w:val="clear" w:color="auto" w:fill="auto"/>
          </w:tcPr>
          <w:p w14:paraId="0F0681D1" w14:textId="77777777" w:rsidR="00721BC5" w:rsidRPr="009476FD" w:rsidRDefault="00721BC5" w:rsidP="00B20FC2">
            <w:pPr>
              <w:rPr>
                <w:sz w:val="20"/>
              </w:rPr>
            </w:pPr>
            <w:r w:rsidRPr="009476FD">
              <w:rPr>
                <w:sz w:val="20"/>
              </w:rPr>
              <w:t>Part VIII: Late Adulthood cont.</w:t>
            </w:r>
          </w:p>
          <w:p w14:paraId="07AEF536" w14:textId="77777777" w:rsidR="00721BC5" w:rsidRPr="009476FD" w:rsidRDefault="00721BC5" w:rsidP="00B20FC2">
            <w:pPr>
              <w:rPr>
                <w:sz w:val="20"/>
              </w:rPr>
            </w:pPr>
            <w:r w:rsidRPr="009476FD">
              <w:rPr>
                <w:sz w:val="20"/>
              </w:rPr>
              <w:t>Exam 5</w:t>
            </w:r>
          </w:p>
        </w:tc>
      </w:tr>
      <w:tr w:rsidR="00721BC5" w:rsidRPr="009476FD" w14:paraId="6DCCCBE0" w14:textId="77777777" w:rsidTr="00B20FC2">
        <w:tc>
          <w:tcPr>
            <w:tcW w:w="1008" w:type="dxa"/>
            <w:shd w:val="clear" w:color="auto" w:fill="auto"/>
            <w:vAlign w:val="center"/>
          </w:tcPr>
          <w:p w14:paraId="082D2D4E" w14:textId="77777777" w:rsidR="00721BC5" w:rsidRPr="009476FD" w:rsidRDefault="00721BC5" w:rsidP="00B20FC2">
            <w:pPr>
              <w:jc w:val="center"/>
              <w:rPr>
                <w:sz w:val="20"/>
              </w:rPr>
            </w:pPr>
            <w:permStart w:id="1812291439" w:edGrp="everyone" w:colFirst="2" w:colLast="2"/>
            <w:permStart w:id="1876232118" w:edGrp="everyone" w:colFirst="0" w:colLast="0"/>
            <w:permStart w:id="2080639683" w:edGrp="everyone" w:colFirst="1" w:colLast="1"/>
            <w:permEnd w:id="1591702661"/>
            <w:permEnd w:id="1859717416"/>
            <w:permEnd w:id="150362247"/>
            <w:r w:rsidRPr="009476FD">
              <w:rPr>
                <w:sz w:val="20"/>
              </w:rPr>
              <w:t>16</w:t>
            </w:r>
          </w:p>
        </w:tc>
        <w:tc>
          <w:tcPr>
            <w:tcW w:w="1440" w:type="dxa"/>
            <w:shd w:val="clear" w:color="auto" w:fill="auto"/>
          </w:tcPr>
          <w:p w14:paraId="482FC282" w14:textId="77777777" w:rsidR="00721BC5" w:rsidRPr="009476FD" w:rsidRDefault="00721BC5" w:rsidP="00B20FC2">
            <w:pPr>
              <w:rPr>
                <w:sz w:val="20"/>
              </w:rPr>
            </w:pPr>
          </w:p>
        </w:tc>
        <w:tc>
          <w:tcPr>
            <w:tcW w:w="7128" w:type="dxa"/>
            <w:shd w:val="clear" w:color="auto" w:fill="auto"/>
          </w:tcPr>
          <w:p w14:paraId="6B45BF67" w14:textId="77777777" w:rsidR="00721BC5" w:rsidRPr="009476FD" w:rsidRDefault="00721BC5" w:rsidP="00B20FC2">
            <w:pPr>
              <w:rPr>
                <w:sz w:val="20"/>
              </w:rPr>
            </w:pPr>
            <w:r w:rsidRPr="009476FD">
              <w:rPr>
                <w:sz w:val="20"/>
              </w:rPr>
              <w:t>Final Exam</w:t>
            </w:r>
          </w:p>
        </w:tc>
      </w:tr>
      <w:permEnd w:id="1812291439"/>
      <w:permEnd w:id="1876232118"/>
      <w:permEnd w:id="2080639683"/>
    </w:tbl>
    <w:p w14:paraId="23BFE8D6" w14:textId="122311D0" w:rsidR="00721BC5" w:rsidRPr="009476FD" w:rsidRDefault="00721BC5" w:rsidP="00445CAF">
      <w:pPr>
        <w:rPr>
          <w:b/>
          <w:bCs/>
          <w:sz w:val="28"/>
          <w:szCs w:val="28"/>
        </w:rPr>
      </w:pPr>
    </w:p>
    <w:p w14:paraId="1DF0C685" w14:textId="47D03EE0" w:rsidR="00445CAF" w:rsidRPr="009476FD" w:rsidRDefault="00445CAF" w:rsidP="00445CAF">
      <w:pPr>
        <w:rPr>
          <w:b/>
          <w:bCs/>
          <w:sz w:val="28"/>
          <w:szCs w:val="28"/>
        </w:rPr>
      </w:pPr>
      <w:r w:rsidRPr="009476FD">
        <w:rPr>
          <w:b/>
          <w:bCs/>
          <w:sz w:val="28"/>
          <w:szCs w:val="28"/>
        </w:rPr>
        <w:t>Instructor and Student Responsibilities</w:t>
      </w:r>
    </w:p>
    <w:p w14:paraId="38FC9231" w14:textId="77777777" w:rsidR="00445CAF" w:rsidRPr="009476FD" w:rsidRDefault="00445CAF" w:rsidP="00445CAF">
      <w:pPr>
        <w:rPr>
          <w:szCs w:val="24"/>
          <w:u w:val="single"/>
        </w:rPr>
      </w:pPr>
    </w:p>
    <w:p w14:paraId="4C812C47" w14:textId="77777777" w:rsidR="00445CAF" w:rsidRPr="009476FD" w:rsidRDefault="00445CAF" w:rsidP="00445CAF">
      <w:pPr>
        <w:rPr>
          <w:szCs w:val="24"/>
        </w:rPr>
      </w:pPr>
      <w:r w:rsidRPr="009476FD">
        <w:rPr>
          <w:szCs w:val="24"/>
          <w:u w:val="single"/>
        </w:rPr>
        <w:t>As your Instructor, it is my responsibility to</w:t>
      </w:r>
      <w:r w:rsidRPr="009476FD">
        <w:rPr>
          <w:b/>
          <w:szCs w:val="24"/>
        </w:rPr>
        <w:t>:</w:t>
      </w:r>
    </w:p>
    <w:p w14:paraId="128C8EC4" w14:textId="77777777" w:rsidR="00445CAF" w:rsidRPr="009476FD" w:rsidRDefault="00445CAF" w:rsidP="00445CAF">
      <w:pPr>
        <w:numPr>
          <w:ilvl w:val="0"/>
          <w:numId w:val="2"/>
        </w:numPr>
        <w:rPr>
          <w:szCs w:val="24"/>
        </w:rPr>
      </w:pPr>
      <w:r w:rsidRPr="009476FD">
        <w:rPr>
          <w:szCs w:val="24"/>
        </w:rPr>
        <w:t>Provide the grading scale and detailed grading formula explaining how student grades are to be derived</w:t>
      </w:r>
    </w:p>
    <w:p w14:paraId="354DA90E" w14:textId="77777777" w:rsidR="00445CAF" w:rsidRPr="009476FD" w:rsidRDefault="00445CAF" w:rsidP="00445CAF">
      <w:pPr>
        <w:numPr>
          <w:ilvl w:val="0"/>
          <w:numId w:val="2"/>
        </w:numPr>
        <w:rPr>
          <w:szCs w:val="24"/>
        </w:rPr>
      </w:pPr>
      <w:r w:rsidRPr="009476FD">
        <w:rPr>
          <w:szCs w:val="24"/>
        </w:rPr>
        <w:t>Facilitate an effective learning environment through class activities, discussions, and lectures</w:t>
      </w:r>
    </w:p>
    <w:p w14:paraId="7F5B4C3C" w14:textId="77777777" w:rsidR="00445CAF" w:rsidRPr="009476FD" w:rsidRDefault="00445CAF" w:rsidP="00445CAF">
      <w:pPr>
        <w:numPr>
          <w:ilvl w:val="0"/>
          <w:numId w:val="2"/>
        </w:numPr>
        <w:rPr>
          <w:szCs w:val="24"/>
        </w:rPr>
      </w:pPr>
      <w:r w:rsidRPr="009476FD">
        <w:rPr>
          <w:szCs w:val="24"/>
        </w:rPr>
        <w:lastRenderedPageBreak/>
        <w:t>Description of any special projects or assignments</w:t>
      </w:r>
    </w:p>
    <w:p w14:paraId="6C8884F1" w14:textId="77777777" w:rsidR="00445CAF" w:rsidRPr="009476FD" w:rsidRDefault="00445CAF" w:rsidP="00445CAF">
      <w:pPr>
        <w:numPr>
          <w:ilvl w:val="0"/>
          <w:numId w:val="2"/>
        </w:numPr>
        <w:rPr>
          <w:szCs w:val="24"/>
        </w:rPr>
      </w:pPr>
      <w:r w:rsidRPr="009476FD">
        <w:rPr>
          <w:szCs w:val="24"/>
        </w:rPr>
        <w:t>Inform students of policies such as attendance, withdrawal, tardiness and make up</w:t>
      </w:r>
    </w:p>
    <w:p w14:paraId="4C610829" w14:textId="77777777" w:rsidR="00445CAF" w:rsidRPr="009476FD" w:rsidRDefault="00445CAF" w:rsidP="00445CAF">
      <w:pPr>
        <w:numPr>
          <w:ilvl w:val="0"/>
          <w:numId w:val="2"/>
        </w:numPr>
        <w:rPr>
          <w:szCs w:val="24"/>
        </w:rPr>
      </w:pPr>
      <w:r w:rsidRPr="009476FD">
        <w:rPr>
          <w:szCs w:val="24"/>
        </w:rPr>
        <w:t>Provide the course outline and class calendar which will include a description of any special projects or assignments</w:t>
      </w:r>
    </w:p>
    <w:p w14:paraId="4182FB6A" w14:textId="77777777" w:rsidR="00445CAF" w:rsidRPr="009476FD" w:rsidRDefault="00445CAF" w:rsidP="00445CAF">
      <w:pPr>
        <w:numPr>
          <w:ilvl w:val="0"/>
          <w:numId w:val="2"/>
        </w:numPr>
        <w:rPr>
          <w:szCs w:val="24"/>
        </w:rPr>
      </w:pPr>
      <w:r w:rsidRPr="009476FD">
        <w:rPr>
          <w:szCs w:val="24"/>
        </w:rPr>
        <w:t>Arrange to meet with individual students before and after class as required</w:t>
      </w:r>
    </w:p>
    <w:p w14:paraId="58F3E846" w14:textId="77777777" w:rsidR="00445CAF" w:rsidRPr="009476FD" w:rsidRDefault="00445CAF" w:rsidP="00445CAF">
      <w:pPr>
        <w:rPr>
          <w:szCs w:val="24"/>
        </w:rPr>
      </w:pPr>
    </w:p>
    <w:p w14:paraId="2022AC4F" w14:textId="77777777" w:rsidR="00445CAF" w:rsidRPr="009476FD" w:rsidRDefault="00445CAF" w:rsidP="00445CAF">
      <w:pPr>
        <w:rPr>
          <w:b/>
          <w:szCs w:val="24"/>
        </w:rPr>
      </w:pPr>
      <w:r w:rsidRPr="009476FD">
        <w:rPr>
          <w:szCs w:val="24"/>
          <w:u w:val="single"/>
        </w:rPr>
        <w:t>To be successful in this class, it is the student’s responsibility to</w:t>
      </w:r>
      <w:r w:rsidRPr="009476FD">
        <w:rPr>
          <w:b/>
          <w:szCs w:val="24"/>
        </w:rPr>
        <w:t>:</w:t>
      </w:r>
    </w:p>
    <w:p w14:paraId="6D39153C" w14:textId="77777777" w:rsidR="00445CAF" w:rsidRPr="009476FD" w:rsidRDefault="00445CAF" w:rsidP="00445CAF">
      <w:pPr>
        <w:numPr>
          <w:ilvl w:val="0"/>
          <w:numId w:val="1"/>
        </w:numPr>
        <w:rPr>
          <w:szCs w:val="24"/>
        </w:rPr>
      </w:pPr>
      <w:r w:rsidRPr="009476FD">
        <w:rPr>
          <w:szCs w:val="24"/>
        </w:rPr>
        <w:t>Attend class and participate in class discussions and activities</w:t>
      </w:r>
    </w:p>
    <w:p w14:paraId="41F08406" w14:textId="77777777" w:rsidR="00445CAF" w:rsidRPr="009476FD" w:rsidRDefault="00445CAF" w:rsidP="00445CAF">
      <w:pPr>
        <w:numPr>
          <w:ilvl w:val="0"/>
          <w:numId w:val="1"/>
        </w:numPr>
        <w:rPr>
          <w:szCs w:val="24"/>
        </w:rPr>
      </w:pPr>
      <w:r w:rsidRPr="009476FD">
        <w:rPr>
          <w:szCs w:val="24"/>
        </w:rPr>
        <w:t>Read and comprehend the textbook</w:t>
      </w:r>
    </w:p>
    <w:p w14:paraId="4305C34E" w14:textId="77777777" w:rsidR="00445CAF" w:rsidRPr="009476FD" w:rsidRDefault="00445CAF" w:rsidP="00445CAF">
      <w:pPr>
        <w:numPr>
          <w:ilvl w:val="0"/>
          <w:numId w:val="1"/>
        </w:numPr>
        <w:rPr>
          <w:szCs w:val="24"/>
        </w:rPr>
      </w:pPr>
      <w:r w:rsidRPr="009476FD">
        <w:rPr>
          <w:szCs w:val="24"/>
        </w:rPr>
        <w:t>Complete the required assignments and exams:</w:t>
      </w:r>
    </w:p>
    <w:p w14:paraId="4F225B1B" w14:textId="77777777" w:rsidR="00445CAF" w:rsidRPr="009476FD" w:rsidRDefault="00445CAF" w:rsidP="00445CAF">
      <w:pPr>
        <w:numPr>
          <w:ilvl w:val="0"/>
          <w:numId w:val="1"/>
        </w:numPr>
        <w:rPr>
          <w:szCs w:val="24"/>
        </w:rPr>
      </w:pPr>
      <w:r w:rsidRPr="009476FD">
        <w:rPr>
          <w:szCs w:val="24"/>
        </w:rPr>
        <w:t>Ask for help when there is a question or problem</w:t>
      </w:r>
    </w:p>
    <w:p w14:paraId="740DF77E" w14:textId="77777777" w:rsidR="00445CAF" w:rsidRPr="009476FD" w:rsidRDefault="00445CAF" w:rsidP="00445CAF">
      <w:pPr>
        <w:numPr>
          <w:ilvl w:val="0"/>
          <w:numId w:val="1"/>
        </w:numPr>
        <w:rPr>
          <w:szCs w:val="24"/>
        </w:rPr>
      </w:pPr>
      <w:r w:rsidRPr="009476FD">
        <w:rPr>
          <w:szCs w:val="24"/>
        </w:rPr>
        <w:t>Keep copies of all paperwork, including this syllabus, handouts and all assignments</w:t>
      </w:r>
    </w:p>
    <w:p w14:paraId="66B5E90E" w14:textId="77777777" w:rsidR="00445CAF" w:rsidRPr="009476FD" w:rsidRDefault="00445CAF" w:rsidP="00445CAF">
      <w:pPr>
        <w:numPr>
          <w:ilvl w:val="0"/>
          <w:numId w:val="1"/>
        </w:numPr>
        <w:rPr>
          <w:szCs w:val="24"/>
        </w:rPr>
      </w:pPr>
      <w:r w:rsidRPr="009476FD">
        <w:rPr>
          <w:szCs w:val="24"/>
        </w:rPr>
        <w:t xml:space="preserve">Be aware of and comply with academic honesty policies in the </w:t>
      </w:r>
      <w:hyperlink r:id="rId13" w:history="1">
        <w:r w:rsidRPr="009476FD">
          <w:rPr>
            <w:rStyle w:val="Hyperlink"/>
            <w:color w:val="auto"/>
            <w:szCs w:val="24"/>
          </w:rPr>
          <w:t>HCCS Student Handbook</w:t>
        </w:r>
      </w:hyperlink>
      <w:r w:rsidRPr="009476FD">
        <w:rPr>
          <w:szCs w:val="24"/>
        </w:rPr>
        <w:t xml:space="preserve"> </w:t>
      </w:r>
    </w:p>
    <w:p w14:paraId="6BBA9A8C" w14:textId="77777777" w:rsidR="00445CAF" w:rsidRPr="009476FD" w:rsidRDefault="00445CAF" w:rsidP="00A121A0">
      <w:pPr>
        <w:rPr>
          <w:szCs w:val="24"/>
        </w:rPr>
      </w:pPr>
    </w:p>
    <w:p w14:paraId="70C7CC3E" w14:textId="77777777" w:rsidR="00445CAF" w:rsidRPr="009476FD" w:rsidRDefault="00445CAF" w:rsidP="00445CAF">
      <w:pPr>
        <w:rPr>
          <w:b/>
          <w:szCs w:val="24"/>
        </w:rPr>
      </w:pPr>
      <w:r w:rsidRPr="009476FD">
        <w:rPr>
          <w:b/>
          <w:szCs w:val="24"/>
        </w:rPr>
        <w:t>Attendance</w:t>
      </w:r>
    </w:p>
    <w:p w14:paraId="7F4C3245" w14:textId="0CCD4E4B" w:rsidR="00445CAF" w:rsidRPr="009476FD" w:rsidRDefault="00445CAF" w:rsidP="00445CAF">
      <w:pPr>
        <w:rPr>
          <w:szCs w:val="24"/>
        </w:rPr>
      </w:pPr>
      <w:r w:rsidRPr="009476FD">
        <w:rPr>
          <w:szCs w:val="24"/>
        </w:rPr>
        <w:t>You are encouraged to attend each class since regular attendance correlates with good grades. Be on time and attend the entire class. If you must be absent, you are, of course, responsible for the material covered in class in your absence (see the Course Calendar). Be advised that instructors must drop students who fail to attend class by the official date of enrollment</w:t>
      </w:r>
      <w:r w:rsidR="002A1338" w:rsidRPr="009476FD">
        <w:rPr>
          <w:szCs w:val="24"/>
        </w:rPr>
        <w:t xml:space="preserve"> (“Census Day”)</w:t>
      </w:r>
      <w:r w:rsidRPr="009476FD">
        <w:rPr>
          <w:szCs w:val="24"/>
        </w:rPr>
        <w:t xml:space="preserve">. In addition, instructors may drop students who miss six hours of class time. </w:t>
      </w:r>
      <w:permStart w:id="10441639" w:edGrp="everyone"/>
      <w:permEnd w:id="10441639"/>
    </w:p>
    <w:p w14:paraId="29316DDD" w14:textId="77777777" w:rsidR="00445CAF" w:rsidRPr="009476FD" w:rsidRDefault="00445CAF" w:rsidP="00445CAF">
      <w:pPr>
        <w:rPr>
          <w:b/>
          <w:szCs w:val="24"/>
        </w:rPr>
      </w:pPr>
      <w:r w:rsidRPr="009476FD">
        <w:rPr>
          <w:b/>
          <w:szCs w:val="24"/>
        </w:rPr>
        <w:t>Withdrawal</w:t>
      </w:r>
    </w:p>
    <w:p w14:paraId="6850873B" w14:textId="77777777" w:rsidR="00445CAF" w:rsidRPr="009476FD" w:rsidRDefault="00445CAF" w:rsidP="00445CAF">
      <w:pPr>
        <w:rPr>
          <w:szCs w:val="24"/>
        </w:rPr>
      </w:pPr>
      <w:r w:rsidRPr="009476FD">
        <w:rPr>
          <w:szCs w:val="24"/>
        </w:rPr>
        <w:t>If you decide to withdraw from the course</w:t>
      </w:r>
      <w:r w:rsidR="002A1338" w:rsidRPr="009476FD">
        <w:rPr>
          <w:szCs w:val="24"/>
        </w:rPr>
        <w:t xml:space="preserve">, </w:t>
      </w:r>
      <w:r w:rsidRPr="009476FD">
        <w:rPr>
          <w:szCs w:val="24"/>
        </w:rPr>
        <w:t xml:space="preserve">it is your responsibility to </w:t>
      </w:r>
      <w:r w:rsidR="002A1338" w:rsidRPr="009476FD">
        <w:rPr>
          <w:szCs w:val="24"/>
        </w:rPr>
        <w:t>do so online via the PeopleSoft student management system</w:t>
      </w:r>
      <w:r w:rsidRPr="009476FD">
        <w:rPr>
          <w:szCs w:val="24"/>
        </w:rPr>
        <w:t>.</w:t>
      </w:r>
      <w:r w:rsidR="002A1338" w:rsidRPr="009476FD">
        <w:rPr>
          <w:szCs w:val="24"/>
        </w:rPr>
        <w:t xml:space="preserve"> If you need assistance, visit the counselors’ office on your campus.</w:t>
      </w:r>
      <w:r w:rsidRPr="009476FD">
        <w:rPr>
          <w:szCs w:val="24"/>
        </w:rPr>
        <w:t xml:space="preserve"> </w:t>
      </w:r>
      <w:r w:rsidR="002A1338" w:rsidRPr="009476FD">
        <w:rPr>
          <w:szCs w:val="24"/>
        </w:rPr>
        <w:t>You may wish to d</w:t>
      </w:r>
      <w:r w:rsidRPr="009476FD">
        <w:rPr>
          <w:szCs w:val="24"/>
        </w:rPr>
        <w:t>iscuss your decision to withdraw from the class with your instructor b</w:t>
      </w:r>
      <w:r w:rsidR="002A1338" w:rsidRPr="009476FD">
        <w:rPr>
          <w:szCs w:val="24"/>
        </w:rPr>
        <w:t>eforehand</w:t>
      </w:r>
      <w:r w:rsidRPr="009476FD">
        <w:rPr>
          <w:szCs w:val="24"/>
        </w:rPr>
        <w:t>.</w:t>
      </w:r>
    </w:p>
    <w:p w14:paraId="7460DB5D" w14:textId="77777777" w:rsidR="00445CAF" w:rsidRPr="009476FD" w:rsidRDefault="00445CAF" w:rsidP="00445CAF">
      <w:pPr>
        <w:rPr>
          <w:szCs w:val="24"/>
        </w:rPr>
      </w:pPr>
    </w:p>
    <w:p w14:paraId="42CC856E" w14:textId="77777777" w:rsidR="00445CAF" w:rsidRPr="009476FD" w:rsidRDefault="00445CAF" w:rsidP="00445CAF">
      <w:pPr>
        <w:rPr>
          <w:b/>
          <w:szCs w:val="24"/>
        </w:rPr>
      </w:pPr>
      <w:r w:rsidRPr="009476FD">
        <w:rPr>
          <w:b/>
          <w:szCs w:val="24"/>
        </w:rPr>
        <w:t>Classroom Conduct</w:t>
      </w:r>
    </w:p>
    <w:p w14:paraId="3B27B689" w14:textId="77777777" w:rsidR="00445CAF" w:rsidRPr="009476FD" w:rsidRDefault="00445CAF" w:rsidP="00445CAF">
      <w:pPr>
        <w:rPr>
          <w:b/>
          <w:szCs w:val="24"/>
        </w:rPr>
      </w:pPr>
      <w:r w:rsidRPr="009476FD">
        <w:rPr>
          <w:szCs w:val="24"/>
        </w:rPr>
        <w:t xml:space="preserve">I expect students to conduct themselves professionally in their communications with me, their classmates, and college staff and administration. Behavior inappropriate to the collegiate setting (including but not limited to abusive/derogatory/threatening/harassing language directed at the instructor or towards other students, staff or administrators) will not be tolerated, and may result in removal from the course if severe and/or repeated. </w:t>
      </w:r>
    </w:p>
    <w:p w14:paraId="7D927CFC" w14:textId="77777777" w:rsidR="00445CAF" w:rsidRPr="009476FD" w:rsidRDefault="00445CAF" w:rsidP="00445CAF">
      <w:pPr>
        <w:rPr>
          <w:szCs w:val="24"/>
        </w:rPr>
      </w:pPr>
    </w:p>
    <w:p w14:paraId="77D1B9DE" w14:textId="77777777" w:rsidR="00445CAF" w:rsidRPr="009476FD" w:rsidRDefault="00445CAF" w:rsidP="00445CAF">
      <w:pPr>
        <w:rPr>
          <w:b/>
          <w:szCs w:val="24"/>
        </w:rPr>
      </w:pPr>
      <w:r w:rsidRPr="009476FD">
        <w:rPr>
          <w:b/>
          <w:szCs w:val="24"/>
        </w:rPr>
        <w:t>Student Organizations</w:t>
      </w:r>
    </w:p>
    <w:p w14:paraId="43D47043" w14:textId="77777777" w:rsidR="00445CAF" w:rsidRPr="009476FD" w:rsidRDefault="00445CAF" w:rsidP="00445CAF">
      <w:pPr>
        <w:rPr>
          <w:szCs w:val="24"/>
        </w:rPr>
      </w:pPr>
    </w:p>
    <w:p w14:paraId="47E3827F" w14:textId="77777777" w:rsidR="00445CAF" w:rsidRPr="009476FD" w:rsidRDefault="00445CAF" w:rsidP="00445CAF">
      <w:pPr>
        <w:rPr>
          <w:b/>
          <w:szCs w:val="24"/>
          <w:u w:val="single"/>
        </w:rPr>
      </w:pPr>
      <w:r w:rsidRPr="009476FD">
        <w:rPr>
          <w:b/>
          <w:szCs w:val="24"/>
          <w:u w:val="single"/>
        </w:rPr>
        <w:t xml:space="preserve">Psi Kappa </w:t>
      </w:r>
    </w:p>
    <w:p w14:paraId="7E1218E6" w14:textId="77777777" w:rsidR="00445CAF" w:rsidRPr="009476FD" w:rsidRDefault="00445CAF" w:rsidP="00445CAF">
      <w:pPr>
        <w:rPr>
          <w:szCs w:val="24"/>
        </w:rPr>
      </w:pPr>
      <w:r w:rsidRPr="009476FD">
        <w:rPr>
          <w:szCs w:val="24"/>
        </w:rPr>
        <w:t xml:space="preserve">All students are invited to join Psi Kappa, an organization that can help students learn about psychology outside the classroom, serve the community, meet students in other PSYC classes, interact with PSYC faculty, and learn leadership skills. For more information, visit the </w:t>
      </w:r>
      <w:hyperlink r:id="rId14" w:history="1">
        <w:r w:rsidRPr="009476FD">
          <w:rPr>
            <w:rStyle w:val="Hyperlink"/>
            <w:color w:val="auto"/>
            <w:szCs w:val="24"/>
          </w:rPr>
          <w:t>Psi Kappa page</w:t>
        </w:r>
      </w:hyperlink>
      <w:r w:rsidRPr="009476FD">
        <w:rPr>
          <w:szCs w:val="24"/>
        </w:rPr>
        <w:t xml:space="preserve"> on the HCC Learning Web, the </w:t>
      </w:r>
      <w:hyperlink r:id="rId15" w:history="1">
        <w:r w:rsidRPr="009476FD">
          <w:rPr>
            <w:rStyle w:val="Hyperlink"/>
            <w:color w:val="auto"/>
            <w:szCs w:val="24"/>
          </w:rPr>
          <w:t>Psi Kappa blog</w:t>
        </w:r>
      </w:hyperlink>
      <w:r w:rsidRPr="009476FD">
        <w:rPr>
          <w:szCs w:val="24"/>
        </w:rPr>
        <w:t xml:space="preserve">, and the </w:t>
      </w:r>
      <w:hyperlink r:id="rId16" w:history="1">
        <w:r w:rsidRPr="009476FD">
          <w:rPr>
            <w:rStyle w:val="Hyperlink"/>
            <w:color w:val="auto"/>
            <w:szCs w:val="24"/>
          </w:rPr>
          <w:t>Psi Kappa Facebook</w:t>
        </w:r>
      </w:hyperlink>
      <w:r w:rsidRPr="009476FD">
        <w:rPr>
          <w:szCs w:val="24"/>
        </w:rPr>
        <w:t xml:space="preserve"> page.</w:t>
      </w:r>
    </w:p>
    <w:p w14:paraId="17523CCC" w14:textId="77777777" w:rsidR="00445CAF" w:rsidRPr="009476FD" w:rsidRDefault="00445CAF" w:rsidP="00445CAF">
      <w:pPr>
        <w:rPr>
          <w:szCs w:val="24"/>
        </w:rPr>
      </w:pPr>
    </w:p>
    <w:p w14:paraId="48F320B8" w14:textId="77777777" w:rsidR="00445CAF" w:rsidRPr="009476FD" w:rsidRDefault="00445CAF" w:rsidP="00445CAF">
      <w:pPr>
        <w:rPr>
          <w:b/>
          <w:szCs w:val="24"/>
          <w:u w:val="single"/>
        </w:rPr>
      </w:pPr>
      <w:r w:rsidRPr="009476FD">
        <w:rPr>
          <w:b/>
          <w:szCs w:val="24"/>
          <w:u w:val="single"/>
        </w:rPr>
        <w:t>Psi Beta</w:t>
      </w:r>
    </w:p>
    <w:p w14:paraId="323B1F0B" w14:textId="69AF3BEE" w:rsidR="00445CAF" w:rsidRPr="009476FD" w:rsidRDefault="00445CAF" w:rsidP="00445CAF">
      <w:pPr>
        <w:rPr>
          <w:szCs w:val="24"/>
        </w:rPr>
      </w:pPr>
      <w:r w:rsidRPr="009476FD">
        <w:rPr>
          <w:szCs w:val="24"/>
        </w:rPr>
        <w:t xml:space="preserve">HCC has an active chapter of Psi Beta: National Honor Society in Psychology for Community and Junior Colleges. To learn more about this organization visit the </w:t>
      </w:r>
      <w:hyperlink r:id="rId17" w:history="1">
        <w:r w:rsidRPr="009476FD">
          <w:rPr>
            <w:rStyle w:val="Hyperlink"/>
            <w:color w:val="auto"/>
            <w:szCs w:val="24"/>
          </w:rPr>
          <w:t>Psi Beta</w:t>
        </w:r>
      </w:hyperlink>
      <w:r w:rsidRPr="009476FD">
        <w:rPr>
          <w:szCs w:val="24"/>
        </w:rPr>
        <w:t xml:space="preserve"> website. For information about the HCC chapter, visit the </w:t>
      </w:r>
      <w:hyperlink r:id="rId18" w:history="1">
        <w:r w:rsidRPr="009476FD">
          <w:rPr>
            <w:rStyle w:val="Hyperlink"/>
            <w:color w:val="auto"/>
            <w:szCs w:val="24"/>
          </w:rPr>
          <w:t>Psi Beta page</w:t>
        </w:r>
      </w:hyperlink>
      <w:r w:rsidRPr="009476FD">
        <w:rPr>
          <w:szCs w:val="24"/>
        </w:rPr>
        <w:t xml:space="preserve"> on the HCC Learning Web.</w:t>
      </w:r>
    </w:p>
    <w:p w14:paraId="2122A790" w14:textId="77777777" w:rsidR="00445CAF" w:rsidRPr="009476FD" w:rsidRDefault="00445CAF" w:rsidP="00445CAF">
      <w:pPr>
        <w:rPr>
          <w:szCs w:val="24"/>
        </w:rPr>
      </w:pPr>
    </w:p>
    <w:p w14:paraId="49830C7D" w14:textId="77777777" w:rsidR="00445CAF" w:rsidRPr="009476FD" w:rsidRDefault="00445CAF" w:rsidP="00445CAF">
      <w:pPr>
        <w:rPr>
          <w:b/>
          <w:szCs w:val="24"/>
        </w:rPr>
      </w:pPr>
      <w:r w:rsidRPr="009476FD">
        <w:rPr>
          <w:b/>
          <w:szCs w:val="24"/>
        </w:rPr>
        <w:lastRenderedPageBreak/>
        <w:t>Psychology Achievers Scholarship</w:t>
      </w:r>
    </w:p>
    <w:p w14:paraId="4382F4B2" w14:textId="77777777" w:rsidR="00445CAF" w:rsidRPr="009476FD" w:rsidRDefault="00445CAF" w:rsidP="00445CAF">
      <w:pPr>
        <w:rPr>
          <w:b/>
          <w:szCs w:val="24"/>
        </w:rPr>
      </w:pPr>
      <w:r w:rsidRPr="009476FD">
        <w:rPr>
          <w:szCs w:val="24"/>
        </w:rPr>
        <w:t xml:space="preserve">To be eligible for the $125 per semester Psychology Achievers Scholarship, a student must (1) meet all HCC Foundation criteria for scholarship eligibility, and (2) make an A in either PSYC 2301 or PSYC 2314. For more information, visit the </w:t>
      </w:r>
      <w:hyperlink r:id="rId19" w:history="1">
        <w:r w:rsidRPr="009476FD">
          <w:rPr>
            <w:rStyle w:val="Hyperlink"/>
            <w:color w:val="auto"/>
            <w:szCs w:val="24"/>
          </w:rPr>
          <w:t>HCC Foundation scholarship website</w:t>
        </w:r>
      </w:hyperlink>
      <w:r w:rsidRPr="009476FD">
        <w:rPr>
          <w:szCs w:val="24"/>
        </w:rPr>
        <w:t>.</w:t>
      </w:r>
    </w:p>
    <w:p w14:paraId="11F22FFA" w14:textId="77777777" w:rsidR="00445CAF" w:rsidRPr="009476FD" w:rsidRDefault="00445CAF" w:rsidP="00445CAF">
      <w:pPr>
        <w:rPr>
          <w:szCs w:val="24"/>
        </w:rPr>
      </w:pPr>
    </w:p>
    <w:p w14:paraId="693E2168" w14:textId="77777777" w:rsidR="00C02881" w:rsidRPr="009476FD" w:rsidRDefault="00C02881" w:rsidP="00C02881">
      <w:pPr>
        <w:rPr>
          <w:b/>
          <w:szCs w:val="24"/>
        </w:rPr>
      </w:pPr>
      <w:r w:rsidRPr="009476FD">
        <w:rPr>
          <w:b/>
          <w:szCs w:val="24"/>
        </w:rPr>
        <w:t>Tutoring</w:t>
      </w:r>
    </w:p>
    <w:p w14:paraId="0F9479A9" w14:textId="77777777" w:rsidR="00C02881" w:rsidRPr="009476FD" w:rsidRDefault="00C02881" w:rsidP="00C02881">
      <w:pPr>
        <w:rPr>
          <w:szCs w:val="24"/>
        </w:rPr>
      </w:pPr>
      <w:r w:rsidRPr="009476FD">
        <w:rPr>
          <w:szCs w:val="24"/>
        </w:rPr>
        <w:t xml:space="preserve">Visit </w:t>
      </w:r>
      <w:hyperlink r:id="rId20" w:history="1">
        <w:r w:rsidRPr="009476FD">
          <w:rPr>
            <w:rStyle w:val="Hyperlink"/>
            <w:color w:val="auto"/>
            <w:szCs w:val="24"/>
          </w:rPr>
          <w:t>this page</w:t>
        </w:r>
      </w:hyperlink>
      <w:r w:rsidRPr="009476FD">
        <w:rPr>
          <w:szCs w:val="24"/>
        </w:rPr>
        <w:t xml:space="preserve"> to find out about HCC tutoring services.</w:t>
      </w:r>
    </w:p>
    <w:p w14:paraId="6632B6EB" w14:textId="77777777" w:rsidR="00445CAF" w:rsidRPr="009476FD" w:rsidRDefault="00445CAF" w:rsidP="00445CAF">
      <w:pPr>
        <w:rPr>
          <w:szCs w:val="24"/>
        </w:rPr>
      </w:pPr>
    </w:p>
    <w:p w14:paraId="42A052F3" w14:textId="77777777" w:rsidR="00445CAF" w:rsidRPr="009476FD" w:rsidRDefault="00445CAF" w:rsidP="00445CAF">
      <w:pPr>
        <w:rPr>
          <w:b/>
          <w:szCs w:val="24"/>
        </w:rPr>
      </w:pPr>
      <w:r w:rsidRPr="009476FD">
        <w:rPr>
          <w:b/>
          <w:szCs w:val="24"/>
        </w:rPr>
        <w:t>HCCS Student Policies</w:t>
      </w:r>
    </w:p>
    <w:p w14:paraId="1B9B1E9A" w14:textId="77777777" w:rsidR="00445CAF" w:rsidRPr="009476FD" w:rsidRDefault="00445CAF" w:rsidP="00445CAF">
      <w:pPr>
        <w:pStyle w:val="NoSpacing"/>
        <w:rPr>
          <w:rFonts w:ascii="Times New Roman" w:hAnsi="Times New Roman"/>
          <w:sz w:val="24"/>
          <w:szCs w:val="24"/>
        </w:rPr>
      </w:pPr>
      <w:r w:rsidRPr="009476FD">
        <w:rPr>
          <w:rFonts w:ascii="Times New Roman" w:hAnsi="Times New Roman"/>
          <w:iCs/>
          <w:sz w:val="24"/>
          <w:szCs w:val="24"/>
        </w:rPr>
        <w:t xml:space="preserve">All students are responsible for reading and understanding the HCCS Student Handbook, which contains policies, information about conduct, and other important information. Access the </w:t>
      </w:r>
      <w:r w:rsidR="007820EB" w:rsidRPr="009476FD">
        <w:rPr>
          <w:rFonts w:ascii="Times New Roman" w:hAnsi="Times New Roman"/>
          <w:iCs/>
          <w:sz w:val="24"/>
          <w:szCs w:val="24"/>
        </w:rPr>
        <w:t xml:space="preserve">handbook at </w:t>
      </w:r>
      <w:hyperlink r:id="rId21" w:history="1">
        <w:r w:rsidRPr="009476FD">
          <w:rPr>
            <w:rStyle w:val="Hyperlink"/>
            <w:rFonts w:ascii="Times New Roman" w:hAnsi="Times New Roman"/>
            <w:color w:val="auto"/>
            <w:sz w:val="24"/>
            <w:szCs w:val="24"/>
          </w:rPr>
          <w:t>http://central.hccs.edu/students/student-handbook/</w:t>
        </w:r>
      </w:hyperlink>
    </w:p>
    <w:p w14:paraId="28F1CA1F" w14:textId="5DB280D4" w:rsidR="00384AE7" w:rsidRDefault="00384AE7" w:rsidP="00A121A0">
      <w:pPr>
        <w:rPr>
          <w:b/>
          <w:szCs w:val="24"/>
        </w:rPr>
      </w:pPr>
    </w:p>
    <w:p w14:paraId="026F48CC" w14:textId="77777777" w:rsidR="00983FBA" w:rsidRDefault="00983FBA" w:rsidP="00983FBA">
      <w:pPr>
        <w:rPr>
          <w:b/>
          <w:szCs w:val="24"/>
        </w:rPr>
      </w:pPr>
      <w:r>
        <w:rPr>
          <w:b/>
          <w:szCs w:val="24"/>
        </w:rPr>
        <w:t>Students with Disabilities</w:t>
      </w:r>
    </w:p>
    <w:p w14:paraId="024861AD" w14:textId="77777777" w:rsidR="00983FBA" w:rsidRPr="004E67C7" w:rsidRDefault="00983FBA" w:rsidP="00983FBA">
      <w:pPr>
        <w:rPr>
          <w:color w:val="000000"/>
          <w:szCs w:val="24"/>
        </w:rPr>
      </w:pPr>
      <w:r w:rsidRPr="004E67C7">
        <w:rPr>
          <w:color w:val="000000"/>
          <w:szCs w:val="24"/>
        </w:rPr>
        <w:t>Houston Community College is dedicated to providing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in order to assist students with disabilities in reaching their full academic potential. In order to receive reasonable accommodations or evacuation assistance in an emergency, the student must be registered with Ability Services.</w:t>
      </w:r>
    </w:p>
    <w:p w14:paraId="2DD7D9BB" w14:textId="77777777" w:rsidR="00983FBA" w:rsidRPr="004E67C7" w:rsidRDefault="00983FBA" w:rsidP="00983FBA">
      <w:pPr>
        <w:rPr>
          <w:color w:val="000000"/>
          <w:szCs w:val="24"/>
        </w:rPr>
      </w:pPr>
      <w:r w:rsidRPr="004E67C7">
        <w:rPr>
          <w:color w:val="000000"/>
          <w:szCs w:val="24"/>
        </w:rPr>
        <w:t> </w:t>
      </w:r>
    </w:p>
    <w:p w14:paraId="4CC8A808" w14:textId="77777777" w:rsidR="00983FBA" w:rsidRPr="004E67C7" w:rsidRDefault="00983FBA" w:rsidP="00983FBA">
      <w:pPr>
        <w:rPr>
          <w:color w:val="000000"/>
          <w:szCs w:val="24"/>
        </w:rPr>
      </w:pPr>
      <w:r w:rsidRPr="004E67C7">
        <w:rPr>
          <w:color w:val="000000"/>
          <w:szCs w:val="24"/>
        </w:rPr>
        <w:t>If you have a documented disability (e.g. learning, hearing, vision, physical, mental health, or a chronic health condition), that may require accommodations, please contact the appropriate Ability Services Office below. Please note that classroom accommodations cannot be provided prior to your Instructor’s receipt of an accommodation letter and accommodations are not retroactive. Accommodations can be requested at any time during the semester, however if an accommodation letter is provided to the Instructor after the first day of class, sufficient time (1 week) must be allotted for the Instructor to implement the accommodations.</w:t>
      </w:r>
    </w:p>
    <w:p w14:paraId="48E30995" w14:textId="77777777" w:rsidR="00983FBA" w:rsidRPr="004E67C7" w:rsidRDefault="00983FBA" w:rsidP="00983FBA">
      <w:pPr>
        <w:rPr>
          <w:color w:val="000000"/>
          <w:szCs w:val="24"/>
        </w:rPr>
      </w:pPr>
      <w:r w:rsidRPr="004E67C7">
        <w:rPr>
          <w:color w:val="1F497D"/>
          <w:szCs w:val="24"/>
        </w:rPr>
        <w:t> </w:t>
      </w:r>
    </w:p>
    <w:p w14:paraId="48F36854" w14:textId="77777777" w:rsidR="00983FBA" w:rsidRPr="004E67C7" w:rsidRDefault="00983FBA" w:rsidP="00983FBA">
      <w:pPr>
        <w:rPr>
          <w:color w:val="000000"/>
          <w:szCs w:val="24"/>
        </w:rPr>
      </w:pPr>
      <w:r w:rsidRPr="004E67C7">
        <w:rPr>
          <w:b/>
          <w:bCs/>
          <w:color w:val="000000"/>
          <w:szCs w:val="24"/>
        </w:rPr>
        <w:t>Ability Service</w:t>
      </w:r>
      <w:r>
        <w:rPr>
          <w:b/>
          <w:bCs/>
          <w:color w:val="000000"/>
          <w:szCs w:val="24"/>
        </w:rPr>
        <w:t>s</w:t>
      </w:r>
      <w:r w:rsidRPr="004E67C7">
        <w:rPr>
          <w:b/>
          <w:bCs/>
          <w:color w:val="000000"/>
          <w:szCs w:val="24"/>
        </w:rPr>
        <w:t xml:space="preserve"> Information</w:t>
      </w:r>
    </w:p>
    <w:p w14:paraId="3CF63821" w14:textId="77777777" w:rsidR="00983FBA" w:rsidRPr="004E67C7" w:rsidRDefault="00983FBA" w:rsidP="00983FBA">
      <w:pPr>
        <w:rPr>
          <w:b/>
          <w:bCs/>
          <w:color w:val="000000"/>
          <w:szCs w:val="24"/>
        </w:rPr>
      </w:pPr>
      <w:r w:rsidRPr="004E67C7">
        <w:rPr>
          <w:b/>
          <w:bCs/>
          <w:color w:val="000000"/>
          <w:szCs w:val="24"/>
        </w:rPr>
        <w:t> </w:t>
      </w:r>
    </w:p>
    <w:p w14:paraId="4CD42D1E" w14:textId="77777777" w:rsidR="00983FBA" w:rsidRPr="004E67C7" w:rsidRDefault="00983FBA" w:rsidP="00983FBA">
      <w:pPr>
        <w:rPr>
          <w:b/>
          <w:bCs/>
          <w:color w:val="000000"/>
          <w:szCs w:val="24"/>
        </w:rPr>
      </w:pPr>
      <w:r w:rsidRPr="004E67C7">
        <w:rPr>
          <w:b/>
          <w:bCs/>
          <w:color w:val="000000"/>
          <w:szCs w:val="24"/>
        </w:rPr>
        <w:t>HCCS.EDU</w:t>
      </w:r>
    </w:p>
    <w:p w14:paraId="02D3BDA8" w14:textId="77777777" w:rsidR="00983FBA" w:rsidRPr="004E67C7" w:rsidRDefault="00FF31D3" w:rsidP="00983FBA">
      <w:pPr>
        <w:rPr>
          <w:b/>
          <w:color w:val="000000"/>
          <w:szCs w:val="24"/>
        </w:rPr>
      </w:pPr>
      <w:hyperlink r:id="rId22" w:history="1">
        <w:r w:rsidR="00983FBA" w:rsidRPr="004E67C7">
          <w:rPr>
            <w:rStyle w:val="Hyperlink"/>
            <w:szCs w:val="24"/>
            <w:shd w:val="clear" w:color="auto" w:fill="FFFFFF"/>
          </w:rPr>
          <w:t>http://central.hccs.edu/students/disability-services/</w:t>
        </w:r>
      </w:hyperlink>
    </w:p>
    <w:p w14:paraId="101F7CC6" w14:textId="77777777" w:rsidR="00983FBA" w:rsidRPr="004E67C7" w:rsidRDefault="00983FBA" w:rsidP="00983FBA">
      <w:pPr>
        <w:rPr>
          <w:b/>
          <w:bCs/>
          <w:color w:val="000000"/>
          <w:szCs w:val="24"/>
        </w:rPr>
      </w:pPr>
    </w:p>
    <w:p w14:paraId="230267E3" w14:textId="77777777" w:rsidR="00983FBA" w:rsidRPr="00EF3A95" w:rsidRDefault="00983FBA" w:rsidP="00983FBA">
      <w:pPr>
        <w:rPr>
          <w:color w:val="000000"/>
          <w:szCs w:val="24"/>
        </w:rPr>
      </w:pPr>
      <w:r w:rsidRPr="00EF3A95">
        <w:rPr>
          <w:b/>
          <w:bCs/>
          <w:color w:val="000000"/>
          <w:szCs w:val="24"/>
        </w:rPr>
        <w:t>Central College</w:t>
      </w:r>
    </w:p>
    <w:p w14:paraId="2E584389" w14:textId="77777777" w:rsidR="00983FBA" w:rsidRPr="00EF3A95" w:rsidRDefault="00983FBA" w:rsidP="00983FBA">
      <w:pPr>
        <w:rPr>
          <w:color w:val="000000"/>
          <w:szCs w:val="24"/>
        </w:rPr>
      </w:pPr>
      <w:r w:rsidRPr="00EF3A95">
        <w:rPr>
          <w:color w:val="000000"/>
          <w:szCs w:val="24"/>
        </w:rPr>
        <w:t>713.718.6164</w:t>
      </w:r>
    </w:p>
    <w:p w14:paraId="0B23B0F8" w14:textId="77777777" w:rsidR="00983FBA" w:rsidRPr="00EF3A95" w:rsidRDefault="00983FBA" w:rsidP="00983FBA">
      <w:pPr>
        <w:rPr>
          <w:color w:val="000000"/>
          <w:szCs w:val="24"/>
        </w:rPr>
      </w:pPr>
      <w:r w:rsidRPr="00EF3A95">
        <w:rPr>
          <w:b/>
          <w:bCs/>
          <w:color w:val="000000"/>
          <w:szCs w:val="24"/>
        </w:rPr>
        <w:t>Coleman College </w:t>
      </w:r>
    </w:p>
    <w:p w14:paraId="7348D788" w14:textId="77777777" w:rsidR="00983FBA" w:rsidRPr="00EF3A95" w:rsidRDefault="00983FBA" w:rsidP="00983FBA">
      <w:pPr>
        <w:rPr>
          <w:color w:val="000000"/>
          <w:szCs w:val="24"/>
        </w:rPr>
      </w:pPr>
      <w:r w:rsidRPr="00EF3A95">
        <w:rPr>
          <w:color w:val="000000"/>
          <w:szCs w:val="24"/>
        </w:rPr>
        <w:t>713-718-7376</w:t>
      </w:r>
    </w:p>
    <w:p w14:paraId="4C817A83" w14:textId="77777777" w:rsidR="00983FBA" w:rsidRPr="00EF3A95" w:rsidRDefault="00983FBA" w:rsidP="00983FBA">
      <w:pPr>
        <w:rPr>
          <w:color w:val="000000"/>
          <w:szCs w:val="24"/>
        </w:rPr>
      </w:pPr>
      <w:r w:rsidRPr="00EF3A95">
        <w:rPr>
          <w:b/>
          <w:bCs/>
          <w:color w:val="000000"/>
          <w:szCs w:val="24"/>
        </w:rPr>
        <w:t>Northeast College</w:t>
      </w:r>
    </w:p>
    <w:p w14:paraId="1E45C20B" w14:textId="77777777" w:rsidR="00983FBA" w:rsidRPr="00EF3A95" w:rsidRDefault="00983FBA" w:rsidP="00983FBA">
      <w:pPr>
        <w:rPr>
          <w:color w:val="000000"/>
          <w:szCs w:val="24"/>
        </w:rPr>
      </w:pPr>
      <w:r w:rsidRPr="00EF3A95">
        <w:rPr>
          <w:color w:val="000000"/>
          <w:szCs w:val="24"/>
        </w:rPr>
        <w:t>713-718-8322</w:t>
      </w:r>
    </w:p>
    <w:p w14:paraId="7531DA4A" w14:textId="77777777" w:rsidR="00983FBA" w:rsidRPr="00EF3A95" w:rsidRDefault="00983FBA" w:rsidP="00983FBA">
      <w:pPr>
        <w:rPr>
          <w:color w:val="000000"/>
          <w:szCs w:val="24"/>
        </w:rPr>
      </w:pPr>
      <w:r w:rsidRPr="00EF3A95">
        <w:rPr>
          <w:b/>
          <w:bCs/>
          <w:color w:val="000000"/>
          <w:szCs w:val="24"/>
        </w:rPr>
        <w:t>Northwest College</w:t>
      </w:r>
    </w:p>
    <w:p w14:paraId="14902EDD" w14:textId="77777777" w:rsidR="00983FBA" w:rsidRPr="00EF3A95" w:rsidRDefault="00983FBA" w:rsidP="00983FBA">
      <w:pPr>
        <w:rPr>
          <w:color w:val="000000"/>
          <w:szCs w:val="24"/>
        </w:rPr>
      </w:pPr>
      <w:r w:rsidRPr="00EF3A95">
        <w:rPr>
          <w:color w:val="000000"/>
          <w:szCs w:val="24"/>
        </w:rPr>
        <w:t>713-718-5422</w:t>
      </w:r>
    </w:p>
    <w:p w14:paraId="7A629000" w14:textId="77777777" w:rsidR="00983FBA" w:rsidRPr="00EF3A95" w:rsidRDefault="00983FBA" w:rsidP="00983FBA">
      <w:pPr>
        <w:rPr>
          <w:color w:val="000000"/>
          <w:szCs w:val="24"/>
        </w:rPr>
      </w:pPr>
      <w:r w:rsidRPr="00EF3A95">
        <w:rPr>
          <w:color w:val="000000"/>
          <w:szCs w:val="24"/>
        </w:rPr>
        <w:t>713-718-5408</w:t>
      </w:r>
    </w:p>
    <w:p w14:paraId="323B4749" w14:textId="77777777" w:rsidR="00983FBA" w:rsidRPr="00EF3A95" w:rsidRDefault="00983FBA" w:rsidP="00983FBA">
      <w:pPr>
        <w:rPr>
          <w:color w:val="000000"/>
          <w:szCs w:val="24"/>
        </w:rPr>
      </w:pPr>
      <w:r w:rsidRPr="00EF3A95">
        <w:rPr>
          <w:b/>
          <w:bCs/>
          <w:color w:val="000000"/>
          <w:szCs w:val="24"/>
        </w:rPr>
        <w:t>Southeast College</w:t>
      </w:r>
    </w:p>
    <w:p w14:paraId="272A9BF4" w14:textId="77777777" w:rsidR="00983FBA" w:rsidRPr="00EF3A95" w:rsidRDefault="00983FBA" w:rsidP="00983FBA">
      <w:pPr>
        <w:rPr>
          <w:color w:val="000000"/>
          <w:szCs w:val="24"/>
        </w:rPr>
      </w:pPr>
      <w:r w:rsidRPr="00EF3A95">
        <w:rPr>
          <w:color w:val="000000"/>
          <w:szCs w:val="24"/>
        </w:rPr>
        <w:t>713-718-7144</w:t>
      </w:r>
    </w:p>
    <w:p w14:paraId="28ADB0B7" w14:textId="77777777" w:rsidR="00983FBA" w:rsidRPr="00EF3A95" w:rsidRDefault="00983FBA" w:rsidP="00983FBA">
      <w:pPr>
        <w:rPr>
          <w:color w:val="000000"/>
          <w:szCs w:val="24"/>
        </w:rPr>
      </w:pPr>
      <w:r w:rsidRPr="00EF3A95">
        <w:rPr>
          <w:b/>
          <w:bCs/>
          <w:color w:val="000000"/>
          <w:szCs w:val="24"/>
        </w:rPr>
        <w:lastRenderedPageBreak/>
        <w:t>Southwest College</w:t>
      </w:r>
    </w:p>
    <w:p w14:paraId="2A61247D" w14:textId="77777777" w:rsidR="00983FBA" w:rsidRPr="00EF3A95" w:rsidRDefault="00983FBA" w:rsidP="00983FBA">
      <w:pPr>
        <w:rPr>
          <w:color w:val="000000"/>
          <w:szCs w:val="24"/>
        </w:rPr>
      </w:pPr>
      <w:r w:rsidRPr="00EF3A95">
        <w:rPr>
          <w:color w:val="000000"/>
          <w:szCs w:val="24"/>
        </w:rPr>
        <w:t>713-718-5910</w:t>
      </w:r>
    </w:p>
    <w:p w14:paraId="6BC1983D" w14:textId="77777777" w:rsidR="00983FBA" w:rsidRPr="00EF3A95" w:rsidRDefault="00983FBA" w:rsidP="00983FBA">
      <w:pPr>
        <w:rPr>
          <w:color w:val="000000"/>
          <w:szCs w:val="24"/>
        </w:rPr>
      </w:pPr>
      <w:r w:rsidRPr="00EF3A95">
        <w:rPr>
          <w:b/>
          <w:bCs/>
          <w:color w:val="000000"/>
          <w:szCs w:val="24"/>
        </w:rPr>
        <w:t>Adaptive Equipment/Assistive Technology</w:t>
      </w:r>
    </w:p>
    <w:p w14:paraId="7CFA4B47" w14:textId="77777777" w:rsidR="00983FBA" w:rsidRPr="00EF3A95" w:rsidRDefault="00983FBA" w:rsidP="00983FBA">
      <w:pPr>
        <w:rPr>
          <w:color w:val="000000"/>
          <w:szCs w:val="24"/>
        </w:rPr>
      </w:pPr>
      <w:r w:rsidRPr="00EF3A95">
        <w:rPr>
          <w:color w:val="000000"/>
          <w:szCs w:val="24"/>
        </w:rPr>
        <w:t>713-718-6629 </w:t>
      </w:r>
    </w:p>
    <w:p w14:paraId="2926CB05" w14:textId="77777777" w:rsidR="00983FBA" w:rsidRPr="00EF3A95" w:rsidRDefault="00983FBA" w:rsidP="00983FBA">
      <w:pPr>
        <w:rPr>
          <w:color w:val="000000"/>
          <w:szCs w:val="24"/>
        </w:rPr>
      </w:pPr>
      <w:r w:rsidRPr="00EF3A95">
        <w:rPr>
          <w:color w:val="000000"/>
          <w:szCs w:val="24"/>
        </w:rPr>
        <w:t>713-718-5604 </w:t>
      </w:r>
    </w:p>
    <w:p w14:paraId="50474BC4" w14:textId="77777777" w:rsidR="00983FBA" w:rsidRPr="00EF3A95" w:rsidRDefault="00983FBA" w:rsidP="00983FBA">
      <w:pPr>
        <w:rPr>
          <w:color w:val="000000"/>
          <w:szCs w:val="24"/>
        </w:rPr>
      </w:pPr>
      <w:r w:rsidRPr="00EF3A95">
        <w:rPr>
          <w:b/>
          <w:bCs/>
          <w:color w:val="000000"/>
          <w:szCs w:val="24"/>
        </w:rPr>
        <w:t>Interpreting and CART services</w:t>
      </w:r>
    </w:p>
    <w:p w14:paraId="2405406D" w14:textId="60075401" w:rsidR="00983FBA" w:rsidRPr="00983FBA" w:rsidRDefault="00983FBA" w:rsidP="00A121A0">
      <w:pPr>
        <w:rPr>
          <w:color w:val="000000"/>
          <w:szCs w:val="24"/>
        </w:rPr>
      </w:pPr>
      <w:r w:rsidRPr="00EF3A95">
        <w:rPr>
          <w:color w:val="000000"/>
          <w:szCs w:val="24"/>
        </w:rPr>
        <w:t>713-718-6333</w:t>
      </w:r>
    </w:p>
    <w:p w14:paraId="2D3FC4D7" w14:textId="77777777" w:rsidR="00983FBA" w:rsidRPr="009476FD" w:rsidRDefault="00983FBA" w:rsidP="00A121A0">
      <w:pPr>
        <w:rPr>
          <w:b/>
          <w:szCs w:val="24"/>
        </w:rPr>
      </w:pPr>
    </w:p>
    <w:p w14:paraId="5EE3C85F" w14:textId="77777777" w:rsidR="007820EB" w:rsidRPr="009476FD" w:rsidRDefault="002A1338" w:rsidP="007820EB">
      <w:pPr>
        <w:rPr>
          <w:b/>
          <w:szCs w:val="24"/>
        </w:rPr>
      </w:pPr>
      <w:r w:rsidRPr="009476FD">
        <w:rPr>
          <w:b/>
          <w:szCs w:val="24"/>
        </w:rPr>
        <w:t>EGLS</w:t>
      </w:r>
      <w:r w:rsidRPr="009476FD">
        <w:rPr>
          <w:b/>
          <w:szCs w:val="24"/>
          <w:vertAlign w:val="subscript"/>
        </w:rPr>
        <w:t>3</w:t>
      </w:r>
      <w:r w:rsidRPr="009476FD">
        <w:rPr>
          <w:b/>
          <w:szCs w:val="24"/>
        </w:rPr>
        <w:t xml:space="preserve"> Evaluation for Greater Learning Student Survey System</w:t>
      </w:r>
    </w:p>
    <w:p w14:paraId="638ADECB" w14:textId="77777777" w:rsidR="002A1338" w:rsidRPr="009476FD" w:rsidRDefault="002A1338" w:rsidP="007820EB">
      <w:pPr>
        <w:rPr>
          <w:b/>
          <w:szCs w:val="24"/>
        </w:rPr>
      </w:pPr>
      <w:r w:rsidRPr="009476FD">
        <w:t>The EGLS3 (</w:t>
      </w:r>
      <w:hyperlink r:id="rId23" w:history="1">
        <w:r w:rsidRPr="009476FD">
          <w:rPr>
            <w:rStyle w:val="Hyperlink"/>
            <w:color w:val="auto"/>
          </w:rPr>
          <w:t>Evaluation for Greater Learning Student Survey System</w:t>
        </w:r>
      </w:hyperlink>
      <w:r w:rsidRPr="009476FD">
        <w:t>) will be available for most courses near the end of the term until finals start. This brief survey will give invaluable information to your faculty about their teaching. Results are anonymous and will be available to faculty and division chairs after the end of the term. EGLS3 surveys are only available for the Fall and Spring semesters. There are no EGLS3 surveys during the Summer semester due to logistical reasons.</w:t>
      </w:r>
    </w:p>
    <w:p w14:paraId="6191FC5E" w14:textId="77777777" w:rsidR="00445CAF" w:rsidRPr="009476FD" w:rsidRDefault="00445CAF" w:rsidP="00445CAF">
      <w:pPr>
        <w:pStyle w:val="NoSpacing"/>
        <w:rPr>
          <w:rFonts w:ascii="Times New Roman" w:hAnsi="Times New Roman"/>
          <w:sz w:val="24"/>
          <w:szCs w:val="24"/>
        </w:rPr>
      </w:pPr>
    </w:p>
    <w:p w14:paraId="388B8E32" w14:textId="77777777" w:rsidR="00B11368" w:rsidRPr="009476FD" w:rsidRDefault="00CD231F">
      <w:pPr>
        <w:rPr>
          <w:spacing w:val="-1"/>
          <w:szCs w:val="24"/>
          <w:bdr w:val="none" w:sz="0" w:space="0" w:color="auto" w:frame="1"/>
        </w:rPr>
      </w:pPr>
      <w:r w:rsidRPr="009476FD">
        <w:rPr>
          <w:rStyle w:val="tx2"/>
          <w:b/>
          <w:szCs w:val="24"/>
          <w:bdr w:val="none" w:sz="0" w:space="0" w:color="auto" w:frame="1"/>
        </w:rPr>
        <w:t>Office of Institutional Equity</w:t>
      </w:r>
      <w:r w:rsidRPr="009476FD">
        <w:rPr>
          <w:rStyle w:val="tx2"/>
          <w:szCs w:val="24"/>
          <w:bdr w:val="none" w:sz="0" w:space="0" w:color="auto" w:frame="1"/>
        </w:rPr>
        <w:t xml:space="preserve"> </w:t>
      </w:r>
      <w:r w:rsidRPr="009476FD">
        <w:rPr>
          <w:szCs w:val="24"/>
        </w:rPr>
        <w:br/>
      </w:r>
      <w:r w:rsidRPr="009476FD">
        <w:rPr>
          <w:rStyle w:val="tx2"/>
          <w:szCs w:val="24"/>
          <w:bdr w:val="none" w:sz="0" w:space="0" w:color="auto" w:frame="1"/>
        </w:rPr>
        <w:t>Title IX of the Education Amendments of 1972 requires that institutions have policies and procedures that protect students’ rights with regard to sex/gender discrimination. Information regarding </w:t>
      </w:r>
      <w:r w:rsidRPr="009476FD">
        <w:rPr>
          <w:rStyle w:val="tx2"/>
          <w:spacing w:val="-1"/>
          <w:szCs w:val="24"/>
          <w:bdr w:val="none" w:sz="0" w:space="0" w:color="auto" w:frame="1"/>
        </w:rPr>
        <w:t>these rights are on the HCC website under Students</w:t>
      </w:r>
      <w:r w:rsidRPr="009476FD">
        <w:rPr>
          <w:rStyle w:val="tx2"/>
          <w:szCs w:val="24"/>
          <w:bdr w:val="none" w:sz="0" w:space="0" w:color="auto" w:frame="1"/>
        </w:rPr>
        <w:t>-</w:t>
      </w:r>
      <w:r w:rsidRPr="009476FD">
        <w:rPr>
          <w:rStyle w:val="tx2"/>
          <w:spacing w:val="-1"/>
          <w:szCs w:val="24"/>
          <w:bdr w:val="none" w:sz="0" w:space="0" w:color="auto" w:frame="1"/>
        </w:rPr>
        <w:t>Anti</w:t>
      </w:r>
      <w:r w:rsidRPr="009476FD">
        <w:rPr>
          <w:rStyle w:val="tx2"/>
          <w:szCs w:val="24"/>
          <w:bdr w:val="none" w:sz="0" w:space="0" w:color="auto" w:frame="1"/>
        </w:rPr>
        <w:t xml:space="preserve">-discrimination. Students who are pregnant and require accommodations should contact any of the ADA Counselors for assistance. It is important that every student understands and conforms to respectful behavior while at HCC. Sexual misconduct </w:t>
      </w:r>
      <w:r w:rsidRPr="009476FD">
        <w:rPr>
          <w:rStyle w:val="tx2"/>
          <w:spacing w:val="-1"/>
          <w:szCs w:val="24"/>
          <w:bdr w:val="none" w:sz="0" w:space="0" w:color="auto" w:frame="1"/>
        </w:rPr>
        <w:t>is not condoned and will be addressed promptly. Know your rights and how to avoid these difficult situations.</w:t>
      </w:r>
      <w:r w:rsidRPr="009476FD">
        <w:rPr>
          <w:rStyle w:val="tx2"/>
          <w:szCs w:val="24"/>
          <w:bdr w:val="none" w:sz="0" w:space="0" w:color="auto" w:frame="1"/>
        </w:rPr>
        <w:t xml:space="preserve"> Log in to </w:t>
      </w:r>
      <w:hyperlink r:id="rId24" w:history="1">
        <w:r w:rsidRPr="009476FD">
          <w:rPr>
            <w:rStyle w:val="Hyperlink"/>
            <w:color w:val="auto"/>
            <w:szCs w:val="24"/>
            <w:bdr w:val="none" w:sz="0" w:space="0" w:color="auto" w:frame="1"/>
          </w:rPr>
          <w:t>www.edurisksolutions.org</w:t>
        </w:r>
      </w:hyperlink>
      <w:r w:rsidRPr="009476FD">
        <w:rPr>
          <w:rStyle w:val="tx2"/>
          <w:spacing w:val="-1"/>
          <w:szCs w:val="24"/>
          <w:bdr w:val="none" w:sz="0" w:space="0" w:color="auto" w:frame="1"/>
        </w:rPr>
        <w:t>. Sign in using your HC</w:t>
      </w:r>
      <w:r w:rsidRPr="009476FD">
        <w:rPr>
          <w:rStyle w:val="tx2"/>
          <w:szCs w:val="24"/>
          <w:bdr w:val="none" w:sz="0" w:space="0" w:color="auto" w:frame="1"/>
        </w:rPr>
        <w:t xml:space="preserve">C student email account, then go to the button at the top right that says Login </w:t>
      </w:r>
      <w:r w:rsidRPr="009476FD">
        <w:rPr>
          <w:rStyle w:val="tx2"/>
          <w:spacing w:val="-1"/>
          <w:szCs w:val="24"/>
          <w:bdr w:val="none" w:sz="0" w:space="0" w:color="auto" w:frame="1"/>
        </w:rPr>
        <w:t>and enter your student number</w:t>
      </w:r>
      <w:r w:rsidRPr="009476FD">
        <w:rPr>
          <w:rStyle w:val="tx2"/>
          <w:szCs w:val="24"/>
          <w:bdr w:val="none" w:sz="0" w:space="0" w:color="auto" w:frame="1"/>
        </w:rPr>
        <w:t>.</w:t>
      </w:r>
    </w:p>
    <w:sectPr w:rsidR="00B11368" w:rsidRPr="00947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7DD2"/>
    <w:multiLevelType w:val="hybridMultilevel"/>
    <w:tmpl w:val="67441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421F4"/>
    <w:multiLevelType w:val="hybridMultilevel"/>
    <w:tmpl w:val="848EC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1579B"/>
    <w:multiLevelType w:val="hybridMultilevel"/>
    <w:tmpl w:val="D130D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5657C0"/>
    <w:multiLevelType w:val="hybridMultilevel"/>
    <w:tmpl w:val="31E46AC4"/>
    <w:lvl w:ilvl="0" w:tplc="7E589334">
      <w:start w:val="1"/>
      <w:numFmt w:val="bullet"/>
      <w:lvlText w:val="•"/>
      <w:lvlJc w:val="left"/>
      <w:pPr>
        <w:tabs>
          <w:tab w:val="num" w:pos="720"/>
        </w:tabs>
        <w:ind w:left="720" w:hanging="360"/>
      </w:pPr>
      <w:rPr>
        <w:rFonts w:ascii="Arial" w:hAnsi="Arial" w:hint="default"/>
      </w:rPr>
    </w:lvl>
    <w:lvl w:ilvl="1" w:tplc="99221E62">
      <w:start w:val="1"/>
      <w:numFmt w:val="bullet"/>
      <w:lvlText w:val="•"/>
      <w:lvlJc w:val="left"/>
      <w:pPr>
        <w:tabs>
          <w:tab w:val="num" w:pos="1440"/>
        </w:tabs>
        <w:ind w:left="1440" w:hanging="360"/>
      </w:pPr>
      <w:rPr>
        <w:rFonts w:ascii="Arial" w:hAnsi="Arial" w:hint="default"/>
      </w:rPr>
    </w:lvl>
    <w:lvl w:ilvl="2" w:tplc="1A767FE4" w:tentative="1">
      <w:start w:val="1"/>
      <w:numFmt w:val="bullet"/>
      <w:lvlText w:val="•"/>
      <w:lvlJc w:val="left"/>
      <w:pPr>
        <w:tabs>
          <w:tab w:val="num" w:pos="2160"/>
        </w:tabs>
        <w:ind w:left="2160" w:hanging="360"/>
      </w:pPr>
      <w:rPr>
        <w:rFonts w:ascii="Arial" w:hAnsi="Arial" w:hint="default"/>
      </w:rPr>
    </w:lvl>
    <w:lvl w:ilvl="3" w:tplc="CB8AE578" w:tentative="1">
      <w:start w:val="1"/>
      <w:numFmt w:val="bullet"/>
      <w:lvlText w:val="•"/>
      <w:lvlJc w:val="left"/>
      <w:pPr>
        <w:tabs>
          <w:tab w:val="num" w:pos="2880"/>
        </w:tabs>
        <w:ind w:left="2880" w:hanging="360"/>
      </w:pPr>
      <w:rPr>
        <w:rFonts w:ascii="Arial" w:hAnsi="Arial" w:hint="default"/>
      </w:rPr>
    </w:lvl>
    <w:lvl w:ilvl="4" w:tplc="CE12382A" w:tentative="1">
      <w:start w:val="1"/>
      <w:numFmt w:val="bullet"/>
      <w:lvlText w:val="•"/>
      <w:lvlJc w:val="left"/>
      <w:pPr>
        <w:tabs>
          <w:tab w:val="num" w:pos="3600"/>
        </w:tabs>
        <w:ind w:left="3600" w:hanging="360"/>
      </w:pPr>
      <w:rPr>
        <w:rFonts w:ascii="Arial" w:hAnsi="Arial" w:hint="default"/>
      </w:rPr>
    </w:lvl>
    <w:lvl w:ilvl="5" w:tplc="F05A41CE" w:tentative="1">
      <w:start w:val="1"/>
      <w:numFmt w:val="bullet"/>
      <w:lvlText w:val="•"/>
      <w:lvlJc w:val="left"/>
      <w:pPr>
        <w:tabs>
          <w:tab w:val="num" w:pos="4320"/>
        </w:tabs>
        <w:ind w:left="4320" w:hanging="360"/>
      </w:pPr>
      <w:rPr>
        <w:rFonts w:ascii="Arial" w:hAnsi="Arial" w:hint="default"/>
      </w:rPr>
    </w:lvl>
    <w:lvl w:ilvl="6" w:tplc="D8027B86" w:tentative="1">
      <w:start w:val="1"/>
      <w:numFmt w:val="bullet"/>
      <w:lvlText w:val="•"/>
      <w:lvlJc w:val="left"/>
      <w:pPr>
        <w:tabs>
          <w:tab w:val="num" w:pos="5040"/>
        </w:tabs>
        <w:ind w:left="5040" w:hanging="360"/>
      </w:pPr>
      <w:rPr>
        <w:rFonts w:ascii="Arial" w:hAnsi="Arial" w:hint="default"/>
      </w:rPr>
    </w:lvl>
    <w:lvl w:ilvl="7" w:tplc="55449CE0" w:tentative="1">
      <w:start w:val="1"/>
      <w:numFmt w:val="bullet"/>
      <w:lvlText w:val="•"/>
      <w:lvlJc w:val="left"/>
      <w:pPr>
        <w:tabs>
          <w:tab w:val="num" w:pos="5760"/>
        </w:tabs>
        <w:ind w:left="5760" w:hanging="360"/>
      </w:pPr>
      <w:rPr>
        <w:rFonts w:ascii="Arial" w:hAnsi="Arial" w:hint="default"/>
      </w:rPr>
    </w:lvl>
    <w:lvl w:ilvl="8" w:tplc="D6BC9E5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8"/>
  </w:num>
  <w:num w:numId="4">
    <w:abstractNumId w:val="10"/>
  </w:num>
  <w:num w:numId="5">
    <w:abstractNumId w:val="6"/>
  </w:num>
  <w:num w:numId="6">
    <w:abstractNumId w:val="9"/>
  </w:num>
  <w:num w:numId="7">
    <w:abstractNumId w:val="3"/>
  </w:num>
  <w:num w:numId="8">
    <w:abstractNumId w:val="2"/>
  </w:num>
  <w:num w:numId="9">
    <w:abstractNumId w:val="11"/>
  </w:num>
  <w:num w:numId="10">
    <w:abstractNumId w:val="0"/>
  </w:num>
  <w:num w:numId="11">
    <w:abstractNumId w:val="7"/>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AF"/>
    <w:rsid w:val="0012737E"/>
    <w:rsid w:val="001873EC"/>
    <w:rsid w:val="002376FE"/>
    <w:rsid w:val="00296822"/>
    <w:rsid w:val="002A1338"/>
    <w:rsid w:val="002B1470"/>
    <w:rsid w:val="002D078F"/>
    <w:rsid w:val="002D0D7C"/>
    <w:rsid w:val="002D24B3"/>
    <w:rsid w:val="002E4EC7"/>
    <w:rsid w:val="00303EF5"/>
    <w:rsid w:val="00324CB3"/>
    <w:rsid w:val="003537E2"/>
    <w:rsid w:val="0036423F"/>
    <w:rsid w:val="00366F82"/>
    <w:rsid w:val="00381F7E"/>
    <w:rsid w:val="00384AE7"/>
    <w:rsid w:val="00432BFD"/>
    <w:rsid w:val="00444F34"/>
    <w:rsid w:val="00445CAF"/>
    <w:rsid w:val="00503280"/>
    <w:rsid w:val="00584DFA"/>
    <w:rsid w:val="005B59F6"/>
    <w:rsid w:val="005D312F"/>
    <w:rsid w:val="005E2BD9"/>
    <w:rsid w:val="00621239"/>
    <w:rsid w:val="006D0E67"/>
    <w:rsid w:val="006E3057"/>
    <w:rsid w:val="006E6B88"/>
    <w:rsid w:val="006E73CC"/>
    <w:rsid w:val="00721BC5"/>
    <w:rsid w:val="007820EB"/>
    <w:rsid w:val="00837C9F"/>
    <w:rsid w:val="00860D8C"/>
    <w:rsid w:val="008D3AE9"/>
    <w:rsid w:val="008D7E53"/>
    <w:rsid w:val="008E4638"/>
    <w:rsid w:val="009174CE"/>
    <w:rsid w:val="009219A2"/>
    <w:rsid w:val="009476FD"/>
    <w:rsid w:val="0097370C"/>
    <w:rsid w:val="00983FBA"/>
    <w:rsid w:val="009B1D8E"/>
    <w:rsid w:val="00A121A0"/>
    <w:rsid w:val="00A16A67"/>
    <w:rsid w:val="00A41553"/>
    <w:rsid w:val="00A60E2C"/>
    <w:rsid w:val="00B11368"/>
    <w:rsid w:val="00B328E7"/>
    <w:rsid w:val="00B5174E"/>
    <w:rsid w:val="00B72AB0"/>
    <w:rsid w:val="00B96FD3"/>
    <w:rsid w:val="00BD2E92"/>
    <w:rsid w:val="00BD7760"/>
    <w:rsid w:val="00C02881"/>
    <w:rsid w:val="00C50DA0"/>
    <w:rsid w:val="00C518E1"/>
    <w:rsid w:val="00C822C4"/>
    <w:rsid w:val="00CD231F"/>
    <w:rsid w:val="00D3628B"/>
    <w:rsid w:val="00D455F2"/>
    <w:rsid w:val="00D8454F"/>
    <w:rsid w:val="00D975A2"/>
    <w:rsid w:val="00DD3AE4"/>
    <w:rsid w:val="00E878BF"/>
    <w:rsid w:val="00EB5E63"/>
    <w:rsid w:val="00EE3CDB"/>
    <w:rsid w:val="00F0340E"/>
    <w:rsid w:val="00F07AAE"/>
    <w:rsid w:val="00F271CB"/>
    <w:rsid w:val="00F47EA2"/>
    <w:rsid w:val="00F667C6"/>
    <w:rsid w:val="00F72CDC"/>
    <w:rsid w:val="00FA64EC"/>
    <w:rsid w:val="00FC4013"/>
    <w:rsid w:val="00FE13FC"/>
    <w:rsid w:val="00FF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17D19A3"/>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CA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rPr>
      <w:sz w:val="20"/>
    </w:r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rPr>
      <w:sz w:val="20"/>
    </w:rPr>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988630055">
      <w:bodyDiv w:val="1"/>
      <w:marLeft w:val="0"/>
      <w:marRight w:val="0"/>
      <w:marTop w:val="0"/>
      <w:marBottom w:val="0"/>
      <w:divBdr>
        <w:top w:val="none" w:sz="0" w:space="0" w:color="auto"/>
        <w:left w:val="none" w:sz="0" w:space="0" w:color="auto"/>
        <w:bottom w:val="none" w:sz="0" w:space="0" w:color="auto"/>
        <w:right w:val="none" w:sz="0" w:space="0" w:color="auto"/>
      </w:divBdr>
      <w:divsChild>
        <w:div w:id="170341271">
          <w:marLeft w:val="605"/>
          <w:marRight w:val="0"/>
          <w:marTop w:val="40"/>
          <w:marBottom w:val="80"/>
          <w:divBdr>
            <w:top w:val="none" w:sz="0" w:space="0" w:color="auto"/>
            <w:left w:val="none" w:sz="0" w:space="0" w:color="auto"/>
            <w:bottom w:val="none" w:sz="0" w:space="0" w:color="auto"/>
            <w:right w:val="none" w:sz="0" w:space="0" w:color="auto"/>
          </w:divBdr>
        </w:div>
        <w:div w:id="1715159864">
          <w:marLeft w:val="605"/>
          <w:marRight w:val="0"/>
          <w:marTop w:val="40"/>
          <w:marBottom w:val="80"/>
          <w:divBdr>
            <w:top w:val="none" w:sz="0" w:space="0" w:color="auto"/>
            <w:left w:val="none" w:sz="0" w:space="0" w:color="auto"/>
            <w:bottom w:val="none" w:sz="0" w:space="0" w:color="auto"/>
            <w:right w:val="none" w:sz="0" w:space="0" w:color="auto"/>
          </w:divBdr>
        </w:div>
        <w:div w:id="1107240642">
          <w:marLeft w:val="605"/>
          <w:marRight w:val="0"/>
          <w:marTop w:val="40"/>
          <w:marBottom w:val="80"/>
          <w:divBdr>
            <w:top w:val="none" w:sz="0" w:space="0" w:color="auto"/>
            <w:left w:val="none" w:sz="0" w:space="0" w:color="auto"/>
            <w:bottom w:val="none" w:sz="0" w:space="0" w:color="auto"/>
            <w:right w:val="none" w:sz="0" w:space="0" w:color="auto"/>
          </w:divBdr>
        </w:div>
        <w:div w:id="599488151">
          <w:marLeft w:val="605"/>
          <w:marRight w:val="0"/>
          <w:marTop w:val="40"/>
          <w:marBottom w:val="8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cs.edu/district/students/student-e-maileagle-id/" TargetMode="External"/><Relationship Id="rId13" Type="http://schemas.openxmlformats.org/officeDocument/2006/relationships/hyperlink" Target="http://central.hccs.edu/students/student-handbook/" TargetMode="External"/><Relationship Id="rId18" Type="http://schemas.openxmlformats.org/officeDocument/2006/relationships/hyperlink" Target="https://learning.hccs.edu/faculty/terese.landry/psi-bet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central.hccs.edu/students/student-handbook/" TargetMode="External"/><Relationship Id="rId7" Type="http://schemas.openxmlformats.org/officeDocument/2006/relationships/hyperlink" Target="mailto:karen.saenz@hccs.edu" TargetMode="External"/><Relationship Id="rId12" Type="http://schemas.openxmlformats.org/officeDocument/2006/relationships/hyperlink" Target="http://www.macmillanhighered.com/launchpad/bergerls9e/3709127" TargetMode="External"/><Relationship Id="rId17" Type="http://schemas.openxmlformats.org/officeDocument/2006/relationships/hyperlink" Target="http://psibeta.org/sit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psikappa?fref=ts" TargetMode="External"/><Relationship Id="rId20" Type="http://schemas.openxmlformats.org/officeDocument/2006/relationships/hyperlink" Target="http://www.hccs.edu/district/students/tutoring/" TargetMode="External"/><Relationship Id="rId1" Type="http://schemas.openxmlformats.org/officeDocument/2006/relationships/numbering" Target="numbering.xml"/><Relationship Id="rId6" Type="http://schemas.openxmlformats.org/officeDocument/2006/relationships/hyperlink" Target="mailto:christopher.alas@hccs.edu" TargetMode="External"/><Relationship Id="rId11" Type="http://schemas.openxmlformats.org/officeDocument/2006/relationships/hyperlink" Target="http://www.mozilla.org/en-US/firefox/new/" TargetMode="External"/><Relationship Id="rId24" Type="http://schemas.openxmlformats.org/officeDocument/2006/relationships/hyperlink" Target="http://www.edurisksolutions.org" TargetMode="External"/><Relationship Id="rId5" Type="http://schemas.openxmlformats.org/officeDocument/2006/relationships/image" Target="media/image1.jpeg"/><Relationship Id="rId15" Type="http://schemas.openxmlformats.org/officeDocument/2006/relationships/hyperlink" Target="http://psikappa.blogspot.com/" TargetMode="External"/><Relationship Id="rId23" Type="http://schemas.openxmlformats.org/officeDocument/2006/relationships/hyperlink" Target="http://www.hccs.edu/district/students/egls3/" TargetMode="External"/><Relationship Id="rId10" Type="http://schemas.openxmlformats.org/officeDocument/2006/relationships/hyperlink" Target="http://central.hccs.edu/students/student-handbook/" TargetMode="External"/><Relationship Id="rId19" Type="http://schemas.openxmlformats.org/officeDocument/2006/relationships/hyperlink" Target="https://www.hccsfoundation.org/scholarships" TargetMode="External"/><Relationship Id="rId4" Type="http://schemas.openxmlformats.org/officeDocument/2006/relationships/webSettings" Target="webSettings.xml"/><Relationship Id="rId9" Type="http://schemas.openxmlformats.org/officeDocument/2006/relationships/hyperlink" Target="http://www.hccs.edu/district/students/student-e-maileagle-id/" TargetMode="External"/><Relationship Id="rId14" Type="http://schemas.openxmlformats.org/officeDocument/2006/relationships/hyperlink" Target="http://learning.hccs.edu/faculty/eileen.mello/psi-kappa-the-psychology-club-at-hcc-sw" TargetMode="External"/><Relationship Id="rId22" Type="http://schemas.openxmlformats.org/officeDocument/2006/relationships/hyperlink" Target="http://central.hccs.edu/students/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3784</Words>
  <Characters>21574</Characters>
  <Application>Microsoft Office Word</Application>
  <DocSecurity>8</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25308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Boyd</dc:creator>
  <cp:lastModifiedBy>chris alas</cp:lastModifiedBy>
  <cp:revision>2</cp:revision>
  <cp:lastPrinted>2016-07-26T20:13:00Z</cp:lastPrinted>
  <dcterms:created xsi:type="dcterms:W3CDTF">2017-02-14T15:00:00Z</dcterms:created>
  <dcterms:modified xsi:type="dcterms:W3CDTF">2017-02-14T15:00:00Z</dcterms:modified>
</cp:coreProperties>
</file>