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AA96E" w14:textId="77777777" w:rsidR="00033A82" w:rsidRDefault="008165A8">
      <w:pPr>
        <w:rPr>
          <w:rFonts w:ascii="Arial" w:eastAsia="Times New Roman" w:hAnsi="Arial" w:cs="Arial"/>
          <w:sz w:val="20"/>
          <w:szCs w:val="20"/>
        </w:rPr>
      </w:pPr>
      <w:r>
        <w:rPr>
          <w:rFonts w:ascii="Arial" w:eastAsia="Times New Roman" w:hAnsi="Arial" w:cs="Arial"/>
          <w:noProof/>
          <w:sz w:val="20"/>
          <w:szCs w:val="20"/>
        </w:rPr>
        <w:drawing>
          <wp:inline distT="0" distB="0" distL="0" distR="0" wp14:anchorId="008AAAAC" wp14:editId="008AAAAD">
            <wp:extent cx="1619250" cy="1143000"/>
            <wp:effectExtent l="0" t="0" r="0" b="0"/>
            <wp:docPr id="1" name="Picture 1" descr="http://www.curricunet.com/hccs/images/hc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ricunet.com/hccs/images/hccs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619250" cy="1143000"/>
                    </a:xfrm>
                    <a:prstGeom prst="rect">
                      <a:avLst/>
                    </a:prstGeom>
                    <a:noFill/>
                    <a:ln>
                      <a:noFill/>
                    </a:ln>
                  </pic:spPr>
                </pic:pic>
              </a:graphicData>
            </a:graphic>
          </wp:inline>
        </w:drawing>
      </w:r>
    </w:p>
    <w:p w14:paraId="008AA96F" w14:textId="77777777" w:rsidR="00033A82" w:rsidRDefault="008165A8">
      <w:pPr>
        <w:jc w:val="center"/>
        <w:rPr>
          <w:rFonts w:ascii="Arial" w:eastAsia="Times New Roman" w:hAnsi="Arial" w:cs="Arial"/>
          <w:sz w:val="20"/>
          <w:szCs w:val="20"/>
        </w:rPr>
      </w:pPr>
      <w:r>
        <w:rPr>
          <w:rFonts w:ascii="Arial" w:eastAsia="Times New Roman" w:hAnsi="Arial" w:cs="Arial"/>
          <w:sz w:val="32"/>
          <w:szCs w:val="32"/>
        </w:rPr>
        <w:t>Course Syllabus</w:t>
      </w:r>
    </w:p>
    <w:p w14:paraId="008AA970" w14:textId="77777777" w:rsidR="00033A82" w:rsidRDefault="008165A8">
      <w:pPr>
        <w:jc w:val="center"/>
        <w:rPr>
          <w:rFonts w:ascii="Arial" w:eastAsia="Times New Roman" w:hAnsi="Arial" w:cs="Arial"/>
          <w:sz w:val="20"/>
          <w:szCs w:val="20"/>
        </w:rPr>
      </w:pPr>
      <w:r>
        <w:rPr>
          <w:rStyle w:val="Title1"/>
          <w:rFonts w:ascii="Arial" w:eastAsia="Times New Roman" w:hAnsi="Arial" w:cs="Arial"/>
        </w:rPr>
        <w:t>Introduction to Business</w:t>
      </w:r>
    </w:p>
    <w:p w14:paraId="008AA971" w14:textId="77777777" w:rsidR="00033A82" w:rsidRDefault="008165A8">
      <w:pPr>
        <w:jc w:val="center"/>
        <w:rPr>
          <w:rFonts w:ascii="Arial" w:eastAsia="Times New Roman" w:hAnsi="Arial" w:cs="Arial"/>
          <w:sz w:val="20"/>
          <w:szCs w:val="20"/>
        </w:rPr>
      </w:pPr>
      <w:r>
        <w:rPr>
          <w:rStyle w:val="Title1"/>
          <w:rFonts w:ascii="Arial" w:eastAsia="Times New Roman" w:hAnsi="Arial" w:cs="Arial"/>
        </w:rPr>
        <w:t>BUSG 1301</w:t>
      </w: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2539"/>
        <w:gridCol w:w="7655"/>
        <w:gridCol w:w="81"/>
      </w:tblGrid>
      <w:tr w:rsidR="00033A82" w14:paraId="008AA974" w14:textId="77777777" w:rsidTr="0080256F">
        <w:trPr>
          <w:gridAfter w:val="1"/>
          <w:wAfter w:w="18" w:type="pct"/>
          <w:tblCellSpacing w:w="15" w:type="dxa"/>
        </w:trPr>
        <w:tc>
          <w:tcPr>
            <w:tcW w:w="1218" w:type="pct"/>
            <w:tcMar>
              <w:top w:w="15" w:type="dxa"/>
              <w:left w:w="15" w:type="dxa"/>
              <w:bottom w:w="180" w:type="dxa"/>
              <w:right w:w="15" w:type="dxa"/>
            </w:tcMar>
            <w:hideMark/>
          </w:tcPr>
          <w:p w14:paraId="008AA972"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Semester with Course Reference Number (CRN)</w:t>
            </w:r>
          </w:p>
        </w:tc>
        <w:tc>
          <w:tcPr>
            <w:tcW w:w="3706" w:type="pct"/>
            <w:tcMar>
              <w:top w:w="15" w:type="dxa"/>
              <w:left w:w="150" w:type="dxa"/>
              <w:bottom w:w="180" w:type="dxa"/>
              <w:right w:w="15" w:type="dxa"/>
            </w:tcMar>
            <w:hideMark/>
          </w:tcPr>
          <w:p w14:paraId="008AA973" w14:textId="1825E89B" w:rsidR="00033A82" w:rsidRDefault="00E866A0" w:rsidP="00E866A0">
            <w:pPr>
              <w:rPr>
                <w:rFonts w:ascii="Arial" w:eastAsia="Times New Roman" w:hAnsi="Arial" w:cs="Arial"/>
                <w:b/>
                <w:bCs/>
                <w:sz w:val="22"/>
                <w:szCs w:val="22"/>
              </w:rPr>
            </w:pPr>
            <w:r>
              <w:rPr>
                <w:rFonts w:ascii="Arial" w:eastAsia="Times New Roman" w:hAnsi="Arial" w:cs="Arial"/>
                <w:b/>
                <w:bCs/>
                <w:sz w:val="22"/>
                <w:szCs w:val="22"/>
              </w:rPr>
              <w:t>Spring 2015</w:t>
            </w:r>
          </w:p>
        </w:tc>
      </w:tr>
      <w:tr w:rsidR="00033A82" w14:paraId="008AA979" w14:textId="77777777" w:rsidTr="0080256F">
        <w:trPr>
          <w:gridAfter w:val="1"/>
          <w:wAfter w:w="18" w:type="pct"/>
          <w:tblCellSpacing w:w="15" w:type="dxa"/>
        </w:trPr>
        <w:tc>
          <w:tcPr>
            <w:tcW w:w="1218" w:type="pct"/>
            <w:tcMar>
              <w:top w:w="15" w:type="dxa"/>
              <w:left w:w="15" w:type="dxa"/>
              <w:bottom w:w="180" w:type="dxa"/>
              <w:right w:w="15" w:type="dxa"/>
            </w:tcMar>
            <w:hideMark/>
          </w:tcPr>
          <w:p w14:paraId="008AA975"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Instructor contact information (phone number and email address)</w:t>
            </w:r>
          </w:p>
        </w:tc>
        <w:tc>
          <w:tcPr>
            <w:tcW w:w="3706" w:type="pct"/>
            <w:tcMar>
              <w:top w:w="15" w:type="dxa"/>
              <w:left w:w="150" w:type="dxa"/>
              <w:bottom w:w="180" w:type="dxa"/>
              <w:right w:w="15" w:type="dxa"/>
            </w:tcMar>
            <w:hideMark/>
          </w:tcPr>
          <w:p w14:paraId="008AA976" w14:textId="77777777" w:rsidR="00033A82" w:rsidRDefault="00690ECF">
            <w:pPr>
              <w:rPr>
                <w:rFonts w:ascii="Arial" w:eastAsia="Times New Roman" w:hAnsi="Arial" w:cs="Arial"/>
                <w:b/>
                <w:bCs/>
                <w:sz w:val="22"/>
                <w:szCs w:val="22"/>
              </w:rPr>
            </w:pPr>
            <w:r>
              <w:rPr>
                <w:rFonts w:ascii="Arial" w:eastAsia="Times New Roman" w:hAnsi="Arial" w:cs="Arial"/>
                <w:b/>
                <w:bCs/>
                <w:sz w:val="22"/>
                <w:szCs w:val="22"/>
              </w:rPr>
              <w:t>CYNTHIA GARZA</w:t>
            </w:r>
          </w:p>
          <w:p w14:paraId="008AA977" w14:textId="77777777" w:rsidR="00690ECF" w:rsidRDefault="00690ECF">
            <w:pPr>
              <w:rPr>
                <w:rFonts w:ascii="Arial" w:eastAsia="Times New Roman" w:hAnsi="Arial" w:cs="Arial"/>
                <w:b/>
                <w:bCs/>
                <w:sz w:val="22"/>
                <w:szCs w:val="22"/>
              </w:rPr>
            </w:pPr>
            <w:r>
              <w:rPr>
                <w:rFonts w:ascii="Arial" w:eastAsia="Times New Roman" w:hAnsi="Arial" w:cs="Arial"/>
                <w:b/>
                <w:bCs/>
                <w:sz w:val="22"/>
                <w:szCs w:val="22"/>
              </w:rPr>
              <w:t>713-718-8158</w:t>
            </w:r>
          </w:p>
          <w:p w14:paraId="008AA978" w14:textId="77777777" w:rsidR="00690ECF" w:rsidRDefault="0020743C">
            <w:pPr>
              <w:rPr>
                <w:rFonts w:ascii="Arial" w:eastAsia="Times New Roman" w:hAnsi="Arial" w:cs="Arial"/>
                <w:b/>
                <w:bCs/>
                <w:sz w:val="22"/>
                <w:szCs w:val="22"/>
              </w:rPr>
            </w:pPr>
            <w:hyperlink r:id="rId8" w:history="1">
              <w:r w:rsidR="00690ECF" w:rsidRPr="00983EC3">
                <w:rPr>
                  <w:rStyle w:val="Hyperlink"/>
                  <w:rFonts w:ascii="Arial" w:eastAsia="Times New Roman" w:hAnsi="Arial" w:cs="Arial"/>
                  <w:b/>
                  <w:bCs/>
                  <w:sz w:val="22"/>
                  <w:szCs w:val="22"/>
                </w:rPr>
                <w:t>Cynthia.garza3@hccs.edu</w:t>
              </w:r>
            </w:hyperlink>
          </w:p>
        </w:tc>
      </w:tr>
      <w:tr w:rsidR="00033A82" w14:paraId="008AA97D" w14:textId="77777777" w:rsidTr="0080256F">
        <w:trPr>
          <w:gridAfter w:val="1"/>
          <w:wAfter w:w="18" w:type="pct"/>
          <w:tblCellSpacing w:w="15" w:type="dxa"/>
        </w:trPr>
        <w:tc>
          <w:tcPr>
            <w:tcW w:w="1218" w:type="pct"/>
            <w:tcMar>
              <w:top w:w="15" w:type="dxa"/>
              <w:left w:w="15" w:type="dxa"/>
              <w:bottom w:w="180" w:type="dxa"/>
              <w:right w:w="15" w:type="dxa"/>
            </w:tcMar>
            <w:hideMark/>
          </w:tcPr>
          <w:p w14:paraId="008AA97A"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Office Location and Hours</w:t>
            </w:r>
          </w:p>
        </w:tc>
        <w:tc>
          <w:tcPr>
            <w:tcW w:w="3706" w:type="pct"/>
            <w:tcMar>
              <w:top w:w="15" w:type="dxa"/>
              <w:left w:w="150" w:type="dxa"/>
              <w:bottom w:w="180" w:type="dxa"/>
              <w:right w:w="15" w:type="dxa"/>
            </w:tcMar>
            <w:hideMark/>
          </w:tcPr>
          <w:p w14:paraId="008AA97B" w14:textId="77777777" w:rsidR="00033A82" w:rsidRDefault="00690ECF">
            <w:pPr>
              <w:rPr>
                <w:rFonts w:ascii="Arial" w:eastAsia="Times New Roman" w:hAnsi="Arial" w:cs="Arial"/>
                <w:b/>
                <w:bCs/>
                <w:sz w:val="22"/>
                <w:szCs w:val="22"/>
              </w:rPr>
            </w:pPr>
            <w:r>
              <w:rPr>
                <w:rFonts w:ascii="Arial" w:eastAsia="Times New Roman" w:hAnsi="Arial" w:cs="Arial"/>
                <w:b/>
                <w:bCs/>
                <w:sz w:val="22"/>
                <w:szCs w:val="22"/>
              </w:rPr>
              <w:t xml:space="preserve">Northline Campus </w:t>
            </w:r>
          </w:p>
          <w:p w14:paraId="008AA97C" w14:textId="77777777" w:rsidR="00690ECF" w:rsidRDefault="00690ECF">
            <w:pPr>
              <w:rPr>
                <w:rFonts w:ascii="Arial" w:eastAsia="Times New Roman" w:hAnsi="Arial" w:cs="Arial"/>
                <w:b/>
                <w:bCs/>
                <w:sz w:val="22"/>
                <w:szCs w:val="22"/>
              </w:rPr>
            </w:pPr>
            <w:r>
              <w:rPr>
                <w:rFonts w:ascii="Arial" w:eastAsia="Times New Roman" w:hAnsi="Arial" w:cs="Arial"/>
                <w:b/>
                <w:bCs/>
                <w:sz w:val="22"/>
                <w:szCs w:val="22"/>
              </w:rPr>
              <w:t>M/W/F 8-12</w:t>
            </w:r>
          </w:p>
        </w:tc>
      </w:tr>
      <w:tr w:rsidR="00033A82" w14:paraId="008AA980" w14:textId="77777777" w:rsidTr="0080256F">
        <w:trPr>
          <w:gridAfter w:val="1"/>
          <w:wAfter w:w="18" w:type="pct"/>
          <w:tblCellSpacing w:w="15" w:type="dxa"/>
        </w:trPr>
        <w:tc>
          <w:tcPr>
            <w:tcW w:w="1218" w:type="pct"/>
            <w:tcMar>
              <w:top w:w="15" w:type="dxa"/>
              <w:left w:w="15" w:type="dxa"/>
              <w:bottom w:w="180" w:type="dxa"/>
              <w:right w:w="15" w:type="dxa"/>
            </w:tcMar>
            <w:hideMark/>
          </w:tcPr>
          <w:p w14:paraId="008AA97E"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Course Location/Times</w:t>
            </w:r>
          </w:p>
        </w:tc>
        <w:tc>
          <w:tcPr>
            <w:tcW w:w="3706" w:type="pct"/>
            <w:tcMar>
              <w:top w:w="15" w:type="dxa"/>
              <w:left w:w="150" w:type="dxa"/>
              <w:bottom w:w="180" w:type="dxa"/>
              <w:right w:w="15" w:type="dxa"/>
            </w:tcMar>
            <w:hideMark/>
          </w:tcPr>
          <w:p w14:paraId="008AA97F" w14:textId="6213D3DD" w:rsidR="00033A82" w:rsidRDefault="0020743C">
            <w:pPr>
              <w:rPr>
                <w:rFonts w:ascii="Arial" w:eastAsia="Times New Roman" w:hAnsi="Arial" w:cs="Arial"/>
                <w:b/>
                <w:bCs/>
                <w:sz w:val="22"/>
                <w:szCs w:val="22"/>
              </w:rPr>
            </w:pPr>
            <w:r>
              <w:rPr>
                <w:rFonts w:ascii="Arial" w:eastAsia="Times New Roman" w:hAnsi="Arial" w:cs="Arial"/>
                <w:b/>
                <w:bCs/>
                <w:sz w:val="22"/>
                <w:szCs w:val="22"/>
              </w:rPr>
              <w:t>DE</w:t>
            </w:r>
          </w:p>
        </w:tc>
      </w:tr>
      <w:tr w:rsidR="00033A82" w14:paraId="008AA993" w14:textId="77777777" w:rsidTr="0080256F">
        <w:trPr>
          <w:gridAfter w:val="1"/>
          <w:wAfter w:w="18" w:type="pct"/>
          <w:tblCellSpacing w:w="15" w:type="dxa"/>
        </w:trPr>
        <w:tc>
          <w:tcPr>
            <w:tcW w:w="1218" w:type="pct"/>
            <w:tcMar>
              <w:top w:w="15" w:type="dxa"/>
              <w:left w:w="15" w:type="dxa"/>
              <w:bottom w:w="180" w:type="dxa"/>
              <w:right w:w="15" w:type="dxa"/>
            </w:tcMar>
            <w:hideMark/>
          </w:tcPr>
          <w:p w14:paraId="008AA981"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Course Semester Credit Hours (SCH) (lecture, lab) If applicable</w:t>
            </w:r>
          </w:p>
        </w:tc>
        <w:tc>
          <w:tcPr>
            <w:tcW w:w="3706" w:type="pct"/>
            <w:tcMar>
              <w:top w:w="15" w:type="dxa"/>
              <w:left w:w="150" w:type="dxa"/>
              <w:bottom w:w="180" w:type="dxa"/>
              <w:right w:w="1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6"/>
              <w:gridCol w:w="172"/>
              <w:gridCol w:w="131"/>
            </w:tblGrid>
            <w:tr w:rsidR="00033A82" w14:paraId="008AA985" w14:textId="77777777">
              <w:trPr>
                <w:tblCellSpacing w:w="15" w:type="dxa"/>
              </w:trPr>
              <w:tc>
                <w:tcPr>
                  <w:tcW w:w="0" w:type="auto"/>
                  <w:vAlign w:val="center"/>
                  <w:hideMark/>
                </w:tcPr>
                <w:p w14:paraId="008AA982" w14:textId="77777777" w:rsidR="00033A82" w:rsidRDefault="008165A8">
                  <w:pPr>
                    <w:rPr>
                      <w:rFonts w:ascii="Arial" w:eastAsia="Times New Roman" w:hAnsi="Arial" w:cs="Arial"/>
                      <w:sz w:val="20"/>
                      <w:szCs w:val="20"/>
                    </w:rPr>
                  </w:pPr>
                  <w:r>
                    <w:rPr>
                      <w:rFonts w:ascii="Arial" w:eastAsia="Times New Roman" w:hAnsi="Arial" w:cs="Arial"/>
                      <w:sz w:val="20"/>
                      <w:szCs w:val="20"/>
                    </w:rPr>
                    <w:t xml:space="preserve">Credit Hours: </w:t>
                  </w:r>
                </w:p>
              </w:tc>
              <w:tc>
                <w:tcPr>
                  <w:tcW w:w="0" w:type="auto"/>
                  <w:vAlign w:val="center"/>
                  <w:hideMark/>
                </w:tcPr>
                <w:p w14:paraId="008AA983" w14:textId="77777777" w:rsidR="00033A82" w:rsidRDefault="008165A8">
                  <w:pPr>
                    <w:rPr>
                      <w:rFonts w:ascii="Arial" w:eastAsia="Times New Roman" w:hAnsi="Arial" w:cs="Arial"/>
                      <w:sz w:val="20"/>
                      <w:szCs w:val="20"/>
                    </w:rPr>
                  </w:pPr>
                  <w:r>
                    <w:rPr>
                      <w:rFonts w:ascii="Arial" w:eastAsia="Times New Roman" w:hAnsi="Arial" w:cs="Arial"/>
                      <w:sz w:val="20"/>
                      <w:szCs w:val="20"/>
                    </w:rPr>
                    <w:t>3</w:t>
                  </w:r>
                </w:p>
              </w:tc>
              <w:tc>
                <w:tcPr>
                  <w:tcW w:w="0" w:type="auto"/>
                  <w:vAlign w:val="center"/>
                  <w:hideMark/>
                </w:tcPr>
                <w:p w14:paraId="008AA984" w14:textId="77777777" w:rsidR="00033A82" w:rsidRDefault="008165A8">
                  <w:pPr>
                    <w:rPr>
                      <w:rFonts w:ascii="Arial" w:eastAsia="Times New Roman" w:hAnsi="Arial" w:cs="Arial"/>
                      <w:sz w:val="20"/>
                      <w:szCs w:val="20"/>
                    </w:rPr>
                  </w:pPr>
                  <w:r>
                    <w:rPr>
                      <w:rFonts w:ascii="Arial" w:eastAsia="Times New Roman" w:hAnsi="Arial" w:cs="Arial"/>
                      <w:sz w:val="20"/>
                      <w:szCs w:val="20"/>
                    </w:rPr>
                    <w:t> </w:t>
                  </w:r>
                </w:p>
              </w:tc>
            </w:tr>
            <w:tr w:rsidR="00033A82" w14:paraId="008AA989" w14:textId="77777777">
              <w:trPr>
                <w:tblCellSpacing w:w="15" w:type="dxa"/>
              </w:trPr>
              <w:tc>
                <w:tcPr>
                  <w:tcW w:w="0" w:type="auto"/>
                  <w:vAlign w:val="center"/>
                  <w:hideMark/>
                </w:tcPr>
                <w:p w14:paraId="008AA986" w14:textId="77777777" w:rsidR="00033A82" w:rsidRDefault="008165A8">
                  <w:pPr>
                    <w:rPr>
                      <w:rFonts w:ascii="Arial" w:eastAsia="Times New Roman" w:hAnsi="Arial" w:cs="Arial"/>
                      <w:sz w:val="20"/>
                      <w:szCs w:val="20"/>
                    </w:rPr>
                  </w:pPr>
                  <w:r>
                    <w:rPr>
                      <w:rFonts w:ascii="Arial" w:eastAsia="Times New Roman" w:hAnsi="Arial" w:cs="Arial"/>
                      <w:sz w:val="20"/>
                      <w:szCs w:val="20"/>
                    </w:rPr>
                    <w:t xml:space="preserve">Lecture Hours: </w:t>
                  </w:r>
                </w:p>
              </w:tc>
              <w:tc>
                <w:tcPr>
                  <w:tcW w:w="0" w:type="auto"/>
                  <w:vAlign w:val="center"/>
                  <w:hideMark/>
                </w:tcPr>
                <w:p w14:paraId="008AA987" w14:textId="77777777" w:rsidR="00033A82" w:rsidRDefault="008165A8">
                  <w:pPr>
                    <w:rPr>
                      <w:rFonts w:ascii="Arial" w:eastAsia="Times New Roman" w:hAnsi="Arial" w:cs="Arial"/>
                      <w:sz w:val="20"/>
                      <w:szCs w:val="20"/>
                    </w:rPr>
                  </w:pPr>
                  <w:r>
                    <w:rPr>
                      <w:rFonts w:ascii="Arial" w:eastAsia="Times New Roman" w:hAnsi="Arial" w:cs="Arial"/>
                      <w:sz w:val="20"/>
                      <w:szCs w:val="20"/>
                    </w:rPr>
                    <w:t>3</w:t>
                  </w:r>
                </w:p>
              </w:tc>
              <w:tc>
                <w:tcPr>
                  <w:tcW w:w="0" w:type="auto"/>
                  <w:vAlign w:val="center"/>
                  <w:hideMark/>
                </w:tcPr>
                <w:p w14:paraId="008AA988" w14:textId="77777777" w:rsidR="00033A82" w:rsidRDefault="008165A8">
                  <w:pPr>
                    <w:rPr>
                      <w:rFonts w:ascii="Arial" w:eastAsia="Times New Roman" w:hAnsi="Arial" w:cs="Arial"/>
                      <w:sz w:val="20"/>
                      <w:szCs w:val="20"/>
                    </w:rPr>
                  </w:pPr>
                  <w:r>
                    <w:rPr>
                      <w:rFonts w:ascii="Arial" w:eastAsia="Times New Roman" w:hAnsi="Arial" w:cs="Arial"/>
                      <w:sz w:val="20"/>
                      <w:szCs w:val="20"/>
                    </w:rPr>
                    <w:t> </w:t>
                  </w:r>
                </w:p>
              </w:tc>
            </w:tr>
            <w:tr w:rsidR="00033A82" w14:paraId="008AA98D" w14:textId="77777777">
              <w:trPr>
                <w:tblCellSpacing w:w="15" w:type="dxa"/>
              </w:trPr>
              <w:tc>
                <w:tcPr>
                  <w:tcW w:w="0" w:type="auto"/>
                  <w:vAlign w:val="center"/>
                  <w:hideMark/>
                </w:tcPr>
                <w:p w14:paraId="008AA98A" w14:textId="77777777" w:rsidR="00033A82" w:rsidRDefault="008165A8">
                  <w:pPr>
                    <w:rPr>
                      <w:rFonts w:ascii="Arial" w:eastAsia="Times New Roman" w:hAnsi="Arial" w:cs="Arial"/>
                      <w:sz w:val="20"/>
                      <w:szCs w:val="20"/>
                    </w:rPr>
                  </w:pPr>
                  <w:r>
                    <w:rPr>
                      <w:rFonts w:ascii="Arial" w:eastAsia="Times New Roman" w:hAnsi="Arial" w:cs="Arial"/>
                      <w:sz w:val="20"/>
                      <w:szCs w:val="20"/>
                    </w:rPr>
                    <w:t xml:space="preserve">Laboratory Hours: </w:t>
                  </w:r>
                </w:p>
              </w:tc>
              <w:tc>
                <w:tcPr>
                  <w:tcW w:w="0" w:type="auto"/>
                  <w:vAlign w:val="center"/>
                  <w:hideMark/>
                </w:tcPr>
                <w:p w14:paraId="008AA98B" w14:textId="77777777" w:rsidR="00033A82" w:rsidRDefault="008165A8">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14:paraId="008AA98C" w14:textId="77777777" w:rsidR="00033A82" w:rsidRDefault="008165A8">
                  <w:pPr>
                    <w:rPr>
                      <w:rFonts w:ascii="Arial" w:eastAsia="Times New Roman" w:hAnsi="Arial" w:cs="Arial"/>
                      <w:sz w:val="20"/>
                      <w:szCs w:val="20"/>
                    </w:rPr>
                  </w:pPr>
                  <w:r>
                    <w:rPr>
                      <w:rFonts w:ascii="Arial" w:eastAsia="Times New Roman" w:hAnsi="Arial" w:cs="Arial"/>
                      <w:sz w:val="20"/>
                      <w:szCs w:val="20"/>
                    </w:rPr>
                    <w:t> </w:t>
                  </w:r>
                </w:p>
              </w:tc>
            </w:tr>
            <w:tr w:rsidR="00033A82" w14:paraId="008AA991" w14:textId="77777777">
              <w:trPr>
                <w:tblCellSpacing w:w="15" w:type="dxa"/>
              </w:trPr>
              <w:tc>
                <w:tcPr>
                  <w:tcW w:w="0" w:type="auto"/>
                  <w:vAlign w:val="center"/>
                  <w:hideMark/>
                </w:tcPr>
                <w:p w14:paraId="008AA98E" w14:textId="77777777" w:rsidR="00033A82" w:rsidRDefault="008165A8">
                  <w:pPr>
                    <w:rPr>
                      <w:rFonts w:ascii="Arial" w:eastAsia="Times New Roman" w:hAnsi="Arial" w:cs="Arial"/>
                      <w:sz w:val="20"/>
                      <w:szCs w:val="20"/>
                    </w:rPr>
                  </w:pPr>
                  <w:r>
                    <w:rPr>
                      <w:rFonts w:ascii="Arial" w:eastAsia="Times New Roman" w:hAnsi="Arial" w:cs="Arial"/>
                      <w:sz w:val="20"/>
                      <w:szCs w:val="20"/>
                    </w:rPr>
                    <w:t xml:space="preserve">External Hours: </w:t>
                  </w:r>
                </w:p>
              </w:tc>
              <w:tc>
                <w:tcPr>
                  <w:tcW w:w="0" w:type="auto"/>
                  <w:vAlign w:val="center"/>
                  <w:hideMark/>
                </w:tcPr>
                <w:p w14:paraId="008AA98F" w14:textId="77777777" w:rsidR="00033A82" w:rsidRDefault="008165A8">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14:paraId="008AA990" w14:textId="77777777" w:rsidR="00033A82" w:rsidRDefault="008165A8">
                  <w:pPr>
                    <w:rPr>
                      <w:rFonts w:ascii="Arial" w:eastAsia="Times New Roman" w:hAnsi="Arial" w:cs="Arial"/>
                      <w:sz w:val="20"/>
                      <w:szCs w:val="20"/>
                    </w:rPr>
                  </w:pPr>
                  <w:r>
                    <w:rPr>
                      <w:rFonts w:ascii="Arial" w:eastAsia="Times New Roman" w:hAnsi="Arial" w:cs="Arial"/>
                      <w:sz w:val="20"/>
                      <w:szCs w:val="20"/>
                    </w:rPr>
                    <w:t> </w:t>
                  </w:r>
                </w:p>
              </w:tc>
            </w:tr>
          </w:tbl>
          <w:p w14:paraId="008AA992" w14:textId="77777777" w:rsidR="00033A82" w:rsidRDefault="00033A82">
            <w:pPr>
              <w:rPr>
                <w:rFonts w:ascii="Arial" w:eastAsia="Times New Roman" w:hAnsi="Arial" w:cs="Arial"/>
                <w:sz w:val="20"/>
                <w:szCs w:val="20"/>
              </w:rPr>
            </w:pPr>
          </w:p>
        </w:tc>
      </w:tr>
      <w:tr w:rsidR="00033A82" w14:paraId="008AA996" w14:textId="77777777" w:rsidTr="0080256F">
        <w:trPr>
          <w:gridAfter w:val="1"/>
          <w:wAfter w:w="18" w:type="pct"/>
          <w:tblCellSpacing w:w="15" w:type="dxa"/>
        </w:trPr>
        <w:tc>
          <w:tcPr>
            <w:tcW w:w="1218" w:type="pct"/>
            <w:tcMar>
              <w:top w:w="15" w:type="dxa"/>
              <w:left w:w="15" w:type="dxa"/>
              <w:bottom w:w="180" w:type="dxa"/>
              <w:right w:w="15" w:type="dxa"/>
            </w:tcMar>
            <w:hideMark/>
          </w:tcPr>
          <w:p w14:paraId="008AA994"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Total Course Contact Hours</w:t>
            </w:r>
          </w:p>
        </w:tc>
        <w:tc>
          <w:tcPr>
            <w:tcW w:w="3706" w:type="pct"/>
            <w:tcMar>
              <w:top w:w="15" w:type="dxa"/>
              <w:left w:w="150" w:type="dxa"/>
              <w:bottom w:w="180" w:type="dxa"/>
              <w:right w:w="15" w:type="dxa"/>
            </w:tcMar>
            <w:hideMark/>
          </w:tcPr>
          <w:p w14:paraId="008AA995" w14:textId="77777777" w:rsidR="00033A82" w:rsidRDefault="008165A8">
            <w:pPr>
              <w:rPr>
                <w:rFonts w:ascii="Arial" w:eastAsia="Times New Roman" w:hAnsi="Arial" w:cs="Arial"/>
                <w:sz w:val="20"/>
                <w:szCs w:val="20"/>
              </w:rPr>
            </w:pPr>
            <w:r>
              <w:rPr>
                <w:rFonts w:ascii="Arial" w:eastAsia="Times New Roman" w:hAnsi="Arial" w:cs="Arial"/>
                <w:sz w:val="20"/>
                <w:szCs w:val="20"/>
              </w:rPr>
              <w:t>48.00</w:t>
            </w:r>
          </w:p>
        </w:tc>
      </w:tr>
      <w:tr w:rsidR="00033A82" w14:paraId="008AA999" w14:textId="77777777" w:rsidTr="0080256F">
        <w:trPr>
          <w:gridAfter w:val="1"/>
          <w:wAfter w:w="18" w:type="pct"/>
          <w:tblCellSpacing w:w="15" w:type="dxa"/>
        </w:trPr>
        <w:tc>
          <w:tcPr>
            <w:tcW w:w="1218" w:type="pct"/>
            <w:tcMar>
              <w:top w:w="15" w:type="dxa"/>
              <w:left w:w="15" w:type="dxa"/>
              <w:bottom w:w="180" w:type="dxa"/>
              <w:right w:w="15" w:type="dxa"/>
            </w:tcMar>
            <w:hideMark/>
          </w:tcPr>
          <w:p w14:paraId="008AA997"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Course Length (number of weeks)</w:t>
            </w:r>
          </w:p>
        </w:tc>
        <w:tc>
          <w:tcPr>
            <w:tcW w:w="3706" w:type="pct"/>
            <w:tcMar>
              <w:top w:w="15" w:type="dxa"/>
              <w:left w:w="150" w:type="dxa"/>
              <w:bottom w:w="180" w:type="dxa"/>
              <w:right w:w="15" w:type="dxa"/>
            </w:tcMar>
            <w:hideMark/>
          </w:tcPr>
          <w:p w14:paraId="008AA998" w14:textId="77777777" w:rsidR="00033A82" w:rsidRDefault="00690ECF">
            <w:pPr>
              <w:rPr>
                <w:rFonts w:ascii="Arial" w:eastAsia="Times New Roman" w:hAnsi="Arial" w:cs="Arial"/>
                <w:b/>
                <w:bCs/>
                <w:sz w:val="22"/>
                <w:szCs w:val="22"/>
              </w:rPr>
            </w:pPr>
            <w:r>
              <w:rPr>
                <w:rFonts w:ascii="Arial" w:eastAsia="Times New Roman" w:hAnsi="Arial" w:cs="Arial"/>
                <w:b/>
                <w:bCs/>
                <w:sz w:val="22"/>
                <w:szCs w:val="22"/>
              </w:rPr>
              <w:t>16 Weeks</w:t>
            </w:r>
          </w:p>
        </w:tc>
      </w:tr>
      <w:tr w:rsidR="00033A82" w14:paraId="008AA99C" w14:textId="77777777" w:rsidTr="0080256F">
        <w:trPr>
          <w:gridAfter w:val="1"/>
          <w:wAfter w:w="18" w:type="pct"/>
          <w:tblCellSpacing w:w="15" w:type="dxa"/>
        </w:trPr>
        <w:tc>
          <w:tcPr>
            <w:tcW w:w="1218" w:type="pct"/>
            <w:tcMar>
              <w:top w:w="15" w:type="dxa"/>
              <w:left w:w="15" w:type="dxa"/>
              <w:bottom w:w="180" w:type="dxa"/>
              <w:right w:w="15" w:type="dxa"/>
            </w:tcMar>
            <w:hideMark/>
          </w:tcPr>
          <w:p w14:paraId="008AA99A"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Type of Instruction</w:t>
            </w:r>
          </w:p>
        </w:tc>
        <w:tc>
          <w:tcPr>
            <w:tcW w:w="3706" w:type="pct"/>
            <w:tcMar>
              <w:top w:w="15" w:type="dxa"/>
              <w:left w:w="150" w:type="dxa"/>
              <w:bottom w:w="180" w:type="dxa"/>
              <w:right w:w="15" w:type="dxa"/>
            </w:tcMar>
            <w:hideMark/>
          </w:tcPr>
          <w:p w14:paraId="008AA99B" w14:textId="6D0AAF44" w:rsidR="00033A82" w:rsidRDefault="0020743C">
            <w:pPr>
              <w:divId w:val="649793991"/>
              <w:rPr>
                <w:rFonts w:ascii="Arial" w:eastAsia="Times New Roman" w:hAnsi="Arial" w:cs="Arial"/>
                <w:sz w:val="20"/>
                <w:szCs w:val="20"/>
              </w:rPr>
            </w:pPr>
            <w:r>
              <w:rPr>
                <w:rFonts w:ascii="Arial" w:eastAsia="Times New Roman" w:hAnsi="Arial" w:cs="Arial"/>
                <w:sz w:val="20"/>
                <w:szCs w:val="20"/>
              </w:rPr>
              <w:t>Online</w:t>
            </w:r>
          </w:p>
        </w:tc>
      </w:tr>
      <w:tr w:rsidR="00033A82" w14:paraId="008AA99F" w14:textId="77777777" w:rsidTr="0080256F">
        <w:trPr>
          <w:gridAfter w:val="1"/>
          <w:wAfter w:w="18" w:type="pct"/>
          <w:tblCellSpacing w:w="15" w:type="dxa"/>
        </w:trPr>
        <w:tc>
          <w:tcPr>
            <w:tcW w:w="1218" w:type="pct"/>
            <w:tcMar>
              <w:top w:w="15" w:type="dxa"/>
              <w:left w:w="15" w:type="dxa"/>
              <w:bottom w:w="180" w:type="dxa"/>
              <w:right w:w="15" w:type="dxa"/>
            </w:tcMar>
            <w:hideMark/>
          </w:tcPr>
          <w:p w14:paraId="008AA99D"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 xml:space="preserve">Course Description: </w:t>
            </w:r>
          </w:p>
        </w:tc>
        <w:tc>
          <w:tcPr>
            <w:tcW w:w="3706" w:type="pct"/>
            <w:tcMar>
              <w:top w:w="15" w:type="dxa"/>
              <w:left w:w="150" w:type="dxa"/>
              <w:bottom w:w="180" w:type="dxa"/>
              <w:right w:w="15" w:type="dxa"/>
            </w:tcMar>
            <w:hideMark/>
          </w:tcPr>
          <w:p w14:paraId="008AA99E" w14:textId="77777777" w:rsidR="00033A82" w:rsidRDefault="008165A8">
            <w:pPr>
              <w:rPr>
                <w:rFonts w:ascii="Arial" w:eastAsia="Times New Roman" w:hAnsi="Arial" w:cs="Arial"/>
                <w:sz w:val="20"/>
                <w:szCs w:val="20"/>
              </w:rPr>
            </w:pPr>
            <w:r>
              <w:rPr>
                <w:rFonts w:ascii="Arial" w:eastAsia="Times New Roman" w:hAnsi="Arial" w:cs="Arial"/>
                <w:sz w:val="20"/>
                <w:szCs w:val="20"/>
              </w:rPr>
              <w:t>Fundamental business principles including structure, functions, resources, and operational processes. (Formerly BUSI 1301)</w:t>
            </w:r>
          </w:p>
        </w:tc>
      </w:tr>
      <w:tr w:rsidR="00033A82" w14:paraId="008AA9A5" w14:textId="77777777" w:rsidTr="0080256F">
        <w:trPr>
          <w:gridAfter w:val="1"/>
          <w:wAfter w:w="18" w:type="pct"/>
          <w:tblCellSpacing w:w="15" w:type="dxa"/>
        </w:trPr>
        <w:tc>
          <w:tcPr>
            <w:tcW w:w="1218" w:type="pct"/>
            <w:tcMar>
              <w:top w:w="15" w:type="dxa"/>
              <w:left w:w="15" w:type="dxa"/>
              <w:bottom w:w="180" w:type="dxa"/>
              <w:right w:w="15" w:type="dxa"/>
            </w:tcMar>
            <w:hideMark/>
          </w:tcPr>
          <w:p w14:paraId="008AA9A0"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Course Prerequisite(s)</w:t>
            </w:r>
          </w:p>
        </w:tc>
        <w:tc>
          <w:tcPr>
            <w:tcW w:w="3706" w:type="pct"/>
            <w:tcMar>
              <w:top w:w="15" w:type="dxa"/>
              <w:left w:w="150" w:type="dxa"/>
              <w:bottom w:w="180" w:type="dxa"/>
              <w:right w:w="15" w:type="dxa"/>
            </w:tcMar>
            <w:hideMark/>
          </w:tcPr>
          <w:p w14:paraId="008AA9A1" w14:textId="77777777" w:rsidR="00033A82" w:rsidRDefault="008165A8">
            <w:pPr>
              <w:rPr>
                <w:rFonts w:ascii="Arial" w:eastAsia="Times New Roman" w:hAnsi="Arial" w:cs="Arial"/>
                <w:sz w:val="20"/>
                <w:szCs w:val="20"/>
              </w:rPr>
            </w:pPr>
            <w:r>
              <w:rPr>
                <w:rStyle w:val="Strong"/>
                <w:rFonts w:ascii="Arial" w:eastAsia="Times New Roman" w:hAnsi="Arial" w:cs="Arial"/>
                <w:sz w:val="20"/>
                <w:szCs w:val="20"/>
              </w:rPr>
              <w:t>FREQUENT REQUISITES</w:t>
            </w:r>
            <w:r>
              <w:rPr>
                <w:rFonts w:ascii="Arial" w:eastAsia="Times New Roman" w:hAnsi="Arial" w:cs="Arial"/>
                <w:sz w:val="20"/>
                <w:szCs w:val="20"/>
              </w:rPr>
              <w:t xml:space="preserve"> </w:t>
            </w:r>
          </w:p>
          <w:p w14:paraId="008AA9A2" w14:textId="77777777" w:rsidR="00033A82" w:rsidRDefault="008165A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MATH 0306 (Basic Math Pre-Algebra)</w:t>
            </w:r>
          </w:p>
          <w:p w14:paraId="008AA9A3" w14:textId="77777777" w:rsidR="00033A82" w:rsidRDefault="008165A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GUST 0342 (9th -11th Grade Reading)</w:t>
            </w:r>
          </w:p>
          <w:p w14:paraId="008AA9A4" w14:textId="77777777" w:rsidR="00033A82" w:rsidRDefault="008165A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ENGL 0300 or 0347</w:t>
            </w:r>
          </w:p>
        </w:tc>
      </w:tr>
      <w:tr w:rsidR="00033A82" w14:paraId="008AA9A8" w14:textId="77777777" w:rsidTr="0080256F">
        <w:trPr>
          <w:gridAfter w:val="1"/>
          <w:wAfter w:w="18" w:type="pct"/>
          <w:tblCellSpacing w:w="15" w:type="dxa"/>
        </w:trPr>
        <w:tc>
          <w:tcPr>
            <w:tcW w:w="1218" w:type="pct"/>
            <w:tcMar>
              <w:top w:w="15" w:type="dxa"/>
              <w:left w:w="15" w:type="dxa"/>
              <w:bottom w:w="180" w:type="dxa"/>
              <w:right w:w="15" w:type="dxa"/>
            </w:tcMar>
            <w:hideMark/>
          </w:tcPr>
          <w:p w14:paraId="008AA9A6"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 xml:space="preserve">Academic Discipline/CTE </w:t>
            </w:r>
            <w:r>
              <w:rPr>
                <w:rFonts w:ascii="Arial" w:eastAsia="Times New Roman" w:hAnsi="Arial" w:cs="Arial"/>
                <w:b/>
                <w:bCs/>
                <w:sz w:val="22"/>
                <w:szCs w:val="22"/>
              </w:rPr>
              <w:lastRenderedPageBreak/>
              <w:t>Program Learning Outcomes</w:t>
            </w:r>
          </w:p>
        </w:tc>
        <w:tc>
          <w:tcPr>
            <w:tcW w:w="3706" w:type="pct"/>
            <w:tcMar>
              <w:top w:w="15" w:type="dxa"/>
              <w:left w:w="150" w:type="dxa"/>
              <w:bottom w:w="180" w:type="dxa"/>
              <w:right w:w="15" w:type="dxa"/>
            </w:tcMar>
            <w:hideMark/>
          </w:tcPr>
          <w:p w14:paraId="008AA9A7" w14:textId="77777777" w:rsidR="00033A82" w:rsidRDefault="008165A8">
            <w:pPr>
              <w:rPr>
                <w:rFonts w:ascii="Arial" w:eastAsia="Times New Roman" w:hAnsi="Arial" w:cs="Arial"/>
                <w:sz w:val="20"/>
                <w:szCs w:val="20"/>
              </w:rPr>
            </w:pPr>
            <w:r>
              <w:rPr>
                <w:rFonts w:ascii="Arial" w:eastAsia="Times New Roman" w:hAnsi="Arial" w:cs="Arial"/>
                <w:sz w:val="20"/>
                <w:szCs w:val="20"/>
              </w:rPr>
              <w:lastRenderedPageBreak/>
              <w:t xml:space="preserve">1. Identify essential management skills necessary for career success. </w:t>
            </w:r>
            <w:r>
              <w:rPr>
                <w:rFonts w:ascii="Arial" w:eastAsia="Times New Roman" w:hAnsi="Arial" w:cs="Arial"/>
                <w:sz w:val="20"/>
                <w:szCs w:val="20"/>
              </w:rPr>
              <w:br/>
              <w:t xml:space="preserve">2. Describe the relationships of social responsibility, ethics, and law in business. </w:t>
            </w:r>
            <w:r>
              <w:rPr>
                <w:rFonts w:ascii="Arial" w:eastAsia="Times New Roman" w:hAnsi="Arial" w:cs="Arial"/>
                <w:sz w:val="20"/>
                <w:szCs w:val="20"/>
              </w:rPr>
              <w:br/>
              <w:t xml:space="preserve">3. Construct a business plan. </w:t>
            </w:r>
            <w:r>
              <w:rPr>
                <w:rFonts w:ascii="Arial" w:eastAsia="Times New Roman" w:hAnsi="Arial" w:cs="Arial"/>
                <w:sz w:val="20"/>
                <w:szCs w:val="20"/>
              </w:rPr>
              <w:br/>
            </w:r>
            <w:r>
              <w:rPr>
                <w:rFonts w:ascii="Arial" w:eastAsia="Times New Roman" w:hAnsi="Arial" w:cs="Arial"/>
                <w:sz w:val="20"/>
                <w:szCs w:val="20"/>
              </w:rPr>
              <w:lastRenderedPageBreak/>
              <w:t xml:space="preserve">4. Examine the role of strategic human resource planning in support of organizational mission and objectives. </w:t>
            </w:r>
          </w:p>
        </w:tc>
      </w:tr>
      <w:tr w:rsidR="00033A82" w14:paraId="008AA9AB" w14:textId="77777777" w:rsidTr="0080256F">
        <w:trPr>
          <w:gridAfter w:val="1"/>
          <w:wAfter w:w="18" w:type="pct"/>
          <w:tblCellSpacing w:w="15" w:type="dxa"/>
        </w:trPr>
        <w:tc>
          <w:tcPr>
            <w:tcW w:w="1218" w:type="pct"/>
            <w:tcMar>
              <w:top w:w="15" w:type="dxa"/>
              <w:left w:w="15" w:type="dxa"/>
              <w:bottom w:w="180" w:type="dxa"/>
              <w:right w:w="15" w:type="dxa"/>
            </w:tcMar>
            <w:hideMark/>
          </w:tcPr>
          <w:p w14:paraId="008AA9A9"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lastRenderedPageBreak/>
              <w:t>Course Student Learning Outcomes (SLO): 4 to 7</w:t>
            </w:r>
          </w:p>
        </w:tc>
        <w:tc>
          <w:tcPr>
            <w:tcW w:w="3706" w:type="pct"/>
            <w:tcMar>
              <w:top w:w="15" w:type="dxa"/>
              <w:left w:w="150" w:type="dxa"/>
              <w:bottom w:w="180" w:type="dxa"/>
              <w:right w:w="15" w:type="dxa"/>
            </w:tcMar>
            <w:hideMark/>
          </w:tcPr>
          <w:p w14:paraId="008AA9AA" w14:textId="77777777" w:rsidR="00033A82" w:rsidRDefault="008165A8">
            <w:pPr>
              <w:rPr>
                <w:rFonts w:ascii="Arial" w:eastAsia="Times New Roman" w:hAnsi="Arial" w:cs="Arial"/>
                <w:sz w:val="20"/>
                <w:szCs w:val="20"/>
              </w:rPr>
            </w:pPr>
            <w:r>
              <w:rPr>
                <w:rFonts w:ascii="Arial" w:eastAsia="Times New Roman" w:hAnsi="Arial" w:cs="Arial"/>
                <w:sz w:val="20"/>
                <w:szCs w:val="20"/>
              </w:rPr>
              <w:t xml:space="preserve">1. Describe the scope of business enterprise in the nation and the world today. </w:t>
            </w:r>
            <w:r>
              <w:rPr>
                <w:rFonts w:ascii="Arial" w:eastAsia="Times New Roman" w:hAnsi="Arial" w:cs="Arial"/>
                <w:sz w:val="20"/>
                <w:szCs w:val="20"/>
              </w:rPr>
              <w:br/>
              <w:t xml:space="preserve">2. Identify major business functions of accounting, management, marketing, and economics. </w:t>
            </w:r>
            <w:r>
              <w:rPr>
                <w:rFonts w:ascii="Arial" w:eastAsia="Times New Roman" w:hAnsi="Arial" w:cs="Arial"/>
                <w:sz w:val="20"/>
                <w:szCs w:val="20"/>
              </w:rPr>
              <w:br/>
              <w:t xml:space="preserve">3. Describe the relationships of social responsibility, ethics, and law in business. </w:t>
            </w:r>
            <w:r>
              <w:rPr>
                <w:rFonts w:ascii="Arial" w:eastAsia="Times New Roman" w:hAnsi="Arial" w:cs="Arial"/>
                <w:sz w:val="20"/>
                <w:szCs w:val="20"/>
              </w:rPr>
              <w:br/>
              <w:t xml:space="preserve">4. Define and apply business terminology. </w:t>
            </w:r>
          </w:p>
        </w:tc>
      </w:tr>
      <w:tr w:rsidR="00033A82" w14:paraId="008AA9B3" w14:textId="77777777" w:rsidTr="0080256F">
        <w:trPr>
          <w:gridAfter w:val="1"/>
          <w:wAfter w:w="18" w:type="pct"/>
          <w:tblCellSpacing w:w="15" w:type="dxa"/>
        </w:trPr>
        <w:tc>
          <w:tcPr>
            <w:tcW w:w="1218" w:type="pct"/>
            <w:tcMar>
              <w:top w:w="15" w:type="dxa"/>
              <w:left w:w="15" w:type="dxa"/>
              <w:bottom w:w="180" w:type="dxa"/>
              <w:right w:w="15" w:type="dxa"/>
            </w:tcMar>
            <w:hideMark/>
          </w:tcPr>
          <w:p w14:paraId="008AA9AC"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Learning Objectives (Numbering system should be linked to SLO - e.g., 1.1, 1.2, 1.3, etc.)</w:t>
            </w:r>
          </w:p>
        </w:tc>
        <w:tc>
          <w:tcPr>
            <w:tcW w:w="3706" w:type="pct"/>
            <w:tcMar>
              <w:top w:w="15" w:type="dxa"/>
              <w:left w:w="150" w:type="dxa"/>
              <w:bottom w:w="180" w:type="dxa"/>
              <w:right w:w="15" w:type="dxa"/>
            </w:tcMar>
            <w:hideMark/>
          </w:tcPr>
          <w:p w14:paraId="008AA9AD" w14:textId="77777777" w:rsidR="00033A82" w:rsidRDefault="008165A8">
            <w:pPr>
              <w:pStyle w:val="txbrp6"/>
              <w:divId w:val="21593511"/>
              <w:rPr>
                <w:rFonts w:ascii="Arial" w:hAnsi="Arial" w:cs="Arial"/>
                <w:b/>
                <w:bCs/>
                <w:sz w:val="20"/>
                <w:szCs w:val="20"/>
              </w:rPr>
            </w:pPr>
            <w:r>
              <w:rPr>
                <w:rFonts w:ascii="Arial" w:hAnsi="Arial" w:cs="Arial"/>
                <w:b/>
                <w:bCs/>
                <w:sz w:val="20"/>
                <w:szCs w:val="20"/>
              </w:rPr>
              <w:t>Describe the scope of business enterprise in the nation and the world today.</w:t>
            </w:r>
          </w:p>
          <w:p w14:paraId="008AA9AE" w14:textId="77777777" w:rsidR="00033A82" w:rsidRDefault="008165A8">
            <w:pPr>
              <w:divId w:val="601913324"/>
              <w:rPr>
                <w:rFonts w:ascii="Arial" w:eastAsia="Times New Roman" w:hAnsi="Arial" w:cs="Arial"/>
                <w:sz w:val="20"/>
                <w:szCs w:val="20"/>
              </w:rPr>
            </w:pPr>
            <w:r>
              <w:rPr>
                <w:rFonts w:ascii="Arial" w:eastAsia="Times New Roman" w:hAnsi="Arial" w:cs="Arial"/>
                <w:sz w:val="20"/>
                <w:szCs w:val="20"/>
              </w:rPr>
              <w:t xml:space="preserve">1. </w:t>
            </w:r>
          </w:p>
          <w:p w14:paraId="008AA9AF" w14:textId="77777777" w:rsidR="00033A82" w:rsidRDefault="008165A8">
            <w:pPr>
              <w:pStyle w:val="txbrp4"/>
              <w:divId w:val="601913324"/>
              <w:rPr>
                <w:rFonts w:ascii="Arial" w:hAnsi="Arial" w:cs="Arial"/>
                <w:sz w:val="20"/>
                <w:szCs w:val="20"/>
              </w:rPr>
            </w:pPr>
            <w:r>
              <w:rPr>
                <w:rFonts w:ascii="Arial" w:hAnsi="Arial" w:cs="Arial"/>
                <w:sz w:val="20"/>
                <w:szCs w:val="20"/>
              </w:rPr>
              <w:t>The primary objective is to give the student an understanding of basic business principles.  Global business, entrepreneurship, management, marketing, technology, and financial management will be discussed.  Another purpose of this course is to provide an opportunity for the student to learn first hand about investing through participation in a stock market game.</w:t>
            </w:r>
          </w:p>
          <w:p w14:paraId="008AA9B0" w14:textId="77777777" w:rsidR="00033A82" w:rsidRDefault="008165A8">
            <w:pPr>
              <w:divId w:val="998115173"/>
              <w:rPr>
                <w:rFonts w:ascii="Arial" w:eastAsia="Times New Roman" w:hAnsi="Arial" w:cs="Arial"/>
                <w:b/>
                <w:bCs/>
                <w:sz w:val="20"/>
                <w:szCs w:val="20"/>
              </w:rPr>
            </w:pPr>
            <w:r>
              <w:rPr>
                <w:rFonts w:ascii="Arial" w:eastAsia="Times New Roman" w:hAnsi="Arial" w:cs="Arial"/>
                <w:b/>
                <w:bCs/>
                <w:sz w:val="20"/>
                <w:szCs w:val="20"/>
              </w:rPr>
              <w:t>Identify major business functions of accounting, management, marketing, and economics.</w:t>
            </w:r>
          </w:p>
          <w:p w14:paraId="008AA9B1" w14:textId="77777777" w:rsidR="00033A82" w:rsidRDefault="008165A8">
            <w:pPr>
              <w:divId w:val="807672842"/>
              <w:rPr>
                <w:rFonts w:ascii="Arial" w:eastAsia="Times New Roman" w:hAnsi="Arial" w:cs="Arial"/>
                <w:b/>
                <w:bCs/>
                <w:sz w:val="20"/>
                <w:szCs w:val="20"/>
              </w:rPr>
            </w:pPr>
            <w:r>
              <w:rPr>
                <w:rFonts w:ascii="Arial" w:eastAsia="Times New Roman" w:hAnsi="Arial" w:cs="Arial"/>
                <w:b/>
                <w:bCs/>
                <w:sz w:val="20"/>
                <w:szCs w:val="20"/>
              </w:rPr>
              <w:t>Describe the relationships of social responsibility, ethics, and law in business.</w:t>
            </w:r>
          </w:p>
          <w:p w14:paraId="008AA9B2" w14:textId="77777777" w:rsidR="00033A82" w:rsidRDefault="008165A8">
            <w:pPr>
              <w:divId w:val="1237858248"/>
              <w:rPr>
                <w:rFonts w:ascii="Arial" w:eastAsia="Times New Roman" w:hAnsi="Arial" w:cs="Arial"/>
                <w:b/>
                <w:bCs/>
                <w:sz w:val="20"/>
                <w:szCs w:val="20"/>
              </w:rPr>
            </w:pPr>
            <w:r>
              <w:rPr>
                <w:rFonts w:ascii="Arial" w:eastAsia="Times New Roman" w:hAnsi="Arial" w:cs="Arial"/>
                <w:b/>
                <w:bCs/>
                <w:sz w:val="20"/>
                <w:szCs w:val="20"/>
              </w:rPr>
              <w:t>Define and apply business terminology.</w:t>
            </w:r>
          </w:p>
        </w:tc>
      </w:tr>
      <w:tr w:rsidR="00033A82" w14:paraId="008AA9C2" w14:textId="77777777" w:rsidTr="0080256F">
        <w:trPr>
          <w:gridAfter w:val="1"/>
          <w:wAfter w:w="18" w:type="pct"/>
          <w:tblCellSpacing w:w="15" w:type="dxa"/>
        </w:trPr>
        <w:tc>
          <w:tcPr>
            <w:tcW w:w="1218" w:type="pct"/>
            <w:tcMar>
              <w:top w:w="15" w:type="dxa"/>
              <w:left w:w="15" w:type="dxa"/>
              <w:bottom w:w="180" w:type="dxa"/>
              <w:right w:w="15" w:type="dxa"/>
            </w:tcMar>
            <w:hideMark/>
          </w:tcPr>
          <w:p w14:paraId="008AA9B4"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 xml:space="preserve">SCANS and/or Core Curriculum Competencies: If applicable </w:t>
            </w:r>
          </w:p>
        </w:tc>
        <w:tc>
          <w:tcPr>
            <w:tcW w:w="3706" w:type="pct"/>
            <w:tcMar>
              <w:top w:w="15" w:type="dxa"/>
              <w:left w:w="150" w:type="dxa"/>
              <w:bottom w:w="180" w:type="dxa"/>
              <w:right w:w="15" w:type="dxa"/>
            </w:tcMar>
            <w:hideMark/>
          </w:tcPr>
          <w:p w14:paraId="008AA9B5" w14:textId="77777777" w:rsidR="00033A82" w:rsidRDefault="008165A8">
            <w:pPr>
              <w:divId w:val="488402945"/>
              <w:rPr>
                <w:rFonts w:ascii="Arial" w:eastAsia="Times New Roman" w:hAnsi="Arial" w:cs="Arial"/>
              </w:rPr>
            </w:pPr>
            <w:r>
              <w:rPr>
                <w:rFonts w:ascii="Arial" w:eastAsia="Times New Roman" w:hAnsi="Arial" w:cs="Arial"/>
              </w:rPr>
              <w:t>SCANS</w:t>
            </w:r>
          </w:p>
          <w:p w14:paraId="008AA9B6" w14:textId="77777777" w:rsidR="00033A82" w:rsidRDefault="008165A8">
            <w:pPr>
              <w:pStyle w:val="txbrp6"/>
              <w:divId w:val="2117167003"/>
              <w:rPr>
                <w:rFonts w:ascii="Arial" w:hAnsi="Arial" w:cs="Arial"/>
                <w:b/>
                <w:bCs/>
                <w:sz w:val="20"/>
                <w:szCs w:val="20"/>
              </w:rPr>
            </w:pPr>
            <w:r>
              <w:rPr>
                <w:rFonts w:ascii="Arial" w:hAnsi="Arial" w:cs="Arial"/>
                <w:b/>
                <w:bCs/>
                <w:sz w:val="20"/>
                <w:szCs w:val="20"/>
              </w:rPr>
              <w:t>Describe the scope of business enterprise in the nation and the world today.</w:t>
            </w:r>
          </w:p>
          <w:p w14:paraId="008AA9B7" w14:textId="77777777" w:rsidR="00033A82" w:rsidRDefault="008165A8">
            <w:pPr>
              <w:divId w:val="1178621540"/>
              <w:rPr>
                <w:rFonts w:ascii="Arial" w:eastAsia="Times New Roman" w:hAnsi="Arial" w:cs="Arial"/>
                <w:sz w:val="20"/>
                <w:szCs w:val="20"/>
              </w:rPr>
            </w:pPr>
            <w:r>
              <w:rPr>
                <w:rFonts w:ascii="Arial" w:eastAsia="Times New Roman" w:hAnsi="Arial" w:cs="Arial"/>
                <w:sz w:val="20"/>
                <w:szCs w:val="20"/>
              </w:rPr>
              <w:t>Foundation Skills - Thinking -Knowing How to Learn</w:t>
            </w:r>
          </w:p>
          <w:p w14:paraId="008AA9B8" w14:textId="77777777" w:rsidR="00033A82" w:rsidRDefault="008165A8">
            <w:pPr>
              <w:divId w:val="1675843788"/>
              <w:rPr>
                <w:rFonts w:ascii="Arial" w:eastAsia="Times New Roman" w:hAnsi="Arial" w:cs="Arial"/>
                <w:sz w:val="20"/>
                <w:szCs w:val="20"/>
              </w:rPr>
            </w:pPr>
            <w:r>
              <w:rPr>
                <w:rFonts w:ascii="Arial" w:eastAsia="Times New Roman" w:hAnsi="Arial" w:cs="Arial"/>
                <w:sz w:val="20"/>
                <w:szCs w:val="20"/>
              </w:rPr>
              <w:t>Foundation Skills - Thinking -Reasoning</w:t>
            </w:r>
          </w:p>
          <w:p w14:paraId="008AA9B9" w14:textId="77777777" w:rsidR="00033A82" w:rsidRDefault="008165A8">
            <w:pPr>
              <w:divId w:val="645403706"/>
              <w:rPr>
                <w:rFonts w:ascii="Arial" w:eastAsia="Times New Roman" w:hAnsi="Arial" w:cs="Arial"/>
                <w:b/>
                <w:bCs/>
                <w:sz w:val="20"/>
                <w:szCs w:val="20"/>
              </w:rPr>
            </w:pPr>
            <w:r>
              <w:rPr>
                <w:rFonts w:ascii="Arial" w:eastAsia="Times New Roman" w:hAnsi="Arial" w:cs="Arial"/>
                <w:b/>
                <w:bCs/>
                <w:sz w:val="20"/>
                <w:szCs w:val="20"/>
              </w:rPr>
              <w:t>Identify major business functions of accounting, management, marketing, and economics.</w:t>
            </w:r>
          </w:p>
          <w:p w14:paraId="008AA9BA" w14:textId="77777777" w:rsidR="00033A82" w:rsidRDefault="008165A8">
            <w:pPr>
              <w:divId w:val="118382003"/>
              <w:rPr>
                <w:rFonts w:ascii="Arial" w:eastAsia="Times New Roman" w:hAnsi="Arial" w:cs="Arial"/>
                <w:sz w:val="20"/>
                <w:szCs w:val="20"/>
              </w:rPr>
            </w:pPr>
            <w:r>
              <w:rPr>
                <w:rFonts w:ascii="Arial" w:eastAsia="Times New Roman" w:hAnsi="Arial" w:cs="Arial"/>
                <w:sz w:val="20"/>
                <w:szCs w:val="20"/>
              </w:rPr>
              <w:t>Foundation Skills - Thinking -Knowing How to Learn</w:t>
            </w:r>
          </w:p>
          <w:p w14:paraId="008AA9BB" w14:textId="77777777" w:rsidR="00033A82" w:rsidRDefault="008165A8">
            <w:pPr>
              <w:divId w:val="1260529673"/>
              <w:rPr>
                <w:rFonts w:ascii="Arial" w:eastAsia="Times New Roman" w:hAnsi="Arial" w:cs="Arial"/>
                <w:sz w:val="20"/>
                <w:szCs w:val="20"/>
              </w:rPr>
            </w:pPr>
            <w:r>
              <w:rPr>
                <w:rFonts w:ascii="Arial" w:eastAsia="Times New Roman" w:hAnsi="Arial" w:cs="Arial"/>
                <w:sz w:val="20"/>
                <w:szCs w:val="20"/>
              </w:rPr>
              <w:t>Foundation Skills - Thinking -Reasoning</w:t>
            </w:r>
          </w:p>
          <w:p w14:paraId="008AA9BC" w14:textId="77777777" w:rsidR="00033A82" w:rsidRDefault="008165A8">
            <w:pPr>
              <w:divId w:val="2047022807"/>
              <w:rPr>
                <w:rFonts w:ascii="Arial" w:eastAsia="Times New Roman" w:hAnsi="Arial" w:cs="Arial"/>
                <w:b/>
                <w:bCs/>
                <w:sz w:val="20"/>
                <w:szCs w:val="20"/>
              </w:rPr>
            </w:pPr>
            <w:r>
              <w:rPr>
                <w:rFonts w:ascii="Arial" w:eastAsia="Times New Roman" w:hAnsi="Arial" w:cs="Arial"/>
                <w:b/>
                <w:bCs/>
                <w:sz w:val="20"/>
                <w:szCs w:val="20"/>
              </w:rPr>
              <w:t>Describe the relationships of social responsibility, ethics, and law in business.</w:t>
            </w:r>
          </w:p>
          <w:p w14:paraId="008AA9BD" w14:textId="77777777" w:rsidR="00033A82" w:rsidRDefault="008165A8">
            <w:pPr>
              <w:divId w:val="1339114462"/>
              <w:rPr>
                <w:rFonts w:ascii="Arial" w:eastAsia="Times New Roman" w:hAnsi="Arial" w:cs="Arial"/>
                <w:sz w:val="20"/>
                <w:szCs w:val="20"/>
              </w:rPr>
            </w:pPr>
            <w:r>
              <w:rPr>
                <w:rFonts w:ascii="Arial" w:eastAsia="Times New Roman" w:hAnsi="Arial" w:cs="Arial"/>
                <w:sz w:val="20"/>
                <w:szCs w:val="20"/>
              </w:rPr>
              <w:t>Foundation Skills - Thinking -Knowing How to Learn</w:t>
            </w:r>
          </w:p>
          <w:p w14:paraId="008AA9BE" w14:textId="77777777" w:rsidR="00033A82" w:rsidRDefault="008165A8">
            <w:pPr>
              <w:divId w:val="1248734954"/>
              <w:rPr>
                <w:rFonts w:ascii="Arial" w:eastAsia="Times New Roman" w:hAnsi="Arial" w:cs="Arial"/>
                <w:sz w:val="20"/>
                <w:szCs w:val="20"/>
              </w:rPr>
            </w:pPr>
            <w:r>
              <w:rPr>
                <w:rFonts w:ascii="Arial" w:eastAsia="Times New Roman" w:hAnsi="Arial" w:cs="Arial"/>
                <w:sz w:val="20"/>
                <w:szCs w:val="20"/>
              </w:rPr>
              <w:t>Foundation Skills - Thinking -Reasoning</w:t>
            </w:r>
          </w:p>
          <w:p w14:paraId="008AA9BF" w14:textId="77777777" w:rsidR="00033A82" w:rsidRDefault="008165A8">
            <w:pPr>
              <w:divId w:val="1281767383"/>
              <w:rPr>
                <w:rFonts w:ascii="Arial" w:eastAsia="Times New Roman" w:hAnsi="Arial" w:cs="Arial"/>
                <w:b/>
                <w:bCs/>
                <w:sz w:val="20"/>
                <w:szCs w:val="20"/>
              </w:rPr>
            </w:pPr>
            <w:r>
              <w:rPr>
                <w:rFonts w:ascii="Arial" w:eastAsia="Times New Roman" w:hAnsi="Arial" w:cs="Arial"/>
                <w:b/>
                <w:bCs/>
                <w:sz w:val="20"/>
                <w:szCs w:val="20"/>
              </w:rPr>
              <w:t>Define and apply business terminology.</w:t>
            </w:r>
          </w:p>
          <w:p w14:paraId="008AA9C0" w14:textId="77777777" w:rsidR="00033A82" w:rsidRDefault="008165A8">
            <w:pPr>
              <w:divId w:val="1149905418"/>
              <w:rPr>
                <w:rFonts w:ascii="Arial" w:eastAsia="Times New Roman" w:hAnsi="Arial" w:cs="Arial"/>
                <w:sz w:val="20"/>
                <w:szCs w:val="20"/>
              </w:rPr>
            </w:pPr>
            <w:r>
              <w:rPr>
                <w:rFonts w:ascii="Arial" w:eastAsia="Times New Roman" w:hAnsi="Arial" w:cs="Arial"/>
                <w:sz w:val="20"/>
                <w:szCs w:val="20"/>
              </w:rPr>
              <w:t>Foundation Skills - Thinking -Knowing How to Learn</w:t>
            </w:r>
          </w:p>
          <w:p w14:paraId="008AA9C1" w14:textId="77777777" w:rsidR="00033A82" w:rsidRDefault="008165A8">
            <w:pPr>
              <w:divId w:val="1391030087"/>
              <w:rPr>
                <w:rFonts w:ascii="Arial" w:eastAsia="Times New Roman" w:hAnsi="Arial" w:cs="Arial"/>
                <w:sz w:val="20"/>
                <w:szCs w:val="20"/>
              </w:rPr>
            </w:pPr>
            <w:r>
              <w:rPr>
                <w:rFonts w:ascii="Arial" w:eastAsia="Times New Roman" w:hAnsi="Arial" w:cs="Arial"/>
                <w:sz w:val="20"/>
                <w:szCs w:val="20"/>
              </w:rPr>
              <w:t>Foundation Skills - Thinking -Reasoning</w:t>
            </w:r>
          </w:p>
        </w:tc>
      </w:tr>
      <w:tr w:rsidR="00033A82" w14:paraId="008AA9C5" w14:textId="77777777" w:rsidTr="0080256F">
        <w:trPr>
          <w:gridAfter w:val="1"/>
          <w:wAfter w:w="18" w:type="pct"/>
          <w:tblCellSpacing w:w="15" w:type="dxa"/>
        </w:trPr>
        <w:tc>
          <w:tcPr>
            <w:tcW w:w="1218" w:type="pct"/>
            <w:tcMar>
              <w:top w:w="15" w:type="dxa"/>
              <w:left w:w="15" w:type="dxa"/>
              <w:bottom w:w="180" w:type="dxa"/>
              <w:right w:w="15" w:type="dxa"/>
            </w:tcMar>
            <w:hideMark/>
          </w:tcPr>
          <w:p w14:paraId="008AA9C3"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Instructional Methods</w:t>
            </w:r>
          </w:p>
        </w:tc>
        <w:tc>
          <w:tcPr>
            <w:tcW w:w="3706" w:type="pct"/>
            <w:tcMar>
              <w:top w:w="15" w:type="dxa"/>
              <w:left w:w="150" w:type="dxa"/>
              <w:bottom w:w="180" w:type="dxa"/>
              <w:right w:w="15" w:type="dxa"/>
            </w:tcMar>
            <w:hideMark/>
          </w:tcPr>
          <w:p w14:paraId="008AA9C4" w14:textId="0297913C" w:rsidR="00033A82" w:rsidRDefault="0020743C">
            <w:pPr>
              <w:divId w:val="1387802840"/>
              <w:rPr>
                <w:rFonts w:ascii="Arial" w:eastAsia="Times New Roman" w:hAnsi="Arial" w:cs="Arial"/>
                <w:sz w:val="20"/>
                <w:szCs w:val="20"/>
              </w:rPr>
            </w:pPr>
            <w:r>
              <w:rPr>
                <w:rFonts w:ascii="Arial" w:eastAsia="Times New Roman" w:hAnsi="Arial" w:cs="Arial"/>
                <w:sz w:val="20"/>
                <w:szCs w:val="20"/>
              </w:rPr>
              <w:t>Online</w:t>
            </w:r>
          </w:p>
        </w:tc>
      </w:tr>
      <w:tr w:rsidR="00033A82" w14:paraId="008AA9CF" w14:textId="77777777" w:rsidTr="0080256F">
        <w:trPr>
          <w:gridAfter w:val="1"/>
          <w:wAfter w:w="18" w:type="pct"/>
          <w:tblCellSpacing w:w="15" w:type="dxa"/>
        </w:trPr>
        <w:tc>
          <w:tcPr>
            <w:tcW w:w="1218" w:type="pct"/>
            <w:tcMar>
              <w:top w:w="15" w:type="dxa"/>
              <w:left w:w="15" w:type="dxa"/>
              <w:bottom w:w="180" w:type="dxa"/>
              <w:right w:w="15" w:type="dxa"/>
            </w:tcMar>
            <w:hideMark/>
          </w:tcPr>
          <w:p w14:paraId="008AA9C6"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Student Assignments</w:t>
            </w:r>
          </w:p>
        </w:tc>
        <w:tc>
          <w:tcPr>
            <w:tcW w:w="3706" w:type="pct"/>
            <w:tcMar>
              <w:top w:w="15" w:type="dxa"/>
              <w:left w:w="150" w:type="dxa"/>
              <w:bottom w:w="180" w:type="dxa"/>
              <w:right w:w="15" w:type="dxa"/>
            </w:tcMar>
            <w:hideMark/>
          </w:tcPr>
          <w:p w14:paraId="008AA9C7" w14:textId="77777777" w:rsidR="00033A82" w:rsidRDefault="008165A8">
            <w:pPr>
              <w:pStyle w:val="txbrp6"/>
              <w:divId w:val="1666350253"/>
              <w:rPr>
                <w:rFonts w:ascii="Arial" w:hAnsi="Arial" w:cs="Arial"/>
                <w:b/>
                <w:bCs/>
                <w:sz w:val="20"/>
                <w:szCs w:val="20"/>
              </w:rPr>
            </w:pPr>
            <w:r>
              <w:rPr>
                <w:rFonts w:ascii="Arial" w:hAnsi="Arial" w:cs="Arial"/>
                <w:b/>
                <w:bCs/>
                <w:sz w:val="20"/>
                <w:szCs w:val="20"/>
              </w:rPr>
              <w:t>Describe the scope of business enterprise in the nation and the world today.</w:t>
            </w:r>
          </w:p>
          <w:p w14:paraId="008AA9C8" w14:textId="77777777" w:rsidR="00033A82" w:rsidRDefault="008165A8">
            <w:pPr>
              <w:divId w:val="440105967"/>
              <w:rPr>
                <w:rFonts w:ascii="Arial" w:eastAsia="Times New Roman" w:hAnsi="Arial" w:cs="Arial"/>
                <w:sz w:val="20"/>
                <w:szCs w:val="20"/>
              </w:rPr>
            </w:pPr>
            <w:r>
              <w:rPr>
                <w:rFonts w:ascii="Arial" w:eastAsia="Times New Roman" w:hAnsi="Arial" w:cs="Arial"/>
                <w:sz w:val="20"/>
                <w:szCs w:val="20"/>
              </w:rPr>
              <w:t>Projects</w:t>
            </w:r>
          </w:p>
          <w:p w14:paraId="008AA9C9" w14:textId="77777777" w:rsidR="00033A82" w:rsidRDefault="008165A8">
            <w:pPr>
              <w:divId w:val="672949074"/>
              <w:rPr>
                <w:rFonts w:ascii="Arial" w:eastAsia="Times New Roman" w:hAnsi="Arial" w:cs="Arial"/>
                <w:b/>
                <w:bCs/>
                <w:sz w:val="20"/>
                <w:szCs w:val="20"/>
              </w:rPr>
            </w:pPr>
            <w:r>
              <w:rPr>
                <w:rFonts w:ascii="Arial" w:eastAsia="Times New Roman" w:hAnsi="Arial" w:cs="Arial"/>
                <w:b/>
                <w:bCs/>
                <w:sz w:val="20"/>
                <w:szCs w:val="20"/>
              </w:rPr>
              <w:t>Identify major business functions of accounting, management, marketing, and economics.</w:t>
            </w:r>
          </w:p>
          <w:p w14:paraId="008AA9CA" w14:textId="77777777" w:rsidR="00033A82" w:rsidRDefault="008165A8">
            <w:pPr>
              <w:divId w:val="1818767353"/>
              <w:rPr>
                <w:rFonts w:ascii="Arial" w:eastAsia="Times New Roman" w:hAnsi="Arial" w:cs="Arial"/>
                <w:sz w:val="20"/>
                <w:szCs w:val="20"/>
              </w:rPr>
            </w:pPr>
            <w:r>
              <w:rPr>
                <w:rFonts w:ascii="Arial" w:eastAsia="Times New Roman" w:hAnsi="Arial" w:cs="Arial"/>
                <w:sz w:val="20"/>
                <w:szCs w:val="20"/>
              </w:rPr>
              <w:t>Projects</w:t>
            </w:r>
          </w:p>
          <w:p w14:paraId="008AA9CB" w14:textId="77777777" w:rsidR="00033A82" w:rsidRDefault="008165A8">
            <w:pPr>
              <w:divId w:val="149369776"/>
              <w:rPr>
                <w:rFonts w:ascii="Arial" w:eastAsia="Times New Roman" w:hAnsi="Arial" w:cs="Arial"/>
                <w:b/>
                <w:bCs/>
                <w:sz w:val="20"/>
                <w:szCs w:val="20"/>
              </w:rPr>
            </w:pPr>
            <w:r>
              <w:rPr>
                <w:rFonts w:ascii="Arial" w:eastAsia="Times New Roman" w:hAnsi="Arial" w:cs="Arial"/>
                <w:b/>
                <w:bCs/>
                <w:sz w:val="20"/>
                <w:szCs w:val="20"/>
              </w:rPr>
              <w:t>Describe the relationships of social responsibility, ethics, and law in business.</w:t>
            </w:r>
          </w:p>
          <w:p w14:paraId="008AA9CC" w14:textId="77777777" w:rsidR="00033A82" w:rsidRDefault="008165A8">
            <w:pPr>
              <w:divId w:val="128087819"/>
              <w:rPr>
                <w:rFonts w:ascii="Arial" w:eastAsia="Times New Roman" w:hAnsi="Arial" w:cs="Arial"/>
                <w:sz w:val="20"/>
                <w:szCs w:val="20"/>
              </w:rPr>
            </w:pPr>
            <w:r>
              <w:rPr>
                <w:rFonts w:ascii="Arial" w:eastAsia="Times New Roman" w:hAnsi="Arial" w:cs="Arial"/>
                <w:sz w:val="20"/>
                <w:szCs w:val="20"/>
              </w:rPr>
              <w:t>Projects</w:t>
            </w:r>
          </w:p>
          <w:p w14:paraId="008AA9CD" w14:textId="77777777" w:rsidR="00033A82" w:rsidRDefault="008165A8">
            <w:pPr>
              <w:divId w:val="2141220252"/>
              <w:rPr>
                <w:rFonts w:ascii="Arial" w:eastAsia="Times New Roman" w:hAnsi="Arial" w:cs="Arial"/>
                <w:b/>
                <w:bCs/>
                <w:sz w:val="20"/>
                <w:szCs w:val="20"/>
              </w:rPr>
            </w:pPr>
            <w:r>
              <w:rPr>
                <w:rFonts w:ascii="Arial" w:eastAsia="Times New Roman" w:hAnsi="Arial" w:cs="Arial"/>
                <w:b/>
                <w:bCs/>
                <w:sz w:val="20"/>
                <w:szCs w:val="20"/>
              </w:rPr>
              <w:t>Define and apply business terminology.</w:t>
            </w:r>
          </w:p>
          <w:p w14:paraId="008AA9CE" w14:textId="77777777" w:rsidR="00033A82" w:rsidRDefault="008165A8">
            <w:pPr>
              <w:divId w:val="313804610"/>
              <w:rPr>
                <w:rFonts w:ascii="Arial" w:eastAsia="Times New Roman" w:hAnsi="Arial" w:cs="Arial"/>
                <w:sz w:val="20"/>
                <w:szCs w:val="20"/>
              </w:rPr>
            </w:pPr>
            <w:r>
              <w:rPr>
                <w:rFonts w:ascii="Arial" w:eastAsia="Times New Roman" w:hAnsi="Arial" w:cs="Arial"/>
                <w:sz w:val="20"/>
                <w:szCs w:val="20"/>
              </w:rPr>
              <w:t>Projects</w:t>
            </w:r>
          </w:p>
        </w:tc>
      </w:tr>
      <w:tr w:rsidR="00033A82" w14:paraId="008AA9E1" w14:textId="77777777" w:rsidTr="0080256F">
        <w:trPr>
          <w:gridAfter w:val="1"/>
          <w:wAfter w:w="18" w:type="pct"/>
          <w:tblCellSpacing w:w="15" w:type="dxa"/>
        </w:trPr>
        <w:tc>
          <w:tcPr>
            <w:tcW w:w="1218" w:type="pct"/>
            <w:tcMar>
              <w:top w:w="15" w:type="dxa"/>
              <w:left w:w="15" w:type="dxa"/>
              <w:bottom w:w="180" w:type="dxa"/>
              <w:right w:w="15" w:type="dxa"/>
            </w:tcMar>
            <w:hideMark/>
          </w:tcPr>
          <w:p w14:paraId="008AA9D0"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Student Assessment(s)</w:t>
            </w:r>
          </w:p>
        </w:tc>
        <w:tc>
          <w:tcPr>
            <w:tcW w:w="3706" w:type="pct"/>
            <w:tcMar>
              <w:top w:w="15" w:type="dxa"/>
              <w:left w:w="150" w:type="dxa"/>
              <w:bottom w:w="180" w:type="dxa"/>
              <w:right w:w="15" w:type="dxa"/>
            </w:tcMar>
            <w:hideMark/>
          </w:tcPr>
          <w:p w14:paraId="008AA9D1" w14:textId="77777777" w:rsidR="00033A82" w:rsidRDefault="008165A8">
            <w:pPr>
              <w:divId w:val="1155953517"/>
              <w:rPr>
                <w:rFonts w:ascii="Arial" w:eastAsia="Times New Roman" w:hAnsi="Arial" w:cs="Arial"/>
                <w:b/>
                <w:bCs/>
                <w:sz w:val="20"/>
                <w:szCs w:val="20"/>
              </w:rPr>
            </w:pPr>
            <w:r>
              <w:rPr>
                <w:rFonts w:ascii="Arial" w:eastAsia="Times New Roman" w:hAnsi="Arial" w:cs="Arial"/>
                <w:b/>
                <w:bCs/>
                <w:sz w:val="20"/>
                <w:szCs w:val="20"/>
              </w:rPr>
              <w:t xml:space="preserve">Describe the scope of business enterprise in the nation and the world today. </w:t>
            </w:r>
          </w:p>
          <w:p w14:paraId="008AA9D2" w14:textId="77777777" w:rsidR="00033A82" w:rsidRDefault="008165A8">
            <w:pPr>
              <w:divId w:val="1386104176"/>
              <w:rPr>
                <w:rFonts w:ascii="Arial" w:eastAsia="Times New Roman" w:hAnsi="Arial" w:cs="Arial"/>
                <w:sz w:val="20"/>
                <w:szCs w:val="20"/>
              </w:rPr>
            </w:pPr>
            <w:r>
              <w:rPr>
                <w:rFonts w:ascii="Arial" w:eastAsia="Times New Roman" w:hAnsi="Arial" w:cs="Arial"/>
                <w:sz w:val="20"/>
                <w:szCs w:val="20"/>
              </w:rPr>
              <w:t>Research papers</w:t>
            </w:r>
          </w:p>
          <w:p w14:paraId="008AA9D3" w14:textId="77777777" w:rsidR="00033A82" w:rsidRDefault="008165A8">
            <w:pPr>
              <w:divId w:val="1747918461"/>
              <w:rPr>
                <w:rFonts w:ascii="Arial" w:eastAsia="Times New Roman" w:hAnsi="Arial" w:cs="Arial"/>
                <w:sz w:val="20"/>
                <w:szCs w:val="20"/>
              </w:rPr>
            </w:pPr>
            <w:r>
              <w:rPr>
                <w:rFonts w:ascii="Arial" w:eastAsia="Times New Roman" w:hAnsi="Arial" w:cs="Arial"/>
                <w:sz w:val="20"/>
                <w:szCs w:val="20"/>
              </w:rPr>
              <w:t>Quizzes/Tests which may include: definitions, matching, multiple choice, true/false, short answer, brief essay</w:t>
            </w:r>
          </w:p>
          <w:p w14:paraId="008AA9D4" w14:textId="77777777" w:rsidR="00033A82" w:rsidRDefault="008165A8">
            <w:pPr>
              <w:divId w:val="957024262"/>
              <w:rPr>
                <w:rFonts w:ascii="Arial" w:eastAsia="Times New Roman" w:hAnsi="Arial" w:cs="Arial"/>
                <w:sz w:val="20"/>
                <w:szCs w:val="20"/>
              </w:rPr>
            </w:pPr>
            <w:r>
              <w:rPr>
                <w:rFonts w:ascii="Arial" w:eastAsia="Times New Roman" w:hAnsi="Arial" w:cs="Arial"/>
                <w:sz w:val="20"/>
                <w:szCs w:val="20"/>
              </w:rPr>
              <w:t>Methods of Assessment</w:t>
            </w:r>
          </w:p>
          <w:p w14:paraId="008AA9D5" w14:textId="77777777" w:rsidR="00033A82" w:rsidRDefault="008165A8">
            <w:pPr>
              <w:divId w:val="1717125390"/>
              <w:rPr>
                <w:rFonts w:ascii="Arial" w:eastAsia="Times New Roman" w:hAnsi="Arial" w:cs="Arial"/>
                <w:b/>
                <w:bCs/>
                <w:sz w:val="20"/>
                <w:szCs w:val="20"/>
              </w:rPr>
            </w:pPr>
            <w:r>
              <w:rPr>
                <w:rFonts w:ascii="Arial" w:eastAsia="Times New Roman" w:hAnsi="Arial" w:cs="Arial"/>
                <w:b/>
                <w:bCs/>
                <w:sz w:val="20"/>
                <w:szCs w:val="20"/>
              </w:rPr>
              <w:t xml:space="preserve">Identify major business functions of accounting, management, marketing, and economics. </w:t>
            </w:r>
          </w:p>
          <w:p w14:paraId="008AA9D6" w14:textId="77777777" w:rsidR="00033A82" w:rsidRDefault="008165A8">
            <w:pPr>
              <w:divId w:val="1404833158"/>
              <w:rPr>
                <w:rFonts w:ascii="Arial" w:eastAsia="Times New Roman" w:hAnsi="Arial" w:cs="Arial"/>
                <w:sz w:val="20"/>
                <w:szCs w:val="20"/>
              </w:rPr>
            </w:pPr>
            <w:r>
              <w:rPr>
                <w:rFonts w:ascii="Arial" w:eastAsia="Times New Roman" w:hAnsi="Arial" w:cs="Arial"/>
                <w:sz w:val="20"/>
                <w:szCs w:val="20"/>
              </w:rPr>
              <w:t>Research papers</w:t>
            </w:r>
          </w:p>
          <w:p w14:paraId="008AA9D7" w14:textId="77777777" w:rsidR="00033A82" w:rsidRDefault="008165A8">
            <w:pPr>
              <w:divId w:val="1627274470"/>
              <w:rPr>
                <w:rFonts w:ascii="Arial" w:eastAsia="Times New Roman" w:hAnsi="Arial" w:cs="Arial"/>
                <w:sz w:val="20"/>
                <w:szCs w:val="20"/>
              </w:rPr>
            </w:pPr>
            <w:r>
              <w:rPr>
                <w:rFonts w:ascii="Arial" w:eastAsia="Times New Roman" w:hAnsi="Arial" w:cs="Arial"/>
                <w:sz w:val="20"/>
                <w:szCs w:val="20"/>
              </w:rPr>
              <w:t>Quizzes/Tests which may include: definitions, matching, multiple choice, true/false, short answer, brief essay</w:t>
            </w:r>
          </w:p>
          <w:p w14:paraId="008AA9D8" w14:textId="77777777" w:rsidR="00033A82" w:rsidRDefault="008165A8">
            <w:pPr>
              <w:divId w:val="1396851569"/>
              <w:rPr>
                <w:rFonts w:ascii="Arial" w:eastAsia="Times New Roman" w:hAnsi="Arial" w:cs="Arial"/>
                <w:sz w:val="20"/>
                <w:szCs w:val="20"/>
              </w:rPr>
            </w:pPr>
            <w:r>
              <w:rPr>
                <w:rFonts w:ascii="Arial" w:eastAsia="Times New Roman" w:hAnsi="Arial" w:cs="Arial"/>
                <w:sz w:val="20"/>
                <w:szCs w:val="20"/>
              </w:rPr>
              <w:t>Methods of Assessment</w:t>
            </w:r>
          </w:p>
          <w:p w14:paraId="008AA9D9" w14:textId="77777777" w:rsidR="00033A82" w:rsidRDefault="008165A8">
            <w:pPr>
              <w:divId w:val="1745451010"/>
              <w:rPr>
                <w:rFonts w:ascii="Arial" w:eastAsia="Times New Roman" w:hAnsi="Arial" w:cs="Arial"/>
                <w:b/>
                <w:bCs/>
                <w:sz w:val="20"/>
                <w:szCs w:val="20"/>
              </w:rPr>
            </w:pPr>
            <w:r>
              <w:rPr>
                <w:rFonts w:ascii="Arial" w:eastAsia="Times New Roman" w:hAnsi="Arial" w:cs="Arial"/>
                <w:b/>
                <w:bCs/>
                <w:sz w:val="20"/>
                <w:szCs w:val="20"/>
              </w:rPr>
              <w:t xml:space="preserve">Describe the relationships of social responsibility, ethics, and law in business. </w:t>
            </w:r>
          </w:p>
          <w:p w14:paraId="008AA9DA" w14:textId="77777777" w:rsidR="00033A82" w:rsidRDefault="008165A8">
            <w:pPr>
              <w:divId w:val="582373765"/>
              <w:rPr>
                <w:rFonts w:ascii="Arial" w:eastAsia="Times New Roman" w:hAnsi="Arial" w:cs="Arial"/>
                <w:sz w:val="20"/>
                <w:szCs w:val="20"/>
              </w:rPr>
            </w:pPr>
            <w:r>
              <w:rPr>
                <w:rFonts w:ascii="Arial" w:eastAsia="Times New Roman" w:hAnsi="Arial" w:cs="Arial"/>
                <w:sz w:val="20"/>
                <w:szCs w:val="20"/>
              </w:rPr>
              <w:t>Research papers</w:t>
            </w:r>
          </w:p>
          <w:p w14:paraId="008AA9DB" w14:textId="77777777" w:rsidR="00033A82" w:rsidRDefault="008165A8">
            <w:pPr>
              <w:divId w:val="99760691"/>
              <w:rPr>
                <w:rFonts w:ascii="Arial" w:eastAsia="Times New Roman" w:hAnsi="Arial" w:cs="Arial"/>
                <w:sz w:val="20"/>
                <w:szCs w:val="20"/>
              </w:rPr>
            </w:pPr>
            <w:r>
              <w:rPr>
                <w:rFonts w:ascii="Arial" w:eastAsia="Times New Roman" w:hAnsi="Arial" w:cs="Arial"/>
                <w:sz w:val="20"/>
                <w:szCs w:val="20"/>
              </w:rPr>
              <w:t>Quizzes/Tests which may include: definitions, matching, multiple choice, true/false, short answer, brief essay</w:t>
            </w:r>
          </w:p>
          <w:p w14:paraId="008AA9DC" w14:textId="77777777" w:rsidR="00033A82" w:rsidRDefault="008165A8">
            <w:pPr>
              <w:divId w:val="1373841651"/>
              <w:rPr>
                <w:rFonts w:ascii="Arial" w:eastAsia="Times New Roman" w:hAnsi="Arial" w:cs="Arial"/>
                <w:sz w:val="20"/>
                <w:szCs w:val="20"/>
              </w:rPr>
            </w:pPr>
            <w:r>
              <w:rPr>
                <w:rFonts w:ascii="Arial" w:eastAsia="Times New Roman" w:hAnsi="Arial" w:cs="Arial"/>
                <w:sz w:val="20"/>
                <w:szCs w:val="20"/>
              </w:rPr>
              <w:t>Methods of Assessment</w:t>
            </w:r>
          </w:p>
          <w:p w14:paraId="008AA9DD" w14:textId="77777777" w:rsidR="00033A82" w:rsidRDefault="008165A8">
            <w:pPr>
              <w:divId w:val="130290284"/>
              <w:rPr>
                <w:rFonts w:ascii="Arial" w:eastAsia="Times New Roman" w:hAnsi="Arial" w:cs="Arial"/>
                <w:b/>
                <w:bCs/>
                <w:sz w:val="20"/>
                <w:szCs w:val="20"/>
              </w:rPr>
            </w:pPr>
            <w:r>
              <w:rPr>
                <w:rFonts w:ascii="Arial" w:eastAsia="Times New Roman" w:hAnsi="Arial" w:cs="Arial"/>
                <w:b/>
                <w:bCs/>
                <w:sz w:val="20"/>
                <w:szCs w:val="20"/>
              </w:rPr>
              <w:t xml:space="preserve">Define and apply business terminology. </w:t>
            </w:r>
          </w:p>
          <w:p w14:paraId="008AA9DE" w14:textId="77777777" w:rsidR="00033A82" w:rsidRDefault="008165A8">
            <w:pPr>
              <w:divId w:val="1068306360"/>
              <w:rPr>
                <w:rFonts w:ascii="Arial" w:eastAsia="Times New Roman" w:hAnsi="Arial" w:cs="Arial"/>
                <w:sz w:val="20"/>
                <w:szCs w:val="20"/>
              </w:rPr>
            </w:pPr>
            <w:r>
              <w:rPr>
                <w:rFonts w:ascii="Arial" w:eastAsia="Times New Roman" w:hAnsi="Arial" w:cs="Arial"/>
                <w:sz w:val="20"/>
                <w:szCs w:val="20"/>
              </w:rPr>
              <w:t>Research papers</w:t>
            </w:r>
          </w:p>
          <w:p w14:paraId="008AA9DF" w14:textId="77777777" w:rsidR="00033A82" w:rsidRDefault="008165A8">
            <w:pPr>
              <w:divId w:val="347603544"/>
              <w:rPr>
                <w:rFonts w:ascii="Arial" w:eastAsia="Times New Roman" w:hAnsi="Arial" w:cs="Arial"/>
                <w:sz w:val="20"/>
                <w:szCs w:val="20"/>
              </w:rPr>
            </w:pPr>
            <w:r>
              <w:rPr>
                <w:rFonts w:ascii="Arial" w:eastAsia="Times New Roman" w:hAnsi="Arial" w:cs="Arial"/>
                <w:sz w:val="20"/>
                <w:szCs w:val="20"/>
              </w:rPr>
              <w:t>Quizzes/Tests which may include: definitions, matching, multiple choice, true/false, short answer, brief essay</w:t>
            </w:r>
          </w:p>
          <w:p w14:paraId="008AA9E0" w14:textId="77777777" w:rsidR="00033A82" w:rsidRDefault="008165A8">
            <w:pPr>
              <w:divId w:val="36054664"/>
              <w:rPr>
                <w:rFonts w:ascii="Arial" w:eastAsia="Times New Roman" w:hAnsi="Arial" w:cs="Arial"/>
                <w:sz w:val="20"/>
                <w:szCs w:val="20"/>
              </w:rPr>
            </w:pPr>
            <w:r>
              <w:rPr>
                <w:rFonts w:ascii="Arial" w:eastAsia="Times New Roman" w:hAnsi="Arial" w:cs="Arial"/>
                <w:sz w:val="20"/>
                <w:szCs w:val="20"/>
              </w:rPr>
              <w:t>Methods of Assessment</w:t>
            </w:r>
          </w:p>
        </w:tc>
      </w:tr>
      <w:tr w:rsidR="00033A82" w14:paraId="008AA9E4" w14:textId="77777777" w:rsidTr="0080256F">
        <w:trPr>
          <w:gridAfter w:val="1"/>
          <w:wAfter w:w="18" w:type="pct"/>
          <w:tblCellSpacing w:w="15" w:type="dxa"/>
        </w:trPr>
        <w:tc>
          <w:tcPr>
            <w:tcW w:w="1218" w:type="pct"/>
            <w:tcMar>
              <w:top w:w="15" w:type="dxa"/>
              <w:left w:w="15" w:type="dxa"/>
              <w:bottom w:w="180" w:type="dxa"/>
              <w:right w:w="15" w:type="dxa"/>
            </w:tcMar>
            <w:hideMark/>
          </w:tcPr>
          <w:p w14:paraId="008AA9E2"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Instructor's Requirements</w:t>
            </w:r>
          </w:p>
        </w:tc>
        <w:tc>
          <w:tcPr>
            <w:tcW w:w="3706" w:type="pct"/>
            <w:tcMar>
              <w:top w:w="15" w:type="dxa"/>
              <w:left w:w="150" w:type="dxa"/>
              <w:bottom w:w="180" w:type="dxa"/>
              <w:right w:w="15" w:type="dxa"/>
            </w:tcMar>
            <w:hideMark/>
          </w:tcPr>
          <w:p w14:paraId="008AA9E3" w14:textId="33A207B8" w:rsidR="00690ECF" w:rsidRDefault="0020743C">
            <w:pPr>
              <w:rPr>
                <w:rFonts w:ascii="Arial" w:eastAsia="Times New Roman" w:hAnsi="Arial" w:cs="Arial"/>
                <w:sz w:val="20"/>
                <w:szCs w:val="20"/>
              </w:rPr>
            </w:pPr>
            <w:r>
              <w:rPr>
                <w:rFonts w:ascii="Arial" w:eastAsia="Times New Roman" w:hAnsi="Arial" w:cs="Arial"/>
                <w:sz w:val="20"/>
                <w:szCs w:val="20"/>
              </w:rPr>
              <w:t>Attendance, Participation, Assignments, Mi</w:t>
            </w:r>
            <w:r w:rsidR="00690ECF">
              <w:rPr>
                <w:rFonts w:ascii="Arial" w:eastAsia="Times New Roman" w:hAnsi="Arial" w:cs="Arial"/>
                <w:sz w:val="20"/>
                <w:szCs w:val="20"/>
              </w:rPr>
              <w:t>dterm, Final</w:t>
            </w:r>
          </w:p>
        </w:tc>
      </w:tr>
      <w:tr w:rsidR="00033A82" w14:paraId="008AA9E7" w14:textId="77777777" w:rsidTr="0080256F">
        <w:trPr>
          <w:gridAfter w:val="1"/>
          <w:wAfter w:w="18" w:type="pct"/>
          <w:tblCellSpacing w:w="15" w:type="dxa"/>
        </w:trPr>
        <w:tc>
          <w:tcPr>
            <w:tcW w:w="1218" w:type="pct"/>
            <w:tcMar>
              <w:top w:w="15" w:type="dxa"/>
              <w:left w:w="15" w:type="dxa"/>
              <w:bottom w:w="180" w:type="dxa"/>
              <w:right w:w="15" w:type="dxa"/>
            </w:tcMar>
            <w:hideMark/>
          </w:tcPr>
          <w:p w14:paraId="008AA9E5"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Program/Discipline Requirements: If applicable</w:t>
            </w:r>
          </w:p>
        </w:tc>
        <w:tc>
          <w:tcPr>
            <w:tcW w:w="3706" w:type="pct"/>
            <w:tcMar>
              <w:top w:w="15" w:type="dxa"/>
              <w:left w:w="150" w:type="dxa"/>
              <w:bottom w:w="180" w:type="dxa"/>
              <w:right w:w="15" w:type="dxa"/>
            </w:tcMar>
            <w:hideMark/>
          </w:tcPr>
          <w:p w14:paraId="008AA9E6" w14:textId="77777777" w:rsidR="00033A82" w:rsidRDefault="00033A82">
            <w:pPr>
              <w:rPr>
                <w:rFonts w:ascii="Arial" w:eastAsia="Times New Roman" w:hAnsi="Arial" w:cs="Arial"/>
                <w:b/>
                <w:bCs/>
                <w:sz w:val="22"/>
                <w:szCs w:val="22"/>
              </w:rPr>
            </w:pPr>
          </w:p>
        </w:tc>
      </w:tr>
      <w:tr w:rsidR="00033A82" w14:paraId="008AAA1D" w14:textId="77777777" w:rsidTr="0080256F">
        <w:trPr>
          <w:gridAfter w:val="1"/>
          <w:wAfter w:w="18" w:type="pct"/>
          <w:tblCellSpacing w:w="15" w:type="dxa"/>
        </w:trPr>
        <w:tc>
          <w:tcPr>
            <w:tcW w:w="1218" w:type="pct"/>
            <w:tcMar>
              <w:top w:w="15" w:type="dxa"/>
              <w:left w:w="15" w:type="dxa"/>
              <w:bottom w:w="180" w:type="dxa"/>
              <w:right w:w="15" w:type="dxa"/>
            </w:tcMar>
            <w:hideMark/>
          </w:tcPr>
          <w:p w14:paraId="008AA9E8"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HCC Grading Scale:</w:t>
            </w:r>
          </w:p>
        </w:tc>
        <w:tc>
          <w:tcPr>
            <w:tcW w:w="0" w:type="auto"/>
            <w:vAlign w:val="center"/>
            <w:hideMark/>
          </w:tcPr>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3950"/>
              <w:gridCol w:w="137"/>
              <w:gridCol w:w="3024"/>
              <w:gridCol w:w="90"/>
            </w:tblGrid>
            <w:tr w:rsidR="00033A82" w14:paraId="008AA9EC" w14:textId="77777777">
              <w:trPr>
                <w:gridAfter w:val="1"/>
                <w:tblCellSpacing w:w="15" w:type="dxa"/>
              </w:trPr>
              <w:tc>
                <w:tcPr>
                  <w:tcW w:w="0" w:type="auto"/>
                  <w:vAlign w:val="center"/>
                  <w:hideMark/>
                </w:tcPr>
                <w:p w14:paraId="008AA9E9" w14:textId="77777777" w:rsidR="00033A82" w:rsidRDefault="008165A8">
                  <w:pPr>
                    <w:rPr>
                      <w:rFonts w:ascii="Arial" w:eastAsia="Times New Roman" w:hAnsi="Arial" w:cs="Arial"/>
                      <w:sz w:val="20"/>
                      <w:szCs w:val="20"/>
                    </w:rPr>
                  </w:pPr>
                  <w:r>
                    <w:rPr>
                      <w:rFonts w:ascii="Arial" w:eastAsia="Times New Roman" w:hAnsi="Arial" w:cs="Arial"/>
                      <w:sz w:val="20"/>
                      <w:szCs w:val="20"/>
                    </w:rPr>
                    <w:t>A = 100- 90</w:t>
                  </w:r>
                </w:p>
              </w:tc>
              <w:tc>
                <w:tcPr>
                  <w:tcW w:w="0" w:type="auto"/>
                  <w:vAlign w:val="center"/>
                  <w:hideMark/>
                </w:tcPr>
                <w:p w14:paraId="008AA9EA" w14:textId="77777777" w:rsidR="00033A82" w:rsidRDefault="008165A8">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14:paraId="008AA9EB" w14:textId="77777777" w:rsidR="00033A82" w:rsidRDefault="008165A8">
                  <w:pPr>
                    <w:rPr>
                      <w:rFonts w:ascii="Arial" w:eastAsia="Times New Roman" w:hAnsi="Arial" w:cs="Arial"/>
                      <w:sz w:val="20"/>
                      <w:szCs w:val="20"/>
                    </w:rPr>
                  </w:pPr>
                  <w:r>
                    <w:rPr>
                      <w:rFonts w:ascii="Arial" w:eastAsia="Times New Roman" w:hAnsi="Arial" w:cs="Arial"/>
                      <w:sz w:val="20"/>
                      <w:szCs w:val="20"/>
                    </w:rPr>
                    <w:t>4 points per semester hour</w:t>
                  </w:r>
                </w:p>
              </w:tc>
            </w:tr>
            <w:tr w:rsidR="00033A82" w14:paraId="008AA9F0" w14:textId="77777777">
              <w:trPr>
                <w:gridAfter w:val="1"/>
                <w:tblCellSpacing w:w="15" w:type="dxa"/>
              </w:trPr>
              <w:tc>
                <w:tcPr>
                  <w:tcW w:w="0" w:type="auto"/>
                  <w:vAlign w:val="center"/>
                  <w:hideMark/>
                </w:tcPr>
                <w:p w14:paraId="008AA9ED" w14:textId="77777777" w:rsidR="00033A82" w:rsidRDefault="008165A8">
                  <w:pPr>
                    <w:rPr>
                      <w:rFonts w:ascii="Arial" w:eastAsia="Times New Roman" w:hAnsi="Arial" w:cs="Arial"/>
                      <w:sz w:val="20"/>
                      <w:szCs w:val="20"/>
                    </w:rPr>
                  </w:pPr>
                  <w:r>
                    <w:rPr>
                      <w:rFonts w:ascii="Arial" w:eastAsia="Times New Roman" w:hAnsi="Arial" w:cs="Arial"/>
                      <w:sz w:val="20"/>
                      <w:szCs w:val="20"/>
                    </w:rPr>
                    <w:t>B = 89 - 80:</w:t>
                  </w:r>
                </w:p>
              </w:tc>
              <w:tc>
                <w:tcPr>
                  <w:tcW w:w="0" w:type="auto"/>
                  <w:vAlign w:val="center"/>
                  <w:hideMark/>
                </w:tcPr>
                <w:p w14:paraId="008AA9EE" w14:textId="77777777" w:rsidR="00033A82" w:rsidRDefault="008165A8">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14:paraId="008AA9EF" w14:textId="77777777" w:rsidR="00033A82" w:rsidRDefault="008165A8">
                  <w:pPr>
                    <w:rPr>
                      <w:rFonts w:ascii="Arial" w:eastAsia="Times New Roman" w:hAnsi="Arial" w:cs="Arial"/>
                      <w:sz w:val="20"/>
                      <w:szCs w:val="20"/>
                    </w:rPr>
                  </w:pPr>
                  <w:r>
                    <w:rPr>
                      <w:rFonts w:ascii="Arial" w:eastAsia="Times New Roman" w:hAnsi="Arial" w:cs="Arial"/>
                      <w:sz w:val="20"/>
                      <w:szCs w:val="20"/>
                    </w:rPr>
                    <w:t>3 points per semester hour</w:t>
                  </w:r>
                </w:p>
              </w:tc>
            </w:tr>
            <w:tr w:rsidR="00033A82" w14:paraId="008AA9F4" w14:textId="77777777">
              <w:trPr>
                <w:gridAfter w:val="1"/>
                <w:tblCellSpacing w:w="15" w:type="dxa"/>
              </w:trPr>
              <w:tc>
                <w:tcPr>
                  <w:tcW w:w="0" w:type="auto"/>
                  <w:vAlign w:val="center"/>
                  <w:hideMark/>
                </w:tcPr>
                <w:p w14:paraId="008AA9F1" w14:textId="77777777" w:rsidR="00033A82" w:rsidRDefault="008165A8">
                  <w:pPr>
                    <w:rPr>
                      <w:rFonts w:ascii="Arial" w:eastAsia="Times New Roman" w:hAnsi="Arial" w:cs="Arial"/>
                      <w:sz w:val="20"/>
                      <w:szCs w:val="20"/>
                    </w:rPr>
                  </w:pPr>
                  <w:r>
                    <w:rPr>
                      <w:rFonts w:ascii="Arial" w:eastAsia="Times New Roman" w:hAnsi="Arial" w:cs="Arial"/>
                      <w:sz w:val="20"/>
                      <w:szCs w:val="20"/>
                    </w:rPr>
                    <w:t>C = 79 - 70:</w:t>
                  </w:r>
                </w:p>
              </w:tc>
              <w:tc>
                <w:tcPr>
                  <w:tcW w:w="0" w:type="auto"/>
                  <w:vAlign w:val="center"/>
                  <w:hideMark/>
                </w:tcPr>
                <w:p w14:paraId="008AA9F2" w14:textId="77777777" w:rsidR="00033A82" w:rsidRDefault="008165A8">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14:paraId="008AA9F3" w14:textId="77777777" w:rsidR="00033A82" w:rsidRDefault="008165A8">
                  <w:pPr>
                    <w:rPr>
                      <w:rFonts w:ascii="Arial" w:eastAsia="Times New Roman" w:hAnsi="Arial" w:cs="Arial"/>
                      <w:sz w:val="20"/>
                      <w:szCs w:val="20"/>
                    </w:rPr>
                  </w:pPr>
                  <w:r>
                    <w:rPr>
                      <w:rFonts w:ascii="Arial" w:eastAsia="Times New Roman" w:hAnsi="Arial" w:cs="Arial"/>
                      <w:sz w:val="20"/>
                      <w:szCs w:val="20"/>
                    </w:rPr>
                    <w:t>2 points per semester hour</w:t>
                  </w:r>
                </w:p>
              </w:tc>
            </w:tr>
            <w:tr w:rsidR="00033A82" w14:paraId="008AA9F9" w14:textId="77777777">
              <w:trPr>
                <w:tblCellSpacing w:w="15" w:type="dxa"/>
              </w:trPr>
              <w:tc>
                <w:tcPr>
                  <w:tcW w:w="0" w:type="auto"/>
                  <w:vAlign w:val="center"/>
                  <w:hideMark/>
                </w:tcPr>
                <w:p w14:paraId="008AA9F5" w14:textId="77777777" w:rsidR="00033A82" w:rsidRDefault="008165A8">
                  <w:pPr>
                    <w:rPr>
                      <w:rFonts w:ascii="Arial" w:eastAsia="Times New Roman" w:hAnsi="Arial" w:cs="Arial"/>
                      <w:sz w:val="20"/>
                      <w:szCs w:val="20"/>
                    </w:rPr>
                  </w:pPr>
                  <w:r>
                    <w:rPr>
                      <w:rFonts w:ascii="Arial" w:eastAsia="Times New Roman" w:hAnsi="Arial" w:cs="Arial"/>
                      <w:sz w:val="20"/>
                      <w:szCs w:val="20"/>
                    </w:rPr>
                    <w:t>D = 69 - 60:</w:t>
                  </w:r>
                </w:p>
              </w:tc>
              <w:tc>
                <w:tcPr>
                  <w:tcW w:w="0" w:type="auto"/>
                  <w:vAlign w:val="center"/>
                  <w:hideMark/>
                </w:tcPr>
                <w:p w14:paraId="008AA9F6" w14:textId="77777777" w:rsidR="00033A82" w:rsidRDefault="008165A8">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14:paraId="008AA9F7" w14:textId="77777777" w:rsidR="00033A82" w:rsidRDefault="008165A8">
                  <w:pPr>
                    <w:rPr>
                      <w:rFonts w:ascii="Arial" w:eastAsia="Times New Roman" w:hAnsi="Arial" w:cs="Arial"/>
                      <w:sz w:val="20"/>
                      <w:szCs w:val="20"/>
                    </w:rPr>
                  </w:pPr>
                  <w:r>
                    <w:rPr>
                      <w:rFonts w:ascii="Arial" w:eastAsia="Times New Roman" w:hAnsi="Arial" w:cs="Arial"/>
                      <w:sz w:val="20"/>
                      <w:szCs w:val="20"/>
                    </w:rPr>
                    <w:t>1 point per semester hour</w:t>
                  </w:r>
                </w:p>
              </w:tc>
              <w:tc>
                <w:tcPr>
                  <w:tcW w:w="0" w:type="auto"/>
                  <w:vAlign w:val="center"/>
                  <w:hideMark/>
                </w:tcPr>
                <w:p w14:paraId="008AA9F8" w14:textId="77777777" w:rsidR="00033A82" w:rsidRDefault="00033A82">
                  <w:pPr>
                    <w:rPr>
                      <w:rFonts w:ascii="Arial" w:eastAsia="Times New Roman" w:hAnsi="Arial" w:cs="Arial"/>
                      <w:sz w:val="20"/>
                      <w:szCs w:val="20"/>
                    </w:rPr>
                  </w:pPr>
                </w:p>
              </w:tc>
            </w:tr>
            <w:tr w:rsidR="00033A82" w14:paraId="008AA9FE" w14:textId="77777777">
              <w:trPr>
                <w:tblCellSpacing w:w="15" w:type="dxa"/>
              </w:trPr>
              <w:tc>
                <w:tcPr>
                  <w:tcW w:w="0" w:type="auto"/>
                  <w:vAlign w:val="center"/>
                  <w:hideMark/>
                </w:tcPr>
                <w:p w14:paraId="008AA9FA" w14:textId="77777777" w:rsidR="00033A82" w:rsidRDefault="008165A8">
                  <w:pPr>
                    <w:rPr>
                      <w:rFonts w:ascii="Arial" w:eastAsia="Times New Roman" w:hAnsi="Arial" w:cs="Arial"/>
                      <w:sz w:val="20"/>
                      <w:szCs w:val="20"/>
                    </w:rPr>
                  </w:pPr>
                  <w:r>
                    <w:rPr>
                      <w:rFonts w:ascii="Arial" w:eastAsia="Times New Roman" w:hAnsi="Arial" w:cs="Arial"/>
                      <w:sz w:val="20"/>
                      <w:szCs w:val="20"/>
                    </w:rPr>
                    <w:t>59 and below = F</w:t>
                  </w:r>
                </w:p>
              </w:tc>
              <w:tc>
                <w:tcPr>
                  <w:tcW w:w="0" w:type="auto"/>
                  <w:vAlign w:val="center"/>
                  <w:hideMark/>
                </w:tcPr>
                <w:p w14:paraId="008AA9FB" w14:textId="77777777" w:rsidR="00033A82" w:rsidRDefault="008165A8">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14:paraId="008AA9FC" w14:textId="77777777" w:rsidR="00033A82" w:rsidRDefault="008165A8">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14:paraId="008AA9FD" w14:textId="77777777" w:rsidR="00033A82" w:rsidRDefault="00033A82">
                  <w:pPr>
                    <w:rPr>
                      <w:rFonts w:eastAsia="Times New Roman"/>
                      <w:sz w:val="20"/>
                      <w:szCs w:val="20"/>
                    </w:rPr>
                  </w:pPr>
                </w:p>
              </w:tc>
            </w:tr>
            <w:tr w:rsidR="00033A82" w14:paraId="008AAA03" w14:textId="77777777">
              <w:trPr>
                <w:tblCellSpacing w:w="15" w:type="dxa"/>
              </w:trPr>
              <w:tc>
                <w:tcPr>
                  <w:tcW w:w="0" w:type="auto"/>
                  <w:vAlign w:val="center"/>
                  <w:hideMark/>
                </w:tcPr>
                <w:p w14:paraId="008AA9FF" w14:textId="77777777" w:rsidR="00033A82" w:rsidRDefault="008165A8">
                  <w:pPr>
                    <w:rPr>
                      <w:rFonts w:ascii="Arial" w:eastAsia="Times New Roman" w:hAnsi="Arial" w:cs="Arial"/>
                      <w:sz w:val="20"/>
                      <w:szCs w:val="20"/>
                    </w:rPr>
                  </w:pPr>
                  <w:r>
                    <w:rPr>
                      <w:rFonts w:ascii="Arial" w:eastAsia="Times New Roman" w:hAnsi="Arial" w:cs="Arial"/>
                      <w:sz w:val="20"/>
                      <w:szCs w:val="20"/>
                    </w:rPr>
                    <w:t>FX (Failure due to non-attendance)</w:t>
                  </w:r>
                </w:p>
              </w:tc>
              <w:tc>
                <w:tcPr>
                  <w:tcW w:w="0" w:type="auto"/>
                  <w:vAlign w:val="center"/>
                  <w:hideMark/>
                </w:tcPr>
                <w:p w14:paraId="008AAA00" w14:textId="77777777" w:rsidR="00033A82" w:rsidRDefault="008165A8">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14:paraId="008AAA01" w14:textId="77777777" w:rsidR="00033A82" w:rsidRDefault="008165A8">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14:paraId="008AAA02" w14:textId="77777777" w:rsidR="00033A82" w:rsidRDefault="00033A82">
                  <w:pPr>
                    <w:rPr>
                      <w:rFonts w:eastAsia="Times New Roman"/>
                      <w:sz w:val="20"/>
                      <w:szCs w:val="20"/>
                    </w:rPr>
                  </w:pPr>
                </w:p>
              </w:tc>
            </w:tr>
            <w:tr w:rsidR="00033A82" w14:paraId="008AAA08" w14:textId="77777777">
              <w:trPr>
                <w:tblCellSpacing w:w="15" w:type="dxa"/>
              </w:trPr>
              <w:tc>
                <w:tcPr>
                  <w:tcW w:w="0" w:type="auto"/>
                  <w:vAlign w:val="center"/>
                  <w:hideMark/>
                </w:tcPr>
                <w:p w14:paraId="008AAA04" w14:textId="77777777" w:rsidR="00033A82" w:rsidRDefault="008165A8">
                  <w:pPr>
                    <w:rPr>
                      <w:rFonts w:ascii="Arial" w:eastAsia="Times New Roman" w:hAnsi="Arial" w:cs="Arial"/>
                      <w:sz w:val="20"/>
                      <w:szCs w:val="20"/>
                    </w:rPr>
                  </w:pPr>
                  <w:r>
                    <w:rPr>
                      <w:rFonts w:ascii="Arial" w:eastAsia="Times New Roman" w:hAnsi="Arial" w:cs="Arial"/>
                      <w:sz w:val="20"/>
                      <w:szCs w:val="20"/>
                    </w:rPr>
                    <w:t>IP (In Progress)</w:t>
                  </w:r>
                </w:p>
              </w:tc>
              <w:tc>
                <w:tcPr>
                  <w:tcW w:w="0" w:type="auto"/>
                  <w:vAlign w:val="center"/>
                  <w:hideMark/>
                </w:tcPr>
                <w:p w14:paraId="008AAA05" w14:textId="77777777" w:rsidR="00033A82" w:rsidRDefault="008165A8">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14:paraId="008AAA06" w14:textId="77777777" w:rsidR="00033A82" w:rsidRDefault="008165A8">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14:paraId="008AAA07" w14:textId="77777777" w:rsidR="00033A82" w:rsidRDefault="00033A82">
                  <w:pPr>
                    <w:rPr>
                      <w:rFonts w:eastAsia="Times New Roman"/>
                      <w:sz w:val="20"/>
                      <w:szCs w:val="20"/>
                    </w:rPr>
                  </w:pPr>
                </w:p>
              </w:tc>
            </w:tr>
            <w:tr w:rsidR="00033A82" w14:paraId="008AAA0D" w14:textId="77777777">
              <w:trPr>
                <w:tblCellSpacing w:w="15" w:type="dxa"/>
              </w:trPr>
              <w:tc>
                <w:tcPr>
                  <w:tcW w:w="0" w:type="auto"/>
                  <w:vAlign w:val="center"/>
                  <w:hideMark/>
                </w:tcPr>
                <w:p w14:paraId="008AAA09" w14:textId="77777777" w:rsidR="00033A82" w:rsidRDefault="008165A8">
                  <w:pPr>
                    <w:rPr>
                      <w:rFonts w:ascii="Arial" w:eastAsia="Times New Roman" w:hAnsi="Arial" w:cs="Arial"/>
                      <w:sz w:val="20"/>
                      <w:szCs w:val="20"/>
                    </w:rPr>
                  </w:pPr>
                  <w:r>
                    <w:rPr>
                      <w:rFonts w:ascii="Arial" w:eastAsia="Times New Roman" w:hAnsi="Arial" w:cs="Arial"/>
                      <w:sz w:val="20"/>
                      <w:szCs w:val="20"/>
                    </w:rPr>
                    <w:t>W (Withdrawn)</w:t>
                  </w:r>
                </w:p>
              </w:tc>
              <w:tc>
                <w:tcPr>
                  <w:tcW w:w="0" w:type="auto"/>
                  <w:vAlign w:val="center"/>
                  <w:hideMark/>
                </w:tcPr>
                <w:p w14:paraId="008AAA0A" w14:textId="77777777" w:rsidR="00033A82" w:rsidRDefault="008165A8">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14:paraId="008AAA0B" w14:textId="77777777" w:rsidR="00033A82" w:rsidRDefault="008165A8">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14:paraId="008AAA0C" w14:textId="77777777" w:rsidR="00033A82" w:rsidRDefault="00033A82">
                  <w:pPr>
                    <w:rPr>
                      <w:rFonts w:eastAsia="Times New Roman"/>
                      <w:sz w:val="20"/>
                      <w:szCs w:val="20"/>
                    </w:rPr>
                  </w:pPr>
                </w:p>
              </w:tc>
            </w:tr>
            <w:tr w:rsidR="00033A82" w14:paraId="008AAA12" w14:textId="77777777">
              <w:trPr>
                <w:tblCellSpacing w:w="15" w:type="dxa"/>
              </w:trPr>
              <w:tc>
                <w:tcPr>
                  <w:tcW w:w="0" w:type="auto"/>
                  <w:vAlign w:val="center"/>
                  <w:hideMark/>
                </w:tcPr>
                <w:p w14:paraId="008AAA0E" w14:textId="77777777" w:rsidR="00033A82" w:rsidRDefault="008165A8">
                  <w:pPr>
                    <w:rPr>
                      <w:rFonts w:ascii="Arial" w:eastAsia="Times New Roman" w:hAnsi="Arial" w:cs="Arial"/>
                      <w:sz w:val="20"/>
                      <w:szCs w:val="20"/>
                    </w:rPr>
                  </w:pPr>
                  <w:r>
                    <w:rPr>
                      <w:rFonts w:ascii="Arial" w:eastAsia="Times New Roman" w:hAnsi="Arial" w:cs="Arial"/>
                      <w:sz w:val="20"/>
                      <w:szCs w:val="20"/>
                    </w:rPr>
                    <w:t>I (Incomplete)</w:t>
                  </w:r>
                </w:p>
              </w:tc>
              <w:tc>
                <w:tcPr>
                  <w:tcW w:w="0" w:type="auto"/>
                  <w:vAlign w:val="center"/>
                  <w:hideMark/>
                </w:tcPr>
                <w:p w14:paraId="008AAA0F" w14:textId="77777777" w:rsidR="00033A82" w:rsidRDefault="008165A8">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14:paraId="008AAA10" w14:textId="77777777" w:rsidR="00033A82" w:rsidRDefault="008165A8">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14:paraId="008AAA11" w14:textId="77777777" w:rsidR="00033A82" w:rsidRDefault="00033A82">
                  <w:pPr>
                    <w:rPr>
                      <w:rFonts w:eastAsia="Times New Roman"/>
                      <w:sz w:val="20"/>
                      <w:szCs w:val="20"/>
                    </w:rPr>
                  </w:pPr>
                </w:p>
              </w:tc>
            </w:tr>
            <w:tr w:rsidR="00033A82" w14:paraId="008AAA17" w14:textId="77777777">
              <w:trPr>
                <w:tblCellSpacing w:w="15" w:type="dxa"/>
              </w:trPr>
              <w:tc>
                <w:tcPr>
                  <w:tcW w:w="0" w:type="auto"/>
                  <w:vAlign w:val="center"/>
                  <w:hideMark/>
                </w:tcPr>
                <w:p w14:paraId="008AAA13" w14:textId="77777777" w:rsidR="00033A82" w:rsidRDefault="008165A8">
                  <w:pPr>
                    <w:rPr>
                      <w:rFonts w:ascii="Arial" w:eastAsia="Times New Roman" w:hAnsi="Arial" w:cs="Arial"/>
                      <w:sz w:val="20"/>
                      <w:szCs w:val="20"/>
                    </w:rPr>
                  </w:pPr>
                  <w:r>
                    <w:rPr>
                      <w:rFonts w:ascii="Arial" w:eastAsia="Times New Roman" w:hAnsi="Arial" w:cs="Arial"/>
                      <w:sz w:val="20"/>
                      <w:szCs w:val="20"/>
                    </w:rPr>
                    <w:t>AUD (Audit)</w:t>
                  </w:r>
                </w:p>
              </w:tc>
              <w:tc>
                <w:tcPr>
                  <w:tcW w:w="0" w:type="auto"/>
                  <w:vAlign w:val="center"/>
                  <w:hideMark/>
                </w:tcPr>
                <w:p w14:paraId="008AAA14" w14:textId="77777777" w:rsidR="00033A82" w:rsidRDefault="008165A8">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14:paraId="008AAA15" w14:textId="77777777" w:rsidR="00033A82" w:rsidRDefault="008165A8">
                  <w:pPr>
                    <w:rPr>
                      <w:rFonts w:ascii="Arial" w:eastAsia="Times New Roman" w:hAnsi="Arial" w:cs="Arial"/>
                      <w:sz w:val="20"/>
                      <w:szCs w:val="20"/>
                    </w:rPr>
                  </w:pPr>
                  <w:r>
                    <w:rPr>
                      <w:rFonts w:ascii="Arial" w:eastAsia="Times New Roman" w:hAnsi="Arial" w:cs="Arial"/>
                      <w:sz w:val="20"/>
                      <w:szCs w:val="20"/>
                    </w:rPr>
                    <w:t>0 points per semester hour</w:t>
                  </w:r>
                </w:p>
              </w:tc>
              <w:tc>
                <w:tcPr>
                  <w:tcW w:w="0" w:type="auto"/>
                  <w:vAlign w:val="center"/>
                  <w:hideMark/>
                </w:tcPr>
                <w:p w14:paraId="008AAA16" w14:textId="77777777" w:rsidR="00033A82" w:rsidRDefault="00033A82">
                  <w:pPr>
                    <w:rPr>
                      <w:rFonts w:eastAsia="Times New Roman"/>
                      <w:sz w:val="20"/>
                      <w:szCs w:val="20"/>
                    </w:rPr>
                  </w:pPr>
                </w:p>
              </w:tc>
            </w:tr>
          </w:tbl>
          <w:p w14:paraId="008AAA18" w14:textId="77777777" w:rsidR="00033A82" w:rsidRDefault="008165A8">
            <w:pPr>
              <w:pStyle w:val="NormalWeb"/>
              <w:rPr>
                <w:rFonts w:ascii="Arial" w:hAnsi="Arial" w:cs="Arial"/>
                <w:sz w:val="20"/>
                <w:szCs w:val="20"/>
              </w:rPr>
            </w:pPr>
            <w:r>
              <w:rPr>
                <w:rFonts w:ascii="Arial" w:hAnsi="Arial" w:cs="Arial"/>
                <w:sz w:val="20"/>
                <w:szCs w:val="20"/>
              </w:rPr>
              <w:t>IP (In Progress) is given only in certain developmental courses. The student must re-enroll to receive credit. COM (Completed) is given in non-credit and continuing education courses.</w:t>
            </w:r>
          </w:p>
          <w:p w14:paraId="008AAA19" w14:textId="77777777" w:rsidR="00033A82" w:rsidRDefault="008165A8">
            <w:pPr>
              <w:pStyle w:val="NormalWeb"/>
              <w:rPr>
                <w:rFonts w:ascii="Arial" w:hAnsi="Arial" w:cs="Arial"/>
                <w:sz w:val="20"/>
                <w:szCs w:val="20"/>
              </w:rPr>
            </w:pPr>
            <w:r>
              <w:rPr>
                <w:rFonts w:ascii="Arial" w:hAnsi="Arial" w:cs="Arial"/>
                <w:sz w:val="20"/>
                <w:szCs w:val="20"/>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14:paraId="008AAA1A" w14:textId="77777777" w:rsidR="00033A82" w:rsidRDefault="008165A8">
            <w:pPr>
              <w:pStyle w:val="NormalWeb"/>
              <w:rPr>
                <w:rFonts w:ascii="Arial" w:hAnsi="Arial" w:cs="Arial"/>
                <w:sz w:val="20"/>
                <w:szCs w:val="20"/>
              </w:rPr>
            </w:pPr>
            <w:r>
              <w:rPr>
                <w:rFonts w:ascii="Arial" w:hAnsi="Arial" w:cs="Arial"/>
                <w:sz w:val="20"/>
                <w:szCs w:val="20"/>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14:paraId="008AAA1B" w14:textId="77777777" w:rsidR="00033A82" w:rsidRDefault="008165A8">
            <w:pPr>
              <w:pStyle w:val="NormalWeb"/>
              <w:rPr>
                <w:rFonts w:ascii="Arial" w:hAnsi="Arial" w:cs="Arial"/>
                <w:sz w:val="20"/>
                <w:szCs w:val="20"/>
              </w:rPr>
            </w:pPr>
            <w:r>
              <w:rPr>
                <w:rFonts w:ascii="Arial" w:hAnsi="Arial" w:cs="Arial"/>
                <w:sz w:val="20"/>
                <w:szCs w:val="20"/>
              </w:rPr>
              <w:t>To compute grade point average (GPA), divide the total grade points by the total number of semester hours attempted. The grades "IP," "COM" and "I" do not affect GPA.</w:t>
            </w:r>
          </w:p>
          <w:p w14:paraId="008AAA1C" w14:textId="77777777" w:rsidR="00033A82" w:rsidRDefault="008165A8">
            <w:pPr>
              <w:pStyle w:val="NormalWeb"/>
              <w:rPr>
                <w:rFonts w:ascii="Arial" w:hAnsi="Arial" w:cs="Arial"/>
                <w:i/>
                <w:iCs/>
                <w:sz w:val="20"/>
                <w:szCs w:val="20"/>
              </w:rPr>
            </w:pPr>
            <w:r>
              <w:rPr>
                <w:rFonts w:ascii="Arial" w:hAnsi="Arial" w:cs="Arial"/>
                <w:i/>
                <w:iCs/>
                <w:sz w:val="20"/>
                <w:szCs w:val="20"/>
              </w:rPr>
              <w:t>Health Sciences Programs Grading Scales may differ from the approved HCC Grading Scale. For Health Sciences Programs Grading Scales, see the "Program Discipline Requirements" section of the Program's syllabi.</w:t>
            </w:r>
          </w:p>
        </w:tc>
      </w:tr>
      <w:tr w:rsidR="00033A82" w14:paraId="008AAA25" w14:textId="77777777" w:rsidTr="0080256F">
        <w:trPr>
          <w:gridAfter w:val="1"/>
          <w:wAfter w:w="18" w:type="pct"/>
          <w:tblCellSpacing w:w="15" w:type="dxa"/>
        </w:trPr>
        <w:tc>
          <w:tcPr>
            <w:tcW w:w="1218" w:type="pct"/>
            <w:tcMar>
              <w:top w:w="15" w:type="dxa"/>
              <w:left w:w="15" w:type="dxa"/>
              <w:bottom w:w="180" w:type="dxa"/>
              <w:right w:w="15" w:type="dxa"/>
            </w:tcMar>
            <w:hideMark/>
          </w:tcPr>
          <w:p w14:paraId="008AAA1E"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 xml:space="preserve">Instructor Grading Criteria </w:t>
            </w:r>
          </w:p>
        </w:tc>
        <w:tc>
          <w:tcPr>
            <w:tcW w:w="3706" w:type="pct"/>
            <w:tcMar>
              <w:top w:w="15" w:type="dxa"/>
              <w:left w:w="150" w:type="dxa"/>
              <w:bottom w:w="180" w:type="dxa"/>
              <w:right w:w="15" w:type="dxa"/>
            </w:tcMar>
            <w:hideMark/>
          </w:tcPr>
          <w:p w14:paraId="5564F2DF" w14:textId="77777777" w:rsidR="0020743C" w:rsidRPr="0020743C" w:rsidRDefault="0020743C" w:rsidP="0020743C">
            <w:pPr>
              <w:rPr>
                <w:rFonts w:ascii="Arial" w:hAnsi="Arial" w:cs="Arial"/>
                <w:b/>
                <w:color w:val="FF0000"/>
                <w:sz w:val="20"/>
                <w:szCs w:val="20"/>
              </w:rPr>
            </w:pPr>
            <w:r w:rsidRPr="0020743C">
              <w:rPr>
                <w:rFonts w:ascii="Arial" w:hAnsi="Arial" w:cs="Arial"/>
                <w:b/>
                <w:color w:val="FF0000"/>
                <w:sz w:val="20"/>
                <w:szCs w:val="20"/>
              </w:rPr>
              <w:t>Assessments</w:t>
            </w:r>
          </w:p>
          <w:p w14:paraId="1CC62557" w14:textId="77777777" w:rsidR="0020743C" w:rsidRPr="0020743C" w:rsidRDefault="0020743C" w:rsidP="0020743C">
            <w:pPr>
              <w:rPr>
                <w:rFonts w:ascii="Arial" w:hAnsi="Arial" w:cs="Arial"/>
                <w:b/>
                <w:color w:val="FF0000"/>
                <w:sz w:val="20"/>
                <w:szCs w:val="20"/>
              </w:rPr>
            </w:pPr>
            <w:r w:rsidRPr="0020743C">
              <w:rPr>
                <w:rFonts w:ascii="Arial" w:hAnsi="Arial" w:cs="Arial"/>
                <w:b/>
                <w:color w:val="FF0000"/>
                <w:sz w:val="20"/>
                <w:szCs w:val="20"/>
              </w:rPr>
              <w:t>“Network Corner” Discussions</w:t>
            </w:r>
            <w:r w:rsidRPr="0020743C">
              <w:rPr>
                <w:rFonts w:ascii="Arial" w:hAnsi="Arial" w:cs="Arial"/>
                <w:b/>
                <w:color w:val="FF0000"/>
                <w:sz w:val="20"/>
                <w:szCs w:val="20"/>
              </w:rPr>
              <w:tab/>
            </w:r>
            <w:r w:rsidRPr="0020743C">
              <w:rPr>
                <w:rFonts w:ascii="Arial" w:hAnsi="Arial" w:cs="Arial"/>
                <w:b/>
                <w:color w:val="FF0000"/>
                <w:sz w:val="20"/>
                <w:szCs w:val="20"/>
              </w:rPr>
              <w:tab/>
            </w:r>
            <w:r w:rsidRPr="0020743C">
              <w:rPr>
                <w:rFonts w:ascii="Arial" w:hAnsi="Arial" w:cs="Arial"/>
                <w:b/>
                <w:color w:val="FF0000"/>
                <w:sz w:val="20"/>
                <w:szCs w:val="20"/>
              </w:rPr>
              <w:tab/>
              <w:t>40% of your final grade</w:t>
            </w:r>
          </w:p>
          <w:p w14:paraId="78933A4B" w14:textId="77777777" w:rsidR="0020743C" w:rsidRPr="0020743C" w:rsidRDefault="0020743C" w:rsidP="0020743C">
            <w:pPr>
              <w:rPr>
                <w:rFonts w:ascii="Arial" w:hAnsi="Arial" w:cs="Arial"/>
                <w:b/>
                <w:color w:val="FF0000"/>
                <w:sz w:val="20"/>
                <w:szCs w:val="20"/>
              </w:rPr>
            </w:pPr>
            <w:r w:rsidRPr="0020743C">
              <w:rPr>
                <w:rFonts w:ascii="Arial" w:hAnsi="Arial" w:cs="Arial"/>
                <w:b/>
                <w:color w:val="FF0000"/>
                <w:sz w:val="20"/>
                <w:szCs w:val="20"/>
              </w:rPr>
              <w:t>Quizzes</w:t>
            </w:r>
            <w:r w:rsidRPr="0020743C">
              <w:rPr>
                <w:rFonts w:ascii="Arial" w:hAnsi="Arial" w:cs="Arial"/>
                <w:b/>
                <w:color w:val="FF0000"/>
                <w:sz w:val="20"/>
                <w:szCs w:val="20"/>
              </w:rPr>
              <w:tab/>
            </w:r>
            <w:r w:rsidRPr="0020743C">
              <w:rPr>
                <w:rFonts w:ascii="Arial" w:hAnsi="Arial" w:cs="Arial"/>
                <w:b/>
                <w:color w:val="FF0000"/>
                <w:sz w:val="20"/>
                <w:szCs w:val="20"/>
              </w:rPr>
              <w:tab/>
            </w:r>
            <w:r w:rsidRPr="0020743C">
              <w:rPr>
                <w:rFonts w:ascii="Arial" w:hAnsi="Arial" w:cs="Arial"/>
                <w:b/>
                <w:color w:val="FF0000"/>
                <w:sz w:val="20"/>
                <w:szCs w:val="20"/>
              </w:rPr>
              <w:tab/>
            </w:r>
            <w:r w:rsidRPr="0020743C">
              <w:rPr>
                <w:rFonts w:ascii="Arial" w:hAnsi="Arial" w:cs="Arial"/>
                <w:b/>
                <w:color w:val="FF0000"/>
                <w:sz w:val="20"/>
                <w:szCs w:val="20"/>
              </w:rPr>
              <w:tab/>
            </w:r>
            <w:r w:rsidRPr="0020743C">
              <w:rPr>
                <w:rFonts w:ascii="Arial" w:hAnsi="Arial" w:cs="Arial"/>
                <w:b/>
                <w:color w:val="FF0000"/>
                <w:sz w:val="20"/>
                <w:szCs w:val="20"/>
              </w:rPr>
              <w:tab/>
            </w:r>
            <w:r w:rsidRPr="0020743C">
              <w:rPr>
                <w:rFonts w:ascii="Arial" w:hAnsi="Arial" w:cs="Arial"/>
                <w:b/>
                <w:color w:val="FF0000"/>
                <w:sz w:val="20"/>
                <w:szCs w:val="20"/>
              </w:rPr>
              <w:tab/>
              <w:t>10% of your final grade</w:t>
            </w:r>
          </w:p>
          <w:p w14:paraId="43303839" w14:textId="297D1ED6" w:rsidR="0020743C" w:rsidRPr="0020743C" w:rsidRDefault="0020743C" w:rsidP="0020743C">
            <w:pPr>
              <w:rPr>
                <w:rFonts w:ascii="Arial" w:hAnsi="Arial" w:cs="Arial"/>
                <w:b/>
                <w:color w:val="FF0000"/>
                <w:sz w:val="20"/>
                <w:szCs w:val="20"/>
              </w:rPr>
            </w:pPr>
            <w:r w:rsidRPr="0020743C">
              <w:rPr>
                <w:rFonts w:ascii="Arial" w:hAnsi="Arial" w:cs="Arial"/>
                <w:b/>
                <w:color w:val="FF0000"/>
                <w:sz w:val="20"/>
                <w:szCs w:val="20"/>
              </w:rPr>
              <w:t>Thinking it Through/Applying It Activities</w:t>
            </w:r>
            <w:r w:rsidRPr="0020743C">
              <w:rPr>
                <w:rFonts w:ascii="Arial" w:hAnsi="Arial" w:cs="Arial"/>
                <w:b/>
                <w:color w:val="FF0000"/>
                <w:sz w:val="20"/>
                <w:szCs w:val="20"/>
              </w:rPr>
              <w:tab/>
            </w:r>
            <w:r>
              <w:rPr>
                <w:rFonts w:ascii="Arial" w:hAnsi="Arial" w:cs="Arial"/>
                <w:b/>
                <w:color w:val="FF0000"/>
                <w:sz w:val="20"/>
                <w:szCs w:val="20"/>
              </w:rPr>
              <w:t xml:space="preserve">             </w:t>
            </w:r>
            <w:bookmarkStart w:id="0" w:name="_GoBack"/>
            <w:bookmarkEnd w:id="0"/>
            <w:r w:rsidRPr="0020743C">
              <w:rPr>
                <w:rFonts w:ascii="Arial" w:hAnsi="Arial" w:cs="Arial"/>
                <w:b/>
                <w:color w:val="FF0000"/>
                <w:sz w:val="20"/>
                <w:szCs w:val="20"/>
              </w:rPr>
              <w:t>25% of your final grade</w:t>
            </w:r>
          </w:p>
          <w:p w14:paraId="2BE9A89E" w14:textId="77777777" w:rsidR="0020743C" w:rsidRPr="0020743C" w:rsidRDefault="0020743C" w:rsidP="0020743C">
            <w:pPr>
              <w:rPr>
                <w:rFonts w:ascii="Arial" w:hAnsi="Arial" w:cs="Arial"/>
                <w:b/>
                <w:color w:val="FF0000"/>
                <w:sz w:val="20"/>
                <w:szCs w:val="20"/>
              </w:rPr>
            </w:pPr>
            <w:r w:rsidRPr="0020743C">
              <w:rPr>
                <w:rFonts w:ascii="Arial" w:hAnsi="Arial" w:cs="Arial"/>
                <w:b/>
                <w:color w:val="FF0000"/>
                <w:sz w:val="20"/>
                <w:szCs w:val="20"/>
              </w:rPr>
              <w:t xml:space="preserve">Final </w:t>
            </w:r>
            <w:r w:rsidRPr="0020743C">
              <w:rPr>
                <w:rFonts w:ascii="Arial" w:hAnsi="Arial" w:cs="Arial"/>
                <w:b/>
                <w:color w:val="FF0000"/>
                <w:sz w:val="20"/>
                <w:szCs w:val="20"/>
              </w:rPr>
              <w:tab/>
            </w:r>
            <w:r w:rsidRPr="0020743C">
              <w:rPr>
                <w:rFonts w:ascii="Arial" w:hAnsi="Arial" w:cs="Arial"/>
                <w:b/>
                <w:color w:val="FF0000"/>
                <w:sz w:val="20"/>
                <w:szCs w:val="20"/>
              </w:rPr>
              <w:tab/>
            </w:r>
            <w:r w:rsidRPr="0020743C">
              <w:rPr>
                <w:rFonts w:ascii="Arial" w:hAnsi="Arial" w:cs="Arial"/>
                <w:b/>
                <w:color w:val="FF0000"/>
                <w:sz w:val="20"/>
                <w:szCs w:val="20"/>
              </w:rPr>
              <w:tab/>
            </w:r>
            <w:r w:rsidRPr="0020743C">
              <w:rPr>
                <w:rFonts w:ascii="Arial" w:hAnsi="Arial" w:cs="Arial"/>
                <w:b/>
                <w:color w:val="FF0000"/>
                <w:sz w:val="20"/>
                <w:szCs w:val="20"/>
              </w:rPr>
              <w:tab/>
            </w:r>
            <w:r w:rsidRPr="0020743C">
              <w:rPr>
                <w:rFonts w:ascii="Arial" w:hAnsi="Arial" w:cs="Arial"/>
                <w:b/>
                <w:color w:val="FF0000"/>
                <w:sz w:val="20"/>
                <w:szCs w:val="20"/>
              </w:rPr>
              <w:tab/>
            </w:r>
            <w:r w:rsidRPr="0020743C">
              <w:rPr>
                <w:rFonts w:ascii="Arial" w:hAnsi="Arial" w:cs="Arial"/>
                <w:b/>
                <w:color w:val="FF0000"/>
                <w:sz w:val="20"/>
                <w:szCs w:val="20"/>
              </w:rPr>
              <w:tab/>
            </w:r>
            <w:r w:rsidRPr="0020743C">
              <w:rPr>
                <w:rFonts w:ascii="Arial" w:hAnsi="Arial" w:cs="Arial"/>
                <w:b/>
                <w:color w:val="FF0000"/>
                <w:sz w:val="20"/>
                <w:szCs w:val="20"/>
              </w:rPr>
              <w:tab/>
              <w:t>25% of your final grade</w:t>
            </w:r>
          </w:p>
          <w:p w14:paraId="008AAA24" w14:textId="77777777" w:rsidR="00690ECF" w:rsidRDefault="00690ECF" w:rsidP="0020743C">
            <w:pPr>
              <w:rPr>
                <w:rFonts w:ascii="Arial" w:eastAsia="Times New Roman" w:hAnsi="Arial" w:cs="Arial"/>
                <w:sz w:val="20"/>
                <w:szCs w:val="20"/>
              </w:rPr>
            </w:pPr>
          </w:p>
        </w:tc>
      </w:tr>
      <w:tr w:rsidR="00033A82" w14:paraId="008AAA2A" w14:textId="77777777" w:rsidTr="0080256F">
        <w:trPr>
          <w:gridAfter w:val="1"/>
          <w:wAfter w:w="18" w:type="pct"/>
          <w:tblCellSpacing w:w="15" w:type="dxa"/>
        </w:trPr>
        <w:tc>
          <w:tcPr>
            <w:tcW w:w="1218" w:type="pct"/>
            <w:tcMar>
              <w:top w:w="15" w:type="dxa"/>
              <w:left w:w="15" w:type="dxa"/>
              <w:bottom w:w="180" w:type="dxa"/>
              <w:right w:w="15" w:type="dxa"/>
            </w:tcMar>
            <w:hideMark/>
          </w:tcPr>
          <w:p w14:paraId="008AAA26"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Instructional Materials</w:t>
            </w:r>
          </w:p>
        </w:tc>
        <w:tc>
          <w:tcPr>
            <w:tcW w:w="3706" w:type="pct"/>
            <w:tcMar>
              <w:top w:w="15" w:type="dxa"/>
              <w:left w:w="150" w:type="dxa"/>
              <w:bottom w:w="180" w:type="dxa"/>
              <w:right w:w="15" w:type="dxa"/>
            </w:tcMar>
            <w:hideMark/>
          </w:tcPr>
          <w:p w14:paraId="008AAA27" w14:textId="77777777" w:rsidR="003C6DB7" w:rsidRDefault="00690ECF" w:rsidP="003C6DB7">
            <w:pPr>
              <w:divId w:val="1883638393"/>
            </w:pPr>
            <w:r w:rsidRPr="008058A0">
              <w:rPr>
                <w:b/>
              </w:rPr>
              <w:t>McGraw Hill</w:t>
            </w:r>
            <w:r>
              <w:t xml:space="preserve"> </w:t>
            </w:r>
            <w:r w:rsidRPr="008058A0">
              <w:rPr>
                <w:b/>
              </w:rPr>
              <w:t>Nickels</w:t>
            </w:r>
            <w:r>
              <w:t xml:space="preserve"> Understanding Business  10e </w:t>
            </w:r>
          </w:p>
          <w:p w14:paraId="008AAA28" w14:textId="77777777" w:rsidR="00690ECF" w:rsidRPr="00690ECF" w:rsidRDefault="00690ECF" w:rsidP="003C6DB7">
            <w:pPr>
              <w:divId w:val="1883638393"/>
              <w:rPr>
                <w:rFonts w:eastAsia="Times New Roman"/>
              </w:rPr>
            </w:pPr>
            <w:r w:rsidRPr="00690ECF">
              <w:rPr>
                <w:rFonts w:eastAsia="Times New Roman"/>
              </w:rPr>
              <w:t xml:space="preserve">ISBN-13:  </w:t>
            </w:r>
            <w:r w:rsidRPr="00690ECF">
              <w:rPr>
                <w:rFonts w:eastAsia="Times New Roman"/>
                <w:b/>
                <w:bCs/>
              </w:rPr>
              <w:t>9780073524597</w:t>
            </w:r>
          </w:p>
          <w:p w14:paraId="008AAA29" w14:textId="77777777" w:rsidR="00033A82" w:rsidRPr="00690ECF" w:rsidRDefault="00033A82">
            <w:pPr>
              <w:divId w:val="1883638393"/>
            </w:pPr>
          </w:p>
        </w:tc>
      </w:tr>
      <w:tr w:rsidR="00033A82" w14:paraId="008AAA2C" w14:textId="77777777" w:rsidTr="0080256F">
        <w:trPr>
          <w:gridAfter w:val="1"/>
          <w:wAfter w:w="18" w:type="pct"/>
          <w:tblCellSpacing w:w="15" w:type="dxa"/>
        </w:trPr>
        <w:tc>
          <w:tcPr>
            <w:tcW w:w="4939" w:type="pct"/>
            <w:gridSpan w:val="2"/>
            <w:tcMar>
              <w:top w:w="15" w:type="dxa"/>
              <w:left w:w="15" w:type="dxa"/>
              <w:bottom w:w="180" w:type="dxa"/>
              <w:right w:w="15" w:type="dxa"/>
            </w:tcMar>
            <w:hideMark/>
          </w:tcPr>
          <w:p w14:paraId="008AAA2B"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 xml:space="preserve">HCC Policy Statement: </w:t>
            </w:r>
          </w:p>
        </w:tc>
      </w:tr>
      <w:tr w:rsidR="00033A82" w14:paraId="008AAA2F" w14:textId="77777777" w:rsidTr="0080256F">
        <w:trPr>
          <w:gridAfter w:val="1"/>
          <w:wAfter w:w="18" w:type="pct"/>
          <w:tblCellSpacing w:w="15" w:type="dxa"/>
        </w:trPr>
        <w:tc>
          <w:tcPr>
            <w:tcW w:w="1218" w:type="pct"/>
            <w:tcMar>
              <w:top w:w="15" w:type="dxa"/>
              <w:left w:w="15" w:type="dxa"/>
              <w:bottom w:w="180" w:type="dxa"/>
              <w:right w:w="15" w:type="dxa"/>
            </w:tcMar>
            <w:hideMark/>
          </w:tcPr>
          <w:p w14:paraId="008AAA2D"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Access Student Services Policies on their Web site:</w:t>
            </w:r>
          </w:p>
        </w:tc>
        <w:tc>
          <w:tcPr>
            <w:tcW w:w="3706" w:type="pct"/>
            <w:tcMar>
              <w:top w:w="15" w:type="dxa"/>
              <w:left w:w="150" w:type="dxa"/>
              <w:bottom w:w="180" w:type="dxa"/>
              <w:right w:w="15" w:type="dxa"/>
            </w:tcMar>
            <w:hideMark/>
          </w:tcPr>
          <w:p w14:paraId="008AAA2E" w14:textId="77777777" w:rsidR="00033A82" w:rsidRDefault="0020743C">
            <w:pPr>
              <w:rPr>
                <w:rFonts w:ascii="Arial" w:eastAsia="Times New Roman" w:hAnsi="Arial" w:cs="Arial"/>
                <w:sz w:val="20"/>
                <w:szCs w:val="20"/>
              </w:rPr>
            </w:pPr>
            <w:hyperlink r:id="rId9" w:history="1">
              <w:r w:rsidR="008165A8">
                <w:rPr>
                  <w:rStyle w:val="Hyperlink"/>
                  <w:rFonts w:ascii="Arial" w:eastAsia="Times New Roman" w:hAnsi="Arial" w:cs="Arial"/>
                  <w:sz w:val="20"/>
                  <w:szCs w:val="20"/>
                </w:rPr>
                <w:t>http://hccs.edu/student-rights</w:t>
              </w:r>
            </w:hyperlink>
          </w:p>
        </w:tc>
      </w:tr>
      <w:tr w:rsidR="00033A82" w14:paraId="008AAA32" w14:textId="77777777" w:rsidTr="0080256F">
        <w:trPr>
          <w:tblCellSpacing w:w="15" w:type="dxa"/>
        </w:trPr>
        <w:tc>
          <w:tcPr>
            <w:tcW w:w="1218" w:type="pct"/>
            <w:tcMar>
              <w:top w:w="15" w:type="dxa"/>
              <w:left w:w="15" w:type="dxa"/>
              <w:bottom w:w="180" w:type="dxa"/>
              <w:right w:w="15" w:type="dxa"/>
            </w:tcMar>
            <w:hideMark/>
          </w:tcPr>
          <w:p w14:paraId="008AAA30"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EGLS3 -- Evaluation for Greater Learning Student Survey System</w:t>
            </w:r>
          </w:p>
        </w:tc>
        <w:tc>
          <w:tcPr>
            <w:tcW w:w="3738" w:type="pct"/>
            <w:gridSpan w:val="2"/>
            <w:tcMar>
              <w:top w:w="15" w:type="dxa"/>
              <w:left w:w="150" w:type="dxa"/>
              <w:bottom w:w="180" w:type="dxa"/>
              <w:right w:w="15" w:type="dxa"/>
            </w:tcMar>
            <w:hideMark/>
          </w:tcPr>
          <w:p w14:paraId="008AAA31" w14:textId="77777777" w:rsidR="00033A82" w:rsidRDefault="008165A8">
            <w:pPr>
              <w:rPr>
                <w:rFonts w:ascii="Arial" w:eastAsia="Times New Roman" w:hAnsi="Arial" w:cs="Arial"/>
                <w:sz w:val="20"/>
                <w:szCs w:val="20"/>
              </w:rPr>
            </w:pPr>
            <w:r>
              <w:rPr>
                <w:rFonts w:ascii="Arial" w:eastAsia="Times New Roman" w:hAnsi="Arial" w:cs="Arial"/>
                <w:sz w:val="20"/>
                <w:szCs w:val="20"/>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tc>
      </w:tr>
      <w:tr w:rsidR="00033A82" w14:paraId="008AAA35" w14:textId="77777777" w:rsidTr="0080256F">
        <w:trPr>
          <w:tblCellSpacing w:w="15" w:type="dxa"/>
        </w:trPr>
        <w:tc>
          <w:tcPr>
            <w:tcW w:w="4939" w:type="pct"/>
            <w:gridSpan w:val="2"/>
            <w:tcMar>
              <w:top w:w="15" w:type="dxa"/>
              <w:left w:w="15" w:type="dxa"/>
              <w:bottom w:w="180" w:type="dxa"/>
              <w:right w:w="15" w:type="dxa"/>
            </w:tcMar>
            <w:hideMark/>
          </w:tcPr>
          <w:p w14:paraId="008AAA33"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Distance Education and/or Continuing Education Policies</w:t>
            </w:r>
          </w:p>
        </w:tc>
        <w:tc>
          <w:tcPr>
            <w:tcW w:w="0" w:type="auto"/>
            <w:vAlign w:val="center"/>
            <w:hideMark/>
          </w:tcPr>
          <w:p w14:paraId="008AAA34" w14:textId="77777777" w:rsidR="00033A82" w:rsidRDefault="00033A82">
            <w:pPr>
              <w:rPr>
                <w:rFonts w:eastAsia="Times New Roman"/>
                <w:sz w:val="20"/>
                <w:szCs w:val="20"/>
              </w:rPr>
            </w:pPr>
          </w:p>
        </w:tc>
      </w:tr>
      <w:tr w:rsidR="00033A82" w14:paraId="008AAA39" w14:textId="77777777" w:rsidTr="0080256F">
        <w:trPr>
          <w:tblCellSpacing w:w="15" w:type="dxa"/>
        </w:trPr>
        <w:tc>
          <w:tcPr>
            <w:tcW w:w="1218" w:type="pct"/>
            <w:tcMar>
              <w:top w:w="15" w:type="dxa"/>
              <w:left w:w="15" w:type="dxa"/>
              <w:bottom w:w="180" w:type="dxa"/>
              <w:right w:w="15" w:type="dxa"/>
            </w:tcMar>
            <w:hideMark/>
          </w:tcPr>
          <w:p w14:paraId="008AAA36"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 xml:space="preserve">Access DE Policies on their Web site: </w:t>
            </w:r>
          </w:p>
        </w:tc>
        <w:tc>
          <w:tcPr>
            <w:tcW w:w="3706" w:type="pct"/>
            <w:tcMar>
              <w:top w:w="15" w:type="dxa"/>
              <w:left w:w="150" w:type="dxa"/>
              <w:bottom w:w="180" w:type="dxa"/>
              <w:right w:w="15" w:type="dxa"/>
            </w:tcMar>
            <w:hideMark/>
          </w:tcPr>
          <w:p w14:paraId="008AAA37" w14:textId="77777777" w:rsidR="00033A82" w:rsidRDefault="0020743C">
            <w:pPr>
              <w:rPr>
                <w:rFonts w:ascii="Arial" w:eastAsia="Times New Roman" w:hAnsi="Arial" w:cs="Arial"/>
                <w:sz w:val="20"/>
                <w:szCs w:val="20"/>
              </w:rPr>
            </w:pPr>
            <w:hyperlink r:id="rId10" w:history="1">
              <w:r w:rsidR="008165A8">
                <w:rPr>
                  <w:rStyle w:val="Hyperlink"/>
                  <w:rFonts w:ascii="Arial" w:eastAsia="Times New Roman" w:hAnsi="Arial" w:cs="Arial"/>
                  <w:sz w:val="20"/>
                  <w:szCs w:val="20"/>
                </w:rPr>
                <w:t>http://de.hccs.edu/Distance_Ed/DE_Home/faculty_resources/PDFs/DE_Syllabus.pdf</w:t>
              </w:r>
            </w:hyperlink>
          </w:p>
        </w:tc>
        <w:tc>
          <w:tcPr>
            <w:tcW w:w="0" w:type="auto"/>
            <w:vAlign w:val="center"/>
            <w:hideMark/>
          </w:tcPr>
          <w:p w14:paraId="008AAA38" w14:textId="77777777" w:rsidR="00033A82" w:rsidRDefault="00033A82">
            <w:pPr>
              <w:rPr>
                <w:rFonts w:eastAsia="Times New Roman"/>
                <w:sz w:val="20"/>
                <w:szCs w:val="20"/>
              </w:rPr>
            </w:pPr>
          </w:p>
        </w:tc>
      </w:tr>
      <w:tr w:rsidR="00033A82" w14:paraId="008AAA3D" w14:textId="77777777" w:rsidTr="0080256F">
        <w:trPr>
          <w:tblCellSpacing w:w="15" w:type="dxa"/>
        </w:trPr>
        <w:tc>
          <w:tcPr>
            <w:tcW w:w="1218" w:type="pct"/>
            <w:tcMar>
              <w:top w:w="15" w:type="dxa"/>
              <w:left w:w="15" w:type="dxa"/>
              <w:bottom w:w="180" w:type="dxa"/>
              <w:right w:w="15" w:type="dxa"/>
            </w:tcMar>
            <w:hideMark/>
          </w:tcPr>
          <w:p w14:paraId="008AAA3A" w14:textId="77777777" w:rsidR="00033A82" w:rsidRDefault="008165A8">
            <w:pPr>
              <w:rPr>
                <w:rFonts w:ascii="Arial" w:eastAsia="Times New Roman" w:hAnsi="Arial" w:cs="Arial"/>
                <w:b/>
                <w:bCs/>
                <w:sz w:val="22"/>
                <w:szCs w:val="22"/>
              </w:rPr>
            </w:pPr>
            <w:r>
              <w:rPr>
                <w:rFonts w:ascii="Arial" w:eastAsia="Times New Roman" w:hAnsi="Arial" w:cs="Arial"/>
                <w:b/>
                <w:bCs/>
                <w:sz w:val="22"/>
                <w:szCs w:val="22"/>
              </w:rPr>
              <w:t>Access CE Policies on their Web site:</w:t>
            </w:r>
          </w:p>
        </w:tc>
        <w:tc>
          <w:tcPr>
            <w:tcW w:w="3706" w:type="pct"/>
            <w:tcMar>
              <w:top w:w="15" w:type="dxa"/>
              <w:left w:w="150" w:type="dxa"/>
              <w:bottom w:w="180" w:type="dxa"/>
              <w:right w:w="15" w:type="dxa"/>
            </w:tcMar>
            <w:hideMark/>
          </w:tcPr>
          <w:p w14:paraId="008AAA3B" w14:textId="77777777" w:rsidR="00033A82" w:rsidRDefault="0020743C">
            <w:pPr>
              <w:rPr>
                <w:rFonts w:ascii="Arial" w:eastAsia="Times New Roman" w:hAnsi="Arial" w:cs="Arial"/>
                <w:sz w:val="20"/>
                <w:szCs w:val="20"/>
              </w:rPr>
            </w:pPr>
            <w:hyperlink r:id="rId11" w:history="1">
              <w:r w:rsidR="008165A8">
                <w:rPr>
                  <w:rStyle w:val="Hyperlink"/>
                  <w:rFonts w:ascii="Arial" w:eastAsia="Times New Roman" w:hAnsi="Arial" w:cs="Arial"/>
                  <w:sz w:val="20"/>
                  <w:szCs w:val="20"/>
                </w:rPr>
                <w:t>http://hccs.edu/CE-student-guidelines</w:t>
              </w:r>
            </w:hyperlink>
          </w:p>
        </w:tc>
        <w:tc>
          <w:tcPr>
            <w:tcW w:w="0" w:type="auto"/>
            <w:vAlign w:val="center"/>
            <w:hideMark/>
          </w:tcPr>
          <w:p w14:paraId="008AAA3C" w14:textId="77777777" w:rsidR="00033A82" w:rsidRDefault="00033A82">
            <w:pPr>
              <w:rPr>
                <w:rFonts w:eastAsia="Times New Roman"/>
                <w:sz w:val="20"/>
                <w:szCs w:val="20"/>
              </w:rPr>
            </w:pPr>
          </w:p>
        </w:tc>
      </w:tr>
    </w:tbl>
    <w:p w14:paraId="008AAA46" w14:textId="13593307" w:rsidR="0080256F" w:rsidRDefault="0080256F" w:rsidP="00E866A0">
      <w:pPr>
        <w:jc w:val="center"/>
        <w:rPr>
          <w:rFonts w:eastAsia="Times New Roman"/>
        </w:rPr>
      </w:pPr>
    </w:p>
    <w:tbl>
      <w:tblPr>
        <w:tblW w:w="9543" w:type="dxa"/>
        <w:jc w:val="center"/>
        <w:tblCellMar>
          <w:left w:w="0" w:type="dxa"/>
          <w:right w:w="0" w:type="dxa"/>
        </w:tblCellMar>
        <w:tblLook w:val="00A0" w:firstRow="1" w:lastRow="0" w:firstColumn="1" w:lastColumn="0" w:noHBand="0" w:noVBand="0"/>
      </w:tblPr>
      <w:tblGrid>
        <w:gridCol w:w="1802"/>
        <w:gridCol w:w="7741"/>
      </w:tblGrid>
      <w:tr w:rsidR="00BF22C4" w:rsidRPr="000121CD" w14:paraId="008AAA49" w14:textId="77777777" w:rsidTr="0093568B">
        <w:trPr>
          <w:trHeight w:val="240"/>
          <w:jc w:val="center"/>
        </w:trPr>
        <w:tc>
          <w:tcPr>
            <w:tcW w:w="1802" w:type="dxa"/>
            <w:tcBorders>
              <w:top w:val="single" w:sz="12" w:space="0" w:color="auto"/>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47" w14:textId="77777777" w:rsidR="00BF22C4" w:rsidRPr="002C670C" w:rsidRDefault="00BF22C4" w:rsidP="00970A8F">
            <w:r w:rsidRPr="002C670C">
              <w:rPr>
                <w:b/>
                <w:bCs/>
                <w:sz w:val="27"/>
                <w:szCs w:val="27"/>
              </w:rPr>
              <w:t>WEEK</w:t>
            </w:r>
          </w:p>
        </w:tc>
        <w:tc>
          <w:tcPr>
            <w:tcW w:w="7741" w:type="dxa"/>
            <w:tcBorders>
              <w:top w:val="single" w:sz="12" w:space="0" w:color="auto"/>
              <w:left w:val="nil"/>
              <w:bottom w:val="single" w:sz="8" w:space="0" w:color="auto"/>
              <w:right w:val="single" w:sz="12" w:space="0" w:color="auto"/>
            </w:tcBorders>
            <w:shd w:val="clear" w:color="auto" w:fill="E5E5E5"/>
            <w:tcMar>
              <w:top w:w="0" w:type="dxa"/>
              <w:left w:w="108" w:type="dxa"/>
              <w:bottom w:w="0" w:type="dxa"/>
              <w:right w:w="108" w:type="dxa"/>
            </w:tcMar>
          </w:tcPr>
          <w:p w14:paraId="008AAA48" w14:textId="77777777" w:rsidR="00BF22C4" w:rsidRPr="00E24CBB" w:rsidRDefault="00BF22C4" w:rsidP="00970A8F">
            <w:pPr>
              <w:jc w:val="center"/>
              <w:rPr>
                <w:rFonts w:cs="Calibri"/>
              </w:rPr>
            </w:pPr>
            <w:r w:rsidRPr="00E24CBB">
              <w:rPr>
                <w:rFonts w:cs="Calibri"/>
                <w:b/>
                <w:bCs/>
                <w:sz w:val="27"/>
                <w:szCs w:val="27"/>
              </w:rPr>
              <w:t>TEXTBOOK CHAPTERS</w:t>
            </w:r>
            <w:r w:rsidR="00A50A56">
              <w:rPr>
                <w:rFonts w:cs="Calibri"/>
                <w:b/>
                <w:bCs/>
                <w:sz w:val="27"/>
                <w:szCs w:val="27"/>
              </w:rPr>
              <w:t xml:space="preserve"> NIKELS 10 EDITION</w:t>
            </w:r>
          </w:p>
        </w:tc>
      </w:tr>
      <w:tr w:rsidR="00BF22C4" w:rsidRPr="000121CD" w14:paraId="008AAA4E" w14:textId="77777777" w:rsidTr="0093568B">
        <w:trPr>
          <w:trHeight w:val="240"/>
          <w:jc w:val="center"/>
        </w:trPr>
        <w:tc>
          <w:tcPr>
            <w:tcW w:w="180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4A" w14:textId="77777777" w:rsidR="00BF22C4" w:rsidRPr="002C670C" w:rsidRDefault="00BF22C4" w:rsidP="00970A8F">
            <w:r w:rsidRPr="002C670C">
              <w:t>1</w:t>
            </w:r>
          </w:p>
          <w:p w14:paraId="008AAA4B" w14:textId="77777777" w:rsidR="00BF22C4" w:rsidRPr="002C670C" w:rsidRDefault="00BF22C4" w:rsidP="00970A8F"/>
        </w:tc>
        <w:tc>
          <w:tcPr>
            <w:tcW w:w="7741" w:type="dxa"/>
            <w:tcBorders>
              <w:top w:val="nil"/>
              <w:left w:val="nil"/>
              <w:bottom w:val="single" w:sz="8" w:space="0" w:color="auto"/>
              <w:right w:val="single" w:sz="12" w:space="0" w:color="auto"/>
            </w:tcBorders>
            <w:tcMar>
              <w:top w:w="0" w:type="dxa"/>
              <w:left w:w="108" w:type="dxa"/>
              <w:bottom w:w="0" w:type="dxa"/>
              <w:right w:w="108" w:type="dxa"/>
            </w:tcMar>
          </w:tcPr>
          <w:p w14:paraId="008AAA4C" w14:textId="77777777" w:rsidR="00BF22C4" w:rsidRPr="00A50A56" w:rsidRDefault="00BF22C4" w:rsidP="00970A8F">
            <w:pPr>
              <w:pStyle w:val="Default"/>
              <w:jc w:val="both"/>
              <w:rPr>
                <w:b/>
                <w:bCs/>
              </w:rPr>
            </w:pPr>
            <w:r w:rsidRPr="00A50A56">
              <w:rPr>
                <w:b/>
                <w:bCs/>
              </w:rPr>
              <w:t>Part I: Business Trends: Cultivating a Business in Diverse, Global Environments</w:t>
            </w:r>
          </w:p>
          <w:p w14:paraId="003E6704" w14:textId="77777777" w:rsidR="00BF22C4" w:rsidRDefault="00BF22C4" w:rsidP="0093568B">
            <w:pPr>
              <w:pStyle w:val="Default"/>
              <w:jc w:val="both"/>
            </w:pPr>
            <w:r w:rsidRPr="00A50A56">
              <w:t>Chapter 1: Taking Risks and Making Profits within the Dynamic Business Environment</w:t>
            </w:r>
          </w:p>
          <w:p w14:paraId="008AAA4D" w14:textId="7B08B1F9" w:rsidR="00E866A0" w:rsidRPr="00A50A56" w:rsidRDefault="00E866A0" w:rsidP="0093568B">
            <w:pPr>
              <w:pStyle w:val="Default"/>
              <w:jc w:val="both"/>
            </w:pPr>
            <w:r>
              <w:t>Discussion: Networking Corner</w:t>
            </w:r>
          </w:p>
        </w:tc>
      </w:tr>
      <w:tr w:rsidR="00BF22C4" w:rsidRPr="000121CD" w14:paraId="008AAA51" w14:textId="77777777" w:rsidTr="0093568B">
        <w:trPr>
          <w:trHeight w:val="1006"/>
          <w:jc w:val="center"/>
        </w:trPr>
        <w:tc>
          <w:tcPr>
            <w:tcW w:w="180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4F" w14:textId="77777777" w:rsidR="00BF22C4" w:rsidRPr="00873C62" w:rsidRDefault="00BF22C4" w:rsidP="00873C62">
            <w:r>
              <w:t>2</w:t>
            </w:r>
          </w:p>
        </w:tc>
        <w:tc>
          <w:tcPr>
            <w:tcW w:w="7741" w:type="dxa"/>
            <w:tcBorders>
              <w:top w:val="nil"/>
              <w:left w:val="nil"/>
              <w:bottom w:val="single" w:sz="8" w:space="0" w:color="auto"/>
              <w:right w:val="single" w:sz="12" w:space="0" w:color="auto"/>
            </w:tcBorders>
            <w:tcMar>
              <w:top w:w="0" w:type="dxa"/>
              <w:left w:w="108" w:type="dxa"/>
              <w:bottom w:w="0" w:type="dxa"/>
              <w:right w:w="108" w:type="dxa"/>
            </w:tcMar>
          </w:tcPr>
          <w:p w14:paraId="17A090C6" w14:textId="77777777" w:rsidR="00BF22C4" w:rsidRDefault="00BF22C4" w:rsidP="00873C62">
            <w:pPr>
              <w:pStyle w:val="Default"/>
              <w:jc w:val="both"/>
            </w:pPr>
            <w:r w:rsidRPr="00A50A56">
              <w:t>Chapter 2: Understanding Economics and How it Affects Business</w:t>
            </w:r>
          </w:p>
          <w:p w14:paraId="008AAA50" w14:textId="7ABFA167" w:rsidR="00E866A0" w:rsidRPr="00873C62" w:rsidRDefault="00E866A0" w:rsidP="00873C62">
            <w:pPr>
              <w:pStyle w:val="Default"/>
              <w:jc w:val="both"/>
            </w:pPr>
            <w:r>
              <w:t>Discussion: What Business Did you Choose?</w:t>
            </w:r>
          </w:p>
        </w:tc>
      </w:tr>
      <w:tr w:rsidR="00BF22C4" w:rsidRPr="000121CD" w14:paraId="008AAA54" w14:textId="77777777" w:rsidTr="0093568B">
        <w:trPr>
          <w:trHeight w:val="240"/>
          <w:jc w:val="center"/>
        </w:trPr>
        <w:tc>
          <w:tcPr>
            <w:tcW w:w="180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52" w14:textId="77777777" w:rsidR="00BF22C4" w:rsidRPr="002C670C" w:rsidRDefault="00BF22C4" w:rsidP="00970A8F">
            <w:r>
              <w:t>3</w:t>
            </w:r>
          </w:p>
        </w:tc>
        <w:tc>
          <w:tcPr>
            <w:tcW w:w="7741" w:type="dxa"/>
            <w:tcBorders>
              <w:top w:val="nil"/>
              <w:left w:val="nil"/>
              <w:bottom w:val="single" w:sz="8" w:space="0" w:color="auto"/>
              <w:right w:val="single" w:sz="12" w:space="0" w:color="auto"/>
            </w:tcBorders>
            <w:tcMar>
              <w:top w:w="0" w:type="dxa"/>
              <w:left w:w="108" w:type="dxa"/>
              <w:bottom w:w="0" w:type="dxa"/>
              <w:right w:w="108" w:type="dxa"/>
            </w:tcMar>
          </w:tcPr>
          <w:p w14:paraId="249FE9ED" w14:textId="77777777" w:rsidR="00BF22C4" w:rsidRDefault="00BF22C4" w:rsidP="00970A8F">
            <w:pPr>
              <w:rPr>
                <w:rFonts w:ascii="Arial" w:hAnsi="Arial" w:cs="Arial"/>
              </w:rPr>
            </w:pPr>
            <w:r w:rsidRPr="00A50A56">
              <w:rPr>
                <w:rFonts w:ascii="Arial" w:hAnsi="Arial" w:cs="Arial"/>
              </w:rPr>
              <w:t>Chapter 3: Doing Business in Global Markets</w:t>
            </w:r>
          </w:p>
          <w:p w14:paraId="3F267C6D" w14:textId="77777777" w:rsidR="00E866A0" w:rsidRDefault="00E866A0" w:rsidP="00970A8F">
            <w:pPr>
              <w:rPr>
                <w:rFonts w:ascii="Arial" w:hAnsi="Arial" w:cs="Arial"/>
              </w:rPr>
            </w:pPr>
            <w:r>
              <w:rPr>
                <w:rFonts w:ascii="Arial" w:hAnsi="Arial" w:cs="Arial"/>
              </w:rPr>
              <w:t>Discussion: Why Go Global?</w:t>
            </w:r>
          </w:p>
          <w:p w14:paraId="008AAA53" w14:textId="6874165F" w:rsidR="00E866A0" w:rsidRPr="00A50A56" w:rsidRDefault="00E866A0" w:rsidP="00970A8F">
            <w:pPr>
              <w:rPr>
                <w:rFonts w:ascii="Arial" w:hAnsi="Arial" w:cs="Arial"/>
              </w:rPr>
            </w:pPr>
            <w:r>
              <w:rPr>
                <w:rFonts w:ascii="Arial" w:hAnsi="Arial" w:cs="Arial"/>
              </w:rPr>
              <w:t>Apply It: Global Brand Manager</w:t>
            </w:r>
          </w:p>
        </w:tc>
      </w:tr>
      <w:tr w:rsidR="00BF22C4" w:rsidRPr="000121CD" w14:paraId="008AAA57" w14:textId="77777777" w:rsidTr="0093568B">
        <w:trPr>
          <w:trHeight w:val="240"/>
          <w:jc w:val="center"/>
        </w:trPr>
        <w:tc>
          <w:tcPr>
            <w:tcW w:w="180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55" w14:textId="428036F1" w:rsidR="00BF22C4" w:rsidRPr="002C670C" w:rsidRDefault="00BF22C4" w:rsidP="00970A8F">
            <w:r>
              <w:t>4</w:t>
            </w:r>
          </w:p>
        </w:tc>
        <w:tc>
          <w:tcPr>
            <w:tcW w:w="7741" w:type="dxa"/>
            <w:tcBorders>
              <w:top w:val="nil"/>
              <w:left w:val="nil"/>
              <w:bottom w:val="single" w:sz="8" w:space="0" w:color="auto"/>
              <w:right w:val="single" w:sz="12" w:space="0" w:color="auto"/>
            </w:tcBorders>
            <w:tcMar>
              <w:top w:w="0" w:type="dxa"/>
              <w:left w:w="108" w:type="dxa"/>
              <w:bottom w:w="0" w:type="dxa"/>
              <w:right w:w="108" w:type="dxa"/>
            </w:tcMar>
          </w:tcPr>
          <w:p w14:paraId="488B189F" w14:textId="77777777" w:rsidR="00BF22C4" w:rsidRDefault="00BF22C4" w:rsidP="00970A8F">
            <w:pPr>
              <w:rPr>
                <w:rFonts w:ascii="Arial" w:hAnsi="Arial" w:cs="Arial"/>
              </w:rPr>
            </w:pPr>
            <w:r w:rsidRPr="00A50A56">
              <w:rPr>
                <w:rFonts w:ascii="Arial" w:hAnsi="Arial" w:cs="Arial"/>
              </w:rPr>
              <w:t>Chapter 4: Demanding Ethical and Socially Responsible Behavior</w:t>
            </w:r>
          </w:p>
          <w:p w14:paraId="008AAA56" w14:textId="71201648" w:rsidR="00E866A0" w:rsidRPr="00A50A56" w:rsidRDefault="00E866A0" w:rsidP="00970A8F">
            <w:pPr>
              <w:rPr>
                <w:rFonts w:ascii="Arial" w:hAnsi="Arial" w:cs="Arial"/>
              </w:rPr>
            </w:pPr>
            <w:r>
              <w:rPr>
                <w:rFonts w:ascii="Arial" w:hAnsi="Arial" w:cs="Arial"/>
              </w:rPr>
              <w:t>Apply It! Apple Dumpling Adventure</w:t>
            </w:r>
          </w:p>
        </w:tc>
      </w:tr>
      <w:tr w:rsidR="00BF22C4" w:rsidRPr="000121CD" w14:paraId="008AAA5C" w14:textId="77777777" w:rsidTr="0093568B">
        <w:trPr>
          <w:trHeight w:val="240"/>
          <w:jc w:val="center"/>
        </w:trPr>
        <w:tc>
          <w:tcPr>
            <w:tcW w:w="180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58" w14:textId="77777777" w:rsidR="00BF22C4" w:rsidRDefault="00BF22C4" w:rsidP="00970A8F">
            <w:r>
              <w:t>5</w:t>
            </w:r>
          </w:p>
          <w:p w14:paraId="008AAA59" w14:textId="77777777" w:rsidR="00BF22C4" w:rsidRPr="002C670C" w:rsidRDefault="00BF22C4" w:rsidP="00970A8F"/>
        </w:tc>
        <w:tc>
          <w:tcPr>
            <w:tcW w:w="7741" w:type="dxa"/>
            <w:tcBorders>
              <w:top w:val="nil"/>
              <w:left w:val="nil"/>
              <w:bottom w:val="single" w:sz="8" w:space="0" w:color="auto"/>
              <w:right w:val="single" w:sz="12" w:space="0" w:color="auto"/>
            </w:tcBorders>
            <w:tcMar>
              <w:top w:w="0" w:type="dxa"/>
              <w:left w:w="108" w:type="dxa"/>
              <w:bottom w:w="0" w:type="dxa"/>
              <w:right w:w="108" w:type="dxa"/>
            </w:tcMar>
          </w:tcPr>
          <w:p w14:paraId="008AAA5A" w14:textId="77777777" w:rsidR="00A50A56" w:rsidRDefault="00512D48" w:rsidP="00A50A56">
            <w:pPr>
              <w:pStyle w:val="Default"/>
              <w:jc w:val="both"/>
              <w:rPr>
                <w:b/>
                <w:bCs/>
              </w:rPr>
            </w:pPr>
            <w:r>
              <w:rPr>
                <w:b/>
                <w:bCs/>
              </w:rPr>
              <w:t>Discussion: Communication Differences</w:t>
            </w:r>
          </w:p>
          <w:p w14:paraId="008AAA5B" w14:textId="77777777" w:rsidR="00512D48" w:rsidRPr="00A50A56" w:rsidRDefault="00512D48" w:rsidP="00A50A56">
            <w:pPr>
              <w:pStyle w:val="Default"/>
              <w:jc w:val="both"/>
              <w:rPr>
                <w:b/>
                <w:bCs/>
              </w:rPr>
            </w:pPr>
            <w:r>
              <w:rPr>
                <w:b/>
                <w:bCs/>
              </w:rPr>
              <w:t>Apply It! Written Communication</w:t>
            </w:r>
          </w:p>
        </w:tc>
      </w:tr>
      <w:tr w:rsidR="00BF22C4" w:rsidRPr="000121CD" w14:paraId="008AAA63" w14:textId="77777777" w:rsidTr="0093568B">
        <w:trPr>
          <w:trHeight w:val="240"/>
          <w:jc w:val="center"/>
        </w:trPr>
        <w:tc>
          <w:tcPr>
            <w:tcW w:w="180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5D" w14:textId="77777777" w:rsidR="00BF22C4" w:rsidRPr="002C670C" w:rsidRDefault="00BF22C4" w:rsidP="00970A8F">
            <w:r>
              <w:t>6</w:t>
            </w:r>
          </w:p>
          <w:p w14:paraId="008AAA5E" w14:textId="77777777" w:rsidR="00BF22C4" w:rsidRPr="002C670C" w:rsidRDefault="00BF22C4" w:rsidP="00970A8F"/>
        </w:tc>
        <w:tc>
          <w:tcPr>
            <w:tcW w:w="7741" w:type="dxa"/>
            <w:tcBorders>
              <w:top w:val="nil"/>
              <w:left w:val="nil"/>
              <w:bottom w:val="single" w:sz="8" w:space="0" w:color="auto"/>
              <w:right w:val="single" w:sz="12" w:space="0" w:color="auto"/>
            </w:tcBorders>
            <w:tcMar>
              <w:top w:w="0" w:type="dxa"/>
              <w:left w:w="108" w:type="dxa"/>
              <w:bottom w:w="0" w:type="dxa"/>
              <w:right w:w="108" w:type="dxa"/>
            </w:tcMar>
          </w:tcPr>
          <w:p w14:paraId="008AAA5F" w14:textId="77777777" w:rsidR="005040E3" w:rsidRPr="00A50A56" w:rsidRDefault="005040E3" w:rsidP="005040E3">
            <w:pPr>
              <w:pStyle w:val="Default"/>
              <w:jc w:val="both"/>
              <w:rPr>
                <w:b/>
                <w:bCs/>
              </w:rPr>
            </w:pPr>
            <w:r w:rsidRPr="00A50A56">
              <w:rPr>
                <w:b/>
                <w:bCs/>
              </w:rPr>
              <w:t>Part II: Business Ownership: Starting Small Business</w:t>
            </w:r>
          </w:p>
          <w:p w14:paraId="008AAA60" w14:textId="77777777" w:rsidR="005040E3" w:rsidRDefault="005040E3" w:rsidP="005040E3">
            <w:pPr>
              <w:rPr>
                <w:rFonts w:ascii="Arial" w:hAnsi="Arial" w:cs="Arial"/>
              </w:rPr>
            </w:pPr>
            <w:r w:rsidRPr="00A50A56">
              <w:rPr>
                <w:rFonts w:ascii="Arial" w:hAnsi="Arial" w:cs="Arial"/>
              </w:rPr>
              <w:t>Chapter 5: How to Form a Business</w:t>
            </w:r>
          </w:p>
          <w:p w14:paraId="008AAA61" w14:textId="77777777" w:rsidR="008C71EB" w:rsidRDefault="008C71EB" w:rsidP="005040E3">
            <w:pPr>
              <w:rPr>
                <w:rFonts w:ascii="Arial" w:hAnsi="Arial" w:cs="Arial"/>
              </w:rPr>
            </w:pPr>
            <w:r>
              <w:rPr>
                <w:rFonts w:ascii="Arial" w:hAnsi="Arial" w:cs="Arial"/>
              </w:rPr>
              <w:t>Discussion: What’s in a Name?</w:t>
            </w:r>
          </w:p>
          <w:p w14:paraId="008AAA62" w14:textId="77777777" w:rsidR="00BF22C4" w:rsidRPr="00873C62" w:rsidRDefault="008C71EB" w:rsidP="00873C62">
            <w:pPr>
              <w:rPr>
                <w:rFonts w:ascii="Arial" w:hAnsi="Arial" w:cs="Arial"/>
              </w:rPr>
            </w:pPr>
            <w:r>
              <w:rPr>
                <w:rFonts w:ascii="Arial" w:hAnsi="Arial" w:cs="Arial"/>
              </w:rPr>
              <w:t>Apply It! Business License Application</w:t>
            </w:r>
          </w:p>
        </w:tc>
      </w:tr>
      <w:tr w:rsidR="00BF22C4" w:rsidRPr="000121CD" w14:paraId="008AAA69" w14:textId="77777777" w:rsidTr="0093568B">
        <w:trPr>
          <w:trHeight w:val="538"/>
          <w:jc w:val="center"/>
        </w:trPr>
        <w:tc>
          <w:tcPr>
            <w:tcW w:w="180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64" w14:textId="77777777" w:rsidR="00BF22C4" w:rsidRPr="002C670C" w:rsidRDefault="00BF22C4" w:rsidP="00970A8F">
            <w:r>
              <w:t>7</w:t>
            </w:r>
          </w:p>
          <w:p w14:paraId="008AAA65" w14:textId="77777777" w:rsidR="00BF22C4" w:rsidRPr="002C670C" w:rsidRDefault="00BF22C4" w:rsidP="00970A8F"/>
        </w:tc>
        <w:tc>
          <w:tcPr>
            <w:tcW w:w="7741" w:type="dxa"/>
            <w:tcBorders>
              <w:top w:val="nil"/>
              <w:left w:val="nil"/>
              <w:bottom w:val="single" w:sz="8" w:space="0" w:color="auto"/>
              <w:right w:val="single" w:sz="12" w:space="0" w:color="auto"/>
            </w:tcBorders>
            <w:tcMar>
              <w:top w:w="0" w:type="dxa"/>
              <w:left w:w="108" w:type="dxa"/>
              <w:bottom w:w="0" w:type="dxa"/>
              <w:right w:w="108" w:type="dxa"/>
            </w:tcMar>
          </w:tcPr>
          <w:p w14:paraId="008AAA66" w14:textId="77777777" w:rsidR="00512D48" w:rsidRDefault="00512D48" w:rsidP="00A50A56">
            <w:pPr>
              <w:pStyle w:val="Default"/>
            </w:pPr>
            <w:r w:rsidRPr="00A50A56">
              <w:rPr>
                <w:bCs/>
              </w:rPr>
              <w:t>Chapter 6: Entrepreneurship and Starting a Small Business</w:t>
            </w:r>
            <w:r w:rsidRPr="00A50A56">
              <w:t xml:space="preserve"> </w:t>
            </w:r>
          </w:p>
          <w:p w14:paraId="008AAA67" w14:textId="77777777" w:rsidR="00BF22C4" w:rsidRDefault="008C71EB" w:rsidP="00512D48">
            <w:pPr>
              <w:pStyle w:val="Default"/>
            </w:pPr>
            <w:r>
              <w:t>Discussion: Business Funding Options</w:t>
            </w:r>
          </w:p>
          <w:p w14:paraId="008AAA68" w14:textId="77777777" w:rsidR="008C71EB" w:rsidRPr="0093568B" w:rsidRDefault="008C71EB" w:rsidP="00512D48">
            <w:pPr>
              <w:pStyle w:val="Default"/>
            </w:pPr>
            <w:r>
              <w:t>Apply It! Business Funding Option</w:t>
            </w:r>
          </w:p>
        </w:tc>
      </w:tr>
      <w:tr w:rsidR="00BF22C4" w:rsidRPr="000121CD" w14:paraId="008AAA6C" w14:textId="77777777" w:rsidTr="0093568B">
        <w:trPr>
          <w:trHeight w:val="240"/>
          <w:jc w:val="center"/>
        </w:trPr>
        <w:tc>
          <w:tcPr>
            <w:tcW w:w="180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6A" w14:textId="77777777" w:rsidR="00BF22C4" w:rsidRPr="002C670C" w:rsidRDefault="00BF22C4" w:rsidP="00970A8F">
            <w:r>
              <w:t>8</w:t>
            </w:r>
          </w:p>
        </w:tc>
        <w:tc>
          <w:tcPr>
            <w:tcW w:w="7741" w:type="dxa"/>
            <w:tcBorders>
              <w:top w:val="nil"/>
              <w:left w:val="nil"/>
              <w:bottom w:val="single" w:sz="8" w:space="0" w:color="auto"/>
              <w:right w:val="single" w:sz="12" w:space="0" w:color="auto"/>
            </w:tcBorders>
            <w:tcMar>
              <w:top w:w="0" w:type="dxa"/>
              <w:left w:w="108" w:type="dxa"/>
              <w:bottom w:w="0" w:type="dxa"/>
              <w:right w:w="108" w:type="dxa"/>
            </w:tcMar>
          </w:tcPr>
          <w:p w14:paraId="008AAA6B" w14:textId="77777777" w:rsidR="00BF22C4" w:rsidRPr="00873C62" w:rsidRDefault="00BF22C4" w:rsidP="00873C62">
            <w:pPr>
              <w:rPr>
                <w:rFonts w:ascii="Arial" w:hAnsi="Arial"/>
              </w:rPr>
            </w:pPr>
            <w:r w:rsidRPr="00A50A56">
              <w:rPr>
                <w:rFonts w:ascii="Arial" w:hAnsi="Arial"/>
              </w:rPr>
              <w:t xml:space="preserve">Midterm Chapters </w:t>
            </w:r>
            <w:r w:rsidR="00512D48">
              <w:rPr>
                <w:rFonts w:ascii="Arial" w:hAnsi="Arial"/>
              </w:rPr>
              <w:t>1-6</w:t>
            </w:r>
          </w:p>
        </w:tc>
      </w:tr>
      <w:tr w:rsidR="00843CC0" w:rsidRPr="000121CD" w14:paraId="008AAA74" w14:textId="77777777" w:rsidTr="0093568B">
        <w:trPr>
          <w:cantSplit/>
          <w:trHeight w:val="240"/>
          <w:jc w:val="center"/>
        </w:trPr>
        <w:tc>
          <w:tcPr>
            <w:tcW w:w="180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6D" w14:textId="77777777" w:rsidR="00843CC0" w:rsidRPr="002C670C" w:rsidRDefault="00843CC0" w:rsidP="00843CC0">
            <w:r>
              <w:t>9</w:t>
            </w:r>
          </w:p>
          <w:p w14:paraId="008AAA6E" w14:textId="77777777" w:rsidR="00843CC0" w:rsidRPr="002C670C" w:rsidRDefault="00843CC0" w:rsidP="00843CC0"/>
        </w:tc>
        <w:tc>
          <w:tcPr>
            <w:tcW w:w="7741" w:type="dxa"/>
            <w:tcBorders>
              <w:top w:val="nil"/>
              <w:left w:val="nil"/>
              <w:bottom w:val="single" w:sz="8" w:space="0" w:color="auto"/>
              <w:right w:val="single" w:sz="12" w:space="0" w:color="auto"/>
            </w:tcBorders>
            <w:tcMar>
              <w:top w:w="0" w:type="dxa"/>
              <w:left w:w="108" w:type="dxa"/>
              <w:bottom w:w="0" w:type="dxa"/>
              <w:right w:w="108" w:type="dxa"/>
            </w:tcMar>
          </w:tcPr>
          <w:p w14:paraId="008AAA6F" w14:textId="77777777" w:rsidR="00843CC0" w:rsidRPr="00A50A56" w:rsidRDefault="00843CC0" w:rsidP="00843CC0">
            <w:pPr>
              <w:rPr>
                <w:rFonts w:ascii="Arial" w:hAnsi="Arial" w:cs="Arial"/>
                <w:color w:val="000000"/>
              </w:rPr>
            </w:pPr>
            <w:r w:rsidRPr="00A50A56">
              <w:rPr>
                <w:rFonts w:ascii="Arial" w:hAnsi="Arial" w:cs="Arial"/>
                <w:b/>
                <w:bCs/>
                <w:sz w:val="28"/>
                <w:szCs w:val="28"/>
              </w:rPr>
              <w:t xml:space="preserve">Part VI: </w:t>
            </w:r>
            <w:r w:rsidRPr="00A50A56">
              <w:rPr>
                <w:rStyle w:val="Strong"/>
                <w:rFonts w:ascii="Arial" w:hAnsi="Arial" w:cs="Arial"/>
              </w:rPr>
              <w:t>Managing Financial Resources</w:t>
            </w:r>
            <w:r w:rsidRPr="00A50A56">
              <w:rPr>
                <w:rFonts w:ascii="Arial" w:hAnsi="Arial" w:cs="Arial"/>
                <w:color w:val="000000"/>
              </w:rPr>
              <w:t xml:space="preserve"> </w:t>
            </w:r>
          </w:p>
          <w:p w14:paraId="008AAA70" w14:textId="77777777" w:rsidR="00843CC0" w:rsidRDefault="00843CC0" w:rsidP="00843CC0">
            <w:pPr>
              <w:rPr>
                <w:rFonts w:ascii="Arial" w:hAnsi="Arial" w:cs="Arial"/>
              </w:rPr>
            </w:pPr>
            <w:r w:rsidRPr="00A50A56">
              <w:rPr>
                <w:rFonts w:ascii="Arial" w:hAnsi="Arial" w:cs="Arial"/>
                <w:color w:val="000000"/>
              </w:rPr>
              <w:t xml:space="preserve">Chapter 17: </w:t>
            </w:r>
            <w:r w:rsidRPr="00A50A56">
              <w:rPr>
                <w:rFonts w:ascii="Arial" w:hAnsi="Arial" w:cs="Arial"/>
              </w:rPr>
              <w:t>Understanding Accounting and Financial Information</w:t>
            </w:r>
          </w:p>
          <w:p w14:paraId="008AAA71" w14:textId="77777777" w:rsidR="005040E3" w:rsidRDefault="005040E3" w:rsidP="00843CC0">
            <w:pPr>
              <w:rPr>
                <w:rFonts w:ascii="Arial" w:eastAsia="Times New Roman" w:hAnsi="Arial" w:cs="Arial"/>
              </w:rPr>
            </w:pPr>
            <w:r>
              <w:rPr>
                <w:rFonts w:ascii="Arial" w:eastAsia="Times New Roman" w:hAnsi="Arial" w:cs="Arial"/>
              </w:rPr>
              <w:t>Chapter 18 Financial Management</w:t>
            </w:r>
          </w:p>
          <w:p w14:paraId="008AAA72" w14:textId="77777777" w:rsidR="0021341F" w:rsidRDefault="0021341F" w:rsidP="00843CC0">
            <w:pPr>
              <w:rPr>
                <w:rFonts w:ascii="Arial" w:eastAsia="Times New Roman" w:hAnsi="Arial" w:cs="Arial"/>
              </w:rPr>
            </w:pPr>
            <w:r>
              <w:rPr>
                <w:rFonts w:ascii="Arial" w:eastAsia="Times New Roman" w:hAnsi="Arial" w:cs="Arial"/>
              </w:rPr>
              <w:t>Discussion: Just because they can</w:t>
            </w:r>
          </w:p>
          <w:p w14:paraId="008AAA73" w14:textId="77777777" w:rsidR="0021341F" w:rsidRPr="0093568B" w:rsidRDefault="0021341F" w:rsidP="00843CC0">
            <w:pPr>
              <w:rPr>
                <w:rFonts w:ascii="Arial" w:hAnsi="Arial" w:cs="Arial"/>
              </w:rPr>
            </w:pPr>
            <w:r>
              <w:rPr>
                <w:rFonts w:ascii="Arial" w:eastAsia="Times New Roman" w:hAnsi="Arial" w:cs="Arial"/>
              </w:rPr>
              <w:t>Thinking It Through! Financial Statements</w:t>
            </w:r>
          </w:p>
        </w:tc>
      </w:tr>
      <w:tr w:rsidR="00843CC0" w:rsidRPr="000121CD" w14:paraId="008AAA7D" w14:textId="77777777" w:rsidTr="0093568B">
        <w:trPr>
          <w:cantSplit/>
          <w:trHeight w:val="952"/>
          <w:jc w:val="center"/>
        </w:trPr>
        <w:tc>
          <w:tcPr>
            <w:tcW w:w="180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75" w14:textId="77777777" w:rsidR="00843CC0" w:rsidRPr="0080256F" w:rsidRDefault="00843CC0" w:rsidP="0080256F">
            <w:r>
              <w:t>10</w:t>
            </w:r>
          </w:p>
        </w:tc>
        <w:tc>
          <w:tcPr>
            <w:tcW w:w="7741" w:type="dxa"/>
            <w:tcBorders>
              <w:top w:val="nil"/>
              <w:left w:val="nil"/>
              <w:bottom w:val="single" w:sz="8" w:space="0" w:color="auto"/>
              <w:right w:val="single" w:sz="12" w:space="0" w:color="auto"/>
            </w:tcBorders>
            <w:tcMar>
              <w:top w:w="0" w:type="dxa"/>
              <w:left w:w="108" w:type="dxa"/>
              <w:bottom w:w="0" w:type="dxa"/>
              <w:right w:w="108" w:type="dxa"/>
            </w:tcMar>
          </w:tcPr>
          <w:p w14:paraId="008AAA76" w14:textId="77777777" w:rsidR="0080256F" w:rsidRDefault="005040E3" w:rsidP="0080256F">
            <w:pPr>
              <w:rPr>
                <w:rFonts w:ascii="Arial" w:eastAsia="Times New Roman" w:hAnsi="Arial" w:cs="Arial"/>
              </w:rPr>
            </w:pPr>
            <w:r w:rsidRPr="00BF22C4">
              <w:rPr>
                <w:rFonts w:ascii="Arial" w:eastAsia="Times New Roman" w:hAnsi="Arial" w:cs="Arial"/>
              </w:rPr>
              <w:t>Chapter 19 Using Securities Markets for Financ</w:t>
            </w:r>
            <w:r>
              <w:rPr>
                <w:rFonts w:ascii="Arial" w:eastAsia="Times New Roman" w:hAnsi="Arial" w:cs="Arial"/>
              </w:rPr>
              <w:t>ing and Investing Opportunities</w:t>
            </w:r>
          </w:p>
          <w:p w14:paraId="008AAA77" w14:textId="77777777" w:rsidR="0021341F" w:rsidRDefault="0021341F" w:rsidP="0080256F">
            <w:pPr>
              <w:rPr>
                <w:rFonts w:ascii="Arial" w:eastAsia="Times New Roman" w:hAnsi="Arial" w:cs="Arial"/>
              </w:rPr>
            </w:pPr>
            <w:r>
              <w:rPr>
                <w:rFonts w:ascii="Arial" w:eastAsia="Times New Roman" w:hAnsi="Arial" w:cs="Arial"/>
              </w:rPr>
              <w:t>Discussion: Financial Challenges</w:t>
            </w:r>
          </w:p>
          <w:p w14:paraId="008AAA78" w14:textId="77777777" w:rsidR="0021341F" w:rsidRDefault="0021341F" w:rsidP="0080256F">
            <w:pPr>
              <w:rPr>
                <w:rFonts w:ascii="Arial" w:hAnsi="Arial" w:cs="Arial"/>
              </w:rPr>
            </w:pPr>
            <w:r>
              <w:rPr>
                <w:rFonts w:ascii="Arial" w:eastAsia="Times New Roman" w:hAnsi="Arial" w:cs="Arial"/>
              </w:rPr>
              <w:t>Apply It: Monthly Budget</w:t>
            </w:r>
          </w:p>
          <w:p w14:paraId="008AAA79" w14:textId="77777777" w:rsidR="00843CC0" w:rsidRDefault="005040E3" w:rsidP="005040E3">
            <w:pPr>
              <w:rPr>
                <w:rFonts w:ascii="Arial" w:eastAsia="Times New Roman" w:hAnsi="Arial" w:cs="Arial"/>
              </w:rPr>
            </w:pPr>
            <w:r w:rsidRPr="00BF22C4">
              <w:rPr>
                <w:rFonts w:ascii="Arial" w:eastAsia="Times New Roman" w:hAnsi="Arial" w:cs="Arial"/>
              </w:rPr>
              <w:t>Chapter 20 Money, Financial Institutions, and the Federal Reserve</w:t>
            </w:r>
          </w:p>
          <w:p w14:paraId="008AAA7A" w14:textId="77777777" w:rsidR="0021341F" w:rsidRDefault="0021341F" w:rsidP="005040E3">
            <w:pPr>
              <w:rPr>
                <w:rFonts w:ascii="Arial" w:eastAsia="Times New Roman" w:hAnsi="Arial" w:cs="Arial"/>
              </w:rPr>
            </w:pPr>
            <w:r>
              <w:rPr>
                <w:rFonts w:ascii="Arial" w:eastAsia="Times New Roman" w:hAnsi="Arial" w:cs="Arial"/>
              </w:rPr>
              <w:t xml:space="preserve">Discussion: Small Business Banking </w:t>
            </w:r>
          </w:p>
          <w:p w14:paraId="008AAA7B" w14:textId="77777777" w:rsidR="0021341F" w:rsidRDefault="0021341F" w:rsidP="005040E3">
            <w:pPr>
              <w:rPr>
                <w:rFonts w:ascii="Arial" w:eastAsia="Times New Roman" w:hAnsi="Arial" w:cs="Arial"/>
              </w:rPr>
            </w:pPr>
            <w:r>
              <w:rPr>
                <w:rFonts w:ascii="Arial" w:eastAsia="Times New Roman" w:hAnsi="Arial" w:cs="Arial"/>
              </w:rPr>
              <w:t>Thinking It Through: Company 5-Year Average</w:t>
            </w:r>
          </w:p>
          <w:p w14:paraId="008AAA7C" w14:textId="77777777" w:rsidR="0021341F" w:rsidRPr="0080256F" w:rsidRDefault="0021341F" w:rsidP="005040E3">
            <w:pPr>
              <w:rPr>
                <w:rFonts w:ascii="Arial" w:hAnsi="Arial" w:cs="Arial"/>
              </w:rPr>
            </w:pPr>
            <w:r>
              <w:rPr>
                <w:rFonts w:ascii="Arial" w:eastAsia="Times New Roman" w:hAnsi="Arial" w:cs="Arial"/>
              </w:rPr>
              <w:t>Apply It: Stock Portfolio Average</w:t>
            </w:r>
          </w:p>
        </w:tc>
      </w:tr>
      <w:tr w:rsidR="00843CC0" w:rsidRPr="000121CD" w14:paraId="008AAA81" w14:textId="77777777" w:rsidTr="0093568B">
        <w:trPr>
          <w:cantSplit/>
          <w:trHeight w:val="826"/>
          <w:jc w:val="center"/>
        </w:trPr>
        <w:tc>
          <w:tcPr>
            <w:tcW w:w="180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7E" w14:textId="77777777" w:rsidR="00843CC0" w:rsidRPr="002C670C" w:rsidRDefault="00843CC0" w:rsidP="00843CC0">
            <w:r>
              <w:t>11</w:t>
            </w:r>
          </w:p>
        </w:tc>
        <w:tc>
          <w:tcPr>
            <w:tcW w:w="7741" w:type="dxa"/>
            <w:tcBorders>
              <w:top w:val="nil"/>
              <w:left w:val="nil"/>
              <w:bottom w:val="single" w:sz="8" w:space="0" w:color="auto"/>
              <w:right w:val="single" w:sz="12" w:space="0" w:color="auto"/>
            </w:tcBorders>
            <w:tcMar>
              <w:top w:w="0" w:type="dxa"/>
              <w:left w:w="108" w:type="dxa"/>
              <w:bottom w:w="0" w:type="dxa"/>
              <w:right w:w="108" w:type="dxa"/>
            </w:tcMar>
          </w:tcPr>
          <w:p w14:paraId="008AAA7F" w14:textId="77777777" w:rsidR="005040E3" w:rsidRDefault="005040E3" w:rsidP="005040E3">
            <w:pPr>
              <w:pStyle w:val="Default"/>
              <w:rPr>
                <w:sz w:val="22"/>
                <w:szCs w:val="22"/>
              </w:rPr>
            </w:pPr>
            <w:r w:rsidRPr="001777A8">
              <w:rPr>
                <w:b/>
                <w:bCs/>
                <w:sz w:val="28"/>
                <w:szCs w:val="28"/>
              </w:rPr>
              <w:t xml:space="preserve">Part </w:t>
            </w:r>
            <w:r>
              <w:rPr>
                <w:b/>
                <w:bCs/>
                <w:sz w:val="28"/>
                <w:szCs w:val="28"/>
              </w:rPr>
              <w:t xml:space="preserve">V: </w:t>
            </w:r>
            <w:r>
              <w:rPr>
                <w:rStyle w:val="Strong"/>
              </w:rPr>
              <w:t>Marketing: Developing and Implementing Customer-Oriented Marketing Plans</w:t>
            </w:r>
          </w:p>
          <w:p w14:paraId="008AAA80" w14:textId="77777777" w:rsidR="00843CC0" w:rsidRPr="00873C62" w:rsidRDefault="005040E3" w:rsidP="00873C62">
            <w:pPr>
              <w:pStyle w:val="Default"/>
              <w:rPr>
                <w:bCs/>
                <w:sz w:val="22"/>
                <w:szCs w:val="22"/>
              </w:rPr>
            </w:pPr>
            <w:r w:rsidRPr="00791151">
              <w:rPr>
                <w:sz w:val="22"/>
                <w:szCs w:val="22"/>
              </w:rPr>
              <w:t xml:space="preserve">Chapter 13: </w:t>
            </w:r>
            <w:r>
              <w:t>Marketing: Helping Buyers Buy</w:t>
            </w:r>
            <w:r>
              <w:rPr>
                <w:bCs/>
                <w:sz w:val="22"/>
                <w:szCs w:val="22"/>
              </w:rPr>
              <w:t xml:space="preserve"> </w:t>
            </w:r>
          </w:p>
        </w:tc>
      </w:tr>
      <w:tr w:rsidR="005040E3" w:rsidRPr="000121CD" w14:paraId="008AAA8B" w14:textId="77777777" w:rsidTr="0093568B">
        <w:trPr>
          <w:cantSplit/>
          <w:trHeight w:val="240"/>
          <w:jc w:val="center"/>
        </w:trPr>
        <w:tc>
          <w:tcPr>
            <w:tcW w:w="180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82" w14:textId="77777777" w:rsidR="005040E3" w:rsidRDefault="005040E3" w:rsidP="005040E3">
            <w:r>
              <w:t>12</w:t>
            </w:r>
            <w:r w:rsidRPr="002C670C">
              <w:t xml:space="preserve">  </w:t>
            </w:r>
          </w:p>
          <w:p w14:paraId="008AAA83" w14:textId="77777777" w:rsidR="005040E3" w:rsidRPr="002C670C" w:rsidRDefault="005040E3" w:rsidP="005040E3"/>
        </w:tc>
        <w:tc>
          <w:tcPr>
            <w:tcW w:w="7741" w:type="dxa"/>
            <w:tcBorders>
              <w:top w:val="nil"/>
              <w:left w:val="nil"/>
              <w:bottom w:val="single" w:sz="8" w:space="0" w:color="auto"/>
              <w:right w:val="single" w:sz="12" w:space="0" w:color="auto"/>
            </w:tcBorders>
            <w:tcMar>
              <w:top w:w="0" w:type="dxa"/>
              <w:left w:w="108" w:type="dxa"/>
              <w:bottom w:w="0" w:type="dxa"/>
              <w:right w:w="108" w:type="dxa"/>
            </w:tcMar>
          </w:tcPr>
          <w:p w14:paraId="008AAA84" w14:textId="77777777" w:rsidR="005040E3" w:rsidRDefault="005040E3" w:rsidP="005040E3">
            <w:pPr>
              <w:pStyle w:val="Default"/>
            </w:pPr>
            <w:r>
              <w:rPr>
                <w:bCs/>
                <w:sz w:val="22"/>
                <w:szCs w:val="22"/>
              </w:rPr>
              <w:t xml:space="preserve">Chapter 14: </w:t>
            </w:r>
            <w:r>
              <w:t>Developing and Pricing Goods and Services</w:t>
            </w:r>
          </w:p>
          <w:p w14:paraId="008AAA85" w14:textId="77777777" w:rsidR="0021341F" w:rsidRDefault="0021341F" w:rsidP="005040E3">
            <w:pPr>
              <w:pStyle w:val="Default"/>
            </w:pPr>
            <w:r>
              <w:t>Discussion: Product Placement</w:t>
            </w:r>
          </w:p>
          <w:p w14:paraId="008AAA86" w14:textId="77777777" w:rsidR="0021341F" w:rsidRPr="00A50A56" w:rsidRDefault="0021341F" w:rsidP="005040E3">
            <w:pPr>
              <w:pStyle w:val="Default"/>
            </w:pPr>
            <w:r>
              <w:t>Thinking It Through: Product Identity</w:t>
            </w:r>
          </w:p>
          <w:p w14:paraId="008AAA87" w14:textId="77777777" w:rsidR="005040E3" w:rsidRDefault="005040E3" w:rsidP="005040E3">
            <w:pPr>
              <w:pStyle w:val="Default"/>
            </w:pPr>
            <w:r>
              <w:rPr>
                <w:bCs/>
                <w:sz w:val="22"/>
                <w:szCs w:val="22"/>
              </w:rPr>
              <w:t xml:space="preserve">Chapter 15: </w:t>
            </w:r>
            <w:r>
              <w:t>Distributing Products</w:t>
            </w:r>
          </w:p>
          <w:p w14:paraId="008AAA88" w14:textId="77777777" w:rsidR="0021341F" w:rsidRDefault="0021341F" w:rsidP="005040E3">
            <w:pPr>
              <w:pStyle w:val="Default"/>
            </w:pPr>
            <w:r>
              <w:t>Discussion: Supply Chain Management</w:t>
            </w:r>
          </w:p>
          <w:p w14:paraId="008AAA89" w14:textId="77777777" w:rsidR="0021341F" w:rsidRDefault="0021341F" w:rsidP="005040E3">
            <w:pPr>
              <w:pStyle w:val="Default"/>
            </w:pPr>
            <w:r>
              <w:t>Thinking It Through! Simulation</w:t>
            </w:r>
          </w:p>
          <w:p w14:paraId="008AAA8A" w14:textId="77777777" w:rsidR="0021341F" w:rsidRPr="005040E3" w:rsidRDefault="0021341F" w:rsidP="005040E3">
            <w:pPr>
              <w:pStyle w:val="Default"/>
            </w:pPr>
            <w:r>
              <w:t>Apply It! Product Placement</w:t>
            </w:r>
          </w:p>
        </w:tc>
      </w:tr>
      <w:tr w:rsidR="005040E3" w:rsidRPr="000121CD" w14:paraId="008AAA96" w14:textId="77777777" w:rsidTr="0093568B">
        <w:trPr>
          <w:cantSplit/>
          <w:trHeight w:val="240"/>
          <w:jc w:val="center"/>
        </w:trPr>
        <w:tc>
          <w:tcPr>
            <w:tcW w:w="180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8C" w14:textId="77777777" w:rsidR="005040E3" w:rsidRDefault="005040E3" w:rsidP="005040E3">
            <w:r>
              <w:t>13</w:t>
            </w:r>
          </w:p>
          <w:p w14:paraId="008AAA8D" w14:textId="77777777" w:rsidR="005040E3" w:rsidRPr="002C670C" w:rsidRDefault="005040E3" w:rsidP="005040E3"/>
        </w:tc>
        <w:tc>
          <w:tcPr>
            <w:tcW w:w="7741" w:type="dxa"/>
            <w:tcBorders>
              <w:top w:val="nil"/>
              <w:left w:val="nil"/>
              <w:bottom w:val="single" w:sz="8" w:space="0" w:color="auto"/>
              <w:right w:val="single" w:sz="12" w:space="0" w:color="auto"/>
            </w:tcBorders>
            <w:tcMar>
              <w:top w:w="0" w:type="dxa"/>
              <w:left w:w="108" w:type="dxa"/>
              <w:bottom w:w="0" w:type="dxa"/>
              <w:right w:w="108" w:type="dxa"/>
            </w:tcMar>
          </w:tcPr>
          <w:p w14:paraId="008AAA8E" w14:textId="77777777" w:rsidR="005040E3" w:rsidRPr="00A50A56" w:rsidRDefault="005040E3" w:rsidP="005040E3">
            <w:pPr>
              <w:rPr>
                <w:rStyle w:val="Strong"/>
                <w:rFonts w:ascii="Arial" w:hAnsi="Arial" w:cs="Arial"/>
              </w:rPr>
            </w:pPr>
            <w:r w:rsidRPr="00A50A56">
              <w:rPr>
                <w:rFonts w:ascii="Arial" w:hAnsi="Arial" w:cs="Arial"/>
                <w:b/>
                <w:bCs/>
              </w:rPr>
              <w:t xml:space="preserve">Part </w:t>
            </w:r>
            <w:smartTag w:uri="urn:schemas-microsoft-com:office:smarttags" w:element="stockticker">
              <w:r w:rsidRPr="00A50A56">
                <w:rPr>
                  <w:rFonts w:ascii="Arial" w:hAnsi="Arial" w:cs="Arial"/>
                  <w:b/>
                  <w:bCs/>
                </w:rPr>
                <w:t>III</w:t>
              </w:r>
            </w:smartTag>
            <w:r w:rsidRPr="00A50A56">
              <w:rPr>
                <w:rFonts w:ascii="Arial" w:hAnsi="Arial" w:cs="Arial"/>
                <w:b/>
                <w:bCs/>
              </w:rPr>
              <w:t xml:space="preserve">: </w:t>
            </w:r>
            <w:r w:rsidRPr="00A50A56">
              <w:rPr>
                <w:rStyle w:val="Strong"/>
                <w:rFonts w:ascii="Arial" w:hAnsi="Arial" w:cs="Arial"/>
              </w:rPr>
              <w:t>Business Management: Empowering Employees to Satisfy Customers</w:t>
            </w:r>
          </w:p>
          <w:p w14:paraId="008AAA8F" w14:textId="77777777" w:rsidR="005040E3" w:rsidRDefault="005040E3" w:rsidP="005040E3">
            <w:pPr>
              <w:pStyle w:val="Default"/>
              <w:jc w:val="both"/>
            </w:pPr>
            <w:r w:rsidRPr="00A50A56">
              <w:t>Chapter 7: Management and Leadership</w:t>
            </w:r>
            <w:r>
              <w:t xml:space="preserve"> </w:t>
            </w:r>
          </w:p>
          <w:p w14:paraId="008AAA90" w14:textId="77777777" w:rsidR="005040E3" w:rsidRDefault="005040E3" w:rsidP="005040E3">
            <w:pPr>
              <w:pStyle w:val="Default"/>
            </w:pPr>
            <w:r w:rsidRPr="00A50A56">
              <w:t>Chapter 10: Motivating Employees</w:t>
            </w:r>
          </w:p>
          <w:p w14:paraId="008AAA91" w14:textId="77777777" w:rsidR="0021341F" w:rsidRDefault="0021341F" w:rsidP="0021341F">
            <w:pPr>
              <w:pStyle w:val="Default"/>
            </w:pPr>
            <w:r>
              <w:t>Discussion: Motivation</w:t>
            </w:r>
          </w:p>
          <w:p w14:paraId="008AAA92" w14:textId="77777777" w:rsidR="0021341F" w:rsidRDefault="0021341F" w:rsidP="0021341F">
            <w:pPr>
              <w:pStyle w:val="Default"/>
            </w:pPr>
            <w:r>
              <w:t>Apply It! Motivation</w:t>
            </w:r>
          </w:p>
          <w:p w14:paraId="008AAA93" w14:textId="77777777" w:rsidR="00F43393" w:rsidRDefault="00F43393" w:rsidP="005040E3">
            <w:pPr>
              <w:pStyle w:val="Default"/>
            </w:pPr>
            <w:r>
              <w:t>Chapter 11: Human Resource Management: Finding and Keeping the Best Employees</w:t>
            </w:r>
          </w:p>
          <w:p w14:paraId="008AAA94" w14:textId="77777777" w:rsidR="0021341F" w:rsidRDefault="0021341F" w:rsidP="0021341F">
            <w:pPr>
              <w:pStyle w:val="Default"/>
              <w:rPr>
                <w:sz w:val="22"/>
                <w:szCs w:val="22"/>
              </w:rPr>
            </w:pPr>
            <w:r>
              <w:rPr>
                <w:sz w:val="22"/>
                <w:szCs w:val="22"/>
              </w:rPr>
              <w:t>Discussion: Generational Differences</w:t>
            </w:r>
          </w:p>
          <w:p w14:paraId="008AAA95" w14:textId="77777777" w:rsidR="0021341F" w:rsidRPr="0080256F" w:rsidRDefault="0021341F" w:rsidP="0021341F">
            <w:pPr>
              <w:pStyle w:val="Default"/>
              <w:rPr>
                <w:sz w:val="22"/>
                <w:szCs w:val="22"/>
              </w:rPr>
            </w:pPr>
            <w:r>
              <w:rPr>
                <w:sz w:val="22"/>
                <w:szCs w:val="22"/>
              </w:rPr>
              <w:t>Apply It! Personnel</w:t>
            </w:r>
          </w:p>
        </w:tc>
      </w:tr>
      <w:tr w:rsidR="005040E3" w:rsidRPr="000121CD" w14:paraId="008AAA9C" w14:textId="77777777" w:rsidTr="0093568B">
        <w:trPr>
          <w:cantSplit/>
          <w:trHeight w:val="646"/>
          <w:jc w:val="center"/>
        </w:trPr>
        <w:tc>
          <w:tcPr>
            <w:tcW w:w="180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97" w14:textId="77777777" w:rsidR="005040E3" w:rsidRDefault="005040E3" w:rsidP="005040E3">
            <w:r>
              <w:t>14</w:t>
            </w:r>
            <w:r w:rsidRPr="002C670C">
              <w:t xml:space="preserve"> </w:t>
            </w:r>
          </w:p>
          <w:p w14:paraId="008AAA98" w14:textId="77777777" w:rsidR="005040E3" w:rsidRPr="002C670C" w:rsidRDefault="005040E3" w:rsidP="005040E3"/>
        </w:tc>
        <w:tc>
          <w:tcPr>
            <w:tcW w:w="7741" w:type="dxa"/>
            <w:tcBorders>
              <w:top w:val="nil"/>
              <w:left w:val="nil"/>
              <w:bottom w:val="single" w:sz="8" w:space="0" w:color="auto"/>
              <w:right w:val="single" w:sz="12" w:space="0" w:color="auto"/>
            </w:tcBorders>
            <w:tcMar>
              <w:top w:w="0" w:type="dxa"/>
              <w:left w:w="108" w:type="dxa"/>
              <w:bottom w:w="0" w:type="dxa"/>
              <w:right w:w="108" w:type="dxa"/>
            </w:tcMar>
          </w:tcPr>
          <w:p w14:paraId="008AAA99" w14:textId="77777777" w:rsidR="00F43393" w:rsidRDefault="00F43393" w:rsidP="005040E3">
            <w:pPr>
              <w:rPr>
                <w:rFonts w:eastAsia="Times New Roman"/>
              </w:rPr>
            </w:pPr>
            <w:r>
              <w:rPr>
                <w:sz w:val="22"/>
                <w:szCs w:val="22"/>
              </w:rPr>
              <w:t>Chapter 16</w:t>
            </w:r>
            <w:r w:rsidRPr="001777A8">
              <w:rPr>
                <w:sz w:val="22"/>
                <w:szCs w:val="22"/>
              </w:rPr>
              <w:t>:</w:t>
            </w:r>
            <w:r>
              <w:t xml:space="preserve"> Using Effective Promotions</w:t>
            </w:r>
          </w:p>
          <w:p w14:paraId="008AAA9A" w14:textId="77777777" w:rsidR="005040E3" w:rsidRDefault="00512D48" w:rsidP="005040E3">
            <w:pPr>
              <w:rPr>
                <w:rFonts w:eastAsia="Times New Roman"/>
              </w:rPr>
            </w:pPr>
            <w:r>
              <w:rPr>
                <w:rFonts w:eastAsia="Times New Roman"/>
              </w:rPr>
              <w:t>Discussion: Social Media</w:t>
            </w:r>
          </w:p>
          <w:p w14:paraId="008AAA9B" w14:textId="77777777" w:rsidR="00512D48" w:rsidRPr="00A50A56" w:rsidRDefault="00512D48" w:rsidP="005040E3">
            <w:pPr>
              <w:rPr>
                <w:rFonts w:eastAsia="Times New Roman"/>
              </w:rPr>
            </w:pPr>
            <w:r>
              <w:rPr>
                <w:rFonts w:eastAsia="Times New Roman"/>
              </w:rPr>
              <w:t>Apply It! Internet Advertising</w:t>
            </w:r>
          </w:p>
        </w:tc>
      </w:tr>
      <w:tr w:rsidR="005040E3" w:rsidRPr="000121CD" w14:paraId="008AAAA2" w14:textId="77777777" w:rsidTr="0093568B">
        <w:trPr>
          <w:cantSplit/>
          <w:trHeight w:val="646"/>
          <w:jc w:val="center"/>
        </w:trPr>
        <w:tc>
          <w:tcPr>
            <w:tcW w:w="180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9D" w14:textId="77777777" w:rsidR="005040E3" w:rsidRPr="002C670C" w:rsidRDefault="005040E3" w:rsidP="005040E3">
            <w:r>
              <w:t>15</w:t>
            </w:r>
          </w:p>
        </w:tc>
        <w:tc>
          <w:tcPr>
            <w:tcW w:w="7741" w:type="dxa"/>
            <w:tcBorders>
              <w:top w:val="nil"/>
              <w:left w:val="nil"/>
              <w:bottom w:val="single" w:sz="8" w:space="0" w:color="auto"/>
              <w:right w:val="single" w:sz="12" w:space="0" w:color="auto"/>
            </w:tcBorders>
            <w:tcMar>
              <w:top w:w="0" w:type="dxa"/>
              <w:left w:w="108" w:type="dxa"/>
              <w:bottom w:w="0" w:type="dxa"/>
              <w:right w:w="108" w:type="dxa"/>
            </w:tcMar>
          </w:tcPr>
          <w:p w14:paraId="008AAA9E" w14:textId="77777777" w:rsidR="005040E3" w:rsidRDefault="005040E3" w:rsidP="005040E3">
            <w:pPr>
              <w:pStyle w:val="Default"/>
            </w:pPr>
            <w:r>
              <w:t>Chapter 8: Structuring Organizations for Today's Challenges</w:t>
            </w:r>
          </w:p>
          <w:p w14:paraId="008AAA9F" w14:textId="77777777" w:rsidR="005040E3" w:rsidRDefault="00512D48" w:rsidP="00512D48">
            <w:pPr>
              <w:pStyle w:val="Default"/>
            </w:pPr>
            <w:r w:rsidRPr="00A50A56">
              <w:t>Chapter 9 Production and Operations Management</w:t>
            </w:r>
          </w:p>
          <w:p w14:paraId="008AAAA0" w14:textId="77777777" w:rsidR="0021341F" w:rsidRDefault="0021341F" w:rsidP="00512D48">
            <w:pPr>
              <w:pStyle w:val="Default"/>
            </w:pPr>
            <w:r>
              <w:t>Discussion: Quality Improvement</w:t>
            </w:r>
          </w:p>
          <w:p w14:paraId="008AAAA1" w14:textId="77777777" w:rsidR="0021341F" w:rsidRPr="00A50A56" w:rsidRDefault="0021341F" w:rsidP="00512D48">
            <w:pPr>
              <w:pStyle w:val="Default"/>
            </w:pPr>
            <w:r>
              <w:t>Apply It! Quality Award</w:t>
            </w:r>
          </w:p>
        </w:tc>
      </w:tr>
      <w:tr w:rsidR="005040E3" w:rsidRPr="000121CD" w14:paraId="008AAAA5" w14:textId="77777777" w:rsidTr="0093568B">
        <w:trPr>
          <w:cantSplit/>
          <w:trHeight w:val="240"/>
          <w:jc w:val="center"/>
        </w:trPr>
        <w:tc>
          <w:tcPr>
            <w:tcW w:w="1802" w:type="dxa"/>
            <w:tcBorders>
              <w:top w:val="nil"/>
              <w:left w:val="single" w:sz="12" w:space="0" w:color="auto"/>
              <w:bottom w:val="single" w:sz="8" w:space="0" w:color="auto"/>
              <w:right w:val="single" w:sz="8" w:space="0" w:color="auto"/>
            </w:tcBorders>
            <w:shd w:val="clear" w:color="auto" w:fill="F2F2F2"/>
            <w:tcMar>
              <w:top w:w="0" w:type="dxa"/>
              <w:left w:w="108" w:type="dxa"/>
              <w:bottom w:w="0" w:type="dxa"/>
              <w:right w:w="108" w:type="dxa"/>
            </w:tcMar>
          </w:tcPr>
          <w:p w14:paraId="008AAAA3" w14:textId="77777777" w:rsidR="005040E3" w:rsidRPr="002C670C" w:rsidRDefault="005040E3" w:rsidP="005040E3">
            <w:r>
              <w:t xml:space="preserve">16 </w:t>
            </w:r>
          </w:p>
        </w:tc>
        <w:tc>
          <w:tcPr>
            <w:tcW w:w="7741" w:type="dxa"/>
            <w:tcBorders>
              <w:top w:val="nil"/>
              <w:left w:val="nil"/>
              <w:bottom w:val="single" w:sz="8" w:space="0" w:color="auto"/>
              <w:right w:val="single" w:sz="12" w:space="0" w:color="auto"/>
            </w:tcBorders>
            <w:tcMar>
              <w:top w:w="0" w:type="dxa"/>
              <w:left w:w="108" w:type="dxa"/>
              <w:bottom w:w="0" w:type="dxa"/>
              <w:right w:w="108" w:type="dxa"/>
            </w:tcMar>
          </w:tcPr>
          <w:p w14:paraId="008AAAA4" w14:textId="77777777" w:rsidR="005040E3" w:rsidRPr="001777A8" w:rsidRDefault="0021341F" w:rsidP="005040E3">
            <w:pPr>
              <w:rPr>
                <w:rFonts w:ascii="Arial" w:hAnsi="Arial"/>
              </w:rPr>
            </w:pPr>
            <w:r>
              <w:rPr>
                <w:rFonts w:ascii="Arial" w:hAnsi="Arial"/>
              </w:rPr>
              <w:t>Final Chapters 7-</w:t>
            </w:r>
            <w:r w:rsidR="00873C62">
              <w:rPr>
                <w:rFonts w:ascii="Arial" w:hAnsi="Arial"/>
              </w:rPr>
              <w:t>20</w:t>
            </w:r>
          </w:p>
        </w:tc>
      </w:tr>
    </w:tbl>
    <w:p w14:paraId="008AAAAB" w14:textId="03FC7D22" w:rsidR="00A50A56" w:rsidRDefault="00A50A56" w:rsidP="00E866A0">
      <w:pPr>
        <w:jc w:val="center"/>
        <w:rPr>
          <w:rFonts w:eastAsia="Times New Roman"/>
        </w:rPr>
      </w:pPr>
    </w:p>
    <w:sectPr w:rsidR="00A50A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02848" w14:textId="77777777" w:rsidR="00E866A0" w:rsidRDefault="00E866A0" w:rsidP="00E866A0">
      <w:r>
        <w:separator/>
      </w:r>
    </w:p>
  </w:endnote>
  <w:endnote w:type="continuationSeparator" w:id="0">
    <w:p w14:paraId="6F560DDD" w14:textId="77777777" w:rsidR="00E866A0" w:rsidRDefault="00E866A0" w:rsidP="00E8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8CE88" w14:textId="77777777" w:rsidR="00E866A0" w:rsidRDefault="00E866A0" w:rsidP="00E866A0">
      <w:r>
        <w:separator/>
      </w:r>
    </w:p>
  </w:footnote>
  <w:footnote w:type="continuationSeparator" w:id="0">
    <w:p w14:paraId="355D60F3" w14:textId="77777777" w:rsidR="00E866A0" w:rsidRDefault="00E866A0" w:rsidP="00E86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DC9"/>
    <w:multiLevelType w:val="multilevel"/>
    <w:tmpl w:val="37A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75"/>
    <w:rsid w:val="00033A82"/>
    <w:rsid w:val="0020743C"/>
    <w:rsid w:val="0021341F"/>
    <w:rsid w:val="003C6DB7"/>
    <w:rsid w:val="005040E3"/>
    <w:rsid w:val="00512D48"/>
    <w:rsid w:val="0062281D"/>
    <w:rsid w:val="00690ECF"/>
    <w:rsid w:val="007A0B30"/>
    <w:rsid w:val="007A111B"/>
    <w:rsid w:val="0080256F"/>
    <w:rsid w:val="008165A8"/>
    <w:rsid w:val="0083605D"/>
    <w:rsid w:val="00843CC0"/>
    <w:rsid w:val="008528D6"/>
    <w:rsid w:val="00873C62"/>
    <w:rsid w:val="008B3D1C"/>
    <w:rsid w:val="008C71EB"/>
    <w:rsid w:val="0093568B"/>
    <w:rsid w:val="00A50A56"/>
    <w:rsid w:val="00A565F6"/>
    <w:rsid w:val="00BF22C4"/>
    <w:rsid w:val="00CD7B75"/>
    <w:rsid w:val="00E866A0"/>
    <w:rsid w:val="00F4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08AA96E"/>
  <w15:chartTrackingRefBased/>
  <w15:docId w15:val="{27E1D5B2-8F16-4870-B4E3-E60A055A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rsid w:val="00690EC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Pr>
      <w:b/>
      <w:bCs/>
      <w:sz w:val="28"/>
      <w:szCs w:val="28"/>
    </w:rPr>
  </w:style>
  <w:style w:type="character" w:styleId="Strong">
    <w:name w:val="Strong"/>
    <w:basedOn w:val="DefaultParagraphFont"/>
    <w:uiPriority w:val="22"/>
    <w:qFormat/>
    <w:rPr>
      <w:b/>
      <w:bCs/>
    </w:rPr>
  </w:style>
  <w:style w:type="paragraph" w:customStyle="1" w:styleId="txbrp6">
    <w:name w:val="txbrp6"/>
    <w:basedOn w:val="Normal"/>
    <w:pPr>
      <w:spacing w:before="100" w:beforeAutospacing="1" w:after="100" w:afterAutospacing="1"/>
    </w:pPr>
  </w:style>
  <w:style w:type="paragraph" w:customStyle="1" w:styleId="txbrp4">
    <w:name w:val="txbrp4"/>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690ECF"/>
    <w:rPr>
      <w:b/>
      <w:bCs/>
      <w:sz w:val="36"/>
      <w:szCs w:val="36"/>
    </w:rPr>
  </w:style>
  <w:style w:type="character" w:customStyle="1" w:styleId="bold">
    <w:name w:val="bold"/>
    <w:basedOn w:val="DefaultParagraphFont"/>
    <w:rsid w:val="00690ECF"/>
  </w:style>
  <w:style w:type="paragraph" w:customStyle="1" w:styleId="Default">
    <w:name w:val="Default"/>
    <w:rsid w:val="00BF22C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E866A0"/>
    <w:pPr>
      <w:tabs>
        <w:tab w:val="center" w:pos="4680"/>
        <w:tab w:val="right" w:pos="9360"/>
      </w:tabs>
    </w:pPr>
  </w:style>
  <w:style w:type="character" w:customStyle="1" w:styleId="HeaderChar">
    <w:name w:val="Header Char"/>
    <w:basedOn w:val="DefaultParagraphFont"/>
    <w:link w:val="Header"/>
    <w:uiPriority w:val="99"/>
    <w:rsid w:val="00E866A0"/>
    <w:rPr>
      <w:rFonts w:eastAsiaTheme="minorEastAsia"/>
      <w:sz w:val="24"/>
      <w:szCs w:val="24"/>
    </w:rPr>
  </w:style>
  <w:style w:type="paragraph" w:styleId="Footer">
    <w:name w:val="footer"/>
    <w:basedOn w:val="Normal"/>
    <w:link w:val="FooterChar"/>
    <w:uiPriority w:val="99"/>
    <w:unhideWhenUsed/>
    <w:rsid w:val="00E866A0"/>
    <w:pPr>
      <w:tabs>
        <w:tab w:val="center" w:pos="4680"/>
        <w:tab w:val="right" w:pos="9360"/>
      </w:tabs>
    </w:pPr>
  </w:style>
  <w:style w:type="character" w:customStyle="1" w:styleId="FooterChar">
    <w:name w:val="Footer Char"/>
    <w:basedOn w:val="DefaultParagraphFont"/>
    <w:link w:val="Footer"/>
    <w:uiPriority w:val="99"/>
    <w:rsid w:val="00E866A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3511">
      <w:marLeft w:val="0"/>
      <w:marRight w:val="0"/>
      <w:marTop w:val="0"/>
      <w:marBottom w:val="0"/>
      <w:divBdr>
        <w:top w:val="none" w:sz="0" w:space="0" w:color="auto"/>
        <w:left w:val="none" w:sz="0" w:space="0" w:color="auto"/>
        <w:bottom w:val="none" w:sz="0" w:space="0" w:color="auto"/>
        <w:right w:val="none" w:sz="0" w:space="0" w:color="auto"/>
      </w:divBdr>
    </w:div>
    <w:div w:id="36054664">
      <w:marLeft w:val="0"/>
      <w:marRight w:val="0"/>
      <w:marTop w:val="0"/>
      <w:marBottom w:val="0"/>
      <w:divBdr>
        <w:top w:val="none" w:sz="0" w:space="0" w:color="auto"/>
        <w:left w:val="none" w:sz="0" w:space="0" w:color="auto"/>
        <w:bottom w:val="none" w:sz="0" w:space="0" w:color="auto"/>
        <w:right w:val="none" w:sz="0" w:space="0" w:color="auto"/>
      </w:divBdr>
    </w:div>
    <w:div w:id="99760691">
      <w:marLeft w:val="0"/>
      <w:marRight w:val="0"/>
      <w:marTop w:val="0"/>
      <w:marBottom w:val="0"/>
      <w:divBdr>
        <w:top w:val="none" w:sz="0" w:space="0" w:color="auto"/>
        <w:left w:val="none" w:sz="0" w:space="0" w:color="auto"/>
        <w:bottom w:val="none" w:sz="0" w:space="0" w:color="auto"/>
        <w:right w:val="none" w:sz="0" w:space="0" w:color="auto"/>
      </w:divBdr>
    </w:div>
    <w:div w:id="118382003">
      <w:marLeft w:val="0"/>
      <w:marRight w:val="0"/>
      <w:marTop w:val="0"/>
      <w:marBottom w:val="0"/>
      <w:divBdr>
        <w:top w:val="none" w:sz="0" w:space="0" w:color="auto"/>
        <w:left w:val="none" w:sz="0" w:space="0" w:color="auto"/>
        <w:bottom w:val="none" w:sz="0" w:space="0" w:color="auto"/>
        <w:right w:val="none" w:sz="0" w:space="0" w:color="auto"/>
      </w:divBdr>
    </w:div>
    <w:div w:id="128087819">
      <w:marLeft w:val="0"/>
      <w:marRight w:val="0"/>
      <w:marTop w:val="0"/>
      <w:marBottom w:val="0"/>
      <w:divBdr>
        <w:top w:val="none" w:sz="0" w:space="0" w:color="auto"/>
        <w:left w:val="none" w:sz="0" w:space="0" w:color="auto"/>
        <w:bottom w:val="none" w:sz="0" w:space="0" w:color="auto"/>
        <w:right w:val="none" w:sz="0" w:space="0" w:color="auto"/>
      </w:divBdr>
    </w:div>
    <w:div w:id="130290284">
      <w:marLeft w:val="0"/>
      <w:marRight w:val="0"/>
      <w:marTop w:val="0"/>
      <w:marBottom w:val="0"/>
      <w:divBdr>
        <w:top w:val="none" w:sz="0" w:space="0" w:color="auto"/>
        <w:left w:val="none" w:sz="0" w:space="0" w:color="auto"/>
        <w:bottom w:val="none" w:sz="0" w:space="0" w:color="auto"/>
        <w:right w:val="none" w:sz="0" w:space="0" w:color="auto"/>
      </w:divBdr>
    </w:div>
    <w:div w:id="149369776">
      <w:marLeft w:val="0"/>
      <w:marRight w:val="0"/>
      <w:marTop w:val="0"/>
      <w:marBottom w:val="0"/>
      <w:divBdr>
        <w:top w:val="none" w:sz="0" w:space="0" w:color="auto"/>
        <w:left w:val="none" w:sz="0" w:space="0" w:color="auto"/>
        <w:bottom w:val="none" w:sz="0" w:space="0" w:color="auto"/>
        <w:right w:val="none" w:sz="0" w:space="0" w:color="auto"/>
      </w:divBdr>
    </w:div>
    <w:div w:id="313804610">
      <w:marLeft w:val="0"/>
      <w:marRight w:val="0"/>
      <w:marTop w:val="0"/>
      <w:marBottom w:val="0"/>
      <w:divBdr>
        <w:top w:val="none" w:sz="0" w:space="0" w:color="auto"/>
        <w:left w:val="none" w:sz="0" w:space="0" w:color="auto"/>
        <w:bottom w:val="none" w:sz="0" w:space="0" w:color="auto"/>
        <w:right w:val="none" w:sz="0" w:space="0" w:color="auto"/>
      </w:divBdr>
    </w:div>
    <w:div w:id="347603544">
      <w:marLeft w:val="0"/>
      <w:marRight w:val="0"/>
      <w:marTop w:val="0"/>
      <w:marBottom w:val="0"/>
      <w:divBdr>
        <w:top w:val="none" w:sz="0" w:space="0" w:color="auto"/>
        <w:left w:val="none" w:sz="0" w:space="0" w:color="auto"/>
        <w:bottom w:val="none" w:sz="0" w:space="0" w:color="auto"/>
        <w:right w:val="none" w:sz="0" w:space="0" w:color="auto"/>
      </w:divBdr>
    </w:div>
    <w:div w:id="384453168">
      <w:marLeft w:val="0"/>
      <w:marRight w:val="0"/>
      <w:marTop w:val="0"/>
      <w:marBottom w:val="0"/>
      <w:divBdr>
        <w:top w:val="none" w:sz="0" w:space="0" w:color="auto"/>
        <w:left w:val="none" w:sz="0" w:space="0" w:color="auto"/>
        <w:bottom w:val="none" w:sz="0" w:space="0" w:color="auto"/>
        <w:right w:val="none" w:sz="0" w:space="0" w:color="auto"/>
      </w:divBdr>
    </w:div>
    <w:div w:id="440105967">
      <w:marLeft w:val="0"/>
      <w:marRight w:val="0"/>
      <w:marTop w:val="0"/>
      <w:marBottom w:val="0"/>
      <w:divBdr>
        <w:top w:val="none" w:sz="0" w:space="0" w:color="auto"/>
        <w:left w:val="none" w:sz="0" w:space="0" w:color="auto"/>
        <w:bottom w:val="none" w:sz="0" w:space="0" w:color="auto"/>
        <w:right w:val="none" w:sz="0" w:space="0" w:color="auto"/>
      </w:divBdr>
    </w:div>
    <w:div w:id="448277271">
      <w:bodyDiv w:val="1"/>
      <w:marLeft w:val="0"/>
      <w:marRight w:val="0"/>
      <w:marTop w:val="0"/>
      <w:marBottom w:val="0"/>
      <w:divBdr>
        <w:top w:val="none" w:sz="0" w:space="0" w:color="auto"/>
        <w:left w:val="none" w:sz="0" w:space="0" w:color="auto"/>
        <w:bottom w:val="none" w:sz="0" w:space="0" w:color="auto"/>
        <w:right w:val="none" w:sz="0" w:space="0" w:color="auto"/>
      </w:divBdr>
    </w:div>
    <w:div w:id="488402945">
      <w:marLeft w:val="0"/>
      <w:marRight w:val="0"/>
      <w:marTop w:val="0"/>
      <w:marBottom w:val="0"/>
      <w:divBdr>
        <w:top w:val="none" w:sz="0" w:space="0" w:color="auto"/>
        <w:left w:val="none" w:sz="0" w:space="0" w:color="auto"/>
        <w:bottom w:val="none" w:sz="0" w:space="0" w:color="auto"/>
        <w:right w:val="none" w:sz="0" w:space="0" w:color="auto"/>
      </w:divBdr>
    </w:div>
    <w:div w:id="582373765">
      <w:marLeft w:val="0"/>
      <w:marRight w:val="0"/>
      <w:marTop w:val="0"/>
      <w:marBottom w:val="0"/>
      <w:divBdr>
        <w:top w:val="none" w:sz="0" w:space="0" w:color="auto"/>
        <w:left w:val="none" w:sz="0" w:space="0" w:color="auto"/>
        <w:bottom w:val="none" w:sz="0" w:space="0" w:color="auto"/>
        <w:right w:val="none" w:sz="0" w:space="0" w:color="auto"/>
      </w:divBdr>
    </w:div>
    <w:div w:id="601913324">
      <w:marLeft w:val="0"/>
      <w:marRight w:val="0"/>
      <w:marTop w:val="0"/>
      <w:marBottom w:val="0"/>
      <w:divBdr>
        <w:top w:val="none" w:sz="0" w:space="0" w:color="auto"/>
        <w:left w:val="none" w:sz="0" w:space="0" w:color="auto"/>
        <w:bottom w:val="none" w:sz="0" w:space="0" w:color="auto"/>
        <w:right w:val="none" w:sz="0" w:space="0" w:color="auto"/>
      </w:divBdr>
    </w:div>
    <w:div w:id="645403706">
      <w:marLeft w:val="0"/>
      <w:marRight w:val="0"/>
      <w:marTop w:val="0"/>
      <w:marBottom w:val="0"/>
      <w:divBdr>
        <w:top w:val="none" w:sz="0" w:space="0" w:color="auto"/>
        <w:left w:val="none" w:sz="0" w:space="0" w:color="auto"/>
        <w:bottom w:val="none" w:sz="0" w:space="0" w:color="auto"/>
        <w:right w:val="none" w:sz="0" w:space="0" w:color="auto"/>
      </w:divBdr>
    </w:div>
    <w:div w:id="649793991">
      <w:marLeft w:val="0"/>
      <w:marRight w:val="0"/>
      <w:marTop w:val="0"/>
      <w:marBottom w:val="0"/>
      <w:divBdr>
        <w:top w:val="none" w:sz="0" w:space="0" w:color="auto"/>
        <w:left w:val="none" w:sz="0" w:space="0" w:color="auto"/>
        <w:bottom w:val="none" w:sz="0" w:space="0" w:color="auto"/>
        <w:right w:val="none" w:sz="0" w:space="0" w:color="auto"/>
      </w:divBdr>
    </w:div>
    <w:div w:id="672949074">
      <w:marLeft w:val="0"/>
      <w:marRight w:val="0"/>
      <w:marTop w:val="0"/>
      <w:marBottom w:val="0"/>
      <w:divBdr>
        <w:top w:val="none" w:sz="0" w:space="0" w:color="auto"/>
        <w:left w:val="none" w:sz="0" w:space="0" w:color="auto"/>
        <w:bottom w:val="none" w:sz="0" w:space="0" w:color="auto"/>
        <w:right w:val="none" w:sz="0" w:space="0" w:color="auto"/>
      </w:divBdr>
    </w:div>
    <w:div w:id="807672842">
      <w:marLeft w:val="0"/>
      <w:marRight w:val="0"/>
      <w:marTop w:val="0"/>
      <w:marBottom w:val="0"/>
      <w:divBdr>
        <w:top w:val="none" w:sz="0" w:space="0" w:color="auto"/>
        <w:left w:val="none" w:sz="0" w:space="0" w:color="auto"/>
        <w:bottom w:val="none" w:sz="0" w:space="0" w:color="auto"/>
        <w:right w:val="none" w:sz="0" w:space="0" w:color="auto"/>
      </w:divBdr>
    </w:div>
    <w:div w:id="828639155">
      <w:marLeft w:val="0"/>
      <w:marRight w:val="0"/>
      <w:marTop w:val="0"/>
      <w:marBottom w:val="0"/>
      <w:divBdr>
        <w:top w:val="none" w:sz="0" w:space="0" w:color="auto"/>
        <w:left w:val="none" w:sz="0" w:space="0" w:color="auto"/>
        <w:bottom w:val="none" w:sz="0" w:space="0" w:color="auto"/>
        <w:right w:val="none" w:sz="0" w:space="0" w:color="auto"/>
      </w:divBdr>
    </w:div>
    <w:div w:id="957024262">
      <w:marLeft w:val="0"/>
      <w:marRight w:val="0"/>
      <w:marTop w:val="0"/>
      <w:marBottom w:val="0"/>
      <w:divBdr>
        <w:top w:val="none" w:sz="0" w:space="0" w:color="auto"/>
        <w:left w:val="none" w:sz="0" w:space="0" w:color="auto"/>
        <w:bottom w:val="none" w:sz="0" w:space="0" w:color="auto"/>
        <w:right w:val="none" w:sz="0" w:space="0" w:color="auto"/>
      </w:divBdr>
    </w:div>
    <w:div w:id="998115173">
      <w:marLeft w:val="0"/>
      <w:marRight w:val="0"/>
      <w:marTop w:val="0"/>
      <w:marBottom w:val="0"/>
      <w:divBdr>
        <w:top w:val="none" w:sz="0" w:space="0" w:color="auto"/>
        <w:left w:val="none" w:sz="0" w:space="0" w:color="auto"/>
        <w:bottom w:val="none" w:sz="0" w:space="0" w:color="auto"/>
        <w:right w:val="none" w:sz="0" w:space="0" w:color="auto"/>
      </w:divBdr>
    </w:div>
    <w:div w:id="1068306360">
      <w:marLeft w:val="0"/>
      <w:marRight w:val="0"/>
      <w:marTop w:val="0"/>
      <w:marBottom w:val="0"/>
      <w:divBdr>
        <w:top w:val="none" w:sz="0" w:space="0" w:color="auto"/>
        <w:left w:val="none" w:sz="0" w:space="0" w:color="auto"/>
        <w:bottom w:val="none" w:sz="0" w:space="0" w:color="auto"/>
        <w:right w:val="none" w:sz="0" w:space="0" w:color="auto"/>
      </w:divBdr>
    </w:div>
    <w:div w:id="1149905418">
      <w:marLeft w:val="0"/>
      <w:marRight w:val="0"/>
      <w:marTop w:val="0"/>
      <w:marBottom w:val="0"/>
      <w:divBdr>
        <w:top w:val="none" w:sz="0" w:space="0" w:color="auto"/>
        <w:left w:val="none" w:sz="0" w:space="0" w:color="auto"/>
        <w:bottom w:val="none" w:sz="0" w:space="0" w:color="auto"/>
        <w:right w:val="none" w:sz="0" w:space="0" w:color="auto"/>
      </w:divBdr>
    </w:div>
    <w:div w:id="1155953517">
      <w:marLeft w:val="0"/>
      <w:marRight w:val="0"/>
      <w:marTop w:val="0"/>
      <w:marBottom w:val="0"/>
      <w:divBdr>
        <w:top w:val="none" w:sz="0" w:space="0" w:color="auto"/>
        <w:left w:val="none" w:sz="0" w:space="0" w:color="auto"/>
        <w:bottom w:val="none" w:sz="0" w:space="0" w:color="auto"/>
        <w:right w:val="none" w:sz="0" w:space="0" w:color="auto"/>
      </w:divBdr>
    </w:div>
    <w:div w:id="1156074592">
      <w:bodyDiv w:val="1"/>
      <w:marLeft w:val="0"/>
      <w:marRight w:val="0"/>
      <w:marTop w:val="0"/>
      <w:marBottom w:val="0"/>
      <w:divBdr>
        <w:top w:val="none" w:sz="0" w:space="0" w:color="auto"/>
        <w:left w:val="none" w:sz="0" w:space="0" w:color="auto"/>
        <w:bottom w:val="none" w:sz="0" w:space="0" w:color="auto"/>
        <w:right w:val="none" w:sz="0" w:space="0" w:color="auto"/>
      </w:divBdr>
    </w:div>
    <w:div w:id="1178621540">
      <w:marLeft w:val="0"/>
      <w:marRight w:val="0"/>
      <w:marTop w:val="0"/>
      <w:marBottom w:val="0"/>
      <w:divBdr>
        <w:top w:val="none" w:sz="0" w:space="0" w:color="auto"/>
        <w:left w:val="none" w:sz="0" w:space="0" w:color="auto"/>
        <w:bottom w:val="none" w:sz="0" w:space="0" w:color="auto"/>
        <w:right w:val="none" w:sz="0" w:space="0" w:color="auto"/>
      </w:divBdr>
    </w:div>
    <w:div w:id="1237858248">
      <w:marLeft w:val="0"/>
      <w:marRight w:val="0"/>
      <w:marTop w:val="0"/>
      <w:marBottom w:val="0"/>
      <w:divBdr>
        <w:top w:val="none" w:sz="0" w:space="0" w:color="auto"/>
        <w:left w:val="none" w:sz="0" w:space="0" w:color="auto"/>
        <w:bottom w:val="none" w:sz="0" w:space="0" w:color="auto"/>
        <w:right w:val="none" w:sz="0" w:space="0" w:color="auto"/>
      </w:divBdr>
    </w:div>
    <w:div w:id="1248734954">
      <w:marLeft w:val="0"/>
      <w:marRight w:val="0"/>
      <w:marTop w:val="0"/>
      <w:marBottom w:val="0"/>
      <w:divBdr>
        <w:top w:val="none" w:sz="0" w:space="0" w:color="auto"/>
        <w:left w:val="none" w:sz="0" w:space="0" w:color="auto"/>
        <w:bottom w:val="none" w:sz="0" w:space="0" w:color="auto"/>
        <w:right w:val="none" w:sz="0" w:space="0" w:color="auto"/>
      </w:divBdr>
    </w:div>
    <w:div w:id="1260529673">
      <w:marLeft w:val="0"/>
      <w:marRight w:val="0"/>
      <w:marTop w:val="0"/>
      <w:marBottom w:val="0"/>
      <w:divBdr>
        <w:top w:val="none" w:sz="0" w:space="0" w:color="auto"/>
        <w:left w:val="none" w:sz="0" w:space="0" w:color="auto"/>
        <w:bottom w:val="none" w:sz="0" w:space="0" w:color="auto"/>
        <w:right w:val="none" w:sz="0" w:space="0" w:color="auto"/>
      </w:divBdr>
    </w:div>
    <w:div w:id="1281767383">
      <w:marLeft w:val="0"/>
      <w:marRight w:val="0"/>
      <w:marTop w:val="0"/>
      <w:marBottom w:val="0"/>
      <w:divBdr>
        <w:top w:val="none" w:sz="0" w:space="0" w:color="auto"/>
        <w:left w:val="none" w:sz="0" w:space="0" w:color="auto"/>
        <w:bottom w:val="none" w:sz="0" w:space="0" w:color="auto"/>
        <w:right w:val="none" w:sz="0" w:space="0" w:color="auto"/>
      </w:divBdr>
    </w:div>
    <w:div w:id="1339114462">
      <w:marLeft w:val="0"/>
      <w:marRight w:val="0"/>
      <w:marTop w:val="0"/>
      <w:marBottom w:val="0"/>
      <w:divBdr>
        <w:top w:val="none" w:sz="0" w:space="0" w:color="auto"/>
        <w:left w:val="none" w:sz="0" w:space="0" w:color="auto"/>
        <w:bottom w:val="none" w:sz="0" w:space="0" w:color="auto"/>
        <w:right w:val="none" w:sz="0" w:space="0" w:color="auto"/>
      </w:divBdr>
    </w:div>
    <w:div w:id="1373841651">
      <w:marLeft w:val="0"/>
      <w:marRight w:val="0"/>
      <w:marTop w:val="0"/>
      <w:marBottom w:val="0"/>
      <w:divBdr>
        <w:top w:val="none" w:sz="0" w:space="0" w:color="auto"/>
        <w:left w:val="none" w:sz="0" w:space="0" w:color="auto"/>
        <w:bottom w:val="none" w:sz="0" w:space="0" w:color="auto"/>
        <w:right w:val="none" w:sz="0" w:space="0" w:color="auto"/>
      </w:divBdr>
    </w:div>
    <w:div w:id="1386104176">
      <w:marLeft w:val="0"/>
      <w:marRight w:val="0"/>
      <w:marTop w:val="0"/>
      <w:marBottom w:val="0"/>
      <w:divBdr>
        <w:top w:val="none" w:sz="0" w:space="0" w:color="auto"/>
        <w:left w:val="none" w:sz="0" w:space="0" w:color="auto"/>
        <w:bottom w:val="none" w:sz="0" w:space="0" w:color="auto"/>
        <w:right w:val="none" w:sz="0" w:space="0" w:color="auto"/>
      </w:divBdr>
    </w:div>
    <w:div w:id="1387802840">
      <w:marLeft w:val="0"/>
      <w:marRight w:val="0"/>
      <w:marTop w:val="0"/>
      <w:marBottom w:val="0"/>
      <w:divBdr>
        <w:top w:val="none" w:sz="0" w:space="0" w:color="auto"/>
        <w:left w:val="none" w:sz="0" w:space="0" w:color="auto"/>
        <w:bottom w:val="none" w:sz="0" w:space="0" w:color="auto"/>
        <w:right w:val="none" w:sz="0" w:space="0" w:color="auto"/>
      </w:divBdr>
    </w:div>
    <w:div w:id="1391030087">
      <w:marLeft w:val="0"/>
      <w:marRight w:val="0"/>
      <w:marTop w:val="0"/>
      <w:marBottom w:val="0"/>
      <w:divBdr>
        <w:top w:val="none" w:sz="0" w:space="0" w:color="auto"/>
        <w:left w:val="none" w:sz="0" w:space="0" w:color="auto"/>
        <w:bottom w:val="none" w:sz="0" w:space="0" w:color="auto"/>
        <w:right w:val="none" w:sz="0" w:space="0" w:color="auto"/>
      </w:divBdr>
    </w:div>
    <w:div w:id="1396851569">
      <w:marLeft w:val="0"/>
      <w:marRight w:val="0"/>
      <w:marTop w:val="0"/>
      <w:marBottom w:val="0"/>
      <w:divBdr>
        <w:top w:val="none" w:sz="0" w:space="0" w:color="auto"/>
        <w:left w:val="none" w:sz="0" w:space="0" w:color="auto"/>
        <w:bottom w:val="none" w:sz="0" w:space="0" w:color="auto"/>
        <w:right w:val="none" w:sz="0" w:space="0" w:color="auto"/>
      </w:divBdr>
    </w:div>
    <w:div w:id="1404833158">
      <w:marLeft w:val="0"/>
      <w:marRight w:val="0"/>
      <w:marTop w:val="0"/>
      <w:marBottom w:val="0"/>
      <w:divBdr>
        <w:top w:val="none" w:sz="0" w:space="0" w:color="auto"/>
        <w:left w:val="none" w:sz="0" w:space="0" w:color="auto"/>
        <w:bottom w:val="none" w:sz="0" w:space="0" w:color="auto"/>
        <w:right w:val="none" w:sz="0" w:space="0" w:color="auto"/>
      </w:divBdr>
    </w:div>
    <w:div w:id="1627274470">
      <w:marLeft w:val="0"/>
      <w:marRight w:val="0"/>
      <w:marTop w:val="0"/>
      <w:marBottom w:val="0"/>
      <w:divBdr>
        <w:top w:val="none" w:sz="0" w:space="0" w:color="auto"/>
        <w:left w:val="none" w:sz="0" w:space="0" w:color="auto"/>
        <w:bottom w:val="none" w:sz="0" w:space="0" w:color="auto"/>
        <w:right w:val="none" w:sz="0" w:space="0" w:color="auto"/>
      </w:divBdr>
    </w:div>
    <w:div w:id="1666350253">
      <w:marLeft w:val="0"/>
      <w:marRight w:val="0"/>
      <w:marTop w:val="0"/>
      <w:marBottom w:val="0"/>
      <w:divBdr>
        <w:top w:val="none" w:sz="0" w:space="0" w:color="auto"/>
        <w:left w:val="none" w:sz="0" w:space="0" w:color="auto"/>
        <w:bottom w:val="none" w:sz="0" w:space="0" w:color="auto"/>
        <w:right w:val="none" w:sz="0" w:space="0" w:color="auto"/>
      </w:divBdr>
    </w:div>
    <w:div w:id="1675843788">
      <w:marLeft w:val="0"/>
      <w:marRight w:val="0"/>
      <w:marTop w:val="0"/>
      <w:marBottom w:val="0"/>
      <w:divBdr>
        <w:top w:val="none" w:sz="0" w:space="0" w:color="auto"/>
        <w:left w:val="none" w:sz="0" w:space="0" w:color="auto"/>
        <w:bottom w:val="none" w:sz="0" w:space="0" w:color="auto"/>
        <w:right w:val="none" w:sz="0" w:space="0" w:color="auto"/>
      </w:divBdr>
    </w:div>
    <w:div w:id="1717125390">
      <w:marLeft w:val="0"/>
      <w:marRight w:val="0"/>
      <w:marTop w:val="0"/>
      <w:marBottom w:val="0"/>
      <w:divBdr>
        <w:top w:val="none" w:sz="0" w:space="0" w:color="auto"/>
        <w:left w:val="none" w:sz="0" w:space="0" w:color="auto"/>
        <w:bottom w:val="none" w:sz="0" w:space="0" w:color="auto"/>
        <w:right w:val="none" w:sz="0" w:space="0" w:color="auto"/>
      </w:divBdr>
    </w:div>
    <w:div w:id="1745451010">
      <w:marLeft w:val="0"/>
      <w:marRight w:val="0"/>
      <w:marTop w:val="0"/>
      <w:marBottom w:val="0"/>
      <w:divBdr>
        <w:top w:val="none" w:sz="0" w:space="0" w:color="auto"/>
        <w:left w:val="none" w:sz="0" w:space="0" w:color="auto"/>
        <w:bottom w:val="none" w:sz="0" w:space="0" w:color="auto"/>
        <w:right w:val="none" w:sz="0" w:space="0" w:color="auto"/>
      </w:divBdr>
    </w:div>
    <w:div w:id="1747918461">
      <w:marLeft w:val="0"/>
      <w:marRight w:val="0"/>
      <w:marTop w:val="0"/>
      <w:marBottom w:val="0"/>
      <w:divBdr>
        <w:top w:val="none" w:sz="0" w:space="0" w:color="auto"/>
        <w:left w:val="none" w:sz="0" w:space="0" w:color="auto"/>
        <w:bottom w:val="none" w:sz="0" w:space="0" w:color="auto"/>
        <w:right w:val="none" w:sz="0" w:space="0" w:color="auto"/>
      </w:divBdr>
    </w:div>
    <w:div w:id="1783567299">
      <w:bodyDiv w:val="1"/>
      <w:marLeft w:val="0"/>
      <w:marRight w:val="0"/>
      <w:marTop w:val="0"/>
      <w:marBottom w:val="0"/>
      <w:divBdr>
        <w:top w:val="none" w:sz="0" w:space="0" w:color="auto"/>
        <w:left w:val="none" w:sz="0" w:space="0" w:color="auto"/>
        <w:bottom w:val="none" w:sz="0" w:space="0" w:color="auto"/>
        <w:right w:val="none" w:sz="0" w:space="0" w:color="auto"/>
      </w:divBdr>
    </w:div>
    <w:div w:id="1818767353">
      <w:marLeft w:val="0"/>
      <w:marRight w:val="0"/>
      <w:marTop w:val="0"/>
      <w:marBottom w:val="0"/>
      <w:divBdr>
        <w:top w:val="none" w:sz="0" w:space="0" w:color="auto"/>
        <w:left w:val="none" w:sz="0" w:space="0" w:color="auto"/>
        <w:bottom w:val="none" w:sz="0" w:space="0" w:color="auto"/>
        <w:right w:val="none" w:sz="0" w:space="0" w:color="auto"/>
      </w:divBdr>
    </w:div>
    <w:div w:id="1883638393">
      <w:marLeft w:val="0"/>
      <w:marRight w:val="0"/>
      <w:marTop w:val="0"/>
      <w:marBottom w:val="0"/>
      <w:divBdr>
        <w:top w:val="none" w:sz="0" w:space="0" w:color="auto"/>
        <w:left w:val="none" w:sz="0" w:space="0" w:color="auto"/>
        <w:bottom w:val="none" w:sz="0" w:space="0" w:color="auto"/>
        <w:right w:val="none" w:sz="0" w:space="0" w:color="auto"/>
      </w:divBdr>
      <w:divsChild>
        <w:div w:id="1421178533">
          <w:marLeft w:val="0"/>
          <w:marRight w:val="0"/>
          <w:marTop w:val="0"/>
          <w:marBottom w:val="0"/>
          <w:divBdr>
            <w:top w:val="none" w:sz="0" w:space="0" w:color="auto"/>
            <w:left w:val="none" w:sz="0" w:space="0" w:color="auto"/>
            <w:bottom w:val="none" w:sz="0" w:space="0" w:color="auto"/>
            <w:right w:val="none" w:sz="0" w:space="0" w:color="auto"/>
          </w:divBdr>
        </w:div>
      </w:divsChild>
    </w:div>
    <w:div w:id="2021158782">
      <w:marLeft w:val="0"/>
      <w:marRight w:val="0"/>
      <w:marTop w:val="0"/>
      <w:marBottom w:val="0"/>
      <w:divBdr>
        <w:top w:val="none" w:sz="0" w:space="0" w:color="auto"/>
        <w:left w:val="none" w:sz="0" w:space="0" w:color="auto"/>
        <w:bottom w:val="none" w:sz="0" w:space="0" w:color="auto"/>
        <w:right w:val="none" w:sz="0" w:space="0" w:color="auto"/>
      </w:divBdr>
    </w:div>
    <w:div w:id="2047022807">
      <w:marLeft w:val="0"/>
      <w:marRight w:val="0"/>
      <w:marTop w:val="0"/>
      <w:marBottom w:val="0"/>
      <w:divBdr>
        <w:top w:val="none" w:sz="0" w:space="0" w:color="auto"/>
        <w:left w:val="none" w:sz="0" w:space="0" w:color="auto"/>
        <w:bottom w:val="none" w:sz="0" w:space="0" w:color="auto"/>
        <w:right w:val="none" w:sz="0" w:space="0" w:color="auto"/>
      </w:divBdr>
    </w:div>
    <w:div w:id="2095742254">
      <w:bodyDiv w:val="1"/>
      <w:marLeft w:val="0"/>
      <w:marRight w:val="0"/>
      <w:marTop w:val="0"/>
      <w:marBottom w:val="0"/>
      <w:divBdr>
        <w:top w:val="none" w:sz="0" w:space="0" w:color="auto"/>
        <w:left w:val="none" w:sz="0" w:space="0" w:color="auto"/>
        <w:bottom w:val="none" w:sz="0" w:space="0" w:color="auto"/>
        <w:right w:val="none" w:sz="0" w:space="0" w:color="auto"/>
      </w:divBdr>
    </w:div>
    <w:div w:id="2117167003">
      <w:marLeft w:val="0"/>
      <w:marRight w:val="0"/>
      <w:marTop w:val="0"/>
      <w:marBottom w:val="0"/>
      <w:divBdr>
        <w:top w:val="none" w:sz="0" w:space="0" w:color="auto"/>
        <w:left w:val="none" w:sz="0" w:space="0" w:color="auto"/>
        <w:bottom w:val="none" w:sz="0" w:space="0" w:color="auto"/>
        <w:right w:val="none" w:sz="0" w:space="0" w:color="auto"/>
      </w:divBdr>
    </w:div>
    <w:div w:id="2133012131">
      <w:bodyDiv w:val="1"/>
      <w:marLeft w:val="0"/>
      <w:marRight w:val="0"/>
      <w:marTop w:val="0"/>
      <w:marBottom w:val="0"/>
      <w:divBdr>
        <w:top w:val="none" w:sz="0" w:space="0" w:color="auto"/>
        <w:left w:val="none" w:sz="0" w:space="0" w:color="auto"/>
        <w:bottom w:val="none" w:sz="0" w:space="0" w:color="auto"/>
        <w:right w:val="none" w:sz="0" w:space="0" w:color="auto"/>
      </w:divBdr>
    </w:div>
    <w:div w:id="214122025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garza3@hc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curricunet.com/hccs/images/hccs_logo.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ccs.edu/CE-student-guidelines" TargetMode="External"/><Relationship Id="rId5" Type="http://schemas.openxmlformats.org/officeDocument/2006/relationships/footnotes" Target="footnotes.xml"/><Relationship Id="rId10" Type="http://schemas.openxmlformats.org/officeDocument/2006/relationships/hyperlink" Target="http://de.hccs.edu/Distance_Ed/DE_Home/faculty_resources/PDFs/DE_Syllabus.pdf" TargetMode="External"/><Relationship Id="rId4" Type="http://schemas.openxmlformats.org/officeDocument/2006/relationships/webSettings" Target="webSettings.xml"/><Relationship Id="rId9" Type="http://schemas.openxmlformats.org/officeDocument/2006/relationships/hyperlink" Target="http://hccs.edu/student-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Cynthia Garza</dc:creator>
  <cp:keywords/>
  <dc:description/>
  <cp:lastModifiedBy>Cynthia Garza</cp:lastModifiedBy>
  <cp:revision>3</cp:revision>
  <dcterms:created xsi:type="dcterms:W3CDTF">2015-01-13T05:02:00Z</dcterms:created>
  <dcterms:modified xsi:type="dcterms:W3CDTF">2015-01-13T05:04:00Z</dcterms:modified>
</cp:coreProperties>
</file>