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EC" w:rsidRDefault="00FF65EC" w:rsidP="00FF65EC">
      <w:pPr>
        <w:spacing w:before="100" w:beforeAutospacing="1" w:after="100" w:afterAutospacing="1" w:line="240" w:lineRule="auto"/>
        <w:jc w:val="center"/>
        <w:rPr>
          <w:rFonts w:ascii="Arial" w:eastAsia="Times New Roman" w:hAnsi="Arial" w:cs="Arial"/>
          <w:b/>
          <w:bCs/>
          <w:color w:val="000000"/>
          <w:sz w:val="24"/>
          <w:szCs w:val="24"/>
        </w:rPr>
      </w:pPr>
      <w:r>
        <w:rPr>
          <w:rFonts w:ascii="Arial" w:eastAsia="Times New Roman" w:hAnsi="Arial" w:cs="Arial"/>
          <w:b/>
          <w:noProof/>
          <w:color w:val="000000"/>
          <w:sz w:val="24"/>
          <w:szCs w:val="24"/>
        </w:rPr>
        <w:drawing>
          <wp:inline distT="0" distB="0" distL="0" distR="0">
            <wp:extent cx="1619250" cy="1143000"/>
            <wp:effectExtent l="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19250" cy="1143000"/>
                    </a:xfrm>
                    <a:prstGeom prst="rect">
                      <a:avLst/>
                    </a:prstGeom>
                    <a:noFill/>
                    <a:ln>
                      <a:noFill/>
                    </a:ln>
                  </pic:spPr>
                </pic:pic>
              </a:graphicData>
            </a:graphic>
          </wp:inline>
        </w:drawing>
      </w:r>
    </w:p>
    <w:p w:rsidR="00FF65EC" w:rsidRDefault="00FF65EC" w:rsidP="00FF65EC">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 xml:space="preserve">Course Syllabus </w:t>
      </w:r>
    </w:p>
    <w:p w:rsidR="00FF65EC" w:rsidRDefault="00FF65EC" w:rsidP="00FF65EC">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4"/>
          <w:szCs w:val="24"/>
        </w:rPr>
        <w:t>American Sign Language (ASL) Beginning II</w:t>
      </w:r>
    </w:p>
    <w:p w:rsidR="00FF65EC" w:rsidRDefault="00FF65EC" w:rsidP="00FF65EC">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4"/>
          <w:szCs w:val="24"/>
        </w:rPr>
        <w:t>SGNL 1402</w:t>
      </w:r>
    </w:p>
    <w:tbl>
      <w:tblPr>
        <w:tblW w:w="9690" w:type="dxa"/>
        <w:jc w:val="center"/>
        <w:tblCellSpacing w:w="15" w:type="dxa"/>
        <w:tblCellMar>
          <w:left w:w="0" w:type="dxa"/>
          <w:right w:w="0" w:type="dxa"/>
        </w:tblCellMar>
        <w:tblLook w:val="04A0" w:firstRow="1" w:lastRow="0" w:firstColumn="1" w:lastColumn="0" w:noHBand="0" w:noVBand="1"/>
      </w:tblPr>
      <w:tblGrid>
        <w:gridCol w:w="3434"/>
        <w:gridCol w:w="7395"/>
      </w:tblGrid>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Semester with Course Reference Number (CRN)</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FF65EC" w:rsidRDefault="00FA045F">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Spring 2019, CRN 11453</w:t>
            </w:r>
            <w:bookmarkStart w:id="0" w:name="_GoBack"/>
            <w:bookmarkEnd w:id="0"/>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Instructor contact information (phone number and email address) </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8B099C">
              <w:rPr>
                <w:rFonts w:ascii="Times New Roman" w:eastAsia="Times New Roman" w:hAnsi="Times New Roman" w:cs="Times New Roman"/>
                <w:color w:val="000000"/>
                <w:sz w:val="20"/>
                <w:szCs w:val="20"/>
              </w:rPr>
              <w:t>Darnell Woods</w:t>
            </w:r>
          </w:p>
          <w:p w:rsidR="00FF65EC" w:rsidRDefault="008B099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(713) 410-7498 </w:t>
            </w:r>
            <w:r w:rsidR="00FF65EC">
              <w:rPr>
                <w:rFonts w:ascii="Times New Roman" w:eastAsia="Times New Roman" w:hAnsi="Times New Roman" w:cs="Times New Roman"/>
                <w:color w:val="000000"/>
                <w:sz w:val="20"/>
                <w:szCs w:val="20"/>
              </w:rPr>
              <w:t xml:space="preserve"> (email is the best way to contact me)</w:t>
            </w:r>
          </w:p>
          <w:p w:rsidR="00FF65EC" w:rsidRDefault="008B099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Prof</w:t>
            </w:r>
            <w:r w:rsidR="00CA746E">
              <w:rPr>
                <w:rFonts w:ascii="Times New Roman" w:eastAsia="Times New Roman" w:hAnsi="Times New Roman" w:cs="Times New Roman"/>
                <w:sz w:val="20"/>
                <w:szCs w:val="20"/>
              </w:rPr>
              <w:t>D</w:t>
            </w:r>
            <w:r>
              <w:rPr>
                <w:rFonts w:ascii="Times New Roman" w:eastAsia="Times New Roman" w:hAnsi="Times New Roman" w:cs="Times New Roman"/>
                <w:sz w:val="20"/>
                <w:szCs w:val="20"/>
              </w:rPr>
              <w:t>Woods@gmail.com</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Office Location and Hours </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Central Campus, Education Developmental Center, room A200</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By appointment only</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Course Location/Times</w:t>
            </w:r>
          </w:p>
        </w:tc>
        <w:tc>
          <w:tcPr>
            <w:tcW w:w="3939" w:type="pct"/>
            <w:tcMar>
              <w:top w:w="150" w:type="dxa"/>
              <w:left w:w="150" w:type="dxa"/>
              <w:bottom w:w="150" w:type="dxa"/>
              <w:right w:w="150" w:type="dxa"/>
            </w:tcMar>
            <w:hideMark/>
          </w:tcPr>
          <w:p w:rsidR="00FF65EC" w:rsidRDefault="00FF65EC" w:rsidP="008B099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SGNL 1402-01 Central Campus, EDC BLDG., Room TBA,  </w:t>
            </w:r>
            <w:r w:rsidR="008B099C">
              <w:rPr>
                <w:rFonts w:ascii="Times New Roman" w:eastAsia="Times New Roman" w:hAnsi="Times New Roman" w:cs="Times New Roman"/>
                <w:color w:val="000000"/>
                <w:sz w:val="20"/>
                <w:szCs w:val="20"/>
              </w:rPr>
              <w:t>M/W- 7-9:20pm</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Course Semester Credit Hours (SCH) (lecture, lab) If applicable</w:t>
            </w:r>
          </w:p>
        </w:tc>
        <w:tc>
          <w:tcPr>
            <w:tcW w:w="3939" w:type="pct"/>
            <w:tcMar>
              <w:top w:w="150" w:type="dxa"/>
              <w:left w:w="150" w:type="dxa"/>
              <w:bottom w:w="150" w:type="dxa"/>
              <w:right w:w="150" w:type="dxa"/>
            </w:tcMar>
            <w:hideMark/>
          </w:tcPr>
          <w:tbl>
            <w:tblPr>
              <w:tblW w:w="0" w:type="auto"/>
              <w:tblCellSpacing w:w="15" w:type="dxa"/>
              <w:tblLook w:val="04A0" w:firstRow="1" w:lastRow="0" w:firstColumn="1" w:lastColumn="0" w:noHBand="0" w:noVBand="1"/>
            </w:tblPr>
            <w:tblGrid>
              <w:gridCol w:w="1503"/>
              <w:gridCol w:w="410"/>
              <w:gridCol w:w="125"/>
            </w:tblGrid>
            <w:tr w:rsidR="00FF65EC">
              <w:trPr>
                <w:tblCellSpacing w:w="15" w:type="dxa"/>
              </w:trPr>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Credit Hours</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FF65EC">
              <w:trPr>
                <w:tblCellSpacing w:w="15" w:type="dxa"/>
              </w:trPr>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Lecture Hours</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FF65EC">
              <w:trPr>
                <w:tblCellSpacing w:w="15" w:type="dxa"/>
              </w:trPr>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Hours</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FF65EC" w:rsidRDefault="00FF65EC">
            <w:pPr>
              <w:spacing w:after="0" w:line="256" w:lineRule="auto"/>
            </w:pP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Total Course Contact Hours </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Continuing Education Units (CEU): if applicable</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Course Length (number of weeks)</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16 </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Type of Instruction</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Lecture in American Sign Language, videotapes, quizzes, videotaping of signing skills, receptive/expressive final exams. No voice is used in ASL classes therefore, we expect that students will adhere to this regulation also.</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Course Description: </w:t>
            </w:r>
          </w:p>
        </w:tc>
        <w:tc>
          <w:tcPr>
            <w:tcW w:w="3939" w:type="pct"/>
            <w:tcMar>
              <w:top w:w="150" w:type="dxa"/>
              <w:left w:w="150" w:type="dxa"/>
              <w:bottom w:w="150" w:type="dxa"/>
              <w:right w:w="150" w:type="dxa"/>
            </w:tcMar>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ASL II develops receptive and expressive ability and allows for recognition and demonstration of more sophisticated grammatical features of American Sign Language </w:t>
            </w:r>
            <w:r>
              <w:rPr>
                <w:rFonts w:ascii="Times New Roman" w:eastAsia="Times New Roman" w:hAnsi="Times New Roman" w:cs="Times New Roman"/>
                <w:color w:val="000000"/>
                <w:sz w:val="20"/>
                <w:szCs w:val="20"/>
              </w:rPr>
              <w:lastRenderedPageBreak/>
              <w:t>(ASL). This course increases fluency and accuracy in fingerspelling and numbers, and provides opportunities for interaction within the deaf community.</w:t>
            </w:r>
          </w:p>
          <w:p w:rsidR="00FF65EC" w:rsidRDefault="00FF65EC">
            <w:pPr>
              <w:spacing w:after="0"/>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Student must pass the final exam Benchmark with a “B” or better. If you do not pass the final with a “B” or better, you must take mandatory tutoring and re-test the final exam.</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 xml:space="preserve">Course Continuing Education Units (CEU): </w:t>
            </w:r>
            <w:r>
              <w:rPr>
                <w:rFonts w:ascii="Times New Roman" w:eastAsia="Times New Roman" w:hAnsi="Times New Roman" w:cs="Times New Roman"/>
                <w:b/>
                <w:bCs/>
                <w:color w:val="000000"/>
                <w:sz w:val="20"/>
                <w:szCs w:val="20"/>
              </w:rPr>
              <w:br/>
              <w:t>If applicable</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FF65EC" w:rsidTr="00FF65EC">
        <w:trPr>
          <w:trHeight w:val="1230"/>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Course Prerequisite(s)</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SGNL 1301 or</w:t>
            </w:r>
          </w:p>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SGNL 1401</w:t>
            </w:r>
          </w:p>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SLNG 1211 (former 1311)</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Course Description: ACGM or WECM</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Develops receptive and expressive ability and allows recognition and demonstration of more sophisticated grammatical features of American Sign Language (ASL).  Increases fluency and accuracy in fingerspelling and numbers.  Encourages opportunities for interaction within the Deaf community.  Increases fluency and accuracy in spatial organization and techniques, ASL narrative skills/conversation, facial expression, and description skills using classifiers.</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Course Description: HCC Catalog Description</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Develops receptive and expressive ability and allows recognition and demonstration of more sophisticated grammatical features of American Sign Language (ASL).  Increases fluency and accuracy in fingerspelling and numbers.  Encourages opportunities for interaction within the Deaf community.  Increases fluency and accuracy in spatial organization and techniques, ASL narrative skills/conversation, facial expression, and description skills using classifiers.</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Academic Discipline/CTE Program Learning Outcomes</w:t>
            </w:r>
          </w:p>
        </w:tc>
        <w:tc>
          <w:tcPr>
            <w:tcW w:w="3939" w:type="pct"/>
            <w:tcMar>
              <w:top w:w="150" w:type="dxa"/>
              <w:left w:w="150" w:type="dxa"/>
              <w:bottom w:w="150" w:type="dxa"/>
              <w:right w:w="150" w:type="dxa"/>
            </w:tcMar>
            <w:hideMark/>
          </w:tcPr>
          <w:p w:rsidR="00FF65EC" w:rsidRDefault="00FF65EC">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Develop receptive and expressive skills in American Sign Language and Fingerspelling;</w:t>
            </w:r>
          </w:p>
          <w:p w:rsidR="00FF65EC" w:rsidRDefault="00FF65EC">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Develop knowledge and awareness of the differences between the Deaf culture/deaf community and the hearing community;</w:t>
            </w:r>
          </w:p>
          <w:p w:rsidR="00FF65EC" w:rsidRDefault="00FF65EC">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Accurately interpret and transliterate between ASL and English in a variety of settings:  face-to-face, small group settings, monologue and/or large group settings;</w:t>
            </w:r>
          </w:p>
          <w:p w:rsidR="00FF65EC" w:rsidRDefault="00FF65EC">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Apply professional standards, practices, and ethics, not limited to the tenets of the Code of Professional Conduct, to their work</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Course Student Learning Outcomes (SLO): 4 to 7</w:t>
            </w:r>
          </w:p>
        </w:tc>
        <w:tc>
          <w:tcPr>
            <w:tcW w:w="3939" w:type="pct"/>
            <w:tcMar>
              <w:top w:w="150" w:type="dxa"/>
              <w:left w:w="150" w:type="dxa"/>
              <w:bottom w:w="150" w:type="dxa"/>
              <w:right w:w="150" w:type="dxa"/>
            </w:tcMar>
            <w:hideMark/>
          </w:tcPr>
          <w:p w:rsidR="00FF65EC" w:rsidRDefault="00FF65EC">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Exhibit continued development of skills in expressive and receptive ASL communications, including fingerspelling and numbers</w:t>
            </w:r>
          </w:p>
          <w:p w:rsidR="00FF65EC" w:rsidRDefault="00FF65EC">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Identify and demonstrate more complex grammatical features of ASL, including non-manual markers, inflected signs, spatial referencing, classifiers and temporal sequencing</w:t>
            </w:r>
          </w:p>
          <w:p w:rsidR="00FF65EC" w:rsidRDefault="00FF65EC">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Initiate, conduct and terminate short/medium length context specific conversations in ASL</w:t>
            </w:r>
          </w:p>
          <w:p w:rsidR="00FF65EC" w:rsidRDefault="00FF65EC">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Demonstrate self-generated short stories and narratives</w:t>
            </w:r>
          </w:p>
          <w:p w:rsidR="00FF65EC" w:rsidRDefault="00FF65EC">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Demonstrate an expanded core vocabulary</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Learning Objectives (Numbering system should be linked to SLO - e.g., 1.1, 1.2, 1.3, etc.)</w:t>
            </w:r>
          </w:p>
        </w:tc>
        <w:tc>
          <w:tcPr>
            <w:tcW w:w="3939" w:type="pct"/>
            <w:tcMar>
              <w:top w:w="150" w:type="dxa"/>
              <w:left w:w="150" w:type="dxa"/>
              <w:bottom w:w="150" w:type="dxa"/>
              <w:right w:w="150" w:type="dxa"/>
            </w:tcMar>
          </w:tcPr>
          <w:p w:rsidR="00FF65EC" w:rsidRDefault="00FF65EC">
            <w:pPr>
              <w:autoSpaceDE w:val="0"/>
              <w:autoSpaceDN w:val="0"/>
              <w:adjustRightInd w:val="0"/>
              <w:spacing w:after="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Learning Outcomes 1: </w:t>
            </w:r>
            <w:r>
              <w:rPr>
                <w:rFonts w:ascii="Times New Roman" w:eastAsia="Times New Roman" w:hAnsi="Times New Roman" w:cs="Times New Roman"/>
                <w:color w:val="000000"/>
                <w:sz w:val="20"/>
                <w:szCs w:val="20"/>
              </w:rPr>
              <w:t xml:space="preserve">Using American Sign Language, the student will be able to demonstrate and comprehend information presented in American Sign Language, based on </w:t>
            </w:r>
            <w:r>
              <w:rPr>
                <w:rFonts w:ascii="Times New Roman" w:eastAsia="Times New Roman" w:hAnsi="Times New Roman" w:cs="Times New Roman"/>
                <w:b/>
                <w:bCs/>
                <w:color w:val="000000"/>
                <w:sz w:val="20"/>
                <w:szCs w:val="20"/>
              </w:rPr>
              <w:t xml:space="preserve">Signing Naturally, </w:t>
            </w:r>
            <w:r>
              <w:rPr>
                <w:rFonts w:ascii="Times New Roman" w:eastAsia="Times New Roman" w:hAnsi="Times New Roman" w:cs="Times New Roman"/>
                <w:i/>
                <w:iCs/>
                <w:color w:val="000000"/>
                <w:sz w:val="20"/>
                <w:szCs w:val="20"/>
              </w:rPr>
              <w:t>Unit 7,”Describing People and Things”</w:t>
            </w:r>
            <w:r>
              <w:rPr>
                <w:rFonts w:ascii="Times New Roman" w:eastAsia="Times New Roman" w:hAnsi="Times New Roman" w:cs="Times New Roman"/>
                <w:iCs/>
                <w:color w:val="000000"/>
                <w:sz w:val="20"/>
                <w:szCs w:val="20"/>
              </w:rPr>
              <w:t xml:space="preserve"> curriculum with </w:t>
            </w:r>
            <w:r>
              <w:rPr>
                <w:rFonts w:ascii="Times New Roman" w:eastAsia="Times New Roman" w:hAnsi="Times New Roman" w:cs="Times New Roman"/>
                <w:color w:val="000000"/>
                <w:sz w:val="20"/>
                <w:szCs w:val="20"/>
              </w:rPr>
              <w:t>a minimum of 70% mastery</w:t>
            </w:r>
            <w:r>
              <w:rPr>
                <w:rFonts w:ascii="Times New Roman" w:eastAsia="Times New Roman" w:hAnsi="Times New Roman" w:cs="Times New Roman"/>
                <w:b/>
                <w:bCs/>
                <w:color w:val="000000"/>
                <w:sz w:val="20"/>
                <w:szCs w:val="20"/>
              </w:rPr>
              <w:t xml:space="preserve">. </w:t>
            </w:r>
          </w:p>
          <w:p w:rsidR="00FF65EC" w:rsidRDefault="00FF65EC">
            <w:pPr>
              <w:autoSpaceDE w:val="0"/>
              <w:autoSpaceDN w:val="0"/>
              <w:adjustRightInd w:val="0"/>
              <w:spacing w:after="0"/>
              <w:jc w:val="both"/>
              <w:rPr>
                <w:rFonts w:ascii="Times New Roman" w:eastAsia="Times New Roman" w:hAnsi="Times New Roman" w:cs="Times New Roman"/>
                <w:b/>
                <w:bCs/>
                <w:color w:val="000000"/>
                <w:sz w:val="20"/>
                <w:szCs w:val="20"/>
              </w:rPr>
            </w:pPr>
          </w:p>
          <w:p w:rsidR="00FF65EC" w:rsidRDefault="00FF65EC">
            <w:pPr>
              <w:autoSpaceDE w:val="0"/>
              <w:autoSpaceDN w:val="0"/>
              <w:adjustRightInd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Performance objectives for this outcome: </w:t>
            </w:r>
            <w:r>
              <w:rPr>
                <w:rFonts w:ascii="Times New Roman" w:eastAsia="Times New Roman" w:hAnsi="Times New Roman" w:cs="Times New Roman"/>
                <w:color w:val="000000"/>
                <w:sz w:val="20"/>
                <w:szCs w:val="20"/>
              </w:rPr>
              <w:t xml:space="preserve">Upon completion of </w:t>
            </w:r>
            <w:r>
              <w:rPr>
                <w:rFonts w:ascii="Times New Roman" w:eastAsia="Times New Roman" w:hAnsi="Times New Roman" w:cs="Times New Roman"/>
                <w:i/>
                <w:iCs/>
                <w:color w:val="000000"/>
                <w:sz w:val="20"/>
                <w:szCs w:val="20"/>
              </w:rPr>
              <w:t>Unit 7</w:t>
            </w:r>
            <w:r>
              <w:rPr>
                <w:rFonts w:ascii="Times New Roman" w:eastAsia="Times New Roman" w:hAnsi="Times New Roman" w:cs="Times New Roman"/>
                <w:color w:val="000000"/>
                <w:sz w:val="20"/>
                <w:szCs w:val="20"/>
              </w:rPr>
              <w:t xml:space="preserve">, the student will be able to use ASL receptively and expressively to: </w:t>
            </w:r>
          </w:p>
          <w:p w:rsidR="00FF65EC" w:rsidRDefault="00FF65EC">
            <w:pPr>
              <w:autoSpaceDE w:val="0"/>
              <w:autoSpaceDN w:val="0"/>
              <w:adjustRightInd w:val="0"/>
              <w:spacing w:after="0"/>
              <w:ind w:left="3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2.1 </w:t>
            </w:r>
            <w:r>
              <w:rPr>
                <w:rFonts w:ascii="Times New Roman" w:eastAsia="Times New Roman" w:hAnsi="Times New Roman" w:cs="Times New Roman"/>
                <w:bCs/>
                <w:color w:val="000000"/>
                <w:sz w:val="20"/>
                <w:szCs w:val="20"/>
              </w:rPr>
              <w:t>demonstrate and comprehend the interactive process used to identify people who are present or not present</w:t>
            </w:r>
          </w:p>
          <w:p w:rsidR="00FF65EC" w:rsidRDefault="00FF65EC">
            <w:pPr>
              <w:autoSpaceDE w:val="0"/>
              <w:autoSpaceDN w:val="0"/>
              <w:adjustRightInd w:val="0"/>
              <w:spacing w:after="0"/>
              <w:ind w:left="3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2.2 </w:t>
            </w:r>
            <w:r>
              <w:rPr>
                <w:rFonts w:ascii="Times New Roman" w:eastAsia="Times New Roman" w:hAnsi="Times New Roman" w:cs="Times New Roman"/>
                <w:bCs/>
                <w:color w:val="000000"/>
                <w:sz w:val="20"/>
                <w:szCs w:val="20"/>
              </w:rPr>
              <w:t>ask/tell “who” in real world orientation – identify others by race, physical appearance, clothing and clothing patterns and accessories</w:t>
            </w:r>
          </w:p>
          <w:p w:rsidR="00FF65EC" w:rsidRDefault="00FF65EC">
            <w:pPr>
              <w:autoSpaceDE w:val="0"/>
              <w:autoSpaceDN w:val="0"/>
              <w:adjustRightInd w:val="0"/>
              <w:spacing w:after="0"/>
              <w:ind w:firstLine="3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2.3 </w:t>
            </w:r>
            <w:r>
              <w:rPr>
                <w:rFonts w:ascii="Times New Roman" w:eastAsia="Times New Roman" w:hAnsi="Times New Roman" w:cs="Times New Roman"/>
                <w:bCs/>
                <w:color w:val="000000"/>
                <w:sz w:val="20"/>
                <w:szCs w:val="20"/>
              </w:rPr>
              <w:t>correctly produce and comprehend multiples of 10 and 11 using appropriate form, hand shape, palm orientation and movement</w:t>
            </w:r>
          </w:p>
          <w:p w:rsidR="00FF65EC" w:rsidRDefault="00FF65EC">
            <w:pPr>
              <w:autoSpaceDE w:val="0"/>
              <w:autoSpaceDN w:val="0"/>
              <w:adjustRightInd w:val="0"/>
              <w:spacing w:after="0"/>
              <w:ind w:firstLine="30"/>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Methods of Measurement: </w:t>
            </w:r>
            <w:r>
              <w:rPr>
                <w:rFonts w:ascii="Times New Roman" w:eastAsia="Times New Roman" w:hAnsi="Times New Roman" w:cs="Times New Roman"/>
                <w:color w:val="000000"/>
                <w:sz w:val="20"/>
                <w:szCs w:val="20"/>
              </w:rPr>
              <w:t xml:space="preserve">Written assignments, quizzes, class participation, homework, expressive video assignment and final exam </w:t>
            </w:r>
          </w:p>
          <w:p w:rsidR="00FF65EC" w:rsidRDefault="00FF65EC">
            <w:pPr>
              <w:spacing w:after="0"/>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Learning Outcomes 2</w:t>
            </w:r>
            <w:r>
              <w:rPr>
                <w:rFonts w:ascii="Times New Roman" w:eastAsia="Times New Roman" w:hAnsi="Times New Roman" w:cs="Times New Roman"/>
                <w:color w:val="000000"/>
                <w:sz w:val="20"/>
                <w:szCs w:val="20"/>
              </w:rPr>
              <w:t xml:space="preserve">: Using American Sign Language, the student will be able to demonstrate and comprehend information presented in </w:t>
            </w:r>
            <w:r>
              <w:rPr>
                <w:rFonts w:ascii="Times New Roman" w:eastAsia="Times New Roman" w:hAnsi="Times New Roman" w:cs="Times New Roman"/>
                <w:i/>
                <w:color w:val="000000"/>
                <w:sz w:val="20"/>
                <w:szCs w:val="20"/>
              </w:rPr>
              <w:t xml:space="preserve">Unit 8, </w:t>
            </w:r>
            <w:r>
              <w:rPr>
                <w:rFonts w:ascii="Times New Roman" w:eastAsia="Times New Roman" w:hAnsi="Times New Roman" w:cs="Times New Roman"/>
                <w:i/>
                <w:sz w:val="20"/>
                <w:szCs w:val="20"/>
              </w:rPr>
              <w:t>“Making Requests and Asking for Advice”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based on the </w:t>
            </w:r>
            <w:r>
              <w:rPr>
                <w:rFonts w:ascii="Times New Roman" w:eastAsia="Times New Roman" w:hAnsi="Times New Roman" w:cs="Times New Roman"/>
                <w:b/>
                <w:bCs/>
                <w:color w:val="000000"/>
                <w:sz w:val="20"/>
                <w:szCs w:val="20"/>
              </w:rPr>
              <w:t>Signing Naturally, Unit 8</w:t>
            </w:r>
            <w:r>
              <w:rPr>
                <w:rFonts w:ascii="Times New Roman" w:eastAsia="Times New Roman" w:hAnsi="Times New Roman" w:cs="Times New Roman"/>
                <w:bCs/>
                <w:color w:val="000000"/>
                <w:sz w:val="20"/>
                <w:szCs w:val="20"/>
              </w:rPr>
              <w:t xml:space="preserve"> curriculum</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with a minimum of 70% accuracy</w:t>
            </w:r>
            <w:r>
              <w:rPr>
                <w:rFonts w:ascii="Times New Roman" w:eastAsia="Times New Roman" w:hAnsi="Times New Roman" w:cs="Times New Roman"/>
                <w:b/>
                <w:bCs/>
                <w:color w:val="000000"/>
                <w:sz w:val="20"/>
                <w:szCs w:val="20"/>
              </w:rPr>
              <w:t xml:space="preserve">. </w:t>
            </w:r>
          </w:p>
          <w:p w:rsidR="00FF65EC" w:rsidRDefault="00FF65EC">
            <w:pPr>
              <w:spacing w:after="0"/>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Performance objectives for this outcome:</w:t>
            </w:r>
            <w:r>
              <w:rPr>
                <w:rFonts w:ascii="Times New Roman" w:eastAsia="Times New Roman" w:hAnsi="Times New Roman" w:cs="Times New Roman"/>
                <w:color w:val="000000"/>
                <w:sz w:val="20"/>
                <w:szCs w:val="20"/>
              </w:rPr>
              <w:t xml:space="preserve"> Upon completion of </w:t>
            </w:r>
            <w:r>
              <w:rPr>
                <w:rFonts w:ascii="Times New Roman" w:eastAsia="Times New Roman" w:hAnsi="Times New Roman" w:cs="Times New Roman"/>
                <w:i/>
                <w:iCs/>
                <w:color w:val="000000"/>
                <w:sz w:val="20"/>
                <w:szCs w:val="20"/>
              </w:rPr>
              <w:t>Unit 8</w:t>
            </w:r>
            <w:r>
              <w:rPr>
                <w:rFonts w:ascii="Times New Roman" w:eastAsia="Times New Roman" w:hAnsi="Times New Roman" w:cs="Times New Roman"/>
                <w:color w:val="000000"/>
                <w:sz w:val="20"/>
                <w:szCs w:val="20"/>
              </w:rPr>
              <w:t xml:space="preserve">, the student will be able to use ASL receptively and expressively to: </w:t>
            </w:r>
          </w:p>
          <w:p w:rsidR="00FF65EC" w:rsidRDefault="00FF65EC">
            <w:pPr>
              <w:autoSpaceDE w:val="0"/>
              <w:autoSpaceDN w:val="0"/>
              <w:adjustRightInd w:val="0"/>
              <w:spacing w:after="0"/>
              <w:ind w:firstLine="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3.1 </w:t>
            </w:r>
            <w:r>
              <w:rPr>
                <w:rFonts w:ascii="Times New Roman" w:eastAsia="Times New Roman" w:hAnsi="Times New Roman" w:cs="Times New Roman"/>
                <w:bCs/>
                <w:color w:val="000000"/>
                <w:sz w:val="20"/>
                <w:szCs w:val="20"/>
              </w:rPr>
              <w:t>ask/answer requests for assistance including stating the problem and accepting and/or declining the solution</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3.2 </w:t>
            </w:r>
            <w:r>
              <w:rPr>
                <w:rFonts w:ascii="Times New Roman" w:eastAsia="Times New Roman" w:hAnsi="Times New Roman" w:cs="Times New Roman"/>
                <w:bCs/>
                <w:color w:val="000000"/>
                <w:sz w:val="20"/>
                <w:szCs w:val="20"/>
              </w:rPr>
              <w:t>formulate and comprehend numbers related to money using appropriate form, hand shape, palm orientation and movement from one cent up to one dollar</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3.3 </w:t>
            </w:r>
            <w:r>
              <w:rPr>
                <w:rFonts w:ascii="Times New Roman" w:eastAsia="Times New Roman" w:hAnsi="Times New Roman" w:cs="Times New Roman"/>
                <w:color w:val="000000"/>
                <w:sz w:val="20"/>
                <w:szCs w:val="20"/>
              </w:rPr>
              <w:t>demonstrate and comprehend inflecting and spatial verbs</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3.4 </w:t>
            </w:r>
            <w:r>
              <w:rPr>
                <w:rFonts w:ascii="Times New Roman" w:eastAsia="Times New Roman" w:hAnsi="Times New Roman" w:cs="Times New Roman"/>
                <w:color w:val="000000"/>
                <w:sz w:val="20"/>
                <w:szCs w:val="20"/>
              </w:rPr>
              <w:t>Identify and demonstrate vocabulary related to objects in a variety of locations</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3.5 </w:t>
            </w:r>
            <w:r>
              <w:rPr>
                <w:rFonts w:ascii="Times New Roman" w:eastAsia="Times New Roman" w:hAnsi="Times New Roman" w:cs="Times New Roman"/>
                <w:bCs/>
                <w:color w:val="000000"/>
                <w:sz w:val="20"/>
                <w:szCs w:val="20"/>
              </w:rPr>
              <w:t>specify and comprehend stages of completion</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3.6 </w:t>
            </w:r>
            <w:r>
              <w:rPr>
                <w:rFonts w:ascii="Times New Roman" w:eastAsia="Times New Roman" w:hAnsi="Times New Roman" w:cs="Times New Roman"/>
                <w:color w:val="000000"/>
                <w:sz w:val="20"/>
                <w:szCs w:val="20"/>
              </w:rPr>
              <w:t>successfully re-tell a story in ASL by shadowing/mirroring the storyteller</w:t>
            </w: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Methods of Measurement: </w:t>
            </w:r>
            <w:r>
              <w:rPr>
                <w:rFonts w:ascii="Times New Roman" w:eastAsia="Times New Roman" w:hAnsi="Times New Roman" w:cs="Times New Roman"/>
                <w:color w:val="000000"/>
                <w:sz w:val="20"/>
                <w:szCs w:val="20"/>
              </w:rPr>
              <w:t>Written assignments, written quizzes, class participation, homework and final exam</w:t>
            </w: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Learning Outcomes 3</w:t>
            </w:r>
            <w:r>
              <w:rPr>
                <w:rFonts w:ascii="Times New Roman" w:eastAsia="Times New Roman" w:hAnsi="Times New Roman" w:cs="Times New Roman"/>
                <w:color w:val="000000"/>
                <w:sz w:val="20"/>
                <w:szCs w:val="20"/>
              </w:rPr>
              <w:t xml:space="preserve">: Using American Sign Language, the student will be able to demonstrate and comprehend information presented in </w:t>
            </w:r>
            <w:r>
              <w:rPr>
                <w:rFonts w:ascii="Times New Roman" w:eastAsia="Times New Roman" w:hAnsi="Times New Roman" w:cs="Times New Roman"/>
                <w:i/>
                <w:color w:val="000000"/>
                <w:sz w:val="20"/>
                <w:szCs w:val="20"/>
              </w:rPr>
              <w:t xml:space="preserve">Unit 9, </w:t>
            </w:r>
            <w:r>
              <w:rPr>
                <w:rFonts w:ascii="Times New Roman" w:eastAsia="Times New Roman" w:hAnsi="Times New Roman" w:cs="Times New Roman"/>
                <w:i/>
                <w:sz w:val="20"/>
                <w:szCs w:val="20"/>
              </w:rPr>
              <w:t>“Describing Places”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based on the </w:t>
            </w:r>
            <w:r>
              <w:rPr>
                <w:rFonts w:ascii="Times New Roman" w:eastAsia="Times New Roman" w:hAnsi="Times New Roman" w:cs="Times New Roman"/>
                <w:b/>
                <w:bCs/>
                <w:color w:val="000000"/>
                <w:sz w:val="20"/>
                <w:szCs w:val="20"/>
              </w:rPr>
              <w:t>Signing Naturally, Unit 9</w:t>
            </w:r>
            <w:r>
              <w:rPr>
                <w:rFonts w:ascii="Times New Roman" w:eastAsia="Times New Roman" w:hAnsi="Times New Roman" w:cs="Times New Roman"/>
                <w:bCs/>
                <w:color w:val="000000"/>
                <w:sz w:val="20"/>
                <w:szCs w:val="20"/>
              </w:rPr>
              <w:t xml:space="preserve"> curriculum</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with a minimum of 70% accuracy</w:t>
            </w:r>
            <w:r>
              <w:rPr>
                <w:rFonts w:ascii="Times New Roman" w:eastAsia="Times New Roman" w:hAnsi="Times New Roman" w:cs="Times New Roman"/>
                <w:b/>
                <w:bCs/>
                <w:color w:val="000000"/>
                <w:sz w:val="20"/>
                <w:szCs w:val="20"/>
              </w:rPr>
              <w:t xml:space="preserve">. </w:t>
            </w: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Performance Objectives for this Outcome: </w:t>
            </w:r>
            <w:r>
              <w:rPr>
                <w:rFonts w:ascii="Times New Roman" w:eastAsia="Times New Roman" w:hAnsi="Times New Roman" w:cs="Times New Roman"/>
                <w:color w:val="000000"/>
                <w:sz w:val="20"/>
                <w:szCs w:val="20"/>
              </w:rPr>
              <w:t xml:space="preserve">Upon completion of </w:t>
            </w:r>
            <w:r>
              <w:rPr>
                <w:rFonts w:ascii="Times New Roman" w:eastAsia="Times New Roman" w:hAnsi="Times New Roman" w:cs="Times New Roman"/>
                <w:i/>
                <w:iCs/>
                <w:color w:val="000000"/>
                <w:sz w:val="20"/>
                <w:szCs w:val="20"/>
              </w:rPr>
              <w:t>Unit 9</w:t>
            </w:r>
            <w:r>
              <w:rPr>
                <w:rFonts w:ascii="Times New Roman" w:eastAsia="Times New Roman" w:hAnsi="Times New Roman" w:cs="Times New Roman"/>
                <w:color w:val="000000"/>
                <w:sz w:val="20"/>
                <w:szCs w:val="20"/>
              </w:rPr>
              <w:t xml:space="preserve">, the student will be able to use ASL receptively and expressively and receptively to: </w:t>
            </w:r>
          </w:p>
          <w:p w:rsidR="00FF65EC" w:rsidRDefault="00FF65EC">
            <w:pPr>
              <w:numPr>
                <w:ilvl w:val="1"/>
                <w:numId w:val="2"/>
              </w:numPr>
              <w:autoSpaceDE w:val="0"/>
              <w:autoSpaceDN w:val="0"/>
              <w:adjustRightInd w:val="0"/>
              <w:spacing w:after="197"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specify directions within a multi-story building and surrounding outdoor locations using a common reference point</w:t>
            </w:r>
          </w:p>
          <w:p w:rsidR="00FF65EC" w:rsidRDefault="00FF65EC">
            <w:pPr>
              <w:numPr>
                <w:ilvl w:val="1"/>
                <w:numId w:val="2"/>
              </w:numPr>
              <w:autoSpaceDE w:val="0"/>
              <w:autoSpaceDN w:val="0"/>
              <w:adjustRightInd w:val="0"/>
              <w:spacing w:after="197"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explain and comprehend location directions going from general to specific</w:t>
            </w:r>
          </w:p>
          <w:p w:rsidR="00FF65EC" w:rsidRDefault="00FF65EC">
            <w:pPr>
              <w:numPr>
                <w:ilvl w:val="1"/>
                <w:numId w:val="2"/>
              </w:numPr>
              <w:autoSpaceDE w:val="0"/>
              <w:autoSpaceDN w:val="0"/>
              <w:adjustRightInd w:val="0"/>
              <w:spacing w:after="197"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demonstrate and comprehend ordinal numbers from “first” on up using appropriate form, hand shape, palm orientation and movement</w:t>
            </w:r>
          </w:p>
          <w:p w:rsidR="00FF65EC" w:rsidRDefault="00FF65EC">
            <w:pPr>
              <w:numPr>
                <w:ilvl w:val="1"/>
                <w:numId w:val="2"/>
              </w:numPr>
              <w:autoSpaceDE w:val="0"/>
              <w:autoSpaceDN w:val="0"/>
              <w:adjustRightInd w:val="0"/>
              <w:spacing w:after="197"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explain a problem and ask for alternate locations</w:t>
            </w:r>
          </w:p>
          <w:p w:rsidR="00FF65EC" w:rsidRDefault="00FF65EC">
            <w:pPr>
              <w:numPr>
                <w:ilvl w:val="1"/>
                <w:numId w:val="2"/>
              </w:numPr>
              <w:autoSpaceDE w:val="0"/>
              <w:autoSpaceDN w:val="0"/>
              <w:adjustRightInd w:val="0"/>
              <w:spacing w:after="197"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ask/tell basic needs and wants related to hunger and thirst using vending machine snack vocabulary</w:t>
            </w:r>
          </w:p>
          <w:p w:rsidR="00FF65EC" w:rsidRDefault="00FF65EC">
            <w:pPr>
              <w:autoSpaceDE w:val="0"/>
              <w:autoSpaceDN w:val="0"/>
              <w:adjustRightInd w:val="0"/>
              <w:spacing w:after="197"/>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1.6 </w:t>
            </w:r>
            <w:r>
              <w:rPr>
                <w:rFonts w:ascii="Times New Roman" w:eastAsia="Times New Roman" w:hAnsi="Times New Roman" w:cs="Times New Roman"/>
                <w:color w:val="000000"/>
                <w:sz w:val="20"/>
                <w:szCs w:val="20"/>
              </w:rPr>
              <w:t xml:space="preserve">identifies a </w:t>
            </w:r>
            <w:proofErr w:type="spellStart"/>
            <w:r>
              <w:rPr>
                <w:rFonts w:ascii="Times New Roman" w:eastAsia="Times New Roman" w:hAnsi="Times New Roman" w:cs="Times New Roman"/>
                <w:color w:val="000000"/>
                <w:sz w:val="20"/>
                <w:szCs w:val="20"/>
              </w:rPr>
              <w:t>fingerspelled</w:t>
            </w:r>
            <w:proofErr w:type="spellEnd"/>
            <w:r>
              <w:rPr>
                <w:rFonts w:ascii="Times New Roman" w:eastAsia="Times New Roman" w:hAnsi="Times New Roman" w:cs="Times New Roman"/>
                <w:color w:val="000000"/>
                <w:sz w:val="20"/>
                <w:szCs w:val="20"/>
              </w:rPr>
              <w:t xml:space="preserve"> word within a signed sentence.</w:t>
            </w:r>
          </w:p>
          <w:p w:rsidR="00FF65EC" w:rsidRDefault="00FF65EC">
            <w:pPr>
              <w:autoSpaceDE w:val="0"/>
              <w:autoSpaceDN w:val="0"/>
              <w:adjustRightInd w:val="0"/>
              <w:spacing w:after="197"/>
              <w:contextualSpacing/>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Methods of </w:t>
            </w:r>
            <w:r>
              <w:rPr>
                <w:rFonts w:ascii="Times New Roman" w:eastAsia="Times New Roman" w:hAnsi="Times New Roman" w:cs="Times New Roman"/>
                <w:bCs/>
                <w:color w:val="000000"/>
                <w:sz w:val="20"/>
                <w:szCs w:val="20"/>
              </w:rPr>
              <w:t>Measurement</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Written assignments, quizzes, class participation, homework, expressive video assignment and final exam.</w:t>
            </w: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Learning Outcomes 4: </w:t>
            </w:r>
            <w:r>
              <w:rPr>
                <w:rFonts w:ascii="Times New Roman" w:eastAsia="Times New Roman" w:hAnsi="Times New Roman" w:cs="Times New Roman"/>
                <w:color w:val="000000"/>
                <w:sz w:val="20"/>
                <w:szCs w:val="20"/>
              </w:rPr>
              <w:t xml:space="preserve">Using American Sign Language, the student will be able to demonstrate and comprehend information presented in </w:t>
            </w:r>
            <w:r>
              <w:rPr>
                <w:rFonts w:ascii="Times New Roman" w:eastAsia="Times New Roman" w:hAnsi="Times New Roman" w:cs="Times New Roman"/>
                <w:i/>
                <w:color w:val="000000"/>
                <w:sz w:val="20"/>
                <w:szCs w:val="20"/>
              </w:rPr>
              <w:t>Unit 10, “Giving Opinions About Others”</w:t>
            </w:r>
            <w:r>
              <w:rPr>
                <w:rFonts w:ascii="Times New Roman" w:eastAsia="Times New Roman" w:hAnsi="Times New Roman" w:cs="Times New Roman"/>
                <w:color w:val="000000"/>
                <w:sz w:val="20"/>
                <w:szCs w:val="20"/>
              </w:rPr>
              <w:t xml:space="preserve">, based on </w:t>
            </w:r>
            <w:r>
              <w:rPr>
                <w:rFonts w:ascii="Times New Roman" w:eastAsia="Times New Roman" w:hAnsi="Times New Roman" w:cs="Times New Roman"/>
                <w:b/>
                <w:bCs/>
                <w:color w:val="000000"/>
                <w:sz w:val="20"/>
                <w:szCs w:val="20"/>
              </w:rPr>
              <w:t xml:space="preserve">Signing Naturally, </w:t>
            </w:r>
            <w:r>
              <w:rPr>
                <w:rFonts w:ascii="Times New Roman" w:eastAsia="Times New Roman" w:hAnsi="Times New Roman" w:cs="Times New Roman"/>
                <w:i/>
                <w:iCs/>
                <w:color w:val="000000"/>
                <w:sz w:val="20"/>
                <w:szCs w:val="20"/>
              </w:rPr>
              <w:t xml:space="preserve">Unit 10 </w:t>
            </w:r>
            <w:r>
              <w:rPr>
                <w:rFonts w:ascii="Times New Roman" w:eastAsia="Times New Roman" w:hAnsi="Times New Roman" w:cs="Times New Roman"/>
                <w:iCs/>
                <w:color w:val="000000"/>
                <w:sz w:val="20"/>
                <w:szCs w:val="20"/>
              </w:rPr>
              <w:t>curriculum</w:t>
            </w:r>
            <w:r>
              <w:rPr>
                <w:rFonts w:ascii="Times New Roman" w:eastAsia="Times New Roman" w:hAnsi="Times New Roman" w:cs="Times New Roman"/>
                <w:color w:val="000000"/>
                <w:sz w:val="20"/>
                <w:szCs w:val="20"/>
              </w:rPr>
              <w:t xml:space="preserve"> with a minimum of 70% accuracy. </w:t>
            </w: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Performance objectives for this outcome: </w:t>
            </w:r>
            <w:r>
              <w:rPr>
                <w:rFonts w:ascii="Times New Roman" w:eastAsia="Times New Roman" w:hAnsi="Times New Roman" w:cs="Times New Roman"/>
                <w:color w:val="000000"/>
                <w:sz w:val="20"/>
                <w:szCs w:val="20"/>
              </w:rPr>
              <w:t xml:space="preserve">Upon completion of </w:t>
            </w:r>
            <w:r>
              <w:rPr>
                <w:rFonts w:ascii="Times New Roman" w:eastAsia="Times New Roman" w:hAnsi="Times New Roman" w:cs="Times New Roman"/>
                <w:i/>
                <w:iCs/>
                <w:color w:val="000000"/>
                <w:sz w:val="20"/>
                <w:szCs w:val="20"/>
              </w:rPr>
              <w:t xml:space="preserve">Unit 10, </w:t>
            </w:r>
            <w:r>
              <w:rPr>
                <w:rFonts w:ascii="Times New Roman" w:eastAsia="Times New Roman" w:hAnsi="Times New Roman" w:cs="Times New Roman"/>
                <w:color w:val="000000"/>
                <w:sz w:val="20"/>
                <w:szCs w:val="20"/>
              </w:rPr>
              <w:t xml:space="preserve">the student will be able to use ASL receptively and expressively to: </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4.1 </w:t>
            </w:r>
            <w:r>
              <w:rPr>
                <w:rFonts w:ascii="Times New Roman" w:eastAsia="Times New Roman" w:hAnsi="Times New Roman" w:cs="Times New Roman"/>
                <w:bCs/>
                <w:color w:val="000000"/>
                <w:sz w:val="20"/>
                <w:szCs w:val="20"/>
              </w:rPr>
              <w:t>demonstrate and comprehend personal and possessive pronouns</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4.2 </w:t>
            </w:r>
            <w:r>
              <w:rPr>
                <w:rFonts w:ascii="Times New Roman" w:eastAsia="Times New Roman" w:hAnsi="Times New Roman" w:cs="Times New Roman"/>
                <w:color w:val="000000"/>
                <w:sz w:val="20"/>
                <w:szCs w:val="20"/>
              </w:rPr>
              <w:t>correctly produce and comprehend numbers representing ages of people using appropriate form, palm orientation, hand shape and movement</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4.3 </w:t>
            </w:r>
            <w:r>
              <w:rPr>
                <w:rFonts w:ascii="Times New Roman" w:eastAsia="Times New Roman" w:hAnsi="Times New Roman" w:cs="Times New Roman"/>
                <w:color w:val="000000"/>
                <w:sz w:val="20"/>
                <w:szCs w:val="20"/>
              </w:rPr>
              <w:t xml:space="preserve">correctly produce and comprehend ranking of ages in a person’s family </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4.4 </w:t>
            </w:r>
            <w:r>
              <w:rPr>
                <w:rFonts w:ascii="Times New Roman" w:eastAsia="Times New Roman" w:hAnsi="Times New Roman" w:cs="Times New Roman"/>
                <w:color w:val="000000"/>
                <w:sz w:val="20"/>
                <w:szCs w:val="20"/>
              </w:rPr>
              <w:t>demonstrate and comprehend vocabulary related to workplaces, hospitals and occupations</w:t>
            </w:r>
          </w:p>
          <w:p w:rsidR="00FF65EC" w:rsidRDefault="00FF65EC">
            <w:pPr>
              <w:autoSpaceDE w:val="0"/>
              <w:autoSpaceDN w:val="0"/>
              <w:adjustRightInd w:val="0"/>
              <w:spacing w:after="0"/>
              <w:ind w:left="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4.5 </w:t>
            </w:r>
            <w:r>
              <w:rPr>
                <w:rFonts w:ascii="Times New Roman" w:eastAsia="Times New Roman" w:hAnsi="Times New Roman" w:cs="Times New Roman"/>
                <w:bCs/>
                <w:color w:val="000000"/>
                <w:sz w:val="20"/>
                <w:szCs w:val="20"/>
              </w:rPr>
              <w:t>identify and demonstrate persons of authority in an occupation</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4.6 </w:t>
            </w:r>
            <w:r>
              <w:rPr>
                <w:rFonts w:ascii="Times New Roman" w:eastAsia="Times New Roman" w:hAnsi="Times New Roman" w:cs="Times New Roman"/>
                <w:bCs/>
                <w:color w:val="000000"/>
                <w:sz w:val="20"/>
                <w:szCs w:val="20"/>
              </w:rPr>
              <w:t>explain and comprehend if people in a relationship “get along” or not</w:t>
            </w:r>
          </w:p>
          <w:p w:rsidR="00FF65EC" w:rsidRDefault="00FF65EC">
            <w:pPr>
              <w:autoSpaceDE w:val="0"/>
              <w:autoSpaceDN w:val="0"/>
              <w:adjustRightInd w:val="0"/>
              <w:spacing w:after="0"/>
              <w:jc w:val="both"/>
              <w:rPr>
                <w:rFonts w:ascii="Times New Roman" w:eastAsia="Times New Roman" w:hAnsi="Times New Roman" w:cs="Times New Roman"/>
                <w:b/>
                <w:bCs/>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Methods of Measurement: </w:t>
            </w:r>
            <w:r>
              <w:rPr>
                <w:rFonts w:ascii="Times New Roman" w:eastAsia="Times New Roman" w:hAnsi="Times New Roman" w:cs="Times New Roman"/>
                <w:color w:val="000000"/>
                <w:sz w:val="20"/>
                <w:szCs w:val="20"/>
              </w:rPr>
              <w:t xml:space="preserve">Written assignments, written quizzes, class participation, homework, expressive video about self and final exam </w:t>
            </w: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Learning Outcomes 5: </w:t>
            </w:r>
            <w:r>
              <w:rPr>
                <w:rFonts w:ascii="Times New Roman" w:eastAsia="Times New Roman" w:hAnsi="Times New Roman" w:cs="Times New Roman"/>
                <w:color w:val="000000"/>
                <w:sz w:val="20"/>
                <w:szCs w:val="20"/>
              </w:rPr>
              <w:t xml:space="preserve">Using American Sign Language, the student will be able to demonstrate and comprehend information presented in </w:t>
            </w:r>
            <w:r>
              <w:rPr>
                <w:rFonts w:ascii="Times New Roman" w:eastAsia="Times New Roman" w:hAnsi="Times New Roman" w:cs="Times New Roman"/>
                <w:i/>
                <w:color w:val="000000"/>
                <w:sz w:val="20"/>
                <w:szCs w:val="20"/>
              </w:rPr>
              <w:t>Unit 11</w:t>
            </w: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Discussing Plans and Goals</w:t>
            </w:r>
            <w:r>
              <w:rPr>
                <w:rFonts w:ascii="Times New Roman" w:eastAsia="Times New Roman" w:hAnsi="Times New Roman" w:cs="Times New Roman"/>
                <w:color w:val="000000"/>
                <w:sz w:val="20"/>
                <w:szCs w:val="20"/>
              </w:rPr>
              <w:t xml:space="preserve">”, based on </w:t>
            </w:r>
            <w:r>
              <w:rPr>
                <w:rFonts w:ascii="Times New Roman" w:eastAsia="Times New Roman" w:hAnsi="Times New Roman" w:cs="Times New Roman"/>
                <w:b/>
                <w:bCs/>
                <w:color w:val="000000"/>
                <w:sz w:val="20"/>
                <w:szCs w:val="20"/>
              </w:rPr>
              <w:t xml:space="preserve">Signing Naturally, </w:t>
            </w:r>
            <w:r>
              <w:rPr>
                <w:rFonts w:ascii="Times New Roman" w:eastAsia="Times New Roman" w:hAnsi="Times New Roman" w:cs="Times New Roman"/>
                <w:i/>
                <w:iCs/>
                <w:color w:val="000000"/>
                <w:sz w:val="20"/>
                <w:szCs w:val="20"/>
              </w:rPr>
              <w:t xml:space="preserve">Unit 11 </w:t>
            </w:r>
            <w:r>
              <w:rPr>
                <w:rFonts w:ascii="Times New Roman" w:eastAsia="Times New Roman" w:hAnsi="Times New Roman" w:cs="Times New Roman"/>
                <w:iCs/>
                <w:color w:val="000000"/>
                <w:sz w:val="20"/>
                <w:szCs w:val="20"/>
              </w:rPr>
              <w:t>curriculum</w:t>
            </w:r>
            <w:r>
              <w:rPr>
                <w:rFonts w:ascii="Times New Roman" w:eastAsia="Times New Roman" w:hAnsi="Times New Roman" w:cs="Times New Roman"/>
                <w:color w:val="000000"/>
                <w:sz w:val="20"/>
                <w:szCs w:val="20"/>
              </w:rPr>
              <w:t xml:space="preserve"> with a minimum of 70% mastery</w:t>
            </w:r>
            <w:r>
              <w:rPr>
                <w:rFonts w:ascii="Times New Roman" w:eastAsia="Times New Roman" w:hAnsi="Times New Roman" w:cs="Times New Roman"/>
                <w:b/>
                <w:bCs/>
                <w:color w:val="000000"/>
                <w:sz w:val="20"/>
                <w:szCs w:val="20"/>
              </w:rPr>
              <w:t>.</w:t>
            </w: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Performance objectives for this outcome: </w:t>
            </w:r>
            <w:r>
              <w:rPr>
                <w:rFonts w:ascii="Times New Roman" w:eastAsia="Times New Roman" w:hAnsi="Times New Roman" w:cs="Times New Roman"/>
                <w:color w:val="000000"/>
                <w:sz w:val="20"/>
                <w:szCs w:val="20"/>
              </w:rPr>
              <w:t xml:space="preserve">Upon completion of </w:t>
            </w:r>
            <w:r>
              <w:rPr>
                <w:rFonts w:ascii="Times New Roman" w:eastAsia="Times New Roman" w:hAnsi="Times New Roman" w:cs="Times New Roman"/>
                <w:i/>
                <w:iCs/>
                <w:color w:val="000000"/>
                <w:sz w:val="20"/>
                <w:szCs w:val="20"/>
              </w:rPr>
              <w:t xml:space="preserve">Unit 11 </w:t>
            </w:r>
            <w:r>
              <w:rPr>
                <w:rFonts w:ascii="Times New Roman" w:eastAsia="Times New Roman" w:hAnsi="Times New Roman" w:cs="Times New Roman"/>
                <w:color w:val="000000"/>
                <w:sz w:val="20"/>
                <w:szCs w:val="20"/>
              </w:rPr>
              <w:t xml:space="preserve">the student will be able to use ASL receptively and expressively to: </w:t>
            </w:r>
          </w:p>
          <w:p w:rsidR="00FF65EC" w:rsidRDefault="00FF65EC">
            <w:pPr>
              <w:autoSpaceDE w:val="0"/>
              <w:autoSpaceDN w:val="0"/>
              <w:adjustRightInd w:val="0"/>
              <w:spacing w:after="0"/>
              <w:ind w:firstLine="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 xml:space="preserve">5.1 </w:t>
            </w:r>
            <w:r>
              <w:rPr>
                <w:rFonts w:ascii="Times New Roman" w:eastAsia="Times New Roman" w:hAnsi="Times New Roman" w:cs="Times New Roman"/>
                <w:color w:val="000000"/>
                <w:sz w:val="20"/>
                <w:szCs w:val="20"/>
              </w:rPr>
              <w:t>Use target vocabulary to describe one’s knowledge and abilities.</w:t>
            </w:r>
          </w:p>
          <w:p w:rsidR="00FF65EC" w:rsidRDefault="00FF65EC">
            <w:pPr>
              <w:autoSpaceDE w:val="0"/>
              <w:autoSpaceDN w:val="0"/>
              <w:adjustRightInd w:val="0"/>
              <w:spacing w:after="0"/>
              <w:ind w:firstLine="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5.2 </w:t>
            </w:r>
            <w:r>
              <w:rPr>
                <w:rFonts w:ascii="Times New Roman" w:eastAsia="Times New Roman" w:hAnsi="Times New Roman" w:cs="Times New Roman"/>
                <w:color w:val="000000"/>
                <w:sz w:val="20"/>
                <w:szCs w:val="20"/>
              </w:rPr>
              <w:t xml:space="preserve">Review number types with numbers 1-15: cardinal, age clock, money, year and lengths of time. </w:t>
            </w:r>
          </w:p>
          <w:p w:rsidR="00FF65EC" w:rsidRDefault="00FF65EC">
            <w:pPr>
              <w:autoSpaceDE w:val="0"/>
              <w:autoSpaceDN w:val="0"/>
              <w:adjustRightInd w:val="0"/>
              <w:spacing w:after="0"/>
              <w:ind w:firstLine="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5.3 </w:t>
            </w:r>
            <w:r>
              <w:rPr>
                <w:rFonts w:ascii="Times New Roman" w:eastAsia="Times New Roman" w:hAnsi="Times New Roman" w:cs="Times New Roman"/>
                <w:bCs/>
                <w:color w:val="000000"/>
                <w:sz w:val="20"/>
                <w:szCs w:val="20"/>
              </w:rPr>
              <w:t>sign dialogue on giving name, asking wo, explaining relationship, explaining/asking opinion, giving opinion about a person, asking follow-up questions and replying</w:t>
            </w:r>
          </w:p>
          <w:p w:rsidR="00FF65EC" w:rsidRDefault="00FF65EC">
            <w:pPr>
              <w:autoSpaceDE w:val="0"/>
              <w:autoSpaceDN w:val="0"/>
              <w:adjustRightInd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5.4 </w:t>
            </w:r>
            <w:r>
              <w:rPr>
                <w:rFonts w:ascii="Times New Roman" w:eastAsia="Times New Roman" w:hAnsi="Times New Roman" w:cs="Times New Roman"/>
                <w:color w:val="000000"/>
                <w:sz w:val="20"/>
                <w:szCs w:val="20"/>
              </w:rPr>
              <w:t>sign dialogue on hypothetical question, state sequence of events,  and ask the question</w:t>
            </w:r>
          </w:p>
          <w:p w:rsidR="00FF65EC" w:rsidRDefault="00FF65EC">
            <w:pPr>
              <w:autoSpaceDE w:val="0"/>
              <w:autoSpaceDN w:val="0"/>
              <w:adjustRightInd w:val="0"/>
              <w:spacing w:after="0"/>
              <w:ind w:firstLine="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5.5 </w:t>
            </w:r>
            <w:r>
              <w:rPr>
                <w:rFonts w:ascii="Times New Roman" w:eastAsia="Times New Roman" w:hAnsi="Times New Roman" w:cs="Times New Roman"/>
                <w:bCs/>
                <w:color w:val="000000"/>
                <w:sz w:val="20"/>
                <w:szCs w:val="20"/>
              </w:rPr>
              <w:t xml:space="preserve">Learn to name U.S. states and Canadian provinces using fingerspelling or signs </w:t>
            </w:r>
          </w:p>
          <w:p w:rsidR="00FF65EC" w:rsidRDefault="00FF65EC">
            <w:pPr>
              <w:autoSpaceDE w:val="0"/>
              <w:autoSpaceDN w:val="0"/>
              <w:adjustRightInd w:val="0"/>
              <w:spacing w:after="0"/>
              <w:ind w:firstLine="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5.6</w:t>
            </w:r>
            <w:r>
              <w:rPr>
                <w:rFonts w:ascii="Times New Roman" w:eastAsia="Times New Roman" w:hAnsi="Times New Roman" w:cs="Times New Roman"/>
                <w:bCs/>
                <w:color w:val="000000"/>
                <w:sz w:val="20"/>
                <w:szCs w:val="20"/>
              </w:rPr>
              <w:t xml:space="preserve"> Sign theses dialogues and follow the narrative outline, accept invitation, state problem with date, and decline invitation.</w:t>
            </w:r>
          </w:p>
          <w:p w:rsidR="00FF65EC" w:rsidRDefault="00FF65EC">
            <w:pPr>
              <w:autoSpaceDE w:val="0"/>
              <w:autoSpaceDN w:val="0"/>
              <w:adjustRightInd w:val="0"/>
              <w:spacing w:after="0"/>
              <w:ind w:firstLine="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5.7</w:t>
            </w:r>
            <w:r>
              <w:rPr>
                <w:rFonts w:ascii="Times New Roman" w:eastAsia="Times New Roman" w:hAnsi="Times New Roman" w:cs="Times New Roman"/>
                <w:bCs/>
                <w:color w:val="000000"/>
                <w:sz w:val="20"/>
                <w:szCs w:val="20"/>
              </w:rPr>
              <w:t xml:space="preserve"> ask questions using “when” clauses asking about the first or last time someone did something then repeat information to another person and summarize results of survey.</w:t>
            </w:r>
          </w:p>
          <w:p w:rsidR="00FF65EC" w:rsidRDefault="00FF65EC">
            <w:pPr>
              <w:autoSpaceDE w:val="0"/>
              <w:autoSpaceDN w:val="0"/>
              <w:adjustRightInd w:val="0"/>
              <w:spacing w:after="0"/>
              <w:ind w:firstLine="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5.8</w:t>
            </w:r>
            <w:r>
              <w:rPr>
                <w:rFonts w:ascii="Times New Roman" w:eastAsia="Times New Roman" w:hAnsi="Times New Roman" w:cs="Times New Roman"/>
                <w:bCs/>
                <w:color w:val="000000"/>
                <w:sz w:val="20"/>
                <w:szCs w:val="20"/>
              </w:rPr>
              <w:t xml:space="preserve"> practice number combination for money, clock and year numbers.</w:t>
            </w:r>
          </w:p>
          <w:p w:rsidR="00FF65EC" w:rsidRDefault="00FF65EC">
            <w:pPr>
              <w:autoSpaceDE w:val="0"/>
              <w:autoSpaceDN w:val="0"/>
              <w:adjustRightInd w:val="0"/>
              <w:spacing w:after="0"/>
              <w:ind w:firstLine="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5.9 </w:t>
            </w:r>
            <w:r>
              <w:rPr>
                <w:rFonts w:ascii="Times New Roman" w:eastAsia="Times New Roman" w:hAnsi="Times New Roman" w:cs="Times New Roman"/>
                <w:bCs/>
                <w:color w:val="000000"/>
                <w:sz w:val="20"/>
                <w:szCs w:val="20"/>
              </w:rPr>
              <w:t>sign this narrative, broach subject, state five goals, and conclude.</w:t>
            </w:r>
          </w:p>
          <w:p w:rsidR="00FF65EC" w:rsidRDefault="00FF65EC">
            <w:pPr>
              <w:autoSpaceDE w:val="0"/>
              <w:autoSpaceDN w:val="0"/>
              <w:adjustRightInd w:val="0"/>
              <w:spacing w:after="0"/>
              <w:ind w:firstLine="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5.10</w:t>
            </w:r>
            <w:r>
              <w:rPr>
                <w:rFonts w:ascii="Times New Roman" w:eastAsia="Times New Roman" w:hAnsi="Times New Roman" w:cs="Times New Roman"/>
                <w:bCs/>
                <w:color w:val="000000"/>
                <w:sz w:val="20"/>
                <w:szCs w:val="20"/>
              </w:rPr>
              <w:t xml:space="preserve"> Review naming U.S. states and Canadian provinces using fingerspelling or signs.</w:t>
            </w:r>
          </w:p>
          <w:p w:rsidR="00FF65EC" w:rsidRDefault="00FF65EC">
            <w:pPr>
              <w:autoSpaceDE w:val="0"/>
              <w:autoSpaceDN w:val="0"/>
              <w:adjustRightInd w:val="0"/>
              <w:spacing w:after="0"/>
              <w:ind w:firstLine="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5.11</w:t>
            </w:r>
            <w:r>
              <w:rPr>
                <w:rFonts w:ascii="Times New Roman" w:eastAsia="Times New Roman" w:hAnsi="Times New Roman" w:cs="Times New Roman"/>
                <w:bCs/>
                <w:color w:val="000000"/>
                <w:sz w:val="20"/>
                <w:szCs w:val="20"/>
              </w:rPr>
              <w:t xml:space="preserve"> Develop comprehension and production skills through the story </w:t>
            </w:r>
            <w:r>
              <w:rPr>
                <w:rFonts w:ascii="Times New Roman" w:eastAsia="Times New Roman" w:hAnsi="Times New Roman" w:cs="Times New Roman"/>
                <w:bCs/>
                <w:i/>
                <w:color w:val="000000"/>
                <w:sz w:val="20"/>
                <w:szCs w:val="20"/>
              </w:rPr>
              <w:t>“Brother On the Roof</w:t>
            </w:r>
            <w:r>
              <w:rPr>
                <w:rFonts w:ascii="Times New Roman" w:eastAsia="Times New Roman" w:hAnsi="Times New Roman" w:cs="Times New Roman"/>
                <w:bCs/>
                <w:color w:val="000000"/>
                <w:sz w:val="20"/>
                <w:szCs w:val="20"/>
              </w:rPr>
              <w:t xml:space="preserve">”. </w:t>
            </w:r>
          </w:p>
          <w:p w:rsidR="00FF65EC" w:rsidRDefault="00FF65EC">
            <w:pPr>
              <w:autoSpaceDE w:val="0"/>
              <w:autoSpaceDN w:val="0"/>
              <w:adjustRightInd w:val="0"/>
              <w:spacing w:after="0"/>
              <w:ind w:firstLine="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5.12</w:t>
            </w:r>
            <w:r>
              <w:rPr>
                <w:rFonts w:ascii="Times New Roman" w:eastAsia="Times New Roman" w:hAnsi="Times New Roman" w:cs="Times New Roman"/>
                <w:bCs/>
                <w:color w:val="000000"/>
                <w:sz w:val="20"/>
                <w:szCs w:val="20"/>
              </w:rPr>
              <w:t xml:space="preserve"> Learn appropriate ways to interact in environments where Deaf people are present.</w:t>
            </w:r>
          </w:p>
          <w:p w:rsidR="00FF65EC" w:rsidRDefault="00FF65EC">
            <w:pPr>
              <w:autoSpaceDE w:val="0"/>
              <w:autoSpaceDN w:val="0"/>
              <w:adjustRightInd w:val="0"/>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Methods of Measurement: </w:t>
            </w:r>
            <w:r>
              <w:rPr>
                <w:rFonts w:ascii="Times New Roman" w:eastAsia="Times New Roman" w:hAnsi="Times New Roman" w:cs="Times New Roman"/>
                <w:color w:val="000000"/>
                <w:sz w:val="20"/>
                <w:szCs w:val="20"/>
              </w:rPr>
              <w:t>Written assignments, written quizzes, class participation, homework and final exam</w:t>
            </w:r>
          </w:p>
          <w:p w:rsidR="00FF65EC" w:rsidRDefault="00FF65EC">
            <w:pPr>
              <w:spacing w:after="0"/>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Learning Outcomes 6: </w:t>
            </w:r>
            <w:r>
              <w:rPr>
                <w:rFonts w:ascii="Times New Roman" w:eastAsia="Times New Roman" w:hAnsi="Times New Roman" w:cs="Times New Roman"/>
                <w:color w:val="000000"/>
                <w:sz w:val="20"/>
                <w:szCs w:val="20"/>
              </w:rPr>
              <w:t xml:space="preserve">Using American Sign Language, the student will be able to demonstrate and comprehend information presented in </w:t>
            </w:r>
            <w:r>
              <w:rPr>
                <w:rFonts w:ascii="Times New Roman" w:eastAsia="Times New Roman" w:hAnsi="Times New Roman" w:cs="Times New Roman"/>
                <w:i/>
                <w:color w:val="000000"/>
                <w:sz w:val="20"/>
                <w:szCs w:val="20"/>
              </w:rPr>
              <w:t>Unit 12, “Storytelling”</w:t>
            </w:r>
            <w:r>
              <w:rPr>
                <w:rFonts w:ascii="Times New Roman" w:eastAsia="Times New Roman" w:hAnsi="Times New Roman" w:cs="Times New Roman"/>
                <w:color w:val="000000"/>
                <w:sz w:val="20"/>
                <w:szCs w:val="20"/>
              </w:rPr>
              <w:t xml:space="preserve">, based on </w:t>
            </w:r>
            <w:r>
              <w:rPr>
                <w:rFonts w:ascii="Times New Roman" w:eastAsia="Times New Roman" w:hAnsi="Times New Roman" w:cs="Times New Roman"/>
                <w:b/>
                <w:bCs/>
                <w:color w:val="000000"/>
                <w:sz w:val="20"/>
                <w:szCs w:val="20"/>
              </w:rPr>
              <w:t xml:space="preserve">Signing Naturally, </w:t>
            </w:r>
            <w:r>
              <w:rPr>
                <w:rFonts w:ascii="Times New Roman" w:eastAsia="Times New Roman" w:hAnsi="Times New Roman" w:cs="Times New Roman"/>
                <w:i/>
                <w:iCs/>
                <w:color w:val="000000"/>
                <w:sz w:val="20"/>
                <w:szCs w:val="20"/>
              </w:rPr>
              <w:t xml:space="preserve">Unit 12 </w:t>
            </w:r>
            <w:r>
              <w:rPr>
                <w:rFonts w:ascii="Times New Roman" w:eastAsia="Times New Roman" w:hAnsi="Times New Roman" w:cs="Times New Roman"/>
                <w:iCs/>
                <w:color w:val="000000"/>
                <w:sz w:val="20"/>
                <w:szCs w:val="20"/>
              </w:rPr>
              <w:t>curriculum</w:t>
            </w:r>
            <w:r>
              <w:rPr>
                <w:rFonts w:ascii="Times New Roman" w:eastAsia="Times New Roman" w:hAnsi="Times New Roman" w:cs="Times New Roman"/>
                <w:color w:val="000000"/>
                <w:sz w:val="20"/>
                <w:szCs w:val="20"/>
              </w:rPr>
              <w:t xml:space="preserve"> with a minimum of 70% accuracy. </w:t>
            </w: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Performance objectives for this outcome: Upon completion of </w:t>
            </w:r>
            <w:r>
              <w:rPr>
                <w:rFonts w:ascii="Times New Roman" w:eastAsia="Times New Roman" w:hAnsi="Times New Roman" w:cs="Times New Roman"/>
                <w:i/>
                <w:iCs/>
                <w:color w:val="000000"/>
                <w:sz w:val="20"/>
                <w:szCs w:val="20"/>
              </w:rPr>
              <w:t>Unit 12</w:t>
            </w:r>
            <w:r>
              <w:rPr>
                <w:rFonts w:ascii="Times New Roman" w:eastAsia="Times New Roman" w:hAnsi="Times New Roman" w:cs="Times New Roman"/>
                <w:color w:val="000000"/>
                <w:sz w:val="20"/>
                <w:szCs w:val="20"/>
              </w:rPr>
              <w:t>, the student will be able to use American Sign Language receptively and expressively to:</w:t>
            </w:r>
          </w:p>
          <w:p w:rsidR="00FF65EC" w:rsidRDefault="00FF65EC">
            <w:pPr>
              <w:spacing w:after="0"/>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6.1 </w:t>
            </w:r>
            <w:r>
              <w:rPr>
                <w:rFonts w:ascii="Times New Roman" w:eastAsia="Times New Roman" w:hAnsi="Times New Roman" w:cs="Times New Roman"/>
                <w:color w:val="000000"/>
                <w:sz w:val="20"/>
                <w:szCs w:val="20"/>
              </w:rPr>
              <w:t>Understand the story, descriptive classifiers (DCLs), instrument classifiers (ICLs), locative classifiers (LCLs), and transition.</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6.2 </w:t>
            </w:r>
            <w:r>
              <w:rPr>
                <w:rFonts w:ascii="Times New Roman" w:eastAsia="Times New Roman" w:hAnsi="Times New Roman" w:cs="Times New Roman"/>
                <w:color w:val="000000"/>
                <w:sz w:val="20"/>
                <w:szCs w:val="20"/>
              </w:rPr>
              <w:t>Sign this narrative, Descriptive classifiers ( DCLs) to describe size of garment, Instrument classifiers ( ICLs), and Locative classifiers (ICLs)</w:t>
            </w:r>
          </w:p>
          <w:p w:rsidR="00FF65EC" w:rsidRDefault="00FF65EC">
            <w:pPr>
              <w:autoSpaceDE w:val="0"/>
              <w:autoSpaceDN w:val="0"/>
              <w:adjustRightInd w:val="0"/>
              <w:spacing w:after="0"/>
              <w:ind w:left="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6.3 </w:t>
            </w:r>
            <w:r>
              <w:rPr>
                <w:rFonts w:ascii="Times New Roman" w:eastAsia="Times New Roman" w:hAnsi="Times New Roman" w:cs="Times New Roman"/>
                <w:bCs/>
                <w:color w:val="000000"/>
                <w:sz w:val="20"/>
                <w:szCs w:val="20"/>
              </w:rPr>
              <w:t>Practice placing characters alternatively on the left and right sides and maintaining agreement</w:t>
            </w:r>
          </w:p>
          <w:p w:rsidR="00FF65EC" w:rsidRDefault="00FF65EC">
            <w:pPr>
              <w:autoSpaceDE w:val="0"/>
              <w:autoSpaceDN w:val="0"/>
              <w:adjustRightInd w:val="0"/>
              <w:spacing w:after="0"/>
              <w:ind w:left="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6.4 </w:t>
            </w:r>
            <w:r>
              <w:rPr>
                <w:rFonts w:ascii="Times New Roman" w:eastAsia="Times New Roman" w:hAnsi="Times New Roman" w:cs="Times New Roman"/>
                <w:bCs/>
                <w:color w:val="000000"/>
                <w:sz w:val="20"/>
                <w:szCs w:val="20"/>
              </w:rPr>
              <w:t>Practice using conditional sentences with role shift</w:t>
            </w:r>
          </w:p>
          <w:p w:rsidR="00FF65EC" w:rsidRDefault="00FF65EC">
            <w:pPr>
              <w:autoSpaceDE w:val="0"/>
              <w:autoSpaceDN w:val="0"/>
              <w:adjustRightInd w:val="0"/>
              <w:spacing w:after="0"/>
              <w:ind w:left="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6.5 </w:t>
            </w:r>
            <w:r>
              <w:rPr>
                <w:rFonts w:ascii="Times New Roman" w:eastAsia="Times New Roman" w:hAnsi="Times New Roman" w:cs="Times New Roman"/>
                <w:bCs/>
                <w:color w:val="000000"/>
                <w:sz w:val="20"/>
                <w:szCs w:val="20"/>
              </w:rPr>
              <w:t>Practice using instrument classifiers ( ICLs) with role shift</w:t>
            </w:r>
          </w:p>
          <w:p w:rsidR="00FF65EC" w:rsidRDefault="00FF65EC">
            <w:pPr>
              <w:autoSpaceDE w:val="0"/>
              <w:autoSpaceDN w:val="0"/>
              <w:adjustRightInd w:val="0"/>
              <w:spacing w:after="0"/>
              <w:ind w:left="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6.6 </w:t>
            </w:r>
            <w:r>
              <w:rPr>
                <w:rFonts w:ascii="Times New Roman" w:eastAsia="Times New Roman" w:hAnsi="Times New Roman" w:cs="Times New Roman"/>
                <w:bCs/>
                <w:color w:val="000000"/>
                <w:sz w:val="20"/>
                <w:szCs w:val="20"/>
              </w:rPr>
              <w:t>Practice signing the opening and closing segments</w:t>
            </w:r>
          </w:p>
          <w:p w:rsidR="00FF65EC" w:rsidRDefault="00FF65EC">
            <w:pPr>
              <w:autoSpaceDE w:val="0"/>
              <w:autoSpaceDN w:val="0"/>
              <w:adjustRightInd w:val="0"/>
              <w:spacing w:after="0"/>
              <w:ind w:left="8"/>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6.7 </w:t>
            </w:r>
            <w:r>
              <w:rPr>
                <w:rFonts w:ascii="Times New Roman" w:eastAsia="Times New Roman" w:hAnsi="Times New Roman" w:cs="Times New Roman"/>
                <w:bCs/>
                <w:color w:val="000000"/>
                <w:sz w:val="20"/>
                <w:szCs w:val="20"/>
              </w:rPr>
              <w:t>Learn to adapt story from English into American Sign Language</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Methods of Measurement: </w:t>
            </w:r>
            <w:r>
              <w:rPr>
                <w:rFonts w:ascii="Times New Roman" w:eastAsia="Times New Roman" w:hAnsi="Times New Roman" w:cs="Times New Roman"/>
                <w:color w:val="000000"/>
                <w:sz w:val="20"/>
                <w:szCs w:val="20"/>
              </w:rPr>
              <w:t>Written assignments, written quizzes, class participation, homework and final exam</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 xml:space="preserve">SCANS and/or Core Curriculum Competencies: If applicable </w:t>
            </w:r>
          </w:p>
        </w:tc>
        <w:tc>
          <w:tcPr>
            <w:tcW w:w="3939" w:type="pct"/>
            <w:tcMar>
              <w:top w:w="150" w:type="dxa"/>
              <w:left w:w="150" w:type="dxa"/>
              <w:bottom w:w="150" w:type="dxa"/>
              <w:right w:w="150" w:type="dxa"/>
            </w:tcMar>
          </w:tcPr>
          <w:p w:rsidR="00FF65EC" w:rsidRDefault="00FF65EC">
            <w:pPr>
              <w:spacing w:before="100" w:beforeAutospacing="1" w:after="100" w:afterAutospacing="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Exhibit continued development of skills in expressive and receptive ASL communications, including fingerspelling and numbers</w:t>
            </w:r>
          </w:p>
          <w:p w:rsidR="00FF65EC" w:rsidRDefault="00FF65EC">
            <w:pPr>
              <w:spacing w:before="100" w:beforeAutospacing="1" w:after="100" w:afterAutospacing="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Identify and demonstrate more complex grammatical features of ASL, including non-manual markers, inflected signs, spatial referencing, classifiers, and temporal sequencing</w:t>
            </w:r>
          </w:p>
          <w:p w:rsidR="00FF65EC" w:rsidRDefault="00FF65EC">
            <w:pPr>
              <w:spacing w:before="100" w:beforeAutospacing="1" w:after="100" w:afterAutospacing="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Initiate, conduct, and terminate short/medium length context specific conversations in ASL</w:t>
            </w:r>
          </w:p>
          <w:p w:rsidR="00FF65EC" w:rsidRDefault="00FF65EC">
            <w:pPr>
              <w:spacing w:before="100" w:beforeAutospacing="1" w:after="100" w:afterAutospacing="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Demonstrate self-generated short stories and narratives</w:t>
            </w:r>
          </w:p>
          <w:p w:rsidR="00FF65EC" w:rsidRDefault="00FF65EC">
            <w:pPr>
              <w:spacing w:before="100" w:beforeAutospacing="1" w:after="100" w:afterAutospacing="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Demonstrate an expanded core vocabulary</w:t>
            </w:r>
          </w:p>
          <w:p w:rsidR="00FF65EC" w:rsidRDefault="00FF65EC">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SCANS Workplace Competencies </w:t>
            </w:r>
            <w:r>
              <w:rPr>
                <w:rFonts w:ascii="Times New Roman" w:eastAsia="Times New Roman" w:hAnsi="Times New Roman" w:cs="Times New Roman"/>
                <w:color w:val="000000"/>
                <w:sz w:val="20"/>
                <w:szCs w:val="20"/>
              </w:rPr>
              <w:t>are defined in five areas: (a) resources, (b) interpersonal skills, (C) information, (d) systems, and (e) technology.</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The following SCANS competencies will be included in this course: </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Resources: </w:t>
            </w:r>
            <w:r>
              <w:rPr>
                <w:rFonts w:ascii="Times New Roman" w:eastAsia="Times New Roman" w:hAnsi="Times New Roman" w:cs="Times New Roman"/>
                <w:color w:val="000000"/>
                <w:sz w:val="20"/>
                <w:szCs w:val="20"/>
              </w:rPr>
              <w:t xml:space="preserve">A worker must identify, organize, plan, and allocate resources effectively. </w:t>
            </w:r>
            <w:r>
              <w:rPr>
                <w:rFonts w:ascii="Times New Roman" w:eastAsia="Times New Roman" w:hAnsi="Times New Roman" w:cs="Times New Roman"/>
                <w:b/>
                <w:bCs/>
                <w:color w:val="000000"/>
                <w:sz w:val="20"/>
                <w:szCs w:val="20"/>
              </w:rPr>
              <w:t xml:space="preserve">C1- </w:t>
            </w:r>
            <w:r>
              <w:rPr>
                <w:rFonts w:ascii="Times New Roman" w:eastAsia="Times New Roman" w:hAnsi="Times New Roman" w:cs="Times New Roman"/>
                <w:color w:val="000000"/>
                <w:sz w:val="20"/>
                <w:szCs w:val="20"/>
              </w:rPr>
              <w:t xml:space="preserve">Time: select goal-relevant activities, rank them, allocate time, and prepare and follow schedules. </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Information: </w:t>
            </w:r>
            <w:r>
              <w:rPr>
                <w:rFonts w:ascii="Times New Roman" w:eastAsia="Times New Roman" w:hAnsi="Times New Roman" w:cs="Times New Roman"/>
                <w:color w:val="000000"/>
                <w:sz w:val="20"/>
                <w:szCs w:val="20"/>
              </w:rPr>
              <w:t xml:space="preserve">A worker must be able to acquire and use information. </w:t>
            </w:r>
            <w:r>
              <w:rPr>
                <w:rFonts w:ascii="Times New Roman" w:eastAsia="Times New Roman" w:hAnsi="Times New Roman" w:cs="Times New Roman"/>
                <w:b/>
                <w:bCs/>
                <w:color w:val="000000"/>
                <w:sz w:val="20"/>
                <w:szCs w:val="20"/>
              </w:rPr>
              <w:t xml:space="preserve">C5- </w:t>
            </w:r>
            <w:r>
              <w:rPr>
                <w:rFonts w:ascii="Times New Roman" w:eastAsia="Times New Roman" w:hAnsi="Times New Roman" w:cs="Times New Roman"/>
                <w:color w:val="000000"/>
                <w:sz w:val="20"/>
                <w:szCs w:val="20"/>
              </w:rPr>
              <w:t xml:space="preserve">Acquire and evaluate Information. </w:t>
            </w:r>
            <w:r>
              <w:rPr>
                <w:rFonts w:ascii="Times New Roman" w:eastAsia="Times New Roman" w:hAnsi="Times New Roman" w:cs="Times New Roman"/>
                <w:b/>
                <w:bCs/>
                <w:color w:val="000000"/>
                <w:sz w:val="20"/>
                <w:szCs w:val="20"/>
              </w:rPr>
              <w:t xml:space="preserve">C6- </w:t>
            </w:r>
            <w:r>
              <w:rPr>
                <w:rFonts w:ascii="Times New Roman" w:eastAsia="Times New Roman" w:hAnsi="Times New Roman" w:cs="Times New Roman"/>
                <w:color w:val="000000"/>
                <w:sz w:val="20"/>
                <w:szCs w:val="20"/>
              </w:rPr>
              <w:t xml:space="preserve">Organize and maintain information. </w:t>
            </w:r>
            <w:r>
              <w:rPr>
                <w:rFonts w:ascii="Times New Roman" w:eastAsia="Times New Roman" w:hAnsi="Times New Roman" w:cs="Times New Roman"/>
                <w:b/>
                <w:bCs/>
                <w:color w:val="000000"/>
                <w:sz w:val="20"/>
                <w:szCs w:val="20"/>
              </w:rPr>
              <w:t xml:space="preserve">C7- </w:t>
            </w:r>
            <w:r>
              <w:rPr>
                <w:rFonts w:ascii="Times New Roman" w:eastAsia="Times New Roman" w:hAnsi="Times New Roman" w:cs="Times New Roman"/>
                <w:color w:val="000000"/>
                <w:sz w:val="20"/>
                <w:szCs w:val="20"/>
              </w:rPr>
              <w:t xml:space="preserve">Interpret and communicate Information. </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Interpersonal Skills: </w:t>
            </w:r>
            <w:r>
              <w:rPr>
                <w:rFonts w:ascii="Times New Roman" w:eastAsia="Times New Roman" w:hAnsi="Times New Roman" w:cs="Times New Roman"/>
                <w:color w:val="000000"/>
                <w:sz w:val="20"/>
                <w:szCs w:val="20"/>
              </w:rPr>
              <w:t xml:space="preserve">A worker must work with others effectively. </w:t>
            </w:r>
            <w:r>
              <w:rPr>
                <w:rFonts w:ascii="Times New Roman" w:eastAsia="Times New Roman" w:hAnsi="Times New Roman" w:cs="Times New Roman"/>
                <w:b/>
                <w:bCs/>
                <w:color w:val="000000"/>
                <w:sz w:val="20"/>
                <w:szCs w:val="20"/>
              </w:rPr>
              <w:t xml:space="preserve">C14- </w:t>
            </w:r>
            <w:r>
              <w:rPr>
                <w:rFonts w:ascii="Times New Roman" w:eastAsia="Times New Roman" w:hAnsi="Times New Roman" w:cs="Times New Roman"/>
                <w:color w:val="000000"/>
                <w:sz w:val="20"/>
                <w:szCs w:val="20"/>
              </w:rPr>
              <w:t xml:space="preserve">Work with Diversity: work well with men and women from diverse backgrounds. </w:t>
            </w:r>
          </w:p>
          <w:p w:rsidR="00FF65EC" w:rsidRDefault="00FF65EC">
            <w:pPr>
              <w:autoSpaceDE w:val="0"/>
              <w:autoSpaceDN w:val="0"/>
              <w:adjustRightInd w:val="0"/>
              <w:spacing w:after="0"/>
              <w:ind w:left="8"/>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Systems: </w:t>
            </w:r>
            <w:r>
              <w:rPr>
                <w:rFonts w:ascii="Times New Roman" w:eastAsia="Times New Roman" w:hAnsi="Times New Roman" w:cs="Times New Roman"/>
                <w:color w:val="000000"/>
                <w:sz w:val="20"/>
                <w:szCs w:val="20"/>
              </w:rPr>
              <w:t xml:space="preserve">A worker must understand complex interrelationships. </w:t>
            </w:r>
            <w:r>
              <w:rPr>
                <w:rFonts w:ascii="Times New Roman" w:eastAsia="Times New Roman" w:hAnsi="Times New Roman" w:cs="Times New Roman"/>
                <w:b/>
                <w:bCs/>
                <w:color w:val="000000"/>
                <w:sz w:val="20"/>
                <w:szCs w:val="20"/>
              </w:rPr>
              <w:t xml:space="preserve">C16- </w:t>
            </w:r>
            <w:r>
              <w:rPr>
                <w:rFonts w:ascii="Times New Roman" w:eastAsia="Times New Roman" w:hAnsi="Times New Roman" w:cs="Times New Roman"/>
                <w:color w:val="000000"/>
                <w:sz w:val="20"/>
                <w:szCs w:val="20"/>
              </w:rPr>
              <w:t xml:space="preserve">Monitor and correct performance: distinguish trends, predict impacts on system operations, diagnose deviations in systems' performance and correct malfunctions. </w:t>
            </w:r>
          </w:p>
          <w:p w:rsidR="00FF65EC" w:rsidRDefault="00FF65EC">
            <w:pPr>
              <w:autoSpaceDE w:val="0"/>
              <w:autoSpaceDN w:val="0"/>
              <w:adjustRightInd w:val="0"/>
              <w:spacing w:after="0"/>
              <w:ind w:left="8"/>
              <w:jc w:val="both"/>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ind w:left="8"/>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Basic Skills: </w:t>
            </w:r>
            <w:r>
              <w:rPr>
                <w:rFonts w:ascii="Times New Roman" w:eastAsia="Times New Roman" w:hAnsi="Times New Roman" w:cs="Times New Roman"/>
                <w:color w:val="000000"/>
                <w:sz w:val="20"/>
                <w:szCs w:val="20"/>
              </w:rPr>
              <w:t xml:space="preserve">A worker must read, write, perform arithmetic and mathematical operations, listen, and speak effectively. </w:t>
            </w:r>
          </w:p>
          <w:p w:rsidR="00FF65EC" w:rsidRDefault="00FF65EC">
            <w:pPr>
              <w:autoSpaceDE w:val="0"/>
              <w:autoSpaceDN w:val="0"/>
              <w:adjustRightInd w:val="0"/>
              <w:spacing w:after="0"/>
              <w:ind w:left="8"/>
              <w:jc w:val="both"/>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ind w:left="8"/>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The following foundation skills will be included in this course: </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Foundation Skills </w:t>
            </w:r>
            <w:r>
              <w:rPr>
                <w:rFonts w:ascii="Times New Roman" w:eastAsia="Times New Roman" w:hAnsi="Times New Roman" w:cs="Times New Roman"/>
                <w:color w:val="000000"/>
                <w:sz w:val="20"/>
                <w:szCs w:val="20"/>
              </w:rPr>
              <w:t xml:space="preserve">are defined in three areas: </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Basic skills, (b) thinking skills, and (C) personal qualities. </w:t>
            </w:r>
            <w:r>
              <w:rPr>
                <w:rFonts w:ascii="Times New Roman" w:eastAsia="Times New Roman" w:hAnsi="Times New Roman" w:cs="Times New Roman"/>
                <w:b/>
                <w:bCs/>
                <w:color w:val="000000"/>
                <w:sz w:val="20"/>
                <w:szCs w:val="20"/>
              </w:rPr>
              <w:t xml:space="preserve">F1- </w:t>
            </w:r>
            <w:r>
              <w:rPr>
                <w:rFonts w:ascii="Times New Roman" w:eastAsia="Times New Roman" w:hAnsi="Times New Roman" w:cs="Times New Roman"/>
                <w:color w:val="000000"/>
                <w:sz w:val="20"/>
                <w:szCs w:val="20"/>
              </w:rPr>
              <w:t xml:space="preserve">Reading: locate, understand, and interpret written information in prose and in documents such as manuals, graphs, and schedules. </w:t>
            </w:r>
            <w:r>
              <w:rPr>
                <w:rFonts w:ascii="Times New Roman" w:eastAsia="Times New Roman" w:hAnsi="Times New Roman" w:cs="Times New Roman"/>
                <w:b/>
                <w:bCs/>
                <w:color w:val="000000"/>
                <w:sz w:val="20"/>
                <w:szCs w:val="20"/>
              </w:rPr>
              <w:t xml:space="preserve">F2- </w:t>
            </w:r>
            <w:r>
              <w:rPr>
                <w:rFonts w:ascii="Times New Roman" w:eastAsia="Times New Roman" w:hAnsi="Times New Roman" w:cs="Times New Roman"/>
                <w:color w:val="000000"/>
                <w:sz w:val="20"/>
                <w:szCs w:val="20"/>
              </w:rPr>
              <w:t xml:space="preserve">Writing: communicate thoughts, ideas, information, and messages in writing, and create documents such as letters, directions, manuals, reports, graphs, and flow charts. </w:t>
            </w:r>
            <w:r>
              <w:rPr>
                <w:rFonts w:ascii="Times New Roman" w:eastAsia="Times New Roman" w:hAnsi="Times New Roman" w:cs="Times New Roman"/>
                <w:b/>
                <w:color w:val="000000"/>
                <w:sz w:val="20"/>
                <w:szCs w:val="20"/>
              </w:rPr>
              <w:t>F4-</w:t>
            </w:r>
            <w:r>
              <w:rPr>
                <w:rFonts w:ascii="Times New Roman" w:eastAsia="Times New Roman" w:hAnsi="Times New Roman" w:cs="Times New Roman"/>
                <w:color w:val="000000"/>
                <w:sz w:val="20"/>
                <w:szCs w:val="20"/>
              </w:rPr>
              <w:t>Listening: receive, attend to, interpret, and respond to verbal messages and other cues.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bCs/>
                <w:color w:val="000000"/>
                <w:sz w:val="20"/>
                <w:szCs w:val="20"/>
              </w:rPr>
              <w:t xml:space="preserve">F5- </w:t>
            </w:r>
            <w:r>
              <w:rPr>
                <w:rFonts w:ascii="Times New Roman" w:eastAsia="Times New Roman" w:hAnsi="Times New Roman" w:cs="Times New Roman"/>
                <w:color w:val="000000"/>
                <w:sz w:val="20"/>
                <w:szCs w:val="20"/>
              </w:rPr>
              <w:t xml:space="preserve">Speaking: organize ideas and communicate orally. </w:t>
            </w:r>
            <w:r>
              <w:rPr>
                <w:rFonts w:ascii="Times New Roman" w:eastAsia="Times New Roman" w:hAnsi="Times New Roman" w:cs="Times New Roman"/>
                <w:b/>
                <w:color w:val="000000"/>
                <w:sz w:val="20"/>
                <w:szCs w:val="20"/>
              </w:rPr>
              <w:t>F6-</w:t>
            </w:r>
            <w:r>
              <w:rPr>
                <w:rFonts w:ascii="Times New Roman" w:eastAsia="Times New Roman" w:hAnsi="Times New Roman" w:cs="Times New Roman"/>
                <w:color w:val="000000"/>
                <w:sz w:val="20"/>
                <w:szCs w:val="20"/>
              </w:rPr>
              <w:t xml:space="preserve">Speaking-organizes ideas and communicate orally. </w:t>
            </w:r>
          </w:p>
          <w:p w:rsidR="00FF65EC" w:rsidRDefault="00FF65EC">
            <w:pPr>
              <w:autoSpaceDE w:val="0"/>
              <w:autoSpaceDN w:val="0"/>
              <w:adjustRightInd w:val="0"/>
              <w:spacing w:after="0"/>
              <w:ind w:left="8"/>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ind w:left="8"/>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Thinking Skills: </w:t>
            </w:r>
            <w:r>
              <w:rPr>
                <w:rFonts w:ascii="Times New Roman" w:eastAsia="Times New Roman" w:hAnsi="Times New Roman" w:cs="Times New Roman"/>
                <w:color w:val="000000"/>
                <w:sz w:val="20"/>
                <w:szCs w:val="20"/>
              </w:rPr>
              <w:t xml:space="preserve">A worker must think creatively, make decisions, solve problems, visualize, know how to learn, and reason effectively. These skills include: </w:t>
            </w:r>
            <w:r>
              <w:rPr>
                <w:rFonts w:ascii="Times New Roman" w:eastAsia="Times New Roman" w:hAnsi="Times New Roman" w:cs="Times New Roman"/>
                <w:b/>
                <w:color w:val="000000"/>
                <w:sz w:val="20"/>
                <w:szCs w:val="20"/>
              </w:rPr>
              <w:t xml:space="preserve">F10- </w:t>
            </w:r>
            <w:r>
              <w:rPr>
                <w:rFonts w:ascii="Times New Roman" w:eastAsia="Times New Roman" w:hAnsi="Times New Roman" w:cs="Times New Roman"/>
                <w:color w:val="000000"/>
                <w:sz w:val="20"/>
                <w:szCs w:val="20"/>
              </w:rPr>
              <w:t xml:space="preserve">Knowing how to learn: use efficient learning techniques to acquire and apply new knowledge and skills. </w:t>
            </w:r>
          </w:p>
          <w:p w:rsidR="00FF65EC" w:rsidRDefault="00FF65EC">
            <w:pPr>
              <w:spacing w:before="100" w:beforeAutospacing="1" w:after="100" w:afterAutospacing="1"/>
              <w:ind w:hanging="7"/>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 xml:space="preserve">Personal Qualities: </w:t>
            </w:r>
            <w:r>
              <w:rPr>
                <w:rFonts w:ascii="Times New Roman" w:eastAsia="Times New Roman" w:hAnsi="Times New Roman" w:cs="Times New Roman"/>
                <w:color w:val="000000"/>
                <w:sz w:val="20"/>
                <w:szCs w:val="20"/>
              </w:rPr>
              <w:t xml:space="preserve">A worker must display responsibility, self-esteem, sociability, self-management, integrity, and honesty. </w:t>
            </w:r>
            <w:r>
              <w:rPr>
                <w:rFonts w:ascii="Times New Roman" w:eastAsia="Times New Roman" w:hAnsi="Times New Roman" w:cs="Times New Roman"/>
                <w:b/>
                <w:color w:val="000000"/>
                <w:sz w:val="20"/>
                <w:szCs w:val="20"/>
              </w:rPr>
              <w:t>F11-</w:t>
            </w:r>
            <w:r>
              <w:rPr>
                <w:rFonts w:ascii="Times New Roman" w:eastAsia="Times New Roman" w:hAnsi="Times New Roman" w:cs="Times New Roman"/>
                <w:color w:val="000000"/>
                <w:sz w:val="20"/>
                <w:szCs w:val="20"/>
              </w:rPr>
              <w:t xml:space="preserve"> Knowing How to Learn-uses efficient learning techniques to acquire and apply new knowledge and skills. </w:t>
            </w:r>
            <w:r>
              <w:rPr>
                <w:rFonts w:ascii="Times New Roman" w:eastAsia="Times New Roman" w:hAnsi="Times New Roman" w:cs="Times New Roman"/>
                <w:b/>
                <w:bCs/>
                <w:color w:val="000000"/>
                <w:sz w:val="20"/>
                <w:szCs w:val="20"/>
              </w:rPr>
              <w:t xml:space="preserve">F12- </w:t>
            </w:r>
            <w:r>
              <w:rPr>
                <w:rFonts w:ascii="Times New Roman" w:eastAsia="Times New Roman" w:hAnsi="Times New Roman" w:cs="Times New Roman"/>
                <w:color w:val="000000"/>
                <w:sz w:val="20"/>
                <w:szCs w:val="20"/>
              </w:rPr>
              <w:t xml:space="preserve">Responsibility: exert a high level of effort and persevere toward goal attainment. </w:t>
            </w:r>
            <w:r>
              <w:rPr>
                <w:rFonts w:ascii="Times New Roman" w:eastAsia="Times New Roman" w:hAnsi="Times New Roman" w:cs="Times New Roman"/>
                <w:b/>
                <w:bCs/>
                <w:color w:val="000000"/>
                <w:sz w:val="20"/>
                <w:szCs w:val="20"/>
              </w:rPr>
              <w:t xml:space="preserve">F13- </w:t>
            </w:r>
            <w:r>
              <w:rPr>
                <w:rFonts w:ascii="Times New Roman" w:eastAsia="Times New Roman" w:hAnsi="Times New Roman" w:cs="Times New Roman"/>
                <w:color w:val="000000"/>
                <w:sz w:val="20"/>
                <w:szCs w:val="20"/>
              </w:rPr>
              <w:t xml:space="preserve">Self-esteem: believe in one's own self-worth and maintain a positive view of oneself. </w:t>
            </w:r>
            <w:r>
              <w:rPr>
                <w:rFonts w:ascii="Times New Roman" w:eastAsia="Times New Roman" w:hAnsi="Times New Roman" w:cs="Times New Roman"/>
                <w:b/>
                <w:bCs/>
                <w:color w:val="000000"/>
                <w:sz w:val="20"/>
                <w:szCs w:val="20"/>
              </w:rPr>
              <w:t xml:space="preserve">F14- </w:t>
            </w:r>
            <w:r>
              <w:rPr>
                <w:rFonts w:ascii="Times New Roman" w:eastAsia="Times New Roman" w:hAnsi="Times New Roman" w:cs="Times New Roman"/>
                <w:color w:val="000000"/>
                <w:sz w:val="20"/>
                <w:szCs w:val="20"/>
              </w:rPr>
              <w:t xml:space="preserve">Sociability: demonstrate understanding, friendliness, adaptability, empathy, and politeness in group settings. </w:t>
            </w:r>
            <w:r>
              <w:rPr>
                <w:rFonts w:ascii="Times New Roman" w:eastAsia="Times New Roman" w:hAnsi="Times New Roman" w:cs="Times New Roman"/>
                <w:b/>
                <w:bCs/>
                <w:color w:val="000000"/>
                <w:sz w:val="20"/>
                <w:szCs w:val="20"/>
              </w:rPr>
              <w:t xml:space="preserve">F15- </w:t>
            </w:r>
            <w:r>
              <w:rPr>
                <w:rFonts w:ascii="Times New Roman" w:eastAsia="Times New Roman" w:hAnsi="Times New Roman" w:cs="Times New Roman"/>
                <w:color w:val="000000"/>
                <w:sz w:val="20"/>
                <w:szCs w:val="20"/>
              </w:rPr>
              <w:t xml:space="preserve">Self-management: assess oneself accurately, set personal goals, monitor progress, and exhibit self-control. </w:t>
            </w:r>
            <w:r>
              <w:rPr>
                <w:rFonts w:ascii="Times New Roman" w:eastAsia="Times New Roman" w:hAnsi="Times New Roman" w:cs="Times New Roman"/>
                <w:b/>
                <w:bCs/>
                <w:color w:val="000000"/>
                <w:sz w:val="20"/>
                <w:szCs w:val="20"/>
              </w:rPr>
              <w:t xml:space="preserve">F16- </w:t>
            </w:r>
            <w:r>
              <w:rPr>
                <w:rFonts w:ascii="Times New Roman" w:eastAsia="Times New Roman" w:hAnsi="Times New Roman" w:cs="Times New Roman"/>
                <w:color w:val="000000"/>
                <w:sz w:val="20"/>
                <w:szCs w:val="20"/>
              </w:rPr>
              <w:t xml:space="preserve">Integrity and honesty: choose ethical courses of action. </w:t>
            </w:r>
            <w:r>
              <w:rPr>
                <w:rFonts w:ascii="Times New Roman" w:eastAsia="Times New Roman" w:hAnsi="Times New Roman" w:cs="Times New Roman"/>
                <w:b/>
                <w:color w:val="000000"/>
                <w:sz w:val="20"/>
                <w:szCs w:val="20"/>
              </w:rPr>
              <w:t>F17-</w:t>
            </w:r>
            <w:r>
              <w:rPr>
                <w:rFonts w:ascii="Times New Roman" w:eastAsia="Times New Roman" w:hAnsi="Times New Roman" w:cs="Times New Roman"/>
                <w:color w:val="000000"/>
                <w:sz w:val="20"/>
                <w:szCs w:val="20"/>
              </w:rPr>
              <w:t>Integrity/Honesty-Chooses ethical course of action.</w:t>
            </w:r>
          </w:p>
          <w:p w:rsidR="00FF65EC" w:rsidRDefault="00FF65EC">
            <w:pPr>
              <w:rPr>
                <w:rFonts w:ascii="Times New Roman" w:eastAsia="Times New Roman" w:hAnsi="Times New Roman" w:cs="Times New Roman"/>
                <w:i/>
                <w:color w:val="000000"/>
                <w:sz w:val="20"/>
                <w:szCs w:val="20"/>
              </w:rPr>
            </w:pPr>
            <w:r>
              <w:rPr>
                <w:rFonts w:ascii="Arial" w:hAnsi="Arial" w:cs="Arial"/>
                <w:b/>
                <w:i/>
                <w:sz w:val="20"/>
                <w:szCs w:val="20"/>
              </w:rPr>
              <w:t xml:space="preserve">The course calendar will be based on 16 weeks. </w:t>
            </w:r>
            <w:r>
              <w:rPr>
                <w:b/>
                <w:bCs/>
                <w:i/>
              </w:rPr>
              <w:t>NOTE: This outline is subject to changes as the class develops and student needs emerge. I will give you ample notice if there are any changes in the dates for the assignments below.</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before="100" w:beforeAutospacing="1" w:after="100" w:afterAutospacing="1"/>
              <w:ind w:hanging="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Course Calendar</w:t>
            </w:r>
          </w:p>
        </w:tc>
        <w:tc>
          <w:tcPr>
            <w:tcW w:w="3939" w:type="pct"/>
            <w:tcMar>
              <w:top w:w="150" w:type="dxa"/>
              <w:left w:w="150" w:type="dxa"/>
              <w:bottom w:w="150" w:type="dxa"/>
              <w:right w:w="150" w:type="dxa"/>
            </w:tcMar>
            <w:hideMark/>
          </w:tcPr>
          <w:tbl>
            <w:tblPr>
              <w:tblStyle w:val="TableGrid"/>
              <w:tblW w:w="0" w:type="auto"/>
              <w:tblInd w:w="0" w:type="dxa"/>
              <w:tblLook w:val="04A0" w:firstRow="1" w:lastRow="0" w:firstColumn="1" w:lastColumn="0" w:noHBand="0" w:noVBand="1"/>
            </w:tblPr>
            <w:tblGrid>
              <w:gridCol w:w="872"/>
              <w:gridCol w:w="1172"/>
              <w:gridCol w:w="4996"/>
            </w:tblGrid>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spacing w:after="0" w:line="240" w:lineRule="auto"/>
                    <w:rPr>
                      <w:color w:val="000000"/>
                    </w:rPr>
                  </w:pPr>
                  <w:r>
                    <w:rPr>
                      <w:color w:val="000000"/>
                    </w:rPr>
                    <w:t xml:space="preserve">Week </w:t>
                  </w:r>
                </w:p>
                <w:p w:rsidR="00FF65EC" w:rsidRDefault="00FF65EC">
                  <w:pPr>
                    <w:spacing w:after="0" w:line="240" w:lineRule="auto"/>
                    <w:rPr>
                      <w:color w:val="000000"/>
                    </w:rPr>
                  </w:pPr>
                  <w:r>
                    <w:rPr>
                      <w:color w:val="000000"/>
                    </w:rPr>
                    <w:t>Number</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spacing w:after="0" w:line="240" w:lineRule="auto"/>
                    <w:rPr>
                      <w:color w:val="000000"/>
                    </w:rPr>
                  </w:pPr>
                  <w:r>
                    <w:rPr>
                      <w:color w:val="000000"/>
                    </w:rPr>
                    <w:t>Activities and Assignment</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spacing w:after="0" w:line="240" w:lineRule="auto"/>
                    <w:rPr>
                      <w:color w:val="000000"/>
                    </w:rPr>
                  </w:pPr>
                  <w:r>
                    <w:rPr>
                      <w:color w:val="000000"/>
                    </w:rPr>
                    <w:t>Objectives and Details</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spacing w:after="0" w:line="240" w:lineRule="auto"/>
                    <w:rPr>
                      <w:color w:val="000000"/>
                    </w:rPr>
                  </w:pPr>
                  <w:r>
                    <w:rPr>
                      <w:color w:val="000000"/>
                    </w:rPr>
                    <w:t xml:space="preserve">1 </w:t>
                  </w:r>
                </w:p>
                <w:p w:rsidR="00FF65EC" w:rsidRDefault="00FF65EC">
                  <w:pPr>
                    <w:spacing w:after="0" w:line="240" w:lineRule="auto"/>
                    <w:rPr>
                      <w:color w:val="000000"/>
                    </w:rPr>
                  </w:pPr>
                  <w:r>
                    <w:rPr>
                      <w:color w:val="000000"/>
                    </w:rPr>
                    <w:t xml:space="preserve"> (M/W)</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pPr>
                    <w:spacing w:after="0" w:line="240" w:lineRule="auto"/>
                    <w:rPr>
                      <w:color w:val="000000"/>
                    </w:rPr>
                  </w:pPr>
                  <w:r>
                    <w:rPr>
                      <w:color w:val="000000"/>
                    </w:rPr>
                    <w:t>2/11/19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spacing w:after="0" w:line="240" w:lineRule="auto"/>
                    <w:rPr>
                      <w:b/>
                      <w:color w:val="000000"/>
                    </w:rPr>
                  </w:pPr>
                  <w:r>
                    <w:rPr>
                      <w:color w:val="000000"/>
                    </w:rPr>
                    <w:t>Introduction, syllabus, ACE, Email, Classroom Management, Online Eagle, &amp; Class Requirement</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spacing w:after="0" w:line="240" w:lineRule="auto"/>
                    <w:rPr>
                      <w:b/>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pPr>
                    <w:spacing w:after="0" w:line="240" w:lineRule="auto"/>
                    <w:rPr>
                      <w:color w:val="000000"/>
                    </w:rPr>
                  </w:pPr>
                  <w:r>
                    <w:rPr>
                      <w:color w:val="000000"/>
                    </w:rPr>
                    <w:t>2/13/19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spacing w:after="0" w:line="240" w:lineRule="auto"/>
                    <w:rPr>
                      <w:color w:val="000000"/>
                    </w:rPr>
                  </w:pPr>
                  <w:r>
                    <w:rPr>
                      <w:color w:val="000000"/>
                    </w:rPr>
                    <w:t>Teacher’s Expectation Quiz</w:t>
                  </w:r>
                </w:p>
                <w:p w:rsidR="00FF65EC" w:rsidRDefault="00FF65EC">
                  <w:pPr>
                    <w:spacing w:after="0" w:line="240" w:lineRule="auto"/>
                    <w:rPr>
                      <w:color w:val="000000"/>
                    </w:rPr>
                  </w:pPr>
                  <w:r>
                    <w:rPr>
                      <w:color w:val="000000"/>
                    </w:rPr>
                    <w:t>Unit 7 “Identify present people” page 24-40</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spacing w:after="0" w:line="240" w:lineRule="auto"/>
                    <w:rPr>
                      <w:color w:val="000000"/>
                    </w:rPr>
                  </w:pPr>
                  <w:r>
                    <w:rPr>
                      <w:color w:val="000000"/>
                    </w:rPr>
                    <w:t>2</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pPr>
                    <w:spacing w:after="0" w:line="240" w:lineRule="auto"/>
                    <w:rPr>
                      <w:color w:val="000000"/>
                    </w:rPr>
                  </w:pPr>
                  <w:r>
                    <w:rPr>
                      <w:color w:val="000000"/>
                    </w:rPr>
                    <w:t>2/18/19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Pr="008B099C" w:rsidRDefault="008B099C">
                  <w:pPr>
                    <w:spacing w:after="0" w:line="240" w:lineRule="auto"/>
                    <w:rPr>
                      <w:b/>
                      <w:color w:val="000000"/>
                    </w:rPr>
                  </w:pPr>
                  <w:r>
                    <w:rPr>
                      <w:b/>
                      <w:color w:val="000000"/>
                    </w:rPr>
                    <w:t>No School President’s Day</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pPr>
                    <w:spacing w:after="0" w:line="240" w:lineRule="auto"/>
                    <w:rPr>
                      <w:color w:val="000000"/>
                    </w:rPr>
                  </w:pPr>
                  <w:r>
                    <w:rPr>
                      <w:color w:val="000000"/>
                    </w:rPr>
                    <w:t>2/20/19</w:t>
                  </w:r>
                </w:p>
                <w:p w:rsidR="00FF65EC" w:rsidRDefault="00FF65EC">
                  <w:pPr>
                    <w:spacing w:after="0" w:line="240" w:lineRule="auto"/>
                    <w:rPr>
                      <w:color w:val="000000"/>
                    </w:rPr>
                  </w:pPr>
                  <w:r>
                    <w:rPr>
                      <w:color w:val="000000"/>
                    </w:rPr>
                    <w:t>Classifiers</w:t>
                  </w:r>
                </w:p>
                <w:p w:rsidR="00FF65EC" w:rsidRDefault="00FF65EC">
                  <w:pPr>
                    <w:spacing w:after="0" w:line="240" w:lineRule="auto"/>
                    <w:rPr>
                      <w:color w:val="000000"/>
                    </w:rPr>
                  </w:pPr>
                  <w:r>
                    <w:rPr>
                      <w:color w:val="000000"/>
                    </w:rPr>
                    <w:t>(proj.#1)</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b/>
                      <w:color w:val="000000"/>
                    </w:rPr>
                    <w:t xml:space="preserve"> </w:t>
                  </w:r>
                  <w:r>
                    <w:rPr>
                      <w:color w:val="000000"/>
                    </w:rPr>
                    <w:t>Unit 7  “Describing Personal Items”, pages 52-70</w:t>
                  </w:r>
                </w:p>
                <w:p w:rsidR="00FF65EC" w:rsidRDefault="00FF65EC" w:rsidP="00FF65EC">
                  <w:pPr>
                    <w:spacing w:after="0" w:line="240" w:lineRule="auto"/>
                    <w:rPr>
                      <w:b/>
                      <w:color w:val="000000"/>
                    </w:rPr>
                  </w:pPr>
                  <w:r>
                    <w:rPr>
                      <w:color w:val="000000"/>
                    </w:rPr>
                    <w:t>Unit 7 "Translating Sentences “Page, 71-78 and “Translating sentences with Drive to, Take and Pick up”, page 79-85</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spacing w:after="0" w:line="240" w:lineRule="auto"/>
                    <w:rPr>
                      <w:color w:val="000000"/>
                    </w:rPr>
                  </w:pPr>
                  <w:r>
                    <w:rPr>
                      <w:color w:val="000000"/>
                    </w:rPr>
                    <w:t>3</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pPr>
                    <w:spacing w:after="0" w:line="240" w:lineRule="auto"/>
                    <w:rPr>
                      <w:color w:val="000000"/>
                    </w:rPr>
                  </w:pPr>
                  <w:r>
                    <w:rPr>
                      <w:color w:val="000000"/>
                    </w:rPr>
                    <w:t>2/25/19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 xml:space="preserve"> Unit 7 “Numbers: Asking How Many” Page 86-90 and  “describing Lost Items Page 91-102     </w:t>
                  </w:r>
                </w:p>
                <w:p w:rsidR="00FF65EC" w:rsidRDefault="00FF65EC" w:rsidP="00FF65EC">
                  <w:pPr>
                    <w:autoSpaceDE w:val="0"/>
                    <w:autoSpaceDN w:val="0"/>
                    <w:adjustRightInd w:val="0"/>
                    <w:spacing w:after="0" w:line="240" w:lineRule="auto"/>
                    <w:rPr>
                      <w:b/>
                      <w:color w:val="000000"/>
                    </w:rPr>
                  </w:pPr>
                  <w:r>
                    <w:rPr>
                      <w:b/>
                      <w:color w:val="000000"/>
                    </w:rPr>
                    <w:t xml:space="preserve">Classifiers (Project #1)       </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8B099C">
                  <w:pPr>
                    <w:spacing w:after="0" w:line="240" w:lineRule="auto"/>
                    <w:rPr>
                      <w:color w:val="000000"/>
                    </w:rPr>
                  </w:pPr>
                  <w:r>
                    <w:rPr>
                      <w:color w:val="000000"/>
                    </w:rPr>
                    <w:t>3/4/19</w:t>
                  </w:r>
                </w:p>
                <w:p w:rsidR="00FF65EC" w:rsidRDefault="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autoSpaceDE w:val="0"/>
                    <w:autoSpaceDN w:val="0"/>
                    <w:adjustRightInd w:val="0"/>
                    <w:spacing w:after="0" w:line="240" w:lineRule="auto"/>
                    <w:rPr>
                      <w:color w:val="000000"/>
                      <w:sz w:val="24"/>
                      <w:szCs w:val="24"/>
                    </w:rPr>
                  </w:pPr>
                  <w:r>
                    <w:rPr>
                      <w:color w:val="000000"/>
                    </w:rPr>
                    <w:t>Unit 7</w:t>
                  </w:r>
                  <w:r>
                    <w:rPr>
                      <w:color w:val="000000"/>
                      <w:sz w:val="24"/>
                      <w:szCs w:val="24"/>
                    </w:rPr>
                    <w:t xml:space="preserve"> “</w:t>
                  </w:r>
                  <w:r>
                    <w:rPr>
                      <w:rFonts w:eastAsiaTheme="minorHAnsi"/>
                      <w:bCs/>
                      <w:color w:val="221E1F"/>
                    </w:rPr>
                    <w:t>Numbers: Telling the Year”</w:t>
                  </w:r>
                  <w:r>
                    <w:rPr>
                      <w:rFonts w:eastAsiaTheme="minorHAnsi"/>
                      <w:b/>
                      <w:bCs/>
                      <w:color w:val="221E1F"/>
                    </w:rPr>
                    <w:t xml:space="preserve"> </w:t>
                  </w:r>
                  <w:r>
                    <w:rPr>
                      <w:rFonts w:eastAsiaTheme="minorHAnsi"/>
                      <w:color w:val="221E1F"/>
                    </w:rPr>
                    <w:t xml:space="preserve">page 103-110 and </w:t>
                  </w:r>
                  <w:r>
                    <w:rPr>
                      <w:rFonts w:ascii="Arial" w:hAnsi="Arial" w:cs="Arial"/>
                      <w:color w:val="000000"/>
                      <w:sz w:val="24"/>
                      <w:szCs w:val="24"/>
                    </w:rPr>
                    <w:t xml:space="preserve"> </w:t>
                  </w:r>
                  <w:r>
                    <w:rPr>
                      <w:rFonts w:ascii="Cheltenham" w:eastAsiaTheme="minorHAnsi" w:hAnsi="Cheltenham"/>
                      <w:sz w:val="24"/>
                      <w:szCs w:val="24"/>
                    </w:rPr>
                    <w:t xml:space="preserve"> “</w:t>
                  </w:r>
                  <w:r>
                    <w:rPr>
                      <w:rFonts w:eastAsiaTheme="minorHAnsi"/>
                      <w:bCs/>
                      <w:color w:val="221E1F"/>
                    </w:rPr>
                    <w:t>Translating sentences with Have 2”</w:t>
                  </w:r>
                  <w:r>
                    <w:rPr>
                      <w:rFonts w:eastAsiaTheme="minorHAnsi"/>
                      <w:color w:val="221E1F"/>
                    </w:rPr>
                    <w:t>, pages 111–114,</w:t>
                  </w:r>
                  <w:r>
                    <w:rPr>
                      <w:color w:val="000000"/>
                      <w:sz w:val="24"/>
                      <w:szCs w:val="24"/>
                    </w:rPr>
                    <w:t xml:space="preserve">   </w:t>
                  </w:r>
                </w:p>
                <w:p w:rsidR="00FF65EC" w:rsidRDefault="00FF65EC" w:rsidP="00FF65EC">
                  <w:pPr>
                    <w:autoSpaceDE w:val="0"/>
                    <w:autoSpaceDN w:val="0"/>
                    <w:adjustRightInd w:val="0"/>
                    <w:spacing w:after="0" w:line="240" w:lineRule="auto"/>
                    <w:rPr>
                      <w:color w:val="000000"/>
                    </w:rPr>
                  </w:pPr>
                  <w:r>
                    <w:rPr>
                      <w:color w:val="000000"/>
                    </w:rPr>
                    <w:t xml:space="preserve">“Culture: Greetings and Leave-takings”, page 115-124,  </w:t>
                  </w:r>
                </w:p>
                <w:p w:rsidR="00FF65EC" w:rsidRDefault="00FF65EC" w:rsidP="00FF65EC">
                  <w:pPr>
                    <w:autoSpaceDE w:val="0"/>
                    <w:autoSpaceDN w:val="0"/>
                    <w:adjustRightInd w:val="0"/>
                    <w:spacing w:after="0" w:line="240" w:lineRule="auto"/>
                    <w:rPr>
                      <w:color w:val="000000"/>
                    </w:rPr>
                  </w:pPr>
                  <w:r>
                    <w:rPr>
                      <w:color w:val="000000"/>
                    </w:rPr>
                    <w:t>“Comprehension: The Family Portrait”, page 131- 137</w:t>
                  </w:r>
                </w:p>
                <w:p w:rsidR="00FF65EC" w:rsidRDefault="00FF65EC" w:rsidP="00FF65EC">
                  <w:pPr>
                    <w:autoSpaceDE w:val="0"/>
                    <w:autoSpaceDN w:val="0"/>
                    <w:adjustRightInd w:val="0"/>
                    <w:spacing w:after="0" w:line="240" w:lineRule="auto"/>
                    <w:rPr>
                      <w:color w:val="000000"/>
                    </w:rPr>
                  </w:pPr>
                  <w:r>
                    <w:rPr>
                      <w:color w:val="000000"/>
                    </w:rPr>
                    <w:t>Unit 7 Vocabulary Review</w:t>
                  </w:r>
                </w:p>
                <w:p w:rsidR="00FF65EC" w:rsidRDefault="00FF65EC" w:rsidP="00FF65EC">
                  <w:pPr>
                    <w:autoSpaceDE w:val="0"/>
                    <w:autoSpaceDN w:val="0"/>
                    <w:adjustRightInd w:val="0"/>
                    <w:spacing w:after="0" w:line="240" w:lineRule="auto"/>
                    <w:rPr>
                      <w:color w:val="000000"/>
                    </w:rPr>
                  </w:pPr>
                  <w:r>
                    <w:rPr>
                      <w:color w:val="000000"/>
                    </w:rPr>
                    <w:t xml:space="preserve">Unit 7 Self-Assessment based on benchmark     </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4</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3/6/19</w:t>
                  </w:r>
                </w:p>
                <w:p w:rsidR="00FF65EC" w:rsidRDefault="00FF65EC" w:rsidP="00FF65EC">
                  <w:pPr>
                    <w:spacing w:after="0" w:line="240" w:lineRule="auto"/>
                    <w:rPr>
                      <w:color w:val="000000"/>
                    </w:rPr>
                  </w:pPr>
                  <w:r>
                    <w:rPr>
                      <w:color w:val="000000"/>
                    </w:rPr>
                    <w:t>Description</w:t>
                  </w:r>
                </w:p>
                <w:p w:rsidR="00FF65EC" w:rsidRDefault="00FF65EC" w:rsidP="00FF65EC">
                  <w:pPr>
                    <w:spacing w:after="0" w:line="240" w:lineRule="auto"/>
                    <w:rPr>
                      <w:color w:val="000000"/>
                    </w:rPr>
                  </w:pPr>
                  <w:r>
                    <w:rPr>
                      <w:color w:val="000000"/>
                    </w:rPr>
                    <w:t>(</w:t>
                  </w:r>
                  <w:proofErr w:type="spellStart"/>
                  <w:proofErr w:type="gramStart"/>
                  <w:r>
                    <w:rPr>
                      <w:color w:val="000000"/>
                    </w:rPr>
                    <w:t>proj</w:t>
                  </w:r>
                  <w:proofErr w:type="spellEnd"/>
                  <w:proofErr w:type="gramEnd"/>
                  <w:r>
                    <w:rPr>
                      <w:color w:val="000000"/>
                    </w:rPr>
                    <w:t>. #2)</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 xml:space="preserve"> Unit 8 “Making Requests”, page 146-162 and “Fingerspelling: months” page 163-169,</w:t>
                  </w:r>
                </w:p>
                <w:p w:rsidR="00FF65EC" w:rsidRDefault="00FF65EC" w:rsidP="00FF65EC">
                  <w:pPr>
                    <w:autoSpaceDE w:val="0"/>
                    <w:autoSpaceDN w:val="0"/>
                    <w:adjustRightInd w:val="0"/>
                    <w:spacing w:after="0" w:line="240" w:lineRule="auto"/>
                    <w:rPr>
                      <w:color w:val="000000"/>
                    </w:rPr>
                  </w:pPr>
                  <w:r>
                    <w:rPr>
                      <w:color w:val="000000"/>
                    </w:rPr>
                    <w:t xml:space="preserve">“Agreement Verbs 1” Page 171-178           </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3/18/19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Unit 8 “Agreeing with Condition” page 179- 193</w:t>
                  </w:r>
                </w:p>
                <w:p w:rsidR="00FF65EC" w:rsidRDefault="00FF65EC" w:rsidP="00FF65EC">
                  <w:pPr>
                    <w:spacing w:after="0" w:line="240" w:lineRule="auto"/>
                    <w:rPr>
                      <w:color w:val="000000"/>
                    </w:rPr>
                  </w:pPr>
                  <w:r>
                    <w:rPr>
                      <w:color w:val="000000"/>
                    </w:rPr>
                    <w:t>And “Negations 1” Page 194-204, “ Asking for Advice 1” Page 213-227</w:t>
                  </w:r>
                </w:p>
                <w:p w:rsidR="00FF65EC" w:rsidRDefault="00FF65EC" w:rsidP="00FF65EC">
                  <w:pPr>
                    <w:spacing w:after="0" w:line="240" w:lineRule="auto"/>
                    <w:rPr>
                      <w:color w:val="000000"/>
                    </w:rPr>
                  </w:pPr>
                  <w:r>
                    <w:rPr>
                      <w:b/>
                      <w:color w:val="000000"/>
                    </w:rPr>
                    <w:t>Description (Project #2)</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5</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3/20/19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 xml:space="preserve">Unit 8 “Agreement Verbs 2” Page 233-240 and </w:t>
                  </w:r>
                </w:p>
                <w:p w:rsidR="00FF65EC" w:rsidRDefault="00FF65EC" w:rsidP="00FF65EC">
                  <w:pPr>
                    <w:spacing w:after="0" w:line="240" w:lineRule="auto"/>
                    <w:rPr>
                      <w:color w:val="000000"/>
                    </w:rPr>
                  </w:pPr>
                  <w:r>
                    <w:rPr>
                      <w:color w:val="000000"/>
                    </w:rPr>
                    <w:t>“Asking for Advice 2” Page 240-261,</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3/25/19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r>
                    <w:rPr>
                      <w:color w:val="000000"/>
                    </w:rPr>
                    <w:t>Unit 8 “Negations 2” Page 264-277,</w:t>
                  </w:r>
                </w:p>
                <w:p w:rsidR="00FF65EC" w:rsidRDefault="00FF65EC" w:rsidP="00FF65EC">
                  <w:pPr>
                    <w:spacing w:after="0" w:line="240" w:lineRule="auto"/>
                    <w:rPr>
                      <w:color w:val="000000"/>
                    </w:rPr>
                  </w:pPr>
                  <w:r>
                    <w:rPr>
                      <w:color w:val="000000"/>
                    </w:rPr>
                    <w:t xml:space="preserve"> “Comprehension: the Candy Bar Page” 278-283 and </w:t>
                  </w:r>
                </w:p>
                <w:p w:rsidR="00FF65EC" w:rsidRDefault="00FF65EC" w:rsidP="00FF65EC">
                  <w:pPr>
                    <w:spacing w:after="0" w:line="240" w:lineRule="auto"/>
                    <w:rPr>
                      <w:b/>
                      <w:color w:val="000000"/>
                    </w:rPr>
                  </w:pPr>
                  <w:r>
                    <w:rPr>
                      <w:color w:val="000000"/>
                    </w:rPr>
                    <w:lastRenderedPageBreak/>
                    <w:t>“Culture: Minimizing Interruptions” Page 284-287,</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lastRenderedPageBreak/>
                    <w:t xml:space="preserve">6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4/1/19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8B099C" w:rsidP="00FF65EC">
                  <w:pPr>
                    <w:spacing w:after="0" w:line="240" w:lineRule="auto"/>
                    <w:rPr>
                      <w:b/>
                      <w:color w:val="000000"/>
                    </w:rPr>
                  </w:pPr>
                  <w:r>
                    <w:rPr>
                      <w:b/>
                      <w:color w:val="000000"/>
                    </w:rPr>
                    <w:t>continued</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4/3/19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5FB" w:rsidRDefault="00FA55FB" w:rsidP="00FA55FB">
                  <w:pPr>
                    <w:spacing w:after="0" w:line="240" w:lineRule="auto"/>
                    <w:rPr>
                      <w:color w:val="000000"/>
                    </w:rPr>
                  </w:pPr>
                  <w:r>
                    <w:rPr>
                      <w:color w:val="000000"/>
                    </w:rPr>
                    <w:t>Units 7 and 8 Review</w:t>
                  </w:r>
                </w:p>
                <w:p w:rsidR="00FA55FB" w:rsidRDefault="00FA55FB" w:rsidP="00FA55FB">
                  <w:pPr>
                    <w:spacing w:after="0" w:line="240" w:lineRule="auto"/>
                    <w:rPr>
                      <w:color w:val="000000"/>
                    </w:rPr>
                  </w:pPr>
                  <w:r>
                    <w:rPr>
                      <w:color w:val="000000"/>
                    </w:rPr>
                    <w:t>Unit 8 Vocabulary Review</w:t>
                  </w:r>
                </w:p>
                <w:p w:rsidR="00FF65EC" w:rsidRDefault="00FA55FB" w:rsidP="00FA55FB">
                  <w:pPr>
                    <w:spacing w:after="0" w:line="240" w:lineRule="auto"/>
                    <w:rPr>
                      <w:b/>
                      <w:color w:val="000000"/>
                    </w:rPr>
                  </w:pPr>
                  <w:r>
                    <w:rPr>
                      <w:color w:val="000000"/>
                    </w:rPr>
                    <w:t>Unit 8 Self-Assessment based on benchmark</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 xml:space="preserve">7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4/8/19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A55FB" w:rsidP="00FF65EC">
                  <w:pPr>
                    <w:spacing w:after="0" w:line="240" w:lineRule="auto"/>
                    <w:rPr>
                      <w:color w:val="000000"/>
                    </w:rPr>
                  </w:pPr>
                  <w:r>
                    <w:rPr>
                      <w:b/>
                      <w:color w:val="000000"/>
                    </w:rPr>
                    <w:t>Exam Units 7 and 8</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b/>
                      <w:color w:val="000000"/>
                    </w:rPr>
                  </w:pPr>
                  <w:r>
                    <w:rPr>
                      <w:b/>
                      <w:color w:val="000000"/>
                    </w:rPr>
                    <w:t xml:space="preserve">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4/10/19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5FB" w:rsidRDefault="00FA55FB" w:rsidP="00FA55FB">
                  <w:pPr>
                    <w:spacing w:after="0" w:line="240" w:lineRule="auto"/>
                    <w:rPr>
                      <w:color w:val="000000"/>
                    </w:rPr>
                  </w:pPr>
                  <w:r>
                    <w:rPr>
                      <w:color w:val="000000"/>
                    </w:rPr>
                    <w:t>Group Discussion/Feedback on Exam</w:t>
                  </w:r>
                </w:p>
                <w:p w:rsidR="00FA55FB" w:rsidRDefault="00FA55FB" w:rsidP="00FA55FB">
                  <w:pPr>
                    <w:spacing w:after="0" w:line="240" w:lineRule="auto"/>
                    <w:rPr>
                      <w:color w:val="000000"/>
                    </w:rPr>
                  </w:pPr>
                  <w:r>
                    <w:rPr>
                      <w:color w:val="000000"/>
                    </w:rPr>
                    <w:t xml:space="preserve">Unit 9 “Describing a Neighborhood 1”, page 312-332, </w:t>
                  </w:r>
                </w:p>
                <w:p w:rsidR="00FA55FB" w:rsidRDefault="00FA55FB" w:rsidP="00FA55FB">
                  <w:pPr>
                    <w:spacing w:after="0" w:line="240" w:lineRule="auto"/>
                    <w:rPr>
                      <w:color w:val="000000"/>
                    </w:rPr>
                  </w:pPr>
                  <w:r>
                    <w:rPr>
                      <w:color w:val="000000"/>
                    </w:rPr>
                    <w:t>And “Places in the Neighborhood” Page 333-338,</w:t>
                  </w:r>
                </w:p>
                <w:p w:rsidR="00FA55FB" w:rsidRDefault="00FA55FB" w:rsidP="00FA55FB">
                  <w:pPr>
                    <w:spacing w:after="0" w:line="240" w:lineRule="auto"/>
                    <w:rPr>
                      <w:color w:val="000000"/>
                    </w:rPr>
                  </w:pPr>
                  <w:r>
                    <w:rPr>
                      <w:color w:val="000000"/>
                    </w:rPr>
                    <w:t>“Describing a Neighborhood 2” Page 177-183</w:t>
                  </w:r>
                </w:p>
                <w:p w:rsidR="00FF65EC" w:rsidRDefault="00FA55FB" w:rsidP="00FA55FB">
                  <w:pPr>
                    <w:spacing w:after="0" w:line="240" w:lineRule="auto"/>
                    <w:rPr>
                      <w:color w:val="000000"/>
                    </w:rPr>
                  </w:pPr>
                  <w:r>
                    <w:rPr>
                      <w:color w:val="000000"/>
                    </w:rPr>
                    <w:t>Student Workbook.</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8</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4/15/19</w:t>
                  </w:r>
                </w:p>
                <w:p w:rsidR="00FF65EC" w:rsidRDefault="00FF65EC" w:rsidP="00FF65EC">
                  <w:pPr>
                    <w:spacing w:after="0" w:line="240" w:lineRule="auto"/>
                    <w:rPr>
                      <w:color w:val="000000"/>
                    </w:rPr>
                  </w:pPr>
                  <w:r>
                    <w:rPr>
                      <w:color w:val="000000"/>
                    </w:rPr>
                    <w:t>Your Home Plan (Units 7&amp;9, Proj.#3)</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leGrid"/>
                    <w:tblW w:w="4540" w:type="dxa"/>
                    <w:tblInd w:w="0" w:type="dxa"/>
                    <w:tblLook w:val="04A0" w:firstRow="1" w:lastRow="0" w:firstColumn="1" w:lastColumn="0" w:noHBand="0" w:noVBand="1"/>
                  </w:tblPr>
                  <w:tblGrid>
                    <w:gridCol w:w="4540"/>
                  </w:tblGrid>
                  <w:tr w:rsidR="00FF65EC" w:rsidTr="00FA55FB">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 xml:space="preserve">Unit 9 “Giving Directions: Next to, Across From” Page 360--371, “Yes-No Questions” 1 Page 372-377, </w:t>
                        </w:r>
                      </w:p>
                      <w:p w:rsidR="00FF65EC" w:rsidRDefault="00FF65EC" w:rsidP="00FF65EC">
                        <w:pPr>
                          <w:spacing w:after="0" w:line="240" w:lineRule="auto"/>
                          <w:rPr>
                            <w:color w:val="000000"/>
                          </w:rPr>
                        </w:pPr>
                        <w:r>
                          <w:rPr>
                            <w:color w:val="000000"/>
                          </w:rPr>
                          <w:t xml:space="preserve"> “ Describing a Restaurant” Page 379- 403</w:t>
                        </w:r>
                      </w:p>
                    </w:tc>
                  </w:tr>
                  <w:tr w:rsidR="00FF65EC" w:rsidTr="00FA55FB">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r>
                  <w:tr w:rsidR="00FF65EC" w:rsidTr="00FA55FB">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b/>
                            <w:color w:val="000000"/>
                          </w:rPr>
                        </w:pPr>
                      </w:p>
                    </w:tc>
                  </w:tr>
                </w:tbl>
                <w:p w:rsidR="00FF65EC" w:rsidRDefault="00FF65EC" w:rsidP="00FF65EC">
                  <w:pPr>
                    <w:spacing w:after="0" w:line="240" w:lineRule="auto"/>
                    <w:rPr>
                      <w:b/>
                      <w:color w:val="000000"/>
                    </w:rPr>
                  </w:pP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4/17/19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r>
                    <w:rPr>
                      <w:color w:val="000000"/>
                    </w:rPr>
                    <w:t>Unit 9 “Giving Directions Where to Turn” Page 404-415 and “Suggesting a Place” to Eat Page 416-428.</w:t>
                  </w:r>
                </w:p>
                <w:p w:rsidR="00FF65EC" w:rsidRDefault="00FF65EC" w:rsidP="00FF65EC">
                  <w:pPr>
                    <w:spacing w:after="0" w:line="240" w:lineRule="auto"/>
                    <w:rPr>
                      <w:color w:val="000000"/>
                    </w:rPr>
                  </w:pPr>
                  <w:r>
                    <w:rPr>
                      <w:color w:val="000000"/>
                    </w:rPr>
                    <w:t>“Comprehension: Stop the Traffic” Page 452-459</w:t>
                  </w:r>
                </w:p>
                <w:p w:rsidR="00FF65EC" w:rsidRDefault="00FF65EC" w:rsidP="00FF65EC">
                  <w:pPr>
                    <w:spacing w:after="0" w:line="240" w:lineRule="auto"/>
                    <w:rPr>
                      <w:color w:val="000000"/>
                    </w:rPr>
                  </w:pPr>
                  <w:r>
                    <w:rPr>
                      <w:b/>
                      <w:color w:val="000000"/>
                    </w:rPr>
                    <w:t>Your Home Plan Project #3</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9</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4/22/19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leGrid"/>
                    <w:tblW w:w="4770" w:type="dxa"/>
                    <w:tblInd w:w="0" w:type="dxa"/>
                    <w:tblLook w:val="04A0" w:firstRow="1" w:lastRow="0" w:firstColumn="1" w:lastColumn="0" w:noHBand="0" w:noVBand="1"/>
                  </w:tblPr>
                  <w:tblGrid>
                    <w:gridCol w:w="4770"/>
                  </w:tblGrid>
                  <w:tr w:rsidR="00FF65EC" w:rsidTr="00FA55FB">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Review Unit 9</w:t>
                        </w:r>
                      </w:p>
                      <w:p w:rsidR="00FF65EC" w:rsidRDefault="00FF65EC" w:rsidP="00FF65EC">
                        <w:pPr>
                          <w:spacing w:after="0" w:line="240" w:lineRule="auto"/>
                          <w:rPr>
                            <w:color w:val="000000"/>
                          </w:rPr>
                        </w:pPr>
                        <w:r>
                          <w:rPr>
                            <w:color w:val="000000"/>
                          </w:rPr>
                          <w:t xml:space="preserve">Unit 9 Vocabulary </w:t>
                        </w:r>
                      </w:p>
                      <w:p w:rsidR="00FF65EC" w:rsidRDefault="00FF65EC" w:rsidP="00FF65EC">
                        <w:pPr>
                          <w:spacing w:after="0" w:line="240" w:lineRule="auto"/>
                          <w:rPr>
                            <w:color w:val="000000"/>
                          </w:rPr>
                        </w:pPr>
                        <w:r>
                          <w:rPr>
                            <w:color w:val="000000"/>
                          </w:rPr>
                          <w:t>Unit 9 Self-Assessment based on benchmark</w:t>
                        </w:r>
                      </w:p>
                    </w:tc>
                  </w:tr>
                  <w:tr w:rsidR="00FF65EC" w:rsidTr="00FA55FB">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p>
                    </w:tc>
                  </w:tr>
                </w:tbl>
                <w:p w:rsidR="00FF65EC" w:rsidRDefault="00FF65EC" w:rsidP="00FF65EC">
                  <w:pPr>
                    <w:spacing w:after="0" w:line="240" w:lineRule="auto"/>
                    <w:rPr>
                      <w:color w:val="000000"/>
                    </w:rPr>
                  </w:pP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4/24/19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Unit 10 “ Giving Opinions about Tendencies” Page 466-485</w:t>
                  </w:r>
                </w:p>
                <w:p w:rsidR="00FF65EC" w:rsidRDefault="00FF65EC" w:rsidP="00FF65EC">
                  <w:pPr>
                    <w:spacing w:after="0" w:line="240" w:lineRule="auto"/>
                    <w:rPr>
                      <w:color w:val="000000"/>
                    </w:rPr>
                  </w:pPr>
                  <w:r>
                    <w:rPr>
                      <w:color w:val="000000"/>
                    </w:rPr>
                    <w:t xml:space="preserve">“ </w:t>
                  </w:r>
                  <w:proofErr w:type="spellStart"/>
                  <w:r>
                    <w:rPr>
                      <w:color w:val="000000"/>
                    </w:rPr>
                    <w:t>Wh</w:t>
                  </w:r>
                  <w:proofErr w:type="spellEnd"/>
                  <w:r>
                    <w:rPr>
                      <w:color w:val="000000"/>
                    </w:rPr>
                    <w:t>-word Questions 1” Page 499-504</w:t>
                  </w:r>
                </w:p>
                <w:p w:rsidR="00FF65EC" w:rsidRDefault="00FF65EC" w:rsidP="00FF65EC">
                  <w:pPr>
                    <w:spacing w:after="0" w:line="240" w:lineRule="auto"/>
                    <w:rPr>
                      <w:color w:val="000000"/>
                    </w:rPr>
                  </w:pPr>
                  <w:r>
                    <w:rPr>
                      <w:color w:val="000000"/>
                    </w:rPr>
                    <w:t>“Giving Opinions about personal Qualities 1” Page 505- 522</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10</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4/29/19</w:t>
                  </w:r>
                </w:p>
                <w:p w:rsidR="00FF65EC" w:rsidRDefault="00FF65EC" w:rsidP="00FF65EC">
                  <w:pPr>
                    <w:spacing w:after="0" w:line="240" w:lineRule="auto"/>
                    <w:rPr>
                      <w:color w:val="000000"/>
                    </w:rPr>
                  </w:pPr>
                  <w:r>
                    <w:rPr>
                      <w:color w:val="000000"/>
                    </w:rPr>
                    <w:t>(</w:t>
                  </w:r>
                  <w:proofErr w:type="spellStart"/>
                  <w:r>
                    <w:rPr>
                      <w:color w:val="000000"/>
                    </w:rPr>
                    <w:t>Proj</w:t>
                  </w:r>
                  <w:proofErr w:type="spellEnd"/>
                  <w:r>
                    <w:rPr>
                      <w:color w:val="000000"/>
                    </w:rPr>
                    <w:t>. #4)</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Unit 10 “Numbers: Telling the Price 2” Page 523- 533</w:t>
                  </w:r>
                </w:p>
                <w:p w:rsidR="00FF65EC" w:rsidRDefault="00FF65EC" w:rsidP="00FF65EC">
                  <w:pPr>
                    <w:spacing w:after="0" w:line="240" w:lineRule="auto"/>
                    <w:rPr>
                      <w:color w:val="000000"/>
                    </w:rPr>
                  </w:pPr>
                  <w:r>
                    <w:rPr>
                      <w:color w:val="000000"/>
                    </w:rPr>
                    <w:t>“Giving Opinions about Personal Qualities 2” Page 534- 542</w:t>
                  </w:r>
                </w:p>
                <w:p w:rsidR="00FF65EC" w:rsidRDefault="00FF65EC" w:rsidP="00FF65EC">
                  <w:pPr>
                    <w:spacing w:after="0" w:line="240" w:lineRule="auto"/>
                    <w:rPr>
                      <w:b/>
                      <w:color w:val="000000"/>
                    </w:rPr>
                  </w:pPr>
                  <w:r>
                    <w:rPr>
                      <w:color w:val="000000"/>
                    </w:rPr>
                    <w:t>“Telling where Items are Located” Page 544-554</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5/1/19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Unit 10 “</w:t>
                  </w:r>
                  <w:proofErr w:type="spellStart"/>
                  <w:r>
                    <w:rPr>
                      <w:color w:val="000000"/>
                    </w:rPr>
                    <w:t>Wh</w:t>
                  </w:r>
                  <w:proofErr w:type="spellEnd"/>
                  <w:r>
                    <w:rPr>
                      <w:color w:val="000000"/>
                    </w:rPr>
                    <w:t>-word Questions 2”, page 555-560</w:t>
                  </w:r>
                </w:p>
                <w:p w:rsidR="00FF65EC" w:rsidRDefault="00FF65EC" w:rsidP="00FF65EC">
                  <w:pPr>
                    <w:spacing w:after="0" w:line="240" w:lineRule="auto"/>
                    <w:rPr>
                      <w:color w:val="000000"/>
                    </w:rPr>
                  </w:pPr>
                  <w:r>
                    <w:rPr>
                      <w:color w:val="000000"/>
                    </w:rPr>
                    <w:t>“Comparing Personal Qualities,” page 563-570</w:t>
                  </w:r>
                </w:p>
                <w:p w:rsidR="00FF65EC" w:rsidRDefault="00FF65EC" w:rsidP="00FF65EC">
                  <w:pPr>
                    <w:spacing w:after="0" w:line="240" w:lineRule="auto"/>
                    <w:rPr>
                      <w:color w:val="000000"/>
                    </w:rPr>
                  </w:pPr>
                  <w:r>
                    <w:rPr>
                      <w:b/>
                      <w:color w:val="000000"/>
                    </w:rPr>
                    <w:t>Project #4</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11</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r>
                    <w:rPr>
                      <w:color w:val="000000"/>
                    </w:rPr>
                    <w:t>Units, 9 &amp; 10 Review</w:t>
                  </w:r>
                </w:p>
                <w:p w:rsidR="00FF65EC" w:rsidRDefault="00FF65EC" w:rsidP="00FF65EC">
                  <w:pPr>
                    <w:spacing w:after="0" w:line="240" w:lineRule="auto"/>
                    <w:rPr>
                      <w:color w:val="000000"/>
                    </w:rPr>
                  </w:pPr>
                  <w:r>
                    <w:rPr>
                      <w:color w:val="000000"/>
                    </w:rPr>
                    <w:t xml:space="preserve">Unit 10 Vocabulary </w:t>
                  </w:r>
                </w:p>
                <w:p w:rsidR="00FF65EC" w:rsidRDefault="00FF65EC" w:rsidP="00FF65EC">
                  <w:pPr>
                    <w:spacing w:after="0" w:line="240" w:lineRule="auto"/>
                    <w:rPr>
                      <w:color w:val="000000"/>
                    </w:rPr>
                  </w:pPr>
                  <w:r>
                    <w:rPr>
                      <w:color w:val="000000"/>
                    </w:rPr>
                    <w:t>Unit 10 Self-Assessment based on benchmark</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b/>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r>
                    <w:rPr>
                      <w:b/>
                      <w:color w:val="000000"/>
                    </w:rPr>
                    <w:t>Exam Units 9 and 10</w:t>
                  </w:r>
                </w:p>
              </w:tc>
            </w:tr>
            <w:tr w:rsidR="00FF65EC" w:rsidTr="00FF65EC">
              <w:trPr>
                <w:trHeight w:val="377"/>
              </w:trPr>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12</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8B099C" w:rsidP="00FF65EC">
                  <w:pPr>
                    <w:spacing w:after="0" w:line="240" w:lineRule="auto"/>
                    <w:rPr>
                      <w:color w:val="000000"/>
                    </w:rPr>
                  </w:pPr>
                  <w:r>
                    <w:rPr>
                      <w:color w:val="000000"/>
                    </w:rPr>
                    <w:t xml:space="preserve"> </w:t>
                  </w:r>
                  <w:r w:rsidR="00FF65EC">
                    <w:rPr>
                      <w:color w:val="000000"/>
                    </w:rPr>
                    <w:t>(</w:t>
                  </w:r>
                  <w:proofErr w:type="spellStart"/>
                  <w:r w:rsidR="00FF65EC">
                    <w:rPr>
                      <w:color w:val="000000"/>
                    </w:rPr>
                    <w:t>Proj</w:t>
                  </w:r>
                  <w:proofErr w:type="spellEnd"/>
                  <w:r w:rsidR="00FF65EC">
                    <w:rPr>
                      <w:color w:val="000000"/>
                    </w:rPr>
                    <w:t>. #5)</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Group Discussion/Feedback on Exam</w:t>
                  </w:r>
                </w:p>
                <w:p w:rsidR="00FF65EC" w:rsidRDefault="00FF65EC" w:rsidP="00FF65EC">
                  <w:pPr>
                    <w:spacing w:after="0" w:line="240" w:lineRule="auto"/>
                    <w:rPr>
                      <w:color w:val="000000"/>
                    </w:rPr>
                  </w:pPr>
                  <w:r>
                    <w:rPr>
                      <w:color w:val="000000"/>
                    </w:rPr>
                    <w:t>Unit 11 “Discussing one’s Knowledge and abilities” Page 608- 624</w:t>
                  </w:r>
                </w:p>
                <w:p w:rsidR="00FF65EC" w:rsidRDefault="00FF65EC" w:rsidP="00FF65EC">
                  <w:pPr>
                    <w:spacing w:after="0" w:line="240" w:lineRule="auto"/>
                    <w:rPr>
                      <w:color w:val="000000"/>
                    </w:rPr>
                  </w:pPr>
                  <w:r>
                    <w:rPr>
                      <w:color w:val="000000"/>
                    </w:rPr>
                    <w:t>“Asking for Opinion About Someone” Page 631-639</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Unit 11 “Describing Reactions” Page 640-650</w:t>
                  </w:r>
                </w:p>
                <w:p w:rsidR="00FF65EC" w:rsidRDefault="00FF65EC" w:rsidP="00FF65EC">
                  <w:pPr>
                    <w:spacing w:after="0" w:line="240" w:lineRule="auto"/>
                    <w:rPr>
                      <w:color w:val="000000"/>
                    </w:rPr>
                  </w:pPr>
                  <w:r>
                    <w:rPr>
                      <w:color w:val="000000"/>
                    </w:rPr>
                    <w:t>“Making and Canceling plans” page 663-680</w:t>
                  </w:r>
                </w:p>
                <w:p w:rsidR="00FF65EC" w:rsidRDefault="00FF65EC" w:rsidP="00FF65EC">
                  <w:pPr>
                    <w:spacing w:after="0" w:line="240" w:lineRule="auto"/>
                    <w:rPr>
                      <w:color w:val="000000"/>
                    </w:rPr>
                  </w:pPr>
                  <w:r>
                    <w:rPr>
                      <w:b/>
                      <w:color w:val="000000"/>
                    </w:rPr>
                    <w:t>Project #5</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13</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r>
                    <w:rPr>
                      <w:color w:val="000000"/>
                    </w:rPr>
                    <w:t>Unit 11 “Discussing Personal goals” Page 697-710</w:t>
                  </w:r>
                </w:p>
              </w:tc>
            </w:tr>
            <w:tr w:rsidR="00FF65EC" w:rsidTr="008B099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Unit 12 “The Tailor” Understanding the story Page 758-769 &amp; Unit 12 “Fables: The Lion and the Mouse”, page 800-827</w:t>
                  </w:r>
                </w:p>
                <w:p w:rsidR="00FF65EC" w:rsidRDefault="00FF65EC" w:rsidP="00FF65EC">
                  <w:pPr>
                    <w:spacing w:after="0" w:line="240" w:lineRule="auto"/>
                    <w:rPr>
                      <w:color w:val="000000"/>
                    </w:rPr>
                  </w:pPr>
                  <w:r>
                    <w:rPr>
                      <w:color w:val="000000"/>
                    </w:rPr>
                    <w:t>then Student workbook on page 417</w:t>
                  </w:r>
                </w:p>
                <w:p w:rsidR="00FF65EC" w:rsidRDefault="00FF65EC" w:rsidP="00FF65EC">
                  <w:pPr>
                    <w:spacing w:after="0" w:line="240" w:lineRule="auto"/>
                    <w:rPr>
                      <w:color w:val="000000"/>
                    </w:rPr>
                  </w:pPr>
                  <w:r>
                    <w:rPr>
                      <w:color w:val="000000"/>
                    </w:rPr>
                    <w:t xml:space="preserve">“One Fine Day” Understanding the story Page 770- 775, </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14</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 xml:space="preserve">Unit 12 Vocabulary </w:t>
                  </w:r>
                </w:p>
                <w:p w:rsidR="00FF65EC" w:rsidRDefault="00FF65EC" w:rsidP="00FF65EC">
                  <w:pPr>
                    <w:spacing w:after="0" w:line="240" w:lineRule="auto"/>
                    <w:rPr>
                      <w:b/>
                      <w:color w:val="000000"/>
                    </w:rPr>
                  </w:pPr>
                  <w:r>
                    <w:rPr>
                      <w:color w:val="000000"/>
                    </w:rPr>
                    <w:lastRenderedPageBreak/>
                    <w:t>Unit 12 Self-Assessment based on benchmark</w:t>
                  </w:r>
                </w:p>
              </w:tc>
            </w:tr>
            <w:tr w:rsidR="00FF65EC" w:rsidTr="008B099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b/>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b/>
                      <w:color w:val="000000"/>
                    </w:rPr>
                    <w:t>Exam Units 11 &amp; 12</w:t>
                  </w:r>
                </w:p>
              </w:tc>
            </w:tr>
            <w:tr w:rsidR="00FF65EC" w:rsidTr="00FF65EC">
              <w:trPr>
                <w:trHeight w:val="332"/>
              </w:trPr>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15</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Group Discussion/Feedback on Exam</w:t>
                  </w:r>
                </w:p>
                <w:p w:rsidR="00FF65EC" w:rsidRDefault="00FF65EC" w:rsidP="00FA55FB">
                  <w:pPr>
                    <w:spacing w:after="0" w:line="240" w:lineRule="auto"/>
                    <w:rPr>
                      <w:color w:val="000000"/>
                    </w:rPr>
                  </w:pP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b/>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A55FB" w:rsidP="00FF65EC">
                  <w:pPr>
                    <w:spacing w:after="0" w:line="240" w:lineRule="auto"/>
                    <w:rPr>
                      <w:color w:val="000000"/>
                    </w:rPr>
                  </w:pPr>
                  <w:r>
                    <w:rPr>
                      <w:color w:val="000000"/>
                    </w:rPr>
                    <w:t>Five Parameters and Tied-up lessons</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r>
                    <w:rPr>
                      <w:color w:val="000000"/>
                    </w:rPr>
                    <w:t>16</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rsidP="00FF65EC">
                  <w:pPr>
                    <w:spacing w:after="0" w:line="240" w:lineRule="auto"/>
                    <w:rPr>
                      <w:color w:val="000000"/>
                    </w:rPr>
                  </w:pP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A55FB" w:rsidP="00FF65EC">
                  <w:pPr>
                    <w:spacing w:after="0" w:line="240" w:lineRule="auto"/>
                    <w:rPr>
                      <w:b/>
                      <w:color w:val="000000"/>
                    </w:rPr>
                  </w:pPr>
                  <w:r>
                    <w:rPr>
                      <w:b/>
                      <w:color w:val="000000"/>
                    </w:rPr>
                    <w:t>Cumulative Review, Units 7-12</w:t>
                  </w:r>
                </w:p>
              </w:tc>
            </w:tr>
            <w:tr w:rsidR="00FF65EC" w:rsidTr="00FF65E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rsidP="00FF65EC">
                  <w:pPr>
                    <w:spacing w:after="0" w:line="240" w:lineRule="auto"/>
                    <w:rPr>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A55FB" w:rsidP="00FF65EC">
                  <w:pPr>
                    <w:spacing w:after="0" w:line="240" w:lineRule="auto"/>
                    <w:rPr>
                      <w:color w:val="000000"/>
                    </w:rPr>
                  </w:pPr>
                  <w:r>
                    <w:rPr>
                      <w:color w:val="000000"/>
                    </w:rPr>
                    <w:t>5/8/19</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A55FB" w:rsidP="00FF65EC">
                  <w:pPr>
                    <w:spacing w:after="0" w:line="240" w:lineRule="auto"/>
                    <w:rPr>
                      <w:b/>
                      <w:color w:val="000000"/>
                    </w:rPr>
                  </w:pPr>
                  <w:r>
                    <w:rPr>
                      <w:b/>
                      <w:color w:val="000000"/>
                    </w:rPr>
                    <w:t>Units 7-12 Final Examination</w:t>
                  </w:r>
                </w:p>
              </w:tc>
            </w:tr>
          </w:tbl>
          <w:p w:rsidR="00FF65EC" w:rsidRDefault="00FF65EC">
            <w:pPr>
              <w:spacing w:after="0" w:line="256" w:lineRule="auto"/>
            </w:pP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ind w:right="37"/>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Instructional Methods</w:t>
            </w:r>
          </w:p>
        </w:tc>
        <w:tc>
          <w:tcPr>
            <w:tcW w:w="3939" w:type="pct"/>
            <w:tcMar>
              <w:top w:w="150" w:type="dxa"/>
              <w:left w:w="150" w:type="dxa"/>
              <w:bottom w:w="150" w:type="dxa"/>
              <w:right w:w="150" w:type="dxa"/>
            </w:tcMar>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Lecture in American Sign Language (ASL), videotapes, quizzes, videotaping of signing skills, written midterm and final exams. No voice is used in ASL classes, therefore, we expect for students to adhere to this regulation also.</w:t>
            </w:r>
          </w:p>
          <w:p w:rsidR="00FF65EC" w:rsidRDefault="00FF65EC">
            <w:pPr>
              <w:spacing w:after="0"/>
              <w:rPr>
                <w:rFonts w:ascii="Times New Roman" w:eastAsia="Times New Roman" w:hAnsi="Times New Roman" w:cs="Times New Roman"/>
                <w:color w:val="000000"/>
                <w:sz w:val="20"/>
                <w:szCs w:val="20"/>
              </w:rPr>
            </w:pP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Functional – Notional Approach </w:t>
            </w:r>
          </w:p>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authors of </w:t>
            </w:r>
            <w:r>
              <w:rPr>
                <w:rFonts w:ascii="Times New Roman" w:eastAsia="Times New Roman" w:hAnsi="Times New Roman" w:cs="Times New Roman"/>
                <w:i/>
                <w:iCs/>
                <w:color w:val="000000"/>
                <w:sz w:val="20"/>
                <w:szCs w:val="20"/>
              </w:rPr>
              <w:t xml:space="preserve">Signing Naturally </w:t>
            </w:r>
            <w:r>
              <w:rPr>
                <w:rFonts w:ascii="Times New Roman" w:eastAsia="Times New Roman" w:hAnsi="Times New Roman" w:cs="Times New Roman"/>
                <w:color w:val="000000"/>
                <w:sz w:val="20"/>
                <w:szCs w:val="20"/>
              </w:rPr>
              <w:t xml:space="preserve">chose an approach which focuses on the “functions” of communicative purposes of people’s every interaction. They emphasize functions that help students establish and maintain social relationships. “Activities are varied and allow students to use different learning strategies to practice what they have learned. The indirect benefit of these situations for the student is the development of cultural awareness and cross-cultural adjustment skills.” </w:t>
            </w:r>
          </w:p>
          <w:p w:rsidR="00FF65EC" w:rsidRDefault="00FF65EC">
            <w:pPr>
              <w:autoSpaceDE w:val="0"/>
              <w:autoSpaceDN w:val="0"/>
              <w:adjustRightInd w:val="0"/>
              <w:spacing w:after="0"/>
              <w:ind w:firstLine="8"/>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 xml:space="preserve">Teacher’s edition, Signing Naturally Level 1 1998 </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Student Assignments </w:t>
            </w:r>
          </w:p>
        </w:tc>
        <w:tc>
          <w:tcPr>
            <w:tcW w:w="3939" w:type="pct"/>
            <w:tcMar>
              <w:top w:w="150" w:type="dxa"/>
              <w:left w:w="150" w:type="dxa"/>
              <w:bottom w:w="150" w:type="dxa"/>
              <w:right w:w="150" w:type="dxa"/>
            </w:tcMar>
          </w:tcPr>
          <w:p w:rsidR="00FF65EC" w:rsidRDefault="00FF65EC">
            <w:pPr>
              <w:spacing w:after="0"/>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Unit 7</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Conversation 1 from Student Workbook from Language in Action, page 4.</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Bring to Class (pick one of your items) from Student Workbook, page 25.</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Activity to use translate the sentence from Student Workbook,  page 37  </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Write the translation from Student Workbook, page 43-44</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Conversation 3 from Student Workbook from Language in Action, page 114.</w:t>
            </w:r>
          </w:p>
          <w:p w:rsidR="00FF65EC" w:rsidRDefault="00FF65EC">
            <w:pPr>
              <w:spacing w:after="0"/>
              <w:rPr>
                <w:rFonts w:ascii="Times New Roman" w:eastAsia="Times New Roman" w:hAnsi="Times New Roman" w:cs="Times New Roman"/>
                <w:b/>
                <w:color w:val="000000"/>
                <w:sz w:val="20"/>
                <w:szCs w:val="20"/>
                <w:u w:val="single"/>
              </w:rPr>
            </w:pPr>
          </w:p>
          <w:p w:rsidR="00FF65EC" w:rsidRDefault="00FF65EC">
            <w:pPr>
              <w:spacing w:after="0"/>
              <w:rPr>
                <w:rFonts w:ascii="Times New Roman" w:eastAsia="Times New Roman" w:hAnsi="Times New Roman" w:cs="Times New Roman"/>
                <w:b/>
                <w:color w:val="000000"/>
                <w:sz w:val="20"/>
                <w:szCs w:val="20"/>
                <w:u w:val="single"/>
              </w:rPr>
            </w:pPr>
          </w:p>
          <w:p w:rsidR="00FF65EC" w:rsidRDefault="00FF65EC">
            <w:pPr>
              <w:spacing w:after="0"/>
              <w:rPr>
                <w:rFonts w:ascii="Times New Roman" w:eastAsia="Times New Roman" w:hAnsi="Times New Roman" w:cs="Times New Roman"/>
                <w:b/>
                <w:color w:val="000000"/>
                <w:sz w:val="20"/>
                <w:szCs w:val="20"/>
                <w:u w:val="single"/>
              </w:rPr>
            </w:pPr>
          </w:p>
          <w:p w:rsidR="00FF65EC" w:rsidRDefault="00FF65EC">
            <w:pPr>
              <w:spacing w:after="0"/>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Unit 8</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Conversation 1 from Student Workbook from Language in Action, page 74.</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Five questions from Student Workbook, page 92-93.</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Agreement Verbs 1 from Student Workbook, page 94-98.</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Conversation 2 from Student Workbook from Language in Action, page 99.</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Negations 1 from Student Workbook, page 104-108</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Conversation 3 from Student Workbook from Language in Action, page 114.</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your story on The Candy Bar</w:t>
            </w:r>
          </w:p>
          <w:p w:rsidR="00FF65EC" w:rsidRDefault="00FF65EC">
            <w:pPr>
              <w:spacing w:after="0"/>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Unit 9</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Amber’s neighborhood from Student Workbook, page 154.</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Places in the neighborhood from Student Workbook, page 168-173.</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Fill in the Space from Student Workbook, page 188.</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Yes-No Question 1 From Student Workbook, page 189</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Conversation 1 from Student Workbook from Language in Action, page 193.</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Giving Directions: Where to Turn from Student Workbook, Page 210-212</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Suggesting a place to eat from Student workbook, page 216-221</w:t>
            </w:r>
          </w:p>
          <w:p w:rsidR="00FF65EC" w:rsidRDefault="00FF65EC">
            <w:pPr>
              <w:spacing w:after="0"/>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lastRenderedPageBreak/>
              <w:t>Unit 10</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Conversation 1 from Student Workbook from Language in Action, page 242.</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WH-Word Question 1 from Student Workbook, page 259.</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Conversation 2 from Student Workbook from Language in Action, page 261.</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“Two People you know” from Student Workbook from Language in Action, page 279.</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Ask Favor 1-6 from student workbook page 282</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Interviewer 1-2 from Student workbook from Language in Action, page 294-295</w:t>
            </w:r>
          </w:p>
          <w:p w:rsidR="00FF65EC" w:rsidRDefault="00FF65EC">
            <w:pPr>
              <w:spacing w:after="0"/>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b/>
                <w:color w:val="000000"/>
                <w:sz w:val="20"/>
                <w:szCs w:val="20"/>
                <w:u w:val="single"/>
              </w:rPr>
            </w:pPr>
          </w:p>
          <w:p w:rsidR="00FF65EC" w:rsidRDefault="00FF65EC">
            <w:pPr>
              <w:spacing w:after="0"/>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Unit 11</w:t>
            </w:r>
          </w:p>
          <w:p w:rsidR="00FF65EC" w:rsidRDefault="00FF65EC">
            <w:pPr>
              <w:spacing w:after="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Minidialogue</w:t>
            </w:r>
            <w:proofErr w:type="spellEnd"/>
            <w:r>
              <w:rPr>
                <w:rFonts w:ascii="Times New Roman" w:eastAsia="Times New Roman" w:hAnsi="Times New Roman" w:cs="Times New Roman"/>
                <w:color w:val="000000"/>
                <w:sz w:val="20"/>
                <w:szCs w:val="20"/>
              </w:rPr>
              <w:t xml:space="preserve"> 1-4 from “Discussing one’s knowledge and abilities”, Student Workbook, page 317.</w:t>
            </w:r>
          </w:p>
          <w:p w:rsidR="00FF65EC" w:rsidRDefault="00FF65EC">
            <w:pPr>
              <w:spacing w:after="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Minidialogue</w:t>
            </w:r>
            <w:proofErr w:type="spellEnd"/>
            <w:r>
              <w:rPr>
                <w:rFonts w:ascii="Times New Roman" w:eastAsia="Times New Roman" w:hAnsi="Times New Roman" w:cs="Times New Roman"/>
                <w:color w:val="000000"/>
                <w:sz w:val="20"/>
                <w:szCs w:val="20"/>
              </w:rPr>
              <w:t xml:space="preserve"> 1-5 from “Asking for Opinion about someone”, Student Workbook, page 326.</w:t>
            </w:r>
          </w:p>
          <w:p w:rsidR="00FF65EC" w:rsidRDefault="00FF65EC">
            <w:pPr>
              <w:spacing w:after="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Minidialogue</w:t>
            </w:r>
            <w:proofErr w:type="spellEnd"/>
            <w:r>
              <w:rPr>
                <w:rFonts w:ascii="Times New Roman" w:eastAsia="Times New Roman" w:hAnsi="Times New Roman" w:cs="Times New Roman"/>
                <w:color w:val="000000"/>
                <w:sz w:val="20"/>
                <w:szCs w:val="20"/>
              </w:rPr>
              <w:t xml:space="preserve"> 1-7 from “Reactions”, Student Workbook, page 336.</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Conversation 2-3 from Student Workbook from Language in Action, page 353</w:t>
            </w:r>
          </w:p>
          <w:p w:rsidR="00FF65EC" w:rsidRDefault="00FF65EC">
            <w:pPr>
              <w:spacing w:after="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Your</w:t>
            </w:r>
            <w:proofErr w:type="gramEnd"/>
            <w:r>
              <w:rPr>
                <w:rFonts w:ascii="Times New Roman" w:eastAsia="Times New Roman" w:hAnsi="Times New Roman" w:cs="Times New Roman"/>
                <w:color w:val="000000"/>
                <w:sz w:val="20"/>
                <w:szCs w:val="20"/>
              </w:rPr>
              <w:t xml:space="preserve"> Bucket List from Student workbook page 372.</w:t>
            </w:r>
          </w:p>
          <w:p w:rsidR="00FF65EC" w:rsidRDefault="00FF65EC">
            <w:pPr>
              <w:spacing w:after="0"/>
              <w:rPr>
                <w:rFonts w:ascii="Times New Roman" w:eastAsia="Times New Roman" w:hAnsi="Times New Roman" w:cs="Times New Roman"/>
                <w:b/>
                <w:color w:val="000000"/>
                <w:sz w:val="20"/>
                <w:szCs w:val="20"/>
                <w:u w:val="single"/>
              </w:rPr>
            </w:pPr>
          </w:p>
          <w:p w:rsidR="00FF65EC" w:rsidRDefault="00FF65EC">
            <w:pPr>
              <w:spacing w:after="0"/>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Unit 12</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Tailor from Student Workbook, page 394-396</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Fine Day” from Student Workbook, page 415-416</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Fables: Lion and the Mouse” from Student Workbook, page 417</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 xml:space="preserve">Student Assessment(s) </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Pre/post testing</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Participation (including laboratory)</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Self-assessment (including peer reviews)</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Games and interactive exercises</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Objective assessment (expressive and receptive skills on videotape)</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Instructor's Requirements</w:t>
            </w:r>
          </w:p>
        </w:tc>
        <w:tc>
          <w:tcPr>
            <w:tcW w:w="3939" w:type="pct"/>
            <w:tcMar>
              <w:top w:w="150" w:type="dxa"/>
              <w:left w:w="150" w:type="dxa"/>
              <w:bottom w:w="150" w:type="dxa"/>
              <w:right w:w="150" w:type="dxa"/>
            </w:tcMar>
          </w:tcPr>
          <w:p w:rsidR="00FF65EC" w:rsidRDefault="00FF65EC">
            <w:pPr>
              <w:autoSpaceDE w:val="0"/>
              <w:autoSpaceDN w:val="0"/>
              <w:adjustRightInd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bCs/>
                <w:color w:val="000000"/>
                <w:sz w:val="20"/>
                <w:szCs w:val="20"/>
              </w:rPr>
              <w:t xml:space="preserve">Student Involvement </w:t>
            </w:r>
          </w:p>
          <w:p w:rsidR="00FF65EC" w:rsidRDefault="00FF65EC">
            <w:pPr>
              <w:autoSpaceDE w:val="0"/>
              <w:autoSpaceDN w:val="0"/>
              <w:adjustRightInd w:val="0"/>
              <w:spacing w:after="0"/>
              <w:ind w:left="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faculty members of the Department of American Sign Language and Interpreter Training are committed to your successful completion of our classes without lowering the college’s academic standards. I understand that students face additional pressures from work and family, as well as have other obligations outside of their academic pursuits. I realize that at times issues beyond the control of a student interfere with class requirements. </w:t>
            </w:r>
          </w:p>
          <w:p w:rsidR="00FF65EC" w:rsidRDefault="00FF65EC">
            <w:pPr>
              <w:autoSpaceDE w:val="0"/>
              <w:autoSpaceDN w:val="0"/>
              <w:adjustRightInd w:val="0"/>
              <w:spacing w:after="0"/>
              <w:ind w:left="8"/>
              <w:jc w:val="both"/>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you experience any circumstance that has a negative impact on your participation in this course, please make me aware of it as soon as possible. I may be able to assist or accommodate your particular circumstance. Do not wait until the end of the semester to ask for advice. Communication between students and instructors can be quite valuable. </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Program/Discipline Requirements: </w:t>
            </w:r>
            <w:r>
              <w:rPr>
                <w:rFonts w:ascii="Times New Roman" w:eastAsia="Times New Roman" w:hAnsi="Times New Roman" w:cs="Times New Roman"/>
                <w:b/>
                <w:bCs/>
                <w:color w:val="000000"/>
                <w:sz w:val="20"/>
                <w:szCs w:val="20"/>
              </w:rPr>
              <w:br/>
              <w:t>If applicable</w:t>
            </w:r>
          </w:p>
        </w:tc>
        <w:tc>
          <w:tcPr>
            <w:tcW w:w="3939" w:type="pct"/>
            <w:tcMar>
              <w:top w:w="150" w:type="dxa"/>
              <w:left w:w="150" w:type="dxa"/>
              <w:bottom w:w="150" w:type="dxa"/>
              <w:right w:w="150" w:type="dxa"/>
            </w:tcMar>
            <w:hideMark/>
          </w:tcPr>
          <w:p w:rsidR="00FF65EC" w:rsidRDefault="00FF65EC">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Global Awareness </w:t>
            </w:r>
          </w:p>
          <w:tbl>
            <w:tblPr>
              <w:tblW w:w="0" w:type="auto"/>
              <w:jc w:val="center"/>
              <w:tblCellSpacing w:w="0" w:type="dxa"/>
              <w:tblCellMar>
                <w:left w:w="0" w:type="dxa"/>
                <w:right w:w="0" w:type="dxa"/>
              </w:tblCellMar>
              <w:tblLook w:val="04A0" w:firstRow="1" w:lastRow="0" w:firstColumn="1" w:lastColumn="0" w:noHBand="0" w:noVBand="1"/>
            </w:tblPr>
            <w:tblGrid>
              <w:gridCol w:w="7050"/>
            </w:tblGrid>
            <w:tr w:rsidR="00FF65EC">
              <w:trPr>
                <w:tblCellSpacing w:w="0" w:type="dxa"/>
                <w:jc w:val="center"/>
              </w:trPr>
              <w:tc>
                <w:tcPr>
                  <w:tcW w:w="0" w:type="auto"/>
                  <w:hideMark/>
                </w:tcPr>
                <w:p w:rsidR="00FF65EC" w:rsidRDefault="00FF65EC">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will encourage an understanding of the importance of diversity and difference in the college, the community, and the country.</w:t>
                  </w:r>
                </w:p>
              </w:tc>
            </w:tr>
          </w:tbl>
          <w:p w:rsidR="00FF65EC" w:rsidRDefault="00FF65EC">
            <w:pPr>
              <w:spacing w:after="0" w:line="256" w:lineRule="auto"/>
              <w:jc w:val="center"/>
            </w:pP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HCC Grading Scale</w:t>
            </w:r>
          </w:p>
        </w:tc>
        <w:tc>
          <w:tcPr>
            <w:tcW w:w="3939" w:type="pct"/>
            <w:tcMar>
              <w:top w:w="150" w:type="dxa"/>
              <w:left w:w="150" w:type="dxa"/>
              <w:bottom w:w="150" w:type="dxa"/>
              <w:right w:w="150" w:type="dxa"/>
            </w:tcMar>
            <w:hideMark/>
          </w:tcPr>
          <w:tbl>
            <w:tblPr>
              <w:tblW w:w="4750" w:type="pct"/>
              <w:tblCellSpacing w:w="15" w:type="dxa"/>
              <w:tblLook w:val="04A0" w:firstRow="1" w:lastRow="0" w:firstColumn="1" w:lastColumn="0" w:noHBand="0" w:noVBand="1"/>
            </w:tblPr>
            <w:tblGrid>
              <w:gridCol w:w="2693"/>
              <w:gridCol w:w="168"/>
              <w:gridCol w:w="3730"/>
              <w:gridCol w:w="107"/>
            </w:tblGrid>
            <w:tr w:rsidR="00FF65EC">
              <w:trPr>
                <w:gridAfter w:val="1"/>
                <w:tblCellSpacing w:w="15" w:type="dxa"/>
              </w:trPr>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 = 900-1000</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 points per semester hour</w:t>
                  </w:r>
                </w:p>
              </w:tc>
            </w:tr>
            <w:tr w:rsidR="00FF65EC">
              <w:trPr>
                <w:gridAfter w:val="1"/>
                <w:tblCellSpacing w:w="15" w:type="dxa"/>
              </w:trPr>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 = 800-899</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 points per semester hour</w:t>
                  </w:r>
                </w:p>
              </w:tc>
            </w:tr>
            <w:tr w:rsidR="00FF65EC">
              <w:trPr>
                <w:gridAfter w:val="1"/>
                <w:tblCellSpacing w:w="15" w:type="dxa"/>
              </w:trPr>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 = 700-799</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 points per semester hour</w:t>
                  </w:r>
                </w:p>
              </w:tc>
            </w:tr>
            <w:tr w:rsidR="00FF65EC">
              <w:trPr>
                <w:tblCellSpacing w:w="15" w:type="dxa"/>
              </w:trPr>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 = 699 and below</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 point per semester hour</w:t>
                  </w:r>
                </w:p>
              </w:tc>
              <w:tc>
                <w:tcPr>
                  <w:tcW w:w="0" w:type="auto"/>
                  <w:tcMar>
                    <w:top w:w="15" w:type="dxa"/>
                    <w:left w:w="15" w:type="dxa"/>
                    <w:bottom w:w="15" w:type="dxa"/>
                    <w:right w:w="15" w:type="dxa"/>
                  </w:tcMar>
                  <w:vAlign w:val="center"/>
                  <w:hideMark/>
                </w:tcPr>
                <w:p w:rsidR="00FF65EC" w:rsidRDefault="00FF65EC">
                  <w:pPr>
                    <w:rPr>
                      <w:rFonts w:ascii="Times New Roman" w:eastAsia="Times New Roman" w:hAnsi="Times New Roman" w:cs="Times New Roman"/>
                      <w:sz w:val="20"/>
                      <w:szCs w:val="20"/>
                    </w:rPr>
                  </w:pPr>
                </w:p>
              </w:tc>
            </w:tr>
            <w:tr w:rsidR="00FF65EC">
              <w:trPr>
                <w:tblCellSpacing w:w="15" w:type="dxa"/>
              </w:trPr>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W(Withdrawn)</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 points per semester hour</w:t>
                  </w:r>
                </w:p>
              </w:tc>
              <w:tc>
                <w:tcPr>
                  <w:tcW w:w="0" w:type="auto"/>
                  <w:tcMar>
                    <w:top w:w="15" w:type="dxa"/>
                    <w:left w:w="15" w:type="dxa"/>
                    <w:bottom w:w="15" w:type="dxa"/>
                    <w:right w:w="15" w:type="dxa"/>
                  </w:tcMar>
                  <w:vAlign w:val="center"/>
                  <w:hideMark/>
                </w:tcPr>
                <w:p w:rsidR="00FF65EC" w:rsidRDefault="00FF65EC">
                  <w:pPr>
                    <w:rPr>
                      <w:rFonts w:ascii="Times New Roman" w:eastAsia="Times New Roman" w:hAnsi="Times New Roman" w:cs="Times New Roman"/>
                      <w:sz w:val="20"/>
                      <w:szCs w:val="20"/>
                    </w:rPr>
                  </w:pPr>
                </w:p>
              </w:tc>
            </w:tr>
            <w:tr w:rsidR="00FF65EC">
              <w:trPr>
                <w:tblCellSpacing w:w="15" w:type="dxa"/>
              </w:trPr>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AUD (Audit)</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 points per semester hour</w:t>
                  </w:r>
                </w:p>
              </w:tc>
              <w:tc>
                <w:tcPr>
                  <w:tcW w:w="0" w:type="auto"/>
                  <w:tcMar>
                    <w:top w:w="15" w:type="dxa"/>
                    <w:left w:w="15" w:type="dxa"/>
                    <w:bottom w:w="15" w:type="dxa"/>
                    <w:right w:w="15" w:type="dxa"/>
                  </w:tcMar>
                  <w:vAlign w:val="center"/>
                  <w:hideMark/>
                </w:tcPr>
                <w:p w:rsidR="00FF65EC" w:rsidRDefault="00FF65EC">
                  <w:pPr>
                    <w:rPr>
                      <w:rFonts w:ascii="Times New Roman" w:eastAsia="Times New Roman" w:hAnsi="Times New Roman" w:cs="Times New Roman"/>
                      <w:sz w:val="20"/>
                      <w:szCs w:val="20"/>
                    </w:rPr>
                  </w:pPr>
                </w:p>
              </w:tc>
            </w:tr>
          </w:tbl>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compute grade point average (GPA), divide the total grade points by the total number of semester hours attempted. The grade "I" does not affect GPA.</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Instructor Grading Criteria </w:t>
            </w:r>
          </w:p>
        </w:tc>
        <w:tc>
          <w:tcPr>
            <w:tcW w:w="3939" w:type="pct"/>
            <w:tcMar>
              <w:top w:w="150" w:type="dxa"/>
              <w:left w:w="150" w:type="dxa"/>
              <w:bottom w:w="150" w:type="dxa"/>
              <w:right w:w="150" w:type="dxa"/>
            </w:tcMar>
          </w:tcPr>
          <w:tbl>
            <w:tblPr>
              <w:tblStyle w:val="TableGrid"/>
              <w:tblW w:w="0" w:type="auto"/>
              <w:tblInd w:w="0" w:type="dxa"/>
              <w:tblLook w:val="04A0" w:firstRow="1" w:lastRow="0" w:firstColumn="1" w:lastColumn="0" w:noHBand="0" w:noVBand="1"/>
            </w:tblPr>
            <w:tblGrid>
              <w:gridCol w:w="3085"/>
              <w:gridCol w:w="1800"/>
              <w:gridCol w:w="724"/>
              <w:gridCol w:w="1380"/>
            </w:tblGrid>
            <w:tr w:rsidR="00FF65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Grade will be determined by the following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Details</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Points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Points you earned</w:t>
                  </w:r>
                </w:p>
              </w:tc>
            </w:tr>
            <w:tr w:rsidR="00FF65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 xml:space="preserve">5 Small Projects </w:t>
                  </w:r>
                </w:p>
                <w:p w:rsidR="00FF65EC" w:rsidRDefault="00FF65EC">
                  <w:pPr>
                    <w:widowControl w:val="0"/>
                    <w:overflowPunct w:val="0"/>
                    <w:adjustRightInd w:val="0"/>
                    <w:spacing w:after="0" w:line="240" w:lineRule="auto"/>
                    <w:rPr>
                      <w:color w:val="000000"/>
                    </w:rPr>
                  </w:pPr>
                  <w:r>
                    <w:rPr>
                      <w:color w:val="000000"/>
                    </w:rPr>
                    <w:t>(5 Projects, 10 points each total)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 xml:space="preserve">1# = Classifiers </w:t>
                  </w:r>
                </w:p>
                <w:p w:rsidR="00FF65EC" w:rsidRDefault="00FF65EC">
                  <w:pPr>
                    <w:widowControl w:val="0"/>
                    <w:overflowPunct w:val="0"/>
                    <w:adjustRightInd w:val="0"/>
                    <w:spacing w:after="0" w:line="240" w:lineRule="auto"/>
                    <w:rPr>
                      <w:color w:val="000000"/>
                    </w:rPr>
                  </w:pPr>
                  <w:r>
                    <w:rPr>
                      <w:color w:val="000000"/>
                    </w:rPr>
                    <w:t xml:space="preserve">2# = Description </w:t>
                  </w:r>
                </w:p>
                <w:p w:rsidR="00FF65EC" w:rsidRDefault="00FF65EC">
                  <w:pPr>
                    <w:widowControl w:val="0"/>
                    <w:overflowPunct w:val="0"/>
                    <w:adjustRightInd w:val="0"/>
                    <w:spacing w:after="0" w:line="240" w:lineRule="auto"/>
                    <w:rPr>
                      <w:color w:val="000000"/>
                    </w:rPr>
                  </w:pPr>
                  <w:r>
                    <w:rPr>
                      <w:color w:val="000000"/>
                    </w:rPr>
                    <w:t>3# = Your Home Plan (Units 7&amp;9)</w:t>
                  </w:r>
                </w:p>
                <w:p w:rsidR="00FF65EC" w:rsidRDefault="00FF65EC">
                  <w:pPr>
                    <w:widowControl w:val="0"/>
                    <w:overflowPunct w:val="0"/>
                    <w:adjustRightInd w:val="0"/>
                    <w:spacing w:after="0" w:line="240" w:lineRule="auto"/>
                    <w:rPr>
                      <w:color w:val="000000"/>
                    </w:rPr>
                  </w:pPr>
                  <w:r>
                    <w:rPr>
                      <w:color w:val="000000"/>
                    </w:rPr>
                    <w:t>4# = TBA</w:t>
                  </w:r>
                </w:p>
                <w:p w:rsidR="00FF65EC" w:rsidRDefault="00FF65EC">
                  <w:pPr>
                    <w:widowControl w:val="0"/>
                    <w:overflowPunct w:val="0"/>
                    <w:adjustRightInd w:val="0"/>
                    <w:spacing w:after="0" w:line="240" w:lineRule="auto"/>
                    <w:rPr>
                      <w:color w:val="000000"/>
                    </w:rPr>
                  </w:pPr>
                  <w:r>
                    <w:rPr>
                      <w:color w:val="000000"/>
                    </w:rPr>
                    <w:t>5# = TBA</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r>
                    <w:rPr>
                      <w:color w:val="000000"/>
                    </w:rPr>
                    <w:t>50</w:t>
                  </w:r>
                </w:p>
                <w:p w:rsidR="00FF65EC" w:rsidRDefault="00FF65EC">
                  <w:pPr>
                    <w:widowControl w:val="0"/>
                    <w:overflowPunct w:val="0"/>
                    <w:adjustRightInd w:val="0"/>
                    <w:spacing w:after="0" w:line="240" w:lineRule="auto"/>
                    <w:rPr>
                      <w:color w:val="000000"/>
                    </w:rPr>
                  </w:pPr>
                </w:p>
                <w:p w:rsidR="00FF65EC" w:rsidRDefault="00FF65EC">
                  <w:pPr>
                    <w:widowControl w:val="0"/>
                    <w:overflowPunct w:val="0"/>
                    <w:adjustRightInd w:val="0"/>
                    <w:spacing w:after="0" w:line="240" w:lineRule="auto"/>
                    <w:rPr>
                      <w:color w:val="000000"/>
                    </w:rPr>
                  </w:pPr>
                </w:p>
                <w:p w:rsidR="00FF65EC" w:rsidRDefault="00FF65EC">
                  <w:pPr>
                    <w:widowControl w:val="0"/>
                    <w:overflowPunct w:val="0"/>
                    <w:adjustRightInd w:val="0"/>
                    <w:spacing w:after="0" w:line="240" w:lineRule="auto"/>
                    <w:rPr>
                      <w:color w:val="000000"/>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r>
            <w:tr w:rsidR="00FF65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Homework</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15</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r>
            <w:tr w:rsidR="00FF65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ELGS3 (survey)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10</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r>
            <w:tr w:rsidR="00FF65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Test 1 (Units 7 &amp; 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75</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r>
            <w:tr w:rsidR="00FF65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Test 2 (Unit 9 &amp; 10)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75</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r>
            <w:tr w:rsidR="00FF65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Test 3 (Units 11 &amp; 12)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75</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r>
            <w:tr w:rsidR="00FF65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Final Exam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700</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r>
            <w:tr w:rsidR="00FF65E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Total Points</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5EC" w:rsidRDefault="00FF65EC">
                  <w:pPr>
                    <w:widowControl w:val="0"/>
                    <w:overflowPunct w:val="0"/>
                    <w:adjustRightInd w:val="0"/>
                    <w:spacing w:after="0" w:line="240" w:lineRule="auto"/>
                    <w:rPr>
                      <w:color w:val="000000"/>
                    </w:rPr>
                  </w:pPr>
                  <w:r>
                    <w:rPr>
                      <w:color w:val="000000"/>
                    </w:rPr>
                    <w:t>1000</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5EC" w:rsidRDefault="00FF65EC">
                  <w:pPr>
                    <w:widowControl w:val="0"/>
                    <w:overflowPunct w:val="0"/>
                    <w:adjustRightInd w:val="0"/>
                    <w:spacing w:after="0" w:line="240" w:lineRule="auto"/>
                    <w:rPr>
                      <w:color w:val="000000"/>
                    </w:rPr>
                  </w:pPr>
                </w:p>
              </w:tc>
            </w:tr>
          </w:tbl>
          <w:p w:rsidR="00FF65EC" w:rsidRDefault="00FF65EC">
            <w:pPr>
              <w:widowControl w:val="0"/>
              <w:overflowPunct w:val="0"/>
              <w:adjustRightInd w:val="0"/>
              <w:spacing w:after="0"/>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Grades         900-1000     A</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800-899       B</w:t>
            </w:r>
          </w:p>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700-799       C</w:t>
            </w:r>
          </w:p>
          <w:p w:rsidR="00FF65EC" w:rsidRDefault="00FF65EC">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600-699      D</w:t>
            </w: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Below 599    F</w:t>
            </w:r>
          </w:p>
          <w:p w:rsidR="00FF65EC" w:rsidRDefault="00FF65EC">
            <w:pPr>
              <w:spacing w:after="0"/>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lab assignments will be watching a video and writing a short summary of what it said and also answering questions which will be turned in.</w:t>
            </w:r>
          </w:p>
        </w:tc>
      </w:tr>
      <w:tr w:rsidR="00FF65EC" w:rsidTr="00FF65EC">
        <w:trPr>
          <w:tblCellSpacing w:w="15" w:type="dxa"/>
          <w:jc w:val="center"/>
        </w:trPr>
        <w:tc>
          <w:tcPr>
            <w:tcW w:w="1015"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Instructional Materials</w:t>
            </w:r>
          </w:p>
        </w:tc>
        <w:tc>
          <w:tcPr>
            <w:tcW w:w="3939" w:type="pct"/>
            <w:tcMar>
              <w:top w:w="150" w:type="dxa"/>
              <w:left w:w="150" w:type="dxa"/>
              <w:bottom w:w="150" w:type="dxa"/>
              <w:right w:w="150" w:type="dxa"/>
            </w:tcMar>
            <w:hideMark/>
          </w:tcPr>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Signing Naturally, Level I Student Workbook and videotext,  Units 7-12 (workbook with DVD) </w:t>
            </w:r>
          </w:p>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HCC Email Account</w:t>
            </w:r>
          </w:p>
          <w:p w:rsidR="00FF65EC" w:rsidRDefault="00FF65E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YouTube Account</w:t>
            </w:r>
          </w:p>
          <w:p w:rsidR="00FF65EC" w:rsidRDefault="00FF65EC">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Sanako</w:t>
            </w:r>
            <w:proofErr w:type="spellEnd"/>
          </w:p>
        </w:tc>
      </w:tr>
      <w:tr w:rsidR="00FF65EC" w:rsidTr="00FF65EC">
        <w:trPr>
          <w:tblCellSpacing w:w="15" w:type="dxa"/>
          <w:jc w:val="center"/>
        </w:trPr>
        <w:tc>
          <w:tcPr>
            <w:tcW w:w="1015" w:type="pct"/>
            <w:tcMar>
              <w:top w:w="150" w:type="dxa"/>
              <w:left w:w="150" w:type="dxa"/>
              <w:bottom w:w="150" w:type="dxa"/>
              <w:right w:w="150" w:type="dxa"/>
            </w:tcMar>
          </w:tcPr>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HCC Policy Statement: ADA and Academic Honesty</w:t>
            </w: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Title IX (Sex/Gender/Misconduct/Pregnancy</w:t>
            </w: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Adoption of Basic Needs Security Language</w:t>
            </w: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Campus Carry Law</w:t>
            </w: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Mandatory Orientation</w:t>
            </w: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 Testing</w:t>
            </w: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15 Hours of Deaf Social/Varied Events</w:t>
            </w:r>
          </w:p>
        </w:tc>
        <w:tc>
          <w:tcPr>
            <w:tcW w:w="3939" w:type="pct"/>
            <w:tcMar>
              <w:top w:w="150" w:type="dxa"/>
              <w:left w:w="150" w:type="dxa"/>
              <w:bottom w:w="150" w:type="dxa"/>
              <w:right w:w="150" w:type="dxa"/>
            </w:tcMar>
          </w:tcPr>
          <w:p w:rsidR="00FF65EC" w:rsidRDefault="00FF65EC">
            <w:pPr>
              <w:spacing w:after="0"/>
              <w:rPr>
                <w:rFonts w:ascii="Times New Roman" w:eastAsia="Times New Roman" w:hAnsi="Times New Roman" w:cs="Times New Roman"/>
                <w:color w:val="0000FF"/>
                <w:sz w:val="20"/>
                <w:szCs w:val="20"/>
                <w:u w:val="single"/>
              </w:rPr>
            </w:pPr>
            <w:r>
              <w:rPr>
                <w:rFonts w:ascii="Times New Roman" w:eastAsia="Times New Roman" w:hAnsi="Times New Roman" w:cs="Times New Roman"/>
                <w:color w:val="000000"/>
                <w:sz w:val="20"/>
                <w:szCs w:val="20"/>
              </w:rPr>
              <w:lastRenderedPageBreak/>
              <w:t>Access Student Services Policies on their Web site:</w:t>
            </w:r>
            <w:r>
              <w:rPr>
                <w:rFonts w:ascii="Times New Roman" w:eastAsia="Times New Roman" w:hAnsi="Times New Roman" w:cs="Times New Roman"/>
                <w:color w:val="000000"/>
                <w:sz w:val="20"/>
                <w:szCs w:val="20"/>
              </w:rPr>
              <w:br/>
            </w:r>
            <w:hyperlink r:id="rId7" w:history="1">
              <w:r>
                <w:rPr>
                  <w:rStyle w:val="Hyperlink"/>
                  <w:rFonts w:ascii="Times New Roman" w:eastAsia="Times New Roman" w:hAnsi="Times New Roman" w:cs="Times New Roman"/>
                  <w:sz w:val="20"/>
                  <w:szCs w:val="20"/>
                </w:rPr>
                <w:t>http://hccs.edu/student-rights</w:t>
              </w:r>
            </w:hyperlink>
          </w:p>
          <w:p w:rsidR="00FF65EC" w:rsidRDefault="00FF65EC">
            <w:pPr>
              <w:spacing w:after="0"/>
              <w:rPr>
                <w:rFonts w:ascii="Times New Roman" w:eastAsia="Times New Roman" w:hAnsi="Times New Roman" w:cs="Times New Roman"/>
                <w:color w:val="0000FF"/>
                <w:sz w:val="20"/>
                <w:szCs w:val="20"/>
                <w:u w:val="single"/>
              </w:rPr>
            </w:pPr>
          </w:p>
          <w:p w:rsidR="00FF65EC" w:rsidRDefault="00FF65EC">
            <w:pPr>
              <w:spacing w:after="0"/>
              <w:rPr>
                <w:rFonts w:ascii="Times New Roman" w:eastAsia="Times New Roman" w:hAnsi="Times New Roman" w:cs="Times New Roman"/>
                <w:color w:val="000000"/>
                <w:sz w:val="20"/>
                <w:szCs w:val="20"/>
              </w:rPr>
            </w:pPr>
          </w:p>
          <w:p w:rsidR="00FF65EC" w:rsidRDefault="00FF65EC">
            <w:pPr>
              <w:spacing w:after="0"/>
              <w:rPr>
                <w:rFonts w:ascii="Times New Roman" w:eastAsia="Times New Roman" w:hAnsi="Times New Roman" w:cs="Times New Roman"/>
                <w:color w:val="000000"/>
                <w:sz w:val="20"/>
                <w:szCs w:val="20"/>
              </w:rPr>
            </w:pPr>
          </w:p>
          <w:p w:rsidR="00FF65EC" w:rsidRDefault="00FF65E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Title IX of the Education Amendments of 1972 requires that institutions have policies and procedures that protect students’ rights with regard to sex/gender discrimination. Information regarding these rights is on the HCC website. It is important that every student understands and conforms to respectful behavior while at HCC. Sexual misconduct is not condoned and will be addressed promptly.  Know your rights and how to avoid these difficult situations.  Complaints may be filed with the HCC Title IX Coordinator available at 713 718-8271 or email at oie@hccs.edu. </w:t>
            </w:r>
          </w:p>
          <w:p w:rsidR="00FF65EC" w:rsidRDefault="00FF65EC">
            <w:pPr>
              <w:pStyle w:val="NormalWeb"/>
              <w:spacing w:line="256" w:lineRule="auto"/>
            </w:pPr>
            <w:r>
              <w:t xml:space="preserve"> “Any student who faces challenges securing their food or housing and believes this may affect their performance in the course is urged to contact the Dean of Students for support. Furthermore, please notify the professor if you are comfortable in doing so. This will enable us to provide any resources that HCC may possess.” </w:t>
            </w:r>
          </w:p>
          <w:p w:rsidR="00FF65EC" w:rsidRDefault="00FF65EC">
            <w:pPr>
              <w:spacing w:after="0"/>
              <w:rPr>
                <w:rFonts w:ascii="Times New Roman" w:hAnsi="Times New Roman" w:cs="Times New Roman"/>
                <w:color w:val="0000FF"/>
                <w:u w:val="single"/>
              </w:rPr>
            </w:pPr>
            <w:r>
              <w:rPr>
                <w:rFonts w:ascii="Times New Roman" w:hAnsi="Times New Roman" w:cs="Times New Roman"/>
                <w:color w:val="212121"/>
              </w:rPr>
              <w:t>At HCC the safety of our students, staff, and faculty is our first priority. As of August 1, 2017, Houston Community College is subject to the Campus Carry Law (SB11 2015). For more information, visit the HCC Campus Carry web page at </w:t>
            </w:r>
            <w:hyperlink r:id="rId8" w:tgtFrame="_blank" w:history="1">
              <w:r>
                <w:rPr>
                  <w:rStyle w:val="Hyperlink"/>
                  <w:rFonts w:ascii="Times New Roman" w:hAnsi="Times New Roman" w:cs="Times New Roman"/>
                </w:rPr>
                <w:t>http://www.hccs.edu/district/departments/police/campus-carry/</w:t>
              </w:r>
            </w:hyperlink>
          </w:p>
          <w:p w:rsidR="00FF65EC" w:rsidRDefault="00FF65EC">
            <w:pPr>
              <w:rPr>
                <w:b/>
              </w:rPr>
            </w:pPr>
            <w:r>
              <w:rPr>
                <w:b/>
              </w:rPr>
              <w:t xml:space="preserve">            </w:t>
            </w:r>
          </w:p>
          <w:p w:rsidR="00FF65EC" w:rsidRDefault="00FF65EC">
            <w:pPr>
              <w:rPr>
                <w:rFonts w:ascii="Times New Roman" w:hAnsi="Times New Roman" w:cs="Times New Roman"/>
                <w:sz w:val="24"/>
                <w:szCs w:val="24"/>
              </w:rPr>
            </w:pPr>
            <w:r>
              <w:rPr>
                <w:rFonts w:ascii="Times New Roman" w:hAnsi="Times New Roman" w:cs="Times New Roman"/>
                <w:sz w:val="24"/>
                <w:szCs w:val="24"/>
              </w:rPr>
              <w:t>For each semester, the student will be required to attend Mandatory Orientation each semester.  The date and room will be announced.</w:t>
            </w:r>
          </w:p>
          <w:p w:rsidR="00FF65EC" w:rsidRDefault="00FF65EC">
            <w:pPr>
              <w:rPr>
                <w:rFonts w:ascii="Times New Roman" w:hAnsi="Times New Roman" w:cs="Times New Roman"/>
                <w:sz w:val="24"/>
                <w:szCs w:val="24"/>
              </w:rPr>
            </w:pPr>
            <w:r>
              <w:rPr>
                <w:rFonts w:ascii="Times New Roman" w:hAnsi="Times New Roman" w:cs="Times New Roman"/>
                <w:sz w:val="24"/>
                <w:szCs w:val="24"/>
              </w:rPr>
              <w:t xml:space="preserve">The student will have video testing for all tests. The student will need to have a flash drive to store videos for reviewing and video portfolio of the work. </w:t>
            </w:r>
          </w:p>
          <w:p w:rsidR="00FF65EC" w:rsidRDefault="00FF65EC">
            <w:pPr>
              <w:rPr>
                <w:rFonts w:ascii="Times New Roman" w:eastAsia="Times New Roman" w:hAnsi="Times New Roman" w:cs="Times New Roman"/>
                <w:color w:val="000000"/>
                <w:sz w:val="20"/>
                <w:szCs w:val="20"/>
              </w:rPr>
            </w:pPr>
            <w:r>
              <w:rPr>
                <w:rFonts w:ascii="Times New Roman" w:hAnsi="Times New Roman" w:cs="Times New Roman"/>
                <w:color w:val="000000"/>
              </w:rPr>
              <w:t>The Interpreter Training Program is requiring all students who are Interpreting Majors to attend 15 hours of Deaf Socials and/or Interpreting Workshops.</w:t>
            </w:r>
            <w:r>
              <w:rPr>
                <w:rFonts w:ascii="Times New Roman" w:hAnsi="Times New Roman" w:cs="Times New Roman"/>
                <w:b/>
              </w:rPr>
              <w:t xml:space="preserve">      </w:t>
            </w:r>
          </w:p>
        </w:tc>
      </w:tr>
      <w:tr w:rsidR="00FF65EC" w:rsidTr="00FF65EC">
        <w:trPr>
          <w:tblCellSpacing w:w="15" w:type="dxa"/>
          <w:jc w:val="center"/>
        </w:trPr>
        <w:tc>
          <w:tcPr>
            <w:tcW w:w="1015" w:type="pct"/>
            <w:tcMar>
              <w:top w:w="150" w:type="dxa"/>
              <w:left w:w="150" w:type="dxa"/>
              <w:bottom w:w="150" w:type="dxa"/>
              <w:right w:w="150" w:type="dxa"/>
            </w:tcMar>
          </w:tcPr>
          <w:p w:rsidR="00FF65EC" w:rsidRDefault="00FF65EC">
            <w:pPr>
              <w:rPr>
                <w:rFonts w:ascii="Times New Roman" w:eastAsia="Times New Roman" w:hAnsi="Times New Roman" w:cs="Times New Roman"/>
                <w:color w:val="000000"/>
                <w:sz w:val="20"/>
                <w:szCs w:val="20"/>
              </w:rPr>
            </w:pPr>
          </w:p>
        </w:tc>
        <w:tc>
          <w:tcPr>
            <w:tcW w:w="3939" w:type="pct"/>
            <w:tcMar>
              <w:top w:w="150" w:type="dxa"/>
              <w:left w:w="150" w:type="dxa"/>
              <w:bottom w:w="150" w:type="dxa"/>
              <w:right w:w="150" w:type="dxa"/>
            </w:tcMar>
          </w:tcPr>
          <w:p w:rsidR="00FF65EC" w:rsidRDefault="00FF65EC">
            <w:pPr>
              <w:spacing w:after="0"/>
              <w:rPr>
                <w:rFonts w:ascii="Times New Roman" w:eastAsia="Times New Roman" w:hAnsi="Times New Roman" w:cs="Times New Roman"/>
                <w:color w:val="000000"/>
                <w:sz w:val="20"/>
                <w:szCs w:val="20"/>
              </w:rPr>
            </w:pPr>
          </w:p>
        </w:tc>
      </w:tr>
      <w:tr w:rsidR="00FF65EC" w:rsidTr="00FF65EC">
        <w:trPr>
          <w:tblCellSpacing w:w="15" w:type="dxa"/>
          <w:jc w:val="center"/>
        </w:trPr>
        <w:tc>
          <w:tcPr>
            <w:tcW w:w="1015" w:type="pct"/>
            <w:tcMar>
              <w:top w:w="150" w:type="dxa"/>
              <w:left w:w="150" w:type="dxa"/>
              <w:bottom w:w="150" w:type="dxa"/>
              <w:right w:w="150" w:type="dxa"/>
            </w:tcMar>
          </w:tcPr>
          <w:p w:rsidR="00FF65EC" w:rsidRDefault="00FF65EC">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Distance Education and/or Continuing Education Policies</w:t>
            </w: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b/>
                <w:bCs/>
                <w:color w:val="000000"/>
                <w:sz w:val="20"/>
                <w:szCs w:val="20"/>
              </w:rPr>
            </w:pPr>
          </w:p>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EGLS3</w:t>
            </w:r>
          </w:p>
        </w:tc>
        <w:tc>
          <w:tcPr>
            <w:tcW w:w="3939" w:type="pct"/>
            <w:tcMar>
              <w:top w:w="150" w:type="dxa"/>
              <w:left w:w="150" w:type="dxa"/>
              <w:bottom w:w="150" w:type="dxa"/>
              <w:right w:w="150" w:type="dxa"/>
            </w:tcMar>
          </w:tcPr>
          <w:p w:rsidR="00FF65EC" w:rsidRDefault="00FF65E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Access DE Policies on their Web site: </w:t>
            </w:r>
            <w:r>
              <w:rPr>
                <w:rFonts w:ascii="Times New Roman" w:eastAsia="Times New Roman" w:hAnsi="Times New Roman" w:cs="Times New Roman"/>
                <w:color w:val="000000"/>
                <w:sz w:val="20"/>
                <w:szCs w:val="20"/>
              </w:rPr>
              <w:br/>
            </w:r>
            <w:hyperlink r:id="rId9" w:history="1">
              <w:r>
                <w:rPr>
                  <w:rStyle w:val="Hyperlink"/>
                  <w:rFonts w:ascii="Times New Roman" w:eastAsia="Times New Roman" w:hAnsi="Times New Roman" w:cs="Times New Roman"/>
                  <w:sz w:val="20"/>
                  <w:szCs w:val="20"/>
                </w:rPr>
                <w:t>http://de.hccs.edu/Distance_Ed/DE_Home/faculty_resources/PDFs/DE_Syllabus.pdf</w:t>
              </w:r>
            </w:hyperlink>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 xml:space="preserve">Access CE Policies on their Web site: </w:t>
            </w:r>
            <w:r>
              <w:rPr>
                <w:rFonts w:ascii="Times New Roman" w:eastAsia="Times New Roman" w:hAnsi="Times New Roman" w:cs="Times New Roman"/>
                <w:color w:val="000000"/>
                <w:sz w:val="20"/>
                <w:szCs w:val="20"/>
              </w:rPr>
              <w:br/>
            </w:r>
            <w:hyperlink r:id="rId10" w:history="1">
              <w:r>
                <w:rPr>
                  <w:rStyle w:val="Hyperlink"/>
                  <w:rFonts w:ascii="Times New Roman" w:eastAsia="Times New Roman" w:hAnsi="Times New Roman" w:cs="Times New Roman"/>
                  <w:sz w:val="20"/>
                  <w:szCs w:val="20"/>
                </w:rPr>
                <w:t>http://hccs.edu/CE-student-guidelines</w:t>
              </w:r>
            </w:hyperlink>
          </w:p>
          <w:p w:rsidR="00FF65EC" w:rsidRDefault="00FF65EC">
            <w:pPr>
              <w:spacing w:after="0"/>
              <w:rPr>
                <w:rFonts w:ascii="Times New Roman" w:eastAsia="Times New Roman" w:hAnsi="Times New Roman" w:cs="Times New Roman"/>
                <w:color w:val="000000"/>
                <w:sz w:val="20"/>
                <w:szCs w:val="20"/>
              </w:rPr>
            </w:pPr>
          </w:p>
          <w:p w:rsidR="00FF65EC" w:rsidRDefault="00FF65E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shd w:val="clear" w:color="auto" w:fill="FFFF00"/>
              </w:rPr>
              <w:t>EGLS</w:t>
            </w:r>
            <w:r>
              <w:rPr>
                <w:rFonts w:ascii="Times New Roman" w:eastAsia="Times New Roman" w:hAnsi="Times New Roman" w:cs="Times New Roman"/>
                <w:color w:val="000000"/>
                <w:sz w:val="20"/>
                <w:szCs w:val="20"/>
                <w:shd w:val="clear" w:color="auto" w:fill="FFFF00"/>
                <w:vertAlign w:val="subscript"/>
              </w:rPr>
              <w:t>3</w:t>
            </w:r>
            <w:r>
              <w:rPr>
                <w:rFonts w:ascii="Times New Roman" w:eastAsia="Times New Roman" w:hAnsi="Times New Roman" w:cs="Times New Roman"/>
                <w:color w:val="000000"/>
                <w:sz w:val="20"/>
                <w:szCs w:val="20"/>
                <w:shd w:val="clear" w:color="auto" w:fill="FFFF00"/>
              </w:rPr>
              <w:t xml:space="preserve">-Evaluation for Greater Learning Student Survey System </w:t>
            </w:r>
          </w:p>
          <w:p w:rsidR="00FF65EC" w:rsidRDefault="00FF65E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shd w:val="clear" w:color="auto" w:fill="FFFF00"/>
              </w:rPr>
              <w:t xml:space="preserve">At Houston Community College, professors believe that thoughtful student feedback is necessary to improve teaching and learning. During a designated time, you will be </w:t>
            </w:r>
            <w:r>
              <w:rPr>
                <w:rFonts w:ascii="Times New Roman" w:eastAsia="Times New Roman" w:hAnsi="Times New Roman" w:cs="Times New Roman"/>
                <w:color w:val="000000"/>
                <w:sz w:val="20"/>
                <w:szCs w:val="20"/>
                <w:shd w:val="clear" w:color="auto" w:fill="FFFF00"/>
              </w:rPr>
              <w:lastRenderedPageBreak/>
              <w:t>asked to answer a short online survey for research-based questions related to instruction. The anonymous results of the survey will be made available to your professors and division chairs for continual improvement of instruction. Looks for the </w:t>
            </w:r>
            <w:r>
              <w:rPr>
                <w:rFonts w:ascii="Times New Roman" w:eastAsia="Times New Roman" w:hAnsi="Times New Roman" w:cs="Times New Roman"/>
                <w:color w:val="000000"/>
                <w:sz w:val="20"/>
                <w:szCs w:val="20"/>
                <w:shd w:val="clear" w:color="auto" w:fill="FFFF00"/>
                <w:vertAlign w:val="subscript"/>
              </w:rPr>
              <w:t>EGLS3</w:t>
            </w:r>
            <w:r>
              <w:rPr>
                <w:rFonts w:ascii="Times New Roman" w:eastAsia="Times New Roman" w:hAnsi="Times New Roman" w:cs="Times New Roman"/>
                <w:color w:val="000000"/>
                <w:sz w:val="20"/>
                <w:szCs w:val="20"/>
                <w:shd w:val="clear" w:color="auto" w:fill="FFFF00"/>
              </w:rPr>
              <w:t xml:space="preserve"> as part of the Houston Community College Student System online near the end of the term.</w:t>
            </w:r>
          </w:p>
        </w:tc>
      </w:tr>
    </w:tbl>
    <w:p w:rsidR="00FF65EC" w:rsidRDefault="00FF65EC" w:rsidP="00FF65EC">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Classroom Management Policies</w:t>
      </w:r>
    </w:p>
    <w:p w:rsidR="00FF65EC" w:rsidRDefault="00FF65EC" w:rsidP="00FF65EC">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__________________________________________________________</w:t>
      </w:r>
    </w:p>
    <w:p w:rsidR="00FF65EC" w:rsidRDefault="00FF65EC" w:rsidP="00FF65EC">
      <w:pPr>
        <w:spacing w:after="0" w:line="240" w:lineRule="auto"/>
        <w:rPr>
          <w:rFonts w:ascii="Times New Roman" w:eastAsia="Times New Roman" w:hAnsi="Times New Roman" w:cs="Times New Roman"/>
          <w:b/>
          <w:color w:val="000000"/>
          <w:sz w:val="32"/>
          <w:szCs w:val="32"/>
        </w:rPr>
      </w:pPr>
    </w:p>
    <w:p w:rsidR="00FF65EC" w:rsidRDefault="00FF65EC" w:rsidP="00FF65EC">
      <w:pPr>
        <w:widowControl w:val="0"/>
        <w:numPr>
          <w:ilvl w:val="0"/>
          <w:numId w:val="3"/>
        </w:numPr>
        <w:overflowPunct w:val="0"/>
        <w:autoSpaceDE w:val="0"/>
        <w:autoSpaceDN w:val="0"/>
        <w:adjustRightInd w:val="0"/>
        <w:spacing w:after="0" w:line="240" w:lineRule="auto"/>
        <w:contextualSpacing/>
        <w:rPr>
          <w:rFonts w:ascii="Times New Roman" w:hAnsi="Times New Roman" w:cs="Times New Roman"/>
          <w:b/>
          <w:kern w:val="28"/>
        </w:rPr>
      </w:pPr>
      <w:r>
        <w:rPr>
          <w:rFonts w:ascii="Times New Roman" w:hAnsi="Times New Roman" w:cs="Times New Roman"/>
          <w:b/>
          <w:kern w:val="28"/>
        </w:rPr>
        <w:t>Hegemony of the Class</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The instructor, and not the student, retains full control over all matters relating to the design, direction, content, and governing management of the class.</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The class calendar, and anything else related to this course including this syllabus, is subject to change at the discretion of the instructor.</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p w:rsidR="00FF65EC" w:rsidRDefault="00FF65EC" w:rsidP="00FF65EC">
      <w:pPr>
        <w:widowControl w:val="0"/>
        <w:numPr>
          <w:ilvl w:val="0"/>
          <w:numId w:val="3"/>
        </w:numPr>
        <w:overflowPunct w:val="0"/>
        <w:autoSpaceDE w:val="0"/>
        <w:autoSpaceDN w:val="0"/>
        <w:adjustRightInd w:val="0"/>
        <w:spacing w:after="0" w:line="240" w:lineRule="auto"/>
        <w:contextualSpacing/>
        <w:rPr>
          <w:rFonts w:ascii="Times New Roman" w:hAnsi="Times New Roman" w:cs="Times New Roman"/>
          <w:b/>
          <w:bCs/>
          <w:kern w:val="28"/>
        </w:rPr>
      </w:pPr>
      <w:r>
        <w:rPr>
          <w:rFonts w:ascii="Times New Roman" w:hAnsi="Times New Roman" w:cs="Times New Roman"/>
          <w:b/>
          <w:bCs/>
          <w:kern w:val="28"/>
        </w:rPr>
        <w:t>Attendance Policy</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You will be expected to be on time to class. Attendance will be taken at the start of the class and after the break. It is your responsibility to sign the attendance sheet. Failure to sign the attendance sheet will constitute an absence for that lecture period.</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p w:rsidR="00FF65EC" w:rsidRDefault="00FF65EC" w:rsidP="00FF65EC">
      <w:pPr>
        <w:widowControl w:val="0"/>
        <w:numPr>
          <w:ilvl w:val="0"/>
          <w:numId w:val="3"/>
        </w:numPr>
        <w:overflowPunct w:val="0"/>
        <w:autoSpaceDE w:val="0"/>
        <w:autoSpaceDN w:val="0"/>
        <w:adjustRightInd w:val="0"/>
        <w:spacing w:after="0" w:line="240" w:lineRule="auto"/>
        <w:contextualSpacing/>
        <w:rPr>
          <w:rFonts w:ascii="Times New Roman" w:hAnsi="Times New Roman" w:cs="Times New Roman"/>
          <w:b/>
          <w:bCs/>
          <w:kern w:val="28"/>
        </w:rPr>
      </w:pPr>
      <w:r>
        <w:rPr>
          <w:rFonts w:ascii="Times New Roman" w:hAnsi="Times New Roman" w:cs="Times New Roman"/>
          <w:b/>
          <w:bCs/>
          <w:kern w:val="28"/>
        </w:rPr>
        <w:t>Absence</w:t>
      </w:r>
    </w:p>
    <w:p w:rsidR="00FF65EC" w:rsidRDefault="00FF65EC" w:rsidP="00FF65EC">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sz w:val="20"/>
          <w:szCs w:val="20"/>
        </w:rPr>
        <w:t xml:space="preserve">HCC's policy is that if a student misses more than 12.5% of the class that equates to ASL classes </w:t>
      </w: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color w:val="000000"/>
          <w:sz w:val="20"/>
          <w:szCs w:val="20"/>
        </w:rPr>
        <w:t xml:space="preserve">hours per semester, the student </w:t>
      </w:r>
      <w:r>
        <w:rPr>
          <w:rFonts w:ascii="Times New Roman" w:eastAsia="Times New Roman" w:hAnsi="Times New Roman" w:cs="Times New Roman"/>
          <w:color w:val="000000"/>
          <w:kern w:val="28"/>
          <w:sz w:val="20"/>
          <w:szCs w:val="20"/>
        </w:rPr>
        <w:t xml:space="preserve">may be administratively dropped from the class. In the Interpreter Training/Sign Language Program, after missing </w:t>
      </w:r>
      <w:r>
        <w:rPr>
          <w:rFonts w:ascii="Times New Roman" w:eastAsia="Times New Roman" w:hAnsi="Times New Roman" w:cs="Times New Roman"/>
          <w:b/>
          <w:color w:val="000000"/>
          <w:kern w:val="28"/>
          <w:sz w:val="20"/>
          <w:szCs w:val="20"/>
        </w:rPr>
        <w:t>4</w:t>
      </w:r>
      <w:r>
        <w:rPr>
          <w:rFonts w:ascii="Times New Roman" w:eastAsia="Times New Roman" w:hAnsi="Times New Roman" w:cs="Times New Roman"/>
          <w:color w:val="000000"/>
          <w:kern w:val="28"/>
          <w:sz w:val="20"/>
          <w:szCs w:val="20"/>
        </w:rPr>
        <w:t xml:space="preserve"> hours, you may be administratively withdrawn or dropped from class.</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In the event of your absence, it is your responsibility to obtain materials provided to the class. You can make copies from your peers (students).</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If a student stops coming to class, it is their responsibility to withdraw from the class.   Failure to do so will result in the instructor averaging the grades that had been submitted for the course. This will generally result in a grade of </w:t>
      </w:r>
      <w:r>
        <w:rPr>
          <w:rFonts w:ascii="Times New Roman" w:eastAsia="Times New Roman" w:hAnsi="Times New Roman" w:cs="Times New Roman"/>
          <w:b/>
          <w:color w:val="000000"/>
          <w:kern w:val="28"/>
          <w:sz w:val="20"/>
          <w:szCs w:val="20"/>
        </w:rPr>
        <w:t>“F</w:t>
      </w:r>
      <w:r>
        <w:rPr>
          <w:rFonts w:ascii="Times New Roman" w:eastAsia="Times New Roman" w:hAnsi="Times New Roman" w:cs="Times New Roman"/>
          <w:color w:val="000000"/>
          <w:kern w:val="28"/>
          <w:sz w:val="20"/>
          <w:szCs w:val="20"/>
        </w:rPr>
        <w:t xml:space="preserve">”. The instructor will not be responsible for withdrawing the student if the student stops showing up for the class. </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If  there is a medical reason for the student not to be continuing in class and prevents them from withdrawing in person, it is their responsibility to notify the instructor in writing requesting the instructor formally withdraw them from class.</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p w:rsidR="00FF65EC" w:rsidRDefault="00FF65EC" w:rsidP="00FF65EC">
      <w:pPr>
        <w:widowControl w:val="0"/>
        <w:numPr>
          <w:ilvl w:val="0"/>
          <w:numId w:val="3"/>
        </w:numPr>
        <w:overflowPunct w:val="0"/>
        <w:autoSpaceDE w:val="0"/>
        <w:autoSpaceDN w:val="0"/>
        <w:adjustRightInd w:val="0"/>
        <w:spacing w:after="0" w:line="240" w:lineRule="auto"/>
        <w:contextualSpacing/>
        <w:rPr>
          <w:rFonts w:ascii="Times New Roman" w:hAnsi="Times New Roman" w:cs="Times New Roman"/>
          <w:b/>
          <w:kern w:val="28"/>
        </w:rPr>
      </w:pPr>
      <w:r>
        <w:rPr>
          <w:rFonts w:ascii="Times New Roman" w:hAnsi="Times New Roman" w:cs="Times New Roman"/>
          <w:b/>
          <w:kern w:val="28"/>
        </w:rPr>
        <w:t>Beepers and Cell Phones</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Students with beepers and cell phones will place them on the silent mode. If you need to use it, you need to wait until the break or the next class period.  If you do not return at the end of the break, your absence will be recorded.  Using beepers or cell phones during the class will not be tolerated, you will be asked to leave the class.  In the last resort, teacher will take beepers and cell phones from you.</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p w:rsidR="00FF65EC" w:rsidRDefault="00FF65EC" w:rsidP="00FF65EC">
      <w:pPr>
        <w:widowControl w:val="0"/>
        <w:numPr>
          <w:ilvl w:val="0"/>
          <w:numId w:val="3"/>
        </w:numPr>
        <w:overflowPunct w:val="0"/>
        <w:autoSpaceDE w:val="0"/>
        <w:autoSpaceDN w:val="0"/>
        <w:adjustRightInd w:val="0"/>
        <w:spacing w:after="0" w:line="240" w:lineRule="auto"/>
        <w:contextualSpacing/>
        <w:rPr>
          <w:rFonts w:ascii="Times New Roman" w:hAnsi="Times New Roman" w:cs="Times New Roman"/>
          <w:b/>
          <w:kern w:val="28"/>
        </w:rPr>
      </w:pPr>
      <w:r>
        <w:rPr>
          <w:rFonts w:ascii="Times New Roman" w:hAnsi="Times New Roman" w:cs="Times New Roman"/>
          <w:b/>
          <w:kern w:val="28"/>
        </w:rPr>
        <w:t>Agenda</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It is COMPLETELY your responsibility to ask your peers for agenda when you are absent from the class.  Teachers are </w:t>
      </w:r>
      <w:r>
        <w:rPr>
          <w:rFonts w:ascii="Times New Roman" w:eastAsia="Times New Roman" w:hAnsi="Times New Roman" w:cs="Times New Roman"/>
          <w:color w:val="000000"/>
          <w:kern w:val="28"/>
          <w:sz w:val="20"/>
          <w:szCs w:val="20"/>
          <w:u w:val="single"/>
        </w:rPr>
        <w:t>not responsible</w:t>
      </w:r>
      <w:r>
        <w:rPr>
          <w:rFonts w:ascii="Times New Roman" w:eastAsia="Times New Roman" w:hAnsi="Times New Roman" w:cs="Times New Roman"/>
          <w:color w:val="000000"/>
          <w:kern w:val="28"/>
          <w:sz w:val="20"/>
          <w:szCs w:val="20"/>
        </w:rPr>
        <w:t xml:space="preserve"> to notify you of the day’s agenda. </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p w:rsidR="00FF65EC" w:rsidRDefault="00FF65EC" w:rsidP="00FF65EC">
      <w:pPr>
        <w:widowControl w:val="0"/>
        <w:numPr>
          <w:ilvl w:val="0"/>
          <w:numId w:val="3"/>
        </w:numPr>
        <w:overflowPunct w:val="0"/>
        <w:autoSpaceDE w:val="0"/>
        <w:autoSpaceDN w:val="0"/>
        <w:adjustRightInd w:val="0"/>
        <w:spacing w:after="0" w:line="240" w:lineRule="auto"/>
        <w:contextualSpacing/>
        <w:rPr>
          <w:rFonts w:ascii="Times New Roman" w:hAnsi="Times New Roman" w:cs="Times New Roman"/>
          <w:b/>
          <w:bCs/>
          <w:kern w:val="28"/>
        </w:rPr>
      </w:pPr>
      <w:r>
        <w:rPr>
          <w:rFonts w:ascii="Times New Roman" w:hAnsi="Times New Roman" w:cs="Times New Roman"/>
          <w:b/>
          <w:bCs/>
          <w:kern w:val="28"/>
        </w:rPr>
        <w:t>Tardiness</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bCs/>
          <w:color w:val="000000"/>
          <w:kern w:val="28"/>
          <w:sz w:val="20"/>
          <w:szCs w:val="20"/>
        </w:rPr>
        <w:t xml:space="preserve">It is important arriving class on time to minimize distraction or disruption to other students and instructor. If you come to class later than 15 minutes, the instructor will count it as an absence.  </w:t>
      </w:r>
      <w:r>
        <w:rPr>
          <w:rFonts w:ascii="Times New Roman" w:eastAsia="Times New Roman" w:hAnsi="Times New Roman" w:cs="Times New Roman"/>
          <w:color w:val="000000"/>
          <w:kern w:val="28"/>
          <w:sz w:val="20"/>
          <w:szCs w:val="20"/>
        </w:rPr>
        <w:t>In the event of your tardy, it is your responsibility to obtain materials provided to the class.</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p w:rsidR="00FF65EC" w:rsidRDefault="00FF65EC" w:rsidP="00FF65EC">
      <w:pPr>
        <w:widowControl w:val="0"/>
        <w:numPr>
          <w:ilvl w:val="0"/>
          <w:numId w:val="3"/>
        </w:numPr>
        <w:overflowPunct w:val="0"/>
        <w:autoSpaceDE w:val="0"/>
        <w:autoSpaceDN w:val="0"/>
        <w:adjustRightInd w:val="0"/>
        <w:spacing w:after="0" w:line="240" w:lineRule="auto"/>
        <w:contextualSpacing/>
        <w:rPr>
          <w:rFonts w:ascii="Times New Roman" w:hAnsi="Times New Roman" w:cs="Times New Roman"/>
          <w:b/>
          <w:bCs/>
          <w:kern w:val="28"/>
        </w:rPr>
      </w:pPr>
      <w:r>
        <w:rPr>
          <w:rFonts w:ascii="Times New Roman" w:hAnsi="Times New Roman" w:cs="Times New Roman"/>
          <w:b/>
          <w:bCs/>
          <w:kern w:val="28"/>
        </w:rPr>
        <w:t>Examinations/Tests/Quizzes</w:t>
      </w:r>
    </w:p>
    <w:p w:rsidR="00FF65EC" w:rsidRDefault="00FF65EC" w:rsidP="00FF65E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Once you are applying for the exam you are committed to that time and date.  The instructor DO NOT give make up examinations, tests, and quizzes. </w:t>
      </w:r>
    </w:p>
    <w:p w:rsidR="00FF65EC" w:rsidRDefault="00FF65EC" w:rsidP="00FF65EC">
      <w:pPr>
        <w:spacing w:after="0" w:line="240" w:lineRule="auto"/>
        <w:rPr>
          <w:rFonts w:ascii="Times New Roman" w:eastAsia="Times New Roman" w:hAnsi="Times New Roman" w:cs="Times New Roman"/>
          <w:color w:val="000000"/>
          <w:sz w:val="20"/>
          <w:szCs w:val="20"/>
        </w:rPr>
      </w:pPr>
    </w:p>
    <w:p w:rsidR="00FF65EC" w:rsidRDefault="00FF65EC" w:rsidP="00FF65EC">
      <w:pPr>
        <w:widowControl w:val="0"/>
        <w:numPr>
          <w:ilvl w:val="0"/>
          <w:numId w:val="3"/>
        </w:numPr>
        <w:overflowPunct w:val="0"/>
        <w:autoSpaceDE w:val="0"/>
        <w:autoSpaceDN w:val="0"/>
        <w:adjustRightInd w:val="0"/>
        <w:spacing w:after="0" w:line="240" w:lineRule="auto"/>
        <w:contextualSpacing/>
        <w:rPr>
          <w:rFonts w:ascii="Times New Roman" w:hAnsi="Times New Roman" w:cs="Times New Roman"/>
          <w:b/>
          <w:bCs/>
          <w:kern w:val="28"/>
        </w:rPr>
      </w:pPr>
      <w:r>
        <w:rPr>
          <w:rFonts w:ascii="Times New Roman" w:hAnsi="Times New Roman" w:cs="Times New Roman"/>
          <w:b/>
          <w:bCs/>
          <w:kern w:val="28"/>
        </w:rPr>
        <w:t>Class Participation</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Class Participation is expected.  Students are expected to ask questions or discuss issues.  Students who are sitting back and being non-participation are not acceptable.  Participation must entail a respectful give and take and a willingness to hear and listen to another’s points of view. Accepting and respecting another’s point of view or perception is professional behavior. To fully developing your skill in sign language and interpreting as student is expected to participate in outside assignments that are designed to familiarize the student with the deaf community and culture. </w:t>
      </w:r>
    </w:p>
    <w:p w:rsidR="00FF65EC" w:rsidRDefault="00FF65EC" w:rsidP="00FF65EC">
      <w:pPr>
        <w:spacing w:after="0" w:line="240" w:lineRule="auto"/>
        <w:rPr>
          <w:rFonts w:ascii="Times New Roman" w:eastAsia="Times New Roman" w:hAnsi="Times New Roman" w:cs="Times New Roman"/>
          <w:color w:val="000000"/>
          <w:sz w:val="20"/>
          <w:szCs w:val="20"/>
        </w:rPr>
      </w:pPr>
    </w:p>
    <w:p w:rsidR="00FF65EC" w:rsidRDefault="00FF65EC" w:rsidP="00FF65EC">
      <w:pPr>
        <w:widowControl w:val="0"/>
        <w:numPr>
          <w:ilvl w:val="0"/>
          <w:numId w:val="3"/>
        </w:numPr>
        <w:overflowPunct w:val="0"/>
        <w:autoSpaceDE w:val="0"/>
        <w:autoSpaceDN w:val="0"/>
        <w:adjustRightInd w:val="0"/>
        <w:spacing w:after="0" w:line="240" w:lineRule="auto"/>
        <w:contextualSpacing/>
        <w:rPr>
          <w:rFonts w:ascii="Times New Roman" w:hAnsi="Times New Roman" w:cs="Times New Roman"/>
          <w:b/>
          <w:kern w:val="28"/>
        </w:rPr>
      </w:pPr>
      <w:r>
        <w:rPr>
          <w:rFonts w:ascii="Times New Roman" w:hAnsi="Times New Roman" w:cs="Times New Roman"/>
          <w:b/>
          <w:kern w:val="28"/>
        </w:rPr>
        <w:t>Mumbling/Voicing/Whispering</w:t>
      </w:r>
    </w:p>
    <w:p w:rsidR="00FF65EC" w:rsidRDefault="00FF65EC" w:rsidP="00FF65EC">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Mumbling/voicing/whispering is not ALLOWED in the class unless the instructor ASKS you to explain ASL-related issues to your peers. You will be asked to leave the class after </w:t>
      </w:r>
      <w:r>
        <w:rPr>
          <w:rFonts w:ascii="Times New Roman" w:eastAsia="Times New Roman" w:hAnsi="Times New Roman" w:cs="Times New Roman"/>
          <w:color w:val="000000"/>
          <w:kern w:val="28"/>
          <w:sz w:val="20"/>
          <w:szCs w:val="20"/>
          <w:u w:val="single"/>
        </w:rPr>
        <w:t>one</w:t>
      </w:r>
      <w:r>
        <w:rPr>
          <w:rFonts w:ascii="Times New Roman" w:eastAsia="Times New Roman" w:hAnsi="Times New Roman" w:cs="Times New Roman"/>
          <w:color w:val="000000"/>
          <w:kern w:val="28"/>
          <w:sz w:val="20"/>
          <w:szCs w:val="20"/>
        </w:rPr>
        <w:t xml:space="preserve"> warning. The instructor will write your name on board as a reminder after one warning. You will be allowed to come back in the next class period. </w:t>
      </w:r>
    </w:p>
    <w:p w:rsidR="00FF65EC" w:rsidRDefault="00FF65EC" w:rsidP="00FF65EC">
      <w:pPr>
        <w:spacing w:after="0" w:line="240" w:lineRule="auto"/>
        <w:rPr>
          <w:rFonts w:ascii="Times New Roman" w:eastAsia="Times New Roman" w:hAnsi="Times New Roman" w:cs="Times New Roman"/>
          <w:color w:val="000000"/>
          <w:sz w:val="20"/>
          <w:szCs w:val="20"/>
        </w:rPr>
      </w:pPr>
    </w:p>
    <w:p w:rsidR="00FF65EC" w:rsidRDefault="00FF65EC" w:rsidP="00FF65EC">
      <w:pPr>
        <w:spacing w:after="0" w:line="240" w:lineRule="auto"/>
        <w:rPr>
          <w:rFonts w:ascii="Times New Roman" w:eastAsia="Times New Roman" w:hAnsi="Times New Roman" w:cs="Times New Roman"/>
          <w:color w:val="000000"/>
          <w:sz w:val="20"/>
          <w:szCs w:val="20"/>
        </w:rPr>
      </w:pPr>
    </w:p>
    <w:p w:rsidR="00FF65EC" w:rsidRDefault="00FF65EC" w:rsidP="00FF65EC">
      <w:pPr>
        <w:spacing w:after="0" w:line="240" w:lineRule="auto"/>
        <w:rPr>
          <w:rFonts w:ascii="Times New Roman" w:eastAsia="Times New Roman" w:hAnsi="Times New Roman" w:cs="Times New Roman"/>
          <w:color w:val="000000"/>
          <w:sz w:val="20"/>
          <w:szCs w:val="20"/>
        </w:rPr>
      </w:pPr>
    </w:p>
    <w:p w:rsidR="00FF65EC" w:rsidRDefault="00FF65EC" w:rsidP="00FF65EC">
      <w:pPr>
        <w:spacing w:after="0" w:line="240" w:lineRule="auto"/>
        <w:rPr>
          <w:rFonts w:ascii="Times New Roman" w:eastAsia="Times New Roman" w:hAnsi="Times New Roman" w:cs="Times New Roman"/>
          <w:color w:val="000000"/>
          <w:sz w:val="20"/>
          <w:szCs w:val="20"/>
        </w:rPr>
      </w:pPr>
    </w:p>
    <w:p w:rsidR="00FF65EC" w:rsidRDefault="00FF65EC" w:rsidP="00FF65EC">
      <w:pPr>
        <w:rPr>
          <w:rFonts w:ascii="Times New Roman" w:hAnsi="Times New Roman" w:cs="Times New Roman"/>
        </w:rPr>
      </w:pPr>
    </w:p>
    <w:p w:rsidR="00FF65EC" w:rsidRDefault="00FF65EC" w:rsidP="00FF65EC"/>
    <w:p w:rsidR="00FF65EC" w:rsidRDefault="00FF65EC" w:rsidP="00FF65EC"/>
    <w:p w:rsidR="00FF65EC" w:rsidRDefault="00FF65EC" w:rsidP="00FF65EC"/>
    <w:p w:rsidR="00FF65EC" w:rsidRDefault="00FF65EC"/>
    <w:sectPr w:rsidR="00FF6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eltenham">
    <w:altName w:val="Cheltenha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6FFD"/>
    <w:multiLevelType w:val="multilevel"/>
    <w:tmpl w:val="22DCBF3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4D142C26"/>
    <w:multiLevelType w:val="hybridMultilevel"/>
    <w:tmpl w:val="F716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9B3958"/>
    <w:multiLevelType w:val="multilevel"/>
    <w:tmpl w:val="A8A2D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EC"/>
    <w:rsid w:val="000918B6"/>
    <w:rsid w:val="005718C6"/>
    <w:rsid w:val="008B099C"/>
    <w:rsid w:val="00CA746E"/>
    <w:rsid w:val="00FA045F"/>
    <w:rsid w:val="00FA55FB"/>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964E"/>
  <w15:chartTrackingRefBased/>
  <w15:docId w15:val="{FAA38D54-DA97-4703-A629-39B02846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5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5EC"/>
    <w:rPr>
      <w:color w:val="0000FF"/>
      <w:u w:val="single"/>
    </w:rPr>
  </w:style>
  <w:style w:type="paragraph" w:styleId="NormalWeb">
    <w:name w:val="Normal (Web)"/>
    <w:basedOn w:val="Normal"/>
    <w:uiPriority w:val="99"/>
    <w:semiHidden/>
    <w:unhideWhenUsed/>
    <w:rsid w:val="00FF65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F65EC"/>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departments/police/campus-carry/" TargetMode="External"/><Relationship Id="rId3" Type="http://schemas.openxmlformats.org/officeDocument/2006/relationships/settings" Target="settings.xml"/><Relationship Id="rId7" Type="http://schemas.openxmlformats.org/officeDocument/2006/relationships/hyperlink" Target="http://hccs.edu/student-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urricunet.com/hccs/images/hccs_logo.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hccs.edu/CE-student-guidelines" TargetMode="External"/><Relationship Id="rId4" Type="http://schemas.openxmlformats.org/officeDocument/2006/relationships/webSettings" Target="webSettings.xml"/><Relationship Id="rId9" Type="http://schemas.openxmlformats.org/officeDocument/2006/relationships/hyperlink" Target="http://de.hccs.edu/Distance_Ed/DE_Home/faculty_resources/PDFs/DE_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daniel.warthling</dc:creator>
  <cp:keywords/>
  <dc:description/>
  <cp:lastModifiedBy>Windows User</cp:lastModifiedBy>
  <cp:revision>2</cp:revision>
  <dcterms:created xsi:type="dcterms:W3CDTF">2019-02-21T14:05:00Z</dcterms:created>
  <dcterms:modified xsi:type="dcterms:W3CDTF">2019-02-21T14:05:00Z</dcterms:modified>
</cp:coreProperties>
</file>