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2542BE04" w:rsidR="00F52291" w:rsidRPr="000025CB" w:rsidRDefault="0004349C" w:rsidP="00B560F9">
      <w:pPr>
        <w:pStyle w:val="Title"/>
      </w:pPr>
      <w:r>
        <w:t>Center of Excellence for Visual and Performing Arts</w:t>
      </w:r>
    </w:p>
    <w:bookmarkEnd w:id="0"/>
    <w:p w14:paraId="7E1C9AFF" w14:textId="578D4D48" w:rsidR="00445CAF" w:rsidRPr="000025CB" w:rsidRDefault="0004349C" w:rsidP="00B560F9">
      <w:pPr>
        <w:pStyle w:val="Title"/>
      </w:pPr>
      <w:r>
        <w:t>Visual Art</w:t>
      </w:r>
    </w:p>
    <w:p w14:paraId="1CD62A2B" w14:textId="795B291F" w:rsidR="00445CAF" w:rsidRPr="0004349C" w:rsidRDefault="001C52B5" w:rsidP="00445CAF">
      <w:pPr>
        <w:pStyle w:val="Header"/>
        <w:tabs>
          <w:tab w:val="clear" w:pos="4320"/>
          <w:tab w:val="clear" w:pos="8640"/>
        </w:tabs>
        <w:jc w:val="center"/>
        <w:rPr>
          <w:sz w:val="24"/>
          <w:szCs w:val="32"/>
        </w:rPr>
      </w:pPr>
      <w:hyperlink r:id="rId14" w:history="1">
        <w:r w:rsidR="0004349C" w:rsidRPr="0004349C">
          <w:rPr>
            <w:rStyle w:val="Hyperlink"/>
            <w:sz w:val="24"/>
            <w:szCs w:val="24"/>
          </w:rPr>
          <w:t>https://www.hccs.edu/centers/visual--performing-arts/</w:t>
        </w:r>
        <w:r>
          <w:rPr>
            <w:rStyle w:val="Hyperlink"/>
            <w:sz w:val="24"/>
            <w:szCs w:val="32"/>
          </w:rPr>
          <w:pict w14:anchorId="56C8F8F4">
            <v:rect id="_x0000_i1026" style="width:0;height:1.5pt" o:hralign="center" o:hrstd="t" o:hr="t" fillcolor="#aca899" stroked="f"/>
          </w:pict>
        </w:r>
      </w:hyperlink>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01603411" w:rsidR="00445CAF" w:rsidRPr="00D65657" w:rsidRDefault="00E2688D" w:rsidP="007F1C88">
      <w:pPr>
        <w:pStyle w:val="Heading1"/>
      </w:pPr>
      <w:r>
        <w:t xml:space="preserve">ARTS </w:t>
      </w:r>
      <w:r w:rsidR="00D32C3F">
        <w:t>131</w:t>
      </w:r>
      <w:r w:rsidR="009354BC">
        <w:t>7</w:t>
      </w:r>
      <w:r w:rsidR="00445CAF" w:rsidRPr="00D65657">
        <w:t xml:space="preserve">: </w:t>
      </w:r>
      <w:r w:rsidR="009354BC">
        <w:t>Drawing II</w:t>
      </w:r>
      <w:r w:rsidR="008417BF" w:rsidRPr="00D65657">
        <w:t xml:space="preserve"> </w:t>
      </w:r>
      <w:r w:rsidR="001D791A" w:rsidRPr="00D65657">
        <w:t>|</w:t>
      </w:r>
      <w:r w:rsidR="008417BF" w:rsidRPr="00D65657">
        <w:t xml:space="preserve"> Lecture</w:t>
      </w:r>
      <w:r w:rsidR="00D32C3F">
        <w:t>/Lab</w:t>
      </w:r>
      <w:r w:rsidR="001D791A" w:rsidRPr="00D65657">
        <w:t xml:space="preserve"> | #12</w:t>
      </w:r>
      <w:r w:rsidR="001F7BEE">
        <w:t>163</w:t>
      </w:r>
    </w:p>
    <w:p w14:paraId="2335366D" w14:textId="0229FA83" w:rsidR="001D791A" w:rsidRPr="004F76B3" w:rsidRDefault="001F7BEE" w:rsidP="00270393">
      <w:pPr>
        <w:jc w:val="center"/>
        <w:rPr>
          <w:sz w:val="24"/>
          <w:szCs w:val="24"/>
        </w:rPr>
      </w:pPr>
      <w:r>
        <w:rPr>
          <w:sz w:val="24"/>
          <w:szCs w:val="24"/>
        </w:rPr>
        <w:t>Spring 2020</w:t>
      </w:r>
      <w:r w:rsidR="00270393" w:rsidRPr="004F76B3">
        <w:rPr>
          <w:sz w:val="24"/>
          <w:szCs w:val="24"/>
        </w:rPr>
        <w:t xml:space="preserve"> | 16 Weeks </w:t>
      </w:r>
      <w:r w:rsidR="001D791A" w:rsidRPr="004F76B3">
        <w:rPr>
          <w:sz w:val="24"/>
          <w:szCs w:val="24"/>
        </w:rPr>
        <w:t>(8.2</w:t>
      </w:r>
      <w:r w:rsidR="00122FF2" w:rsidRPr="004F76B3">
        <w:rPr>
          <w:sz w:val="24"/>
          <w:szCs w:val="24"/>
        </w:rPr>
        <w:t>6</w:t>
      </w:r>
      <w:r w:rsidR="001D791A" w:rsidRPr="004F76B3">
        <w:rPr>
          <w:sz w:val="24"/>
          <w:szCs w:val="24"/>
        </w:rPr>
        <w:t>.201</w:t>
      </w:r>
      <w:r w:rsidR="00122FF2" w:rsidRPr="004F76B3">
        <w:rPr>
          <w:sz w:val="24"/>
          <w:szCs w:val="24"/>
        </w:rPr>
        <w:t>9</w:t>
      </w:r>
      <w:r w:rsidR="001D791A" w:rsidRPr="004F76B3">
        <w:rPr>
          <w:sz w:val="24"/>
          <w:szCs w:val="24"/>
        </w:rPr>
        <w:t>-12.1</w:t>
      </w:r>
      <w:r w:rsidR="00122FF2" w:rsidRPr="004F76B3">
        <w:rPr>
          <w:sz w:val="24"/>
          <w:szCs w:val="24"/>
        </w:rPr>
        <w:t>5</w:t>
      </w:r>
      <w:r w:rsidR="001D791A" w:rsidRPr="004F76B3">
        <w:rPr>
          <w:sz w:val="24"/>
          <w:szCs w:val="24"/>
        </w:rPr>
        <w:t>.201</w:t>
      </w:r>
      <w:r w:rsidR="00122FF2" w:rsidRPr="004F76B3">
        <w:rPr>
          <w:sz w:val="24"/>
          <w:szCs w:val="24"/>
        </w:rPr>
        <w:t>9</w:t>
      </w:r>
      <w:r w:rsidR="001D791A" w:rsidRPr="004F76B3">
        <w:rPr>
          <w:sz w:val="24"/>
          <w:szCs w:val="24"/>
        </w:rPr>
        <w:t xml:space="preserve">) </w:t>
      </w:r>
    </w:p>
    <w:p w14:paraId="23B68CB1" w14:textId="7576151D" w:rsidR="001D791A" w:rsidRPr="004F76B3" w:rsidRDefault="003240A4" w:rsidP="00270393">
      <w:pPr>
        <w:jc w:val="center"/>
        <w:rPr>
          <w:sz w:val="24"/>
          <w:szCs w:val="24"/>
        </w:rPr>
      </w:pPr>
      <w:r w:rsidRPr="004F76B3">
        <w:rPr>
          <w:sz w:val="24"/>
          <w:szCs w:val="24"/>
        </w:rPr>
        <w:t>I</w:t>
      </w:r>
      <w:r w:rsidR="001D791A" w:rsidRPr="004F76B3">
        <w:rPr>
          <w:sz w:val="24"/>
          <w:szCs w:val="24"/>
        </w:rPr>
        <w:t xml:space="preserve">n-Person | </w:t>
      </w:r>
      <w:r w:rsidR="00054436" w:rsidRPr="004F76B3">
        <w:rPr>
          <w:sz w:val="24"/>
          <w:szCs w:val="24"/>
        </w:rPr>
        <w:t>Spring Branch room 112</w:t>
      </w:r>
      <w:r w:rsidR="001D791A" w:rsidRPr="004F76B3">
        <w:rPr>
          <w:sz w:val="24"/>
          <w:szCs w:val="24"/>
        </w:rPr>
        <w:t xml:space="preserve"> | </w:t>
      </w:r>
      <w:r w:rsidR="00054436" w:rsidRPr="004F76B3">
        <w:rPr>
          <w:sz w:val="24"/>
          <w:szCs w:val="24"/>
        </w:rPr>
        <w:t>T/Th 9 – 11:50 AM</w:t>
      </w:r>
    </w:p>
    <w:p w14:paraId="05D77111" w14:textId="16F0D84D"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w:t>
      </w:r>
      <w:r w:rsidR="002A7F66">
        <w:rPr>
          <w:sz w:val="24"/>
          <w:szCs w:val="24"/>
        </w:rPr>
        <w:t>96</w:t>
      </w:r>
      <w:r w:rsidRPr="00D65657">
        <w:rPr>
          <w:sz w:val="24"/>
          <w:szCs w:val="24"/>
        </w:rPr>
        <w:t xml:space="preserve">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17C46">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72FB2647" w14:textId="77777777" w:rsidR="00054436" w:rsidRPr="00C63222" w:rsidRDefault="00054436" w:rsidP="00054436">
      <w:pPr>
        <w:rPr>
          <w:sz w:val="22"/>
          <w:szCs w:val="22"/>
        </w:rPr>
      </w:pPr>
      <w:r w:rsidRPr="00425770">
        <w:rPr>
          <w:color w:val="000000" w:themeColor="text1"/>
          <w:sz w:val="22"/>
          <w:szCs w:val="22"/>
        </w:rPr>
        <w:t xml:space="preserve">Instructor: </w:t>
      </w:r>
      <w:r w:rsidRPr="00425770">
        <w:rPr>
          <w:color w:val="000000" w:themeColor="text1"/>
          <w:sz w:val="22"/>
          <w:szCs w:val="22"/>
        </w:rPr>
        <w:tab/>
      </w:r>
      <w:r w:rsidRPr="00C63222">
        <w:rPr>
          <w:sz w:val="22"/>
          <w:szCs w:val="22"/>
        </w:rPr>
        <w:t>David Swaim, M.F.A.</w:t>
      </w:r>
      <w:r w:rsidRPr="00C63222">
        <w:rPr>
          <w:sz w:val="22"/>
          <w:szCs w:val="22"/>
        </w:rPr>
        <w:tab/>
      </w:r>
      <w:r w:rsidRPr="00C63222">
        <w:rPr>
          <w:sz w:val="22"/>
          <w:szCs w:val="22"/>
        </w:rPr>
        <w:tab/>
        <w:t>Office Phone:713-718-5674</w:t>
      </w:r>
    </w:p>
    <w:p w14:paraId="27F85779" w14:textId="232BDD60" w:rsidR="00054436" w:rsidRPr="00C63222" w:rsidRDefault="00054436" w:rsidP="00054436">
      <w:pPr>
        <w:rPr>
          <w:sz w:val="22"/>
          <w:szCs w:val="22"/>
        </w:rPr>
      </w:pPr>
      <w:r w:rsidRPr="00C63222">
        <w:rPr>
          <w:sz w:val="22"/>
          <w:szCs w:val="22"/>
        </w:rPr>
        <w:t>Office:</w:t>
      </w:r>
      <w:r w:rsidRPr="00C63222">
        <w:rPr>
          <w:sz w:val="22"/>
          <w:szCs w:val="22"/>
        </w:rPr>
        <w:tab/>
        <w:t>Spring Branch AD4</w:t>
      </w:r>
      <w:r w:rsidRPr="00C63222">
        <w:rPr>
          <w:sz w:val="22"/>
          <w:szCs w:val="22"/>
        </w:rPr>
        <w:tab/>
      </w:r>
      <w:r w:rsidRPr="00C63222">
        <w:rPr>
          <w:sz w:val="22"/>
          <w:szCs w:val="22"/>
        </w:rPr>
        <w:tab/>
        <w:t>Office Hours:M,W</w:t>
      </w:r>
      <w:r w:rsidR="001F7BEE">
        <w:rPr>
          <w:sz w:val="22"/>
          <w:szCs w:val="22"/>
        </w:rPr>
        <w:t xml:space="preserve"> 10-11am</w:t>
      </w:r>
      <w:r w:rsidRPr="00C63222">
        <w:rPr>
          <w:sz w:val="22"/>
          <w:szCs w:val="22"/>
        </w:rPr>
        <w:t xml:space="preserve"> T,R </w:t>
      </w:r>
      <w:r w:rsidR="001F7BEE">
        <w:rPr>
          <w:sz w:val="22"/>
          <w:szCs w:val="22"/>
        </w:rPr>
        <w:t>12-12:30pm</w:t>
      </w:r>
    </w:p>
    <w:p w14:paraId="7D408329" w14:textId="77777777" w:rsidR="00054436" w:rsidRPr="00425770" w:rsidRDefault="00054436" w:rsidP="00054436">
      <w:pPr>
        <w:rPr>
          <w:color w:val="000000" w:themeColor="text1"/>
          <w:sz w:val="22"/>
          <w:szCs w:val="22"/>
        </w:rPr>
      </w:pPr>
      <w:r w:rsidRPr="00C63222">
        <w:rPr>
          <w:sz w:val="22"/>
          <w:szCs w:val="22"/>
        </w:rPr>
        <w:t>HCC Email:</w:t>
      </w:r>
      <w:r w:rsidRPr="00C63222">
        <w:rPr>
          <w:sz w:val="22"/>
          <w:szCs w:val="22"/>
        </w:rPr>
        <w:tab/>
      </w:r>
      <w:hyperlink r:id="rId15" w:history="1">
        <w:r w:rsidRPr="00C63222">
          <w:rPr>
            <w:rStyle w:val="Hyperlink"/>
            <w:color w:val="auto"/>
            <w:sz w:val="22"/>
            <w:szCs w:val="22"/>
          </w:rPr>
          <w:t>david.swaim@hccs.edu</w:t>
        </w:r>
      </w:hyperlink>
      <w:r w:rsidRPr="00425770">
        <w:rPr>
          <w:color w:val="000000" w:themeColor="text1"/>
          <w:sz w:val="22"/>
          <w:szCs w:val="22"/>
        </w:rPr>
        <w:t xml:space="preserve"> </w:t>
      </w:r>
      <w:r w:rsidRPr="00425770">
        <w:rPr>
          <w:color w:val="000000" w:themeColor="text1"/>
          <w:sz w:val="22"/>
          <w:szCs w:val="22"/>
        </w:rPr>
        <w:tab/>
      </w:r>
      <w:r w:rsidRPr="00425770">
        <w:rPr>
          <w:color w:val="000000" w:themeColor="text1"/>
          <w:sz w:val="22"/>
          <w:szCs w:val="22"/>
        </w:rPr>
        <w:tab/>
        <w:t>Office Location:</w:t>
      </w:r>
      <w:r>
        <w:rPr>
          <w:color w:val="000000" w:themeColor="text1"/>
          <w:sz w:val="22"/>
          <w:szCs w:val="22"/>
        </w:rPr>
        <w:t xml:space="preserve"> Spring Branch AD4</w:t>
      </w:r>
    </w:p>
    <w:p w14:paraId="129B9D6B" w14:textId="77777777" w:rsidR="00054436" w:rsidRDefault="00054436" w:rsidP="009D023C">
      <w:pPr>
        <w:rPr>
          <w:color w:val="FF0000"/>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617C46">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28DFD0F2" w14:textId="351E9AC5" w:rsidR="00054436" w:rsidRDefault="00054436" w:rsidP="00054436">
      <w:pPr>
        <w:rPr>
          <w:rFonts w:cs="Arial"/>
          <w:color w:val="FF0000"/>
          <w:sz w:val="22"/>
          <w:szCs w:val="22"/>
        </w:rPr>
      </w:pPr>
      <w:r>
        <w:t xml:space="preserve">You may contact me via my email at: </w:t>
      </w:r>
      <w:hyperlink r:id="rId16" w:history="1">
        <w:r w:rsidRPr="00C739D9">
          <w:rPr>
            <w:rStyle w:val="Hyperlink"/>
          </w:rPr>
          <w:t>david.swaim@hccs.edu</w:t>
        </w:r>
      </w:hyperlink>
      <w:r>
        <w:t xml:space="preserve"> or on my office phone which is 713-718-5674. I check my work email and voice mail during my office hours M/W 11:50 – 12:30 Monday and Wednesday. I also check it T/Th in the morning. Emails sent over the weekend will be replied to on Monday.</w:t>
      </w:r>
    </w:p>
    <w:p w14:paraId="2D5F9A93" w14:textId="77777777" w:rsidR="00054436" w:rsidRDefault="00054436" w:rsidP="00054436">
      <w:pPr>
        <w:rPr>
          <w:rFonts w:cs="Arial"/>
          <w:color w:val="FF0000"/>
          <w:sz w:val="22"/>
          <w:szCs w:val="22"/>
        </w:rPr>
      </w:pPr>
    </w:p>
    <w:p w14:paraId="2F7FA966" w14:textId="77777777" w:rsidR="00054436" w:rsidRDefault="00054436" w:rsidP="004E2DCE">
      <w:pPr>
        <w:rPr>
          <w:b/>
          <w:color w:val="FF0000"/>
          <w:sz w:val="22"/>
          <w:szCs w:val="22"/>
        </w:rPr>
      </w:pP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17C46">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9BB8011" w14:textId="77777777" w:rsidR="00772C61" w:rsidRPr="00835D8D" w:rsidRDefault="00772C61" w:rsidP="00772C61">
      <w:pPr>
        <w:rPr>
          <w:sz w:val="22"/>
        </w:rPr>
      </w:pPr>
      <w:r w:rsidRPr="00835D8D">
        <w:rPr>
          <w:sz w:val="22"/>
        </w:rPr>
        <w:t xml:space="preserve">The second semester of drawing </w:t>
      </w:r>
      <w:r>
        <w:rPr>
          <w:sz w:val="22"/>
        </w:rPr>
        <w:t xml:space="preserve">course </w:t>
      </w:r>
      <w:r w:rsidRPr="00835D8D">
        <w:rPr>
          <w:sz w:val="22"/>
        </w:rPr>
        <w:t>continues to develop the student’s visual and technical skills in various black and white media as initiated in the first semester.  In addition, color materials are introduced and utilized by applying basic color theory to drawing.  A wider and more complex range of subject matter is explored for longer and more involved drawings.  Technical information is introduced to increase the artistic range of the materials covered in Drawing I.  This course will examine the interdependence of medium and image</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17C46">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D143339" w14:textId="77777777" w:rsidR="00761581" w:rsidRDefault="00EC40DD" w:rsidP="00761581">
      <w:pPr>
        <w:rPr>
          <w:rFonts w:ascii="Arial" w:hAnsi="Arial" w:cs="Arial"/>
        </w:rPr>
      </w:pPr>
      <w:r w:rsidRPr="009F7E01">
        <w:rPr>
          <w:color w:val="000000" w:themeColor="text1"/>
          <w:sz w:val="22"/>
          <w:szCs w:val="22"/>
        </w:rPr>
        <w:t xml:space="preserve">Welcome to </w:t>
      </w:r>
      <w:r w:rsidR="00772C61">
        <w:rPr>
          <w:color w:val="000000" w:themeColor="text1"/>
          <w:sz w:val="22"/>
          <w:szCs w:val="22"/>
        </w:rPr>
        <w:t>Drawing II</w:t>
      </w:r>
      <w:r>
        <w:rPr>
          <w:color w:val="000000" w:themeColor="text1"/>
          <w:sz w:val="22"/>
          <w:szCs w:val="22"/>
        </w:rPr>
        <w:t xml:space="preserve">– </w:t>
      </w:r>
      <w:r w:rsidR="00761581">
        <w:rPr>
          <w:rFonts w:ascii="Arial" w:hAnsi="Arial" w:cs="Arial"/>
        </w:rPr>
        <w:t xml:space="preserve">During the semester I hope that you will catch some of my enthusiasm for the visual arts, desire to see terrific art in person and learn to observe things that you have not noticed or thought much about in the past. It is my belief that many of us receive very little education about the arts and yet we are surrounded by them </w:t>
      </w:r>
      <w:r w:rsidR="00761581">
        <w:rPr>
          <w:rFonts w:ascii="Arial" w:hAnsi="Arial" w:cs="Arial"/>
        </w:rPr>
        <w:lastRenderedPageBreak/>
        <w:t>every day. The visual arts are certainly relevant to many disciplines. Most importantly I want for you to realize that you are a creative person and that art is a part of your daily life.</w:t>
      </w:r>
    </w:p>
    <w:p w14:paraId="2AFDD392" w14:textId="77777777" w:rsidR="00761581" w:rsidRDefault="00761581" w:rsidP="00761581">
      <w:pPr>
        <w:rPr>
          <w:color w:val="000000" w:themeColor="text1"/>
          <w:sz w:val="22"/>
          <w:szCs w:val="22"/>
        </w:rPr>
      </w:pPr>
    </w:p>
    <w:p w14:paraId="1AF6F960" w14:textId="47A01C8D" w:rsidR="000C78A3" w:rsidRPr="00EC40DD" w:rsidRDefault="000C78A3" w:rsidP="00761581">
      <w:pPr>
        <w:rPr>
          <w:color w:val="FF0000"/>
          <w:sz w:val="22"/>
          <w:szCs w:val="22"/>
        </w:r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6710B5F0" w:rsidR="009D023C" w:rsidRDefault="009D023C" w:rsidP="00617C46">
      <w:pPr>
        <w:pStyle w:val="Heading2"/>
      </w:pPr>
      <w:r w:rsidRPr="008417BF">
        <w:t>Prerequisites</w:t>
      </w:r>
      <w:r w:rsidR="00D02875" w:rsidRPr="008417BF">
        <w:t xml:space="preserve"> and/</w:t>
      </w:r>
      <w:r w:rsidR="005032CF" w:rsidRPr="008417BF">
        <w:t>or Co-</w:t>
      </w:r>
      <w:r w:rsidR="0025433F">
        <w:t>R</w:t>
      </w:r>
      <w:r w:rsidR="005032CF" w:rsidRPr="008417BF">
        <w:t>equisites</w:t>
      </w:r>
    </w:p>
    <w:p w14:paraId="0720B087" w14:textId="77777777" w:rsidR="00EC40DD" w:rsidRPr="00EC40DD" w:rsidRDefault="00EC40DD" w:rsidP="00EC40DD"/>
    <w:p w14:paraId="034DB36A" w14:textId="77777777" w:rsidR="00A6233D" w:rsidRPr="00835D8D" w:rsidRDefault="00A6233D" w:rsidP="00A6233D">
      <w:pPr>
        <w:rPr>
          <w:rFonts w:cs="Arial"/>
          <w:sz w:val="22"/>
          <w:szCs w:val="22"/>
        </w:rPr>
      </w:pPr>
      <w:r w:rsidRPr="00835D8D">
        <w:rPr>
          <w:rFonts w:cs="Arial"/>
          <w:sz w:val="22"/>
          <w:szCs w:val="22"/>
        </w:rPr>
        <w:t>ARTS 1316 Drawing I</w:t>
      </w:r>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83EA8AE" w:rsidR="00A14E4D" w:rsidRDefault="00A14E4D" w:rsidP="00617C46">
      <w:pPr>
        <w:pStyle w:val="Heading2"/>
      </w:pPr>
      <w:r w:rsidRPr="008417BF">
        <w:t>Canvas Learning Management System</w:t>
      </w:r>
    </w:p>
    <w:p w14:paraId="06D9E432" w14:textId="15274A43" w:rsidR="00761581" w:rsidRPr="00761581" w:rsidRDefault="00761581" w:rsidP="00761581">
      <w:r>
        <w:t>This face -to-face studio class will not be using Canvas.</w:t>
      </w:r>
    </w:p>
    <w:p w14:paraId="21DAFE28" w14:textId="6F92B060" w:rsidR="0025433F" w:rsidRPr="0025433F" w:rsidRDefault="0025433F" w:rsidP="00A14E4D">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7F1C88">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36318998" w:rsidR="00F7570B" w:rsidRDefault="00617C46" w:rsidP="00617C46">
      <w:pPr>
        <w:pStyle w:val="Heading2"/>
      </w:pPr>
      <w:r>
        <w:t>T</w:t>
      </w:r>
      <w:r w:rsidR="00F7570B" w:rsidRPr="00A508B4">
        <w:t>extbook Information</w:t>
      </w:r>
    </w:p>
    <w:p w14:paraId="725BE6C5" w14:textId="1E5D70A7" w:rsidR="00C2090B" w:rsidRPr="00C2090B" w:rsidRDefault="00C2090B" w:rsidP="00C2090B"/>
    <w:p w14:paraId="1D468BF5" w14:textId="0784C444" w:rsidR="00A97226" w:rsidRPr="009C5D9F" w:rsidRDefault="00A97226" w:rsidP="00A97226">
      <w:pPr>
        <w:outlineLvl w:val="0"/>
        <w:rPr>
          <w:rFonts w:cs="Arial"/>
          <w:sz w:val="22"/>
          <w:szCs w:val="22"/>
        </w:rPr>
      </w:pPr>
      <w:r w:rsidRPr="009C5D9F">
        <w:rPr>
          <w:rFonts w:cs="Arial"/>
          <w:sz w:val="22"/>
          <w:szCs w:val="22"/>
        </w:rPr>
        <w:t xml:space="preserve">There is no book required for this course. </w:t>
      </w:r>
      <w:r w:rsidR="00761581">
        <w:rPr>
          <w:rFonts w:cs="Arial"/>
          <w:sz w:val="22"/>
          <w:szCs w:val="22"/>
        </w:rPr>
        <w:t>In Drawing 2 you will need to purchase</w:t>
      </w:r>
      <w:r w:rsidR="00DF6D4A">
        <w:rPr>
          <w:rFonts w:cs="Arial"/>
          <w:sz w:val="22"/>
          <w:szCs w:val="22"/>
        </w:rPr>
        <w:t xml:space="preserve"> </w:t>
      </w:r>
      <w:r w:rsidR="00761581">
        <w:rPr>
          <w:rFonts w:cs="Arial"/>
          <w:sz w:val="22"/>
          <w:szCs w:val="22"/>
        </w:rPr>
        <w:t>additional supplies if you decide that you need something other than what you already have from Drawing 1.</w:t>
      </w: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17C46">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17C46">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17"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18"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19"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7F1C88">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4315D951" w14:textId="77777777" w:rsidR="00A6233D" w:rsidRDefault="00A6233D" w:rsidP="00A6233D">
      <w:pPr>
        <w:rPr>
          <w:rFonts w:ascii="Garamond" w:hAnsi="Garamond" w:cs="Arial"/>
          <w:sz w:val="22"/>
          <w:szCs w:val="22"/>
        </w:rPr>
      </w:pPr>
      <w:r w:rsidRPr="0040096A">
        <w:rPr>
          <w:rFonts w:cs="Arial"/>
          <w:sz w:val="22"/>
        </w:rPr>
        <w:t>ARTS 131</w:t>
      </w:r>
      <w:r>
        <w:rPr>
          <w:rFonts w:cs="Arial"/>
          <w:sz w:val="22"/>
        </w:rPr>
        <w:t>7</w:t>
      </w:r>
      <w:r w:rsidRPr="0040096A">
        <w:rPr>
          <w:rFonts w:cs="Arial"/>
          <w:sz w:val="22"/>
        </w:rPr>
        <w:t xml:space="preserve"> </w:t>
      </w:r>
      <w:r w:rsidRPr="00835D8D">
        <w:rPr>
          <w:rFonts w:cs="Arial"/>
          <w:sz w:val="22"/>
          <w:szCs w:val="22"/>
        </w:rPr>
        <w:t xml:space="preserve">is </w:t>
      </w:r>
      <w:r>
        <w:rPr>
          <w:rFonts w:cs="Tahoma"/>
          <w:sz w:val="22"/>
          <w:szCs w:val="22"/>
        </w:rPr>
        <w:t>a</w:t>
      </w:r>
      <w:r w:rsidRPr="00835D8D">
        <w:rPr>
          <w:rFonts w:cs="Tahoma"/>
          <w:sz w:val="22"/>
          <w:szCs w:val="22"/>
        </w:rPr>
        <w:t xml:space="preserve"> studio course exploring drawing with continued emphasis on descriptive, expressive and conceptual approaches. Students will further develop the ability to see and interpret a variety of subjects while using diverse materials and techniques. Course work will facilitate a dialogue in which students will employ critical analysis to broaden their understanding of drawing as a discipline. </w:t>
      </w:r>
      <w:r w:rsidRPr="00835D8D">
        <w:rPr>
          <w:rFonts w:cs="Arial"/>
          <w:color w:val="000000"/>
          <w:sz w:val="22"/>
          <w:szCs w:val="22"/>
        </w:rPr>
        <w:t xml:space="preserve"> </w:t>
      </w:r>
      <w:r w:rsidRPr="00835D8D">
        <w:rPr>
          <w:rFonts w:cs="Arial"/>
          <w:sz w:val="22"/>
          <w:szCs w:val="22"/>
        </w:rPr>
        <w:t>(ACGM).</w:t>
      </w:r>
      <w:r w:rsidRPr="00835D8D">
        <w:rPr>
          <w:rFonts w:cs="Arial"/>
          <w:sz w:val="24"/>
          <w:szCs w:val="22"/>
        </w:rPr>
        <w:t xml:space="preserve"> </w:t>
      </w:r>
      <w:r w:rsidRPr="00835D8D">
        <w:rPr>
          <w:rFonts w:cs="Arial"/>
          <w:color w:val="000000"/>
          <w:sz w:val="22"/>
          <w:szCs w:val="22"/>
        </w:rPr>
        <w:t>This course builds upon the skills learned in Drawing I. Emphasis will be on further media experimentation and development of a personal style. Drawing I is a pre-requisite</w:t>
      </w:r>
    </w:p>
    <w:p w14:paraId="0DC43357" w14:textId="77777777" w:rsidR="00445CAF" w:rsidRPr="0025433F" w:rsidRDefault="00445CAF" w:rsidP="00445CAF">
      <w:pPr>
        <w:rPr>
          <w:sz w:val="22"/>
          <w:szCs w:val="22"/>
        </w:rPr>
      </w:pP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617C46">
      <w:pPr>
        <w:pStyle w:val="Heading2"/>
      </w:pPr>
      <w:r w:rsidRPr="00A508B4">
        <w:t>Program Student Learning Outcomes (PSLOs)</w:t>
      </w:r>
    </w:p>
    <w:p w14:paraId="227D8B0E" w14:textId="77777777" w:rsidR="0025433F" w:rsidRPr="0025433F" w:rsidRDefault="0025433F" w:rsidP="00ED1E34">
      <w:pPr>
        <w:rPr>
          <w:sz w:val="22"/>
          <w:szCs w:val="22"/>
        </w:rPr>
      </w:pPr>
    </w:p>
    <w:p w14:paraId="29E5B8B2" w14:textId="77777777" w:rsidR="00973327" w:rsidRPr="006940C6" w:rsidRDefault="00973327" w:rsidP="00973327">
      <w:pPr>
        <w:rPr>
          <w:sz w:val="22"/>
          <w:szCs w:val="22"/>
        </w:rPr>
      </w:pPr>
      <w:r w:rsidRPr="006940C6">
        <w:rPr>
          <w:sz w:val="22"/>
          <w:szCs w:val="22"/>
        </w:rPr>
        <w:t xml:space="preserve">Can be found at: </w:t>
      </w:r>
    </w:p>
    <w:p w14:paraId="6CEB597B" w14:textId="77777777" w:rsidR="00973327" w:rsidRPr="00425770" w:rsidRDefault="00973327" w:rsidP="00973327">
      <w:pPr>
        <w:rPr>
          <w:rStyle w:val="Hyperlink"/>
          <w:sz w:val="22"/>
        </w:rPr>
      </w:pPr>
      <w:r w:rsidRPr="00425770">
        <w:rPr>
          <w:rStyle w:val="Hyperlink"/>
          <w:sz w:val="22"/>
        </w:rPr>
        <w:t>http://www.hccs.edu/programs/areas-of-study/liberal-arts-humanities--education/art/</w:t>
      </w:r>
    </w:p>
    <w:p w14:paraId="7572353B" w14:textId="073723A0" w:rsidR="002D24B3" w:rsidRPr="0025433F" w:rsidRDefault="002D24B3" w:rsidP="00445CAF">
      <w:pPr>
        <w:rPr>
          <w:sz w:val="22"/>
          <w:szCs w:val="22"/>
        </w:rPr>
      </w:pPr>
    </w:p>
    <w:p w14:paraId="39711F01" w14:textId="38442666" w:rsidR="00A91EAF" w:rsidRPr="00A508B4" w:rsidRDefault="00445CAF" w:rsidP="00617C46">
      <w:pPr>
        <w:pStyle w:val="Heading2"/>
      </w:pPr>
      <w:r w:rsidRPr="00A508B4">
        <w:t>Course Student Learning Outcomes (CSLOs)</w:t>
      </w:r>
    </w:p>
    <w:p w14:paraId="4F89D5CB" w14:textId="77777777" w:rsidR="0025433F" w:rsidRPr="0025433F" w:rsidRDefault="0025433F" w:rsidP="00A91EAF">
      <w:pPr>
        <w:rPr>
          <w:sz w:val="22"/>
          <w:szCs w:val="22"/>
        </w:rPr>
      </w:pPr>
    </w:p>
    <w:p w14:paraId="19F1451F" w14:textId="77777777" w:rsidR="00A6233D" w:rsidRPr="006F0AB6" w:rsidRDefault="00A6233D" w:rsidP="00A6233D">
      <w:pPr>
        <w:rPr>
          <w:rFonts w:cs="Arial"/>
          <w:sz w:val="22"/>
          <w:szCs w:val="22"/>
        </w:rPr>
      </w:pPr>
      <w:r w:rsidRPr="006F0AB6">
        <w:rPr>
          <w:rFonts w:cs="Arial"/>
          <w:sz w:val="22"/>
          <w:szCs w:val="22"/>
        </w:rPr>
        <w:t>Upon successful completion of this course, students will:</w:t>
      </w:r>
    </w:p>
    <w:p w14:paraId="57F582C3" w14:textId="77777777" w:rsidR="00A6233D" w:rsidRPr="006F0AB6" w:rsidRDefault="00A6233D" w:rsidP="00A6233D">
      <w:pPr>
        <w:numPr>
          <w:ilvl w:val="0"/>
          <w:numId w:val="24"/>
        </w:numPr>
        <w:rPr>
          <w:rFonts w:cs="Arial"/>
          <w:sz w:val="22"/>
          <w:szCs w:val="22"/>
        </w:rPr>
      </w:pPr>
      <w:r w:rsidRPr="006F0AB6">
        <w:rPr>
          <w:rFonts w:cs="Arial"/>
          <w:sz w:val="22"/>
          <w:szCs w:val="22"/>
        </w:rPr>
        <w:t xml:space="preserve">Describe visual subjects through the use of accurate and sensitive observation. </w:t>
      </w:r>
    </w:p>
    <w:p w14:paraId="00A65E24" w14:textId="77777777" w:rsidR="00A6233D" w:rsidRPr="006F0AB6" w:rsidRDefault="00A6233D" w:rsidP="00A6233D">
      <w:pPr>
        <w:numPr>
          <w:ilvl w:val="0"/>
          <w:numId w:val="24"/>
        </w:numPr>
        <w:rPr>
          <w:rFonts w:cs="Arial"/>
          <w:sz w:val="22"/>
          <w:szCs w:val="22"/>
        </w:rPr>
      </w:pPr>
      <w:r w:rsidRPr="006F0AB6">
        <w:rPr>
          <w:rFonts w:cs="Arial"/>
          <w:sz w:val="22"/>
          <w:szCs w:val="22"/>
        </w:rPr>
        <w:t xml:space="preserve">Generate drawings which demonstrate descriptive, expressive, and conceptual approaches with an increased focus on individual expression. </w:t>
      </w:r>
    </w:p>
    <w:p w14:paraId="097642C1" w14:textId="77777777" w:rsidR="00A6233D" w:rsidRPr="006F0AB6" w:rsidRDefault="00A6233D" w:rsidP="00A6233D">
      <w:pPr>
        <w:numPr>
          <w:ilvl w:val="0"/>
          <w:numId w:val="24"/>
        </w:numPr>
        <w:rPr>
          <w:rFonts w:cs="Arial"/>
          <w:sz w:val="22"/>
          <w:szCs w:val="22"/>
        </w:rPr>
      </w:pPr>
      <w:r w:rsidRPr="006F0AB6">
        <w:rPr>
          <w:rFonts w:cs="Arial"/>
          <w:sz w:val="22"/>
          <w:szCs w:val="22"/>
        </w:rPr>
        <w:t xml:space="preserve">Utilize varied materials and techniques, including color media, with informed aesthetic and conceptual strategies. </w:t>
      </w:r>
    </w:p>
    <w:p w14:paraId="18EB9805" w14:textId="77777777" w:rsidR="00A6233D" w:rsidRPr="006F0AB6" w:rsidRDefault="00A6233D" w:rsidP="00A6233D">
      <w:pPr>
        <w:numPr>
          <w:ilvl w:val="0"/>
          <w:numId w:val="24"/>
        </w:numPr>
        <w:rPr>
          <w:rFonts w:cs="Arial"/>
          <w:sz w:val="22"/>
          <w:szCs w:val="22"/>
        </w:rPr>
      </w:pPr>
      <w:r w:rsidRPr="006F0AB6">
        <w:rPr>
          <w:rFonts w:cs="Arial"/>
          <w:sz w:val="22"/>
          <w:szCs w:val="22"/>
        </w:rPr>
        <w:t xml:space="preserve">Demonstrate an appropriate level of professional practice, including safety, craft and presentation. </w:t>
      </w:r>
    </w:p>
    <w:p w14:paraId="2133B5BF" w14:textId="77777777" w:rsidR="00A6233D" w:rsidRPr="006F0AB6" w:rsidRDefault="00A6233D" w:rsidP="00A6233D">
      <w:pPr>
        <w:numPr>
          <w:ilvl w:val="0"/>
          <w:numId w:val="24"/>
        </w:numPr>
        <w:rPr>
          <w:rFonts w:cs="Arial"/>
          <w:sz w:val="22"/>
          <w:szCs w:val="22"/>
        </w:rPr>
      </w:pPr>
      <w:r w:rsidRPr="006F0AB6">
        <w:rPr>
          <w:rFonts w:cs="Arial"/>
          <w:sz w:val="22"/>
          <w:szCs w:val="22"/>
        </w:rPr>
        <w:t xml:space="preserve">Analyze and critique drawings verbally and/or in writing. </w:t>
      </w:r>
    </w:p>
    <w:p w14:paraId="57D02BE0" w14:textId="77777777" w:rsidR="00A6233D" w:rsidRPr="006F0AB6" w:rsidRDefault="00A6233D" w:rsidP="00A6233D">
      <w:pPr>
        <w:numPr>
          <w:ilvl w:val="0"/>
          <w:numId w:val="24"/>
        </w:numPr>
        <w:rPr>
          <w:rFonts w:cs="Arial"/>
          <w:sz w:val="22"/>
          <w:szCs w:val="22"/>
        </w:rPr>
      </w:pPr>
      <w:r w:rsidRPr="006F0AB6">
        <w:rPr>
          <w:rFonts w:cs="Arial"/>
          <w:sz w:val="22"/>
          <w:szCs w:val="22"/>
        </w:rPr>
        <w:t>Relate their drawings to historical and contemporary developments in the field.</w:t>
      </w:r>
    </w:p>
    <w:p w14:paraId="6446F57A" w14:textId="77777777" w:rsidR="00ED1E34" w:rsidRPr="0025433F" w:rsidRDefault="00ED1E34" w:rsidP="00A121A0">
      <w:pPr>
        <w:rPr>
          <w:sz w:val="22"/>
          <w:szCs w:val="22"/>
        </w:rPr>
      </w:pPr>
    </w:p>
    <w:p w14:paraId="4F85EA3D" w14:textId="1912E03B" w:rsidR="00445CAF" w:rsidRPr="00A508B4" w:rsidRDefault="00445CAF" w:rsidP="00617C46">
      <w:pPr>
        <w:pStyle w:val="Heading2"/>
      </w:pPr>
      <w:r w:rsidRPr="00A508B4">
        <w:t>Learning Objectives</w:t>
      </w:r>
    </w:p>
    <w:p w14:paraId="598010FC" w14:textId="77777777" w:rsidR="000F6631" w:rsidRPr="000F6631" w:rsidRDefault="000F6631" w:rsidP="00445CAF">
      <w:pPr>
        <w:rPr>
          <w:sz w:val="22"/>
          <w:szCs w:val="22"/>
        </w:rPr>
      </w:pPr>
    </w:p>
    <w:p w14:paraId="50F1C993" w14:textId="77777777" w:rsidR="00973327" w:rsidRPr="00425770" w:rsidRDefault="00973327" w:rsidP="00973327">
      <w:pPr>
        <w:rPr>
          <w:rStyle w:val="Hyperlink"/>
          <w:sz w:val="22"/>
          <w:szCs w:val="22"/>
        </w:rPr>
      </w:pPr>
      <w:r w:rsidRPr="006940C6">
        <w:rPr>
          <w:rFonts w:cs="Arial"/>
          <w:sz w:val="22"/>
          <w:szCs w:val="22"/>
        </w:rPr>
        <w:t>Learning Objectives for each CSLO can be found</w:t>
      </w:r>
      <w:r w:rsidRPr="006940C6">
        <w:rPr>
          <w:sz w:val="22"/>
          <w:szCs w:val="22"/>
        </w:rPr>
        <w:t xml:space="preserve"> at </w:t>
      </w:r>
      <w:r w:rsidRPr="00425770">
        <w:rPr>
          <w:rStyle w:val="Hyperlink"/>
          <w:sz w:val="22"/>
          <w:szCs w:val="22"/>
        </w:rPr>
        <w:t>https://learning.hccs.edu/programs/art</w:t>
      </w:r>
    </w:p>
    <w:p w14:paraId="07CE59C7" w14:textId="64880341" w:rsidR="008A2DBD" w:rsidRDefault="008A2DBD" w:rsidP="00C65FB6">
      <w:pPr>
        <w:sectPr w:rsidR="008A2DBD"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7F1C88">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1ED058AC" w14:textId="77777777" w:rsidR="00B93A1D" w:rsidRPr="0064438E" w:rsidRDefault="00B93A1D" w:rsidP="00B93A1D">
      <w:pPr>
        <w:shd w:val="clear" w:color="auto" w:fill="FFFFFF" w:themeFill="background1"/>
        <w:rPr>
          <w:rFonts w:cs="Arial"/>
          <w:sz w:val="22"/>
          <w:szCs w:val="22"/>
        </w:rPr>
      </w:pPr>
      <w:r w:rsidRPr="0064438E">
        <w:rPr>
          <w:rFonts w:cs="Arial"/>
          <w:sz w:val="22"/>
          <w:szCs w:val="22"/>
        </w:rPr>
        <w:t>Successful completion of this course requires a combination of the following:</w:t>
      </w:r>
    </w:p>
    <w:p w14:paraId="39E67F39" w14:textId="77777777" w:rsidR="00B93A1D" w:rsidRPr="0064438E" w:rsidRDefault="00B93A1D" w:rsidP="00B93A1D">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64438E">
        <w:rPr>
          <w:rFonts w:cs="Arial"/>
          <w:sz w:val="22"/>
          <w:szCs w:val="22"/>
        </w:rPr>
        <w:t>Having the required supplies</w:t>
      </w:r>
    </w:p>
    <w:p w14:paraId="5AAB8526" w14:textId="77777777" w:rsidR="00B93A1D" w:rsidRPr="0064438E" w:rsidRDefault="00B93A1D" w:rsidP="00B93A1D">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64438E">
        <w:rPr>
          <w:rFonts w:cs="Arial"/>
          <w:sz w:val="22"/>
          <w:szCs w:val="22"/>
        </w:rPr>
        <w:t>Attending class in person and/or online</w:t>
      </w:r>
    </w:p>
    <w:p w14:paraId="011FDBAC" w14:textId="77777777" w:rsidR="00B93A1D" w:rsidRPr="0064438E" w:rsidRDefault="00B93A1D" w:rsidP="00B93A1D">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64438E">
        <w:rPr>
          <w:rFonts w:cs="Arial"/>
          <w:sz w:val="22"/>
          <w:szCs w:val="22"/>
        </w:rPr>
        <w:t>Completing assignments</w:t>
      </w:r>
    </w:p>
    <w:p w14:paraId="3E3B194B" w14:textId="77777777" w:rsidR="00B93A1D" w:rsidRPr="0064438E" w:rsidRDefault="00B93A1D" w:rsidP="00B93A1D">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64438E">
        <w:rPr>
          <w:rFonts w:cs="Arial"/>
          <w:sz w:val="22"/>
          <w:szCs w:val="22"/>
        </w:rPr>
        <w:t>Participating in class activities</w:t>
      </w:r>
    </w:p>
    <w:p w14:paraId="7C463AD8" w14:textId="77777777" w:rsidR="00B93A1D" w:rsidRPr="0064438E" w:rsidRDefault="00B93A1D" w:rsidP="00B93A1D">
      <w:pPr>
        <w:tabs>
          <w:tab w:val="left" w:pos="-720"/>
          <w:tab w:val="left" w:pos="0"/>
          <w:tab w:val="left" w:pos="432"/>
          <w:tab w:val="left" w:pos="720"/>
          <w:tab w:val="left" w:pos="1440"/>
          <w:tab w:val="left" w:pos="2160"/>
          <w:tab w:val="left" w:pos="2880"/>
          <w:tab w:val="left" w:pos="3600"/>
          <w:tab w:val="left" w:leader="dot" w:pos="4320"/>
        </w:tabs>
        <w:suppressAutoHyphens/>
        <w:rPr>
          <w:rFonts w:cs="Arial"/>
          <w:sz w:val="22"/>
          <w:szCs w:val="22"/>
        </w:rPr>
      </w:pPr>
      <w:r w:rsidRPr="0064438E">
        <w:rPr>
          <w:rFonts w:cs="Arial"/>
          <w:sz w:val="22"/>
          <w:szCs w:val="22"/>
        </w:rPr>
        <w:t>There is no short cut for success in this course; it requires working (and probably re-working) your designs using the course objectives as your guide.</w:t>
      </w:r>
    </w:p>
    <w:p w14:paraId="2D4C6BA7" w14:textId="77777777" w:rsidR="00B93A1D" w:rsidRPr="006940C6" w:rsidRDefault="00B93A1D" w:rsidP="00B93A1D">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044C6F19" w14:textId="77777777" w:rsidR="00B93A1D" w:rsidRDefault="00B93A1D" w:rsidP="00973327">
      <w:pPr>
        <w:shd w:val="clear" w:color="auto" w:fill="FFFFFF" w:themeFill="background1"/>
        <w:rPr>
          <w:rFonts w:cs="Arial"/>
          <w:color w:val="FF0000"/>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617C46">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54ABD18A" w14:textId="77777777" w:rsidR="00A97226" w:rsidRPr="00425770" w:rsidRDefault="00A97226" w:rsidP="00A97226">
      <w:pPr>
        <w:rPr>
          <w:rFonts w:cs="Arial"/>
          <w:sz w:val="22"/>
          <w:szCs w:val="22"/>
        </w:rPr>
      </w:pPr>
      <w:r w:rsidRPr="00425770">
        <w:rPr>
          <w:rFonts w:cs="Arial"/>
          <w:sz w:val="22"/>
          <w:szCs w:val="22"/>
          <w:u w:val="single"/>
        </w:rPr>
        <w:t>As your Instructor, it is my responsibility to</w:t>
      </w:r>
      <w:r w:rsidRPr="00425770">
        <w:rPr>
          <w:rFonts w:cs="Arial"/>
          <w:b/>
          <w:sz w:val="22"/>
          <w:szCs w:val="22"/>
        </w:rPr>
        <w:t>:</w:t>
      </w:r>
    </w:p>
    <w:p w14:paraId="5E927665" w14:textId="77777777" w:rsidR="00A97226" w:rsidRPr="00425770" w:rsidRDefault="00A97226" w:rsidP="00A97226">
      <w:pPr>
        <w:numPr>
          <w:ilvl w:val="0"/>
          <w:numId w:val="19"/>
        </w:numPr>
        <w:contextualSpacing/>
        <w:rPr>
          <w:rFonts w:cs="Arial"/>
          <w:sz w:val="22"/>
        </w:rPr>
      </w:pPr>
      <w:r w:rsidRPr="00425770">
        <w:rPr>
          <w:rFonts w:cs="Arial"/>
          <w:sz w:val="22"/>
        </w:rPr>
        <w:t>Provide the grading scale and detailed grading formula explaining how student grades are to be derived</w:t>
      </w:r>
    </w:p>
    <w:p w14:paraId="33D4E3AC" w14:textId="77777777" w:rsidR="00A97226" w:rsidRPr="00425770" w:rsidRDefault="00A97226" w:rsidP="00A97226">
      <w:pPr>
        <w:numPr>
          <w:ilvl w:val="0"/>
          <w:numId w:val="19"/>
        </w:numPr>
        <w:contextualSpacing/>
        <w:rPr>
          <w:rFonts w:cs="Arial"/>
          <w:sz w:val="22"/>
        </w:rPr>
      </w:pPr>
      <w:r w:rsidRPr="00425770">
        <w:rPr>
          <w:rFonts w:cs="Arial"/>
          <w:sz w:val="22"/>
        </w:rPr>
        <w:t>Facilitate an effective learning environment through lectures, hands-on art projects, activities, discussions and critiques</w:t>
      </w:r>
    </w:p>
    <w:p w14:paraId="092F154E" w14:textId="77777777" w:rsidR="00A97226" w:rsidRPr="00425770" w:rsidRDefault="00A97226" w:rsidP="00A97226">
      <w:pPr>
        <w:numPr>
          <w:ilvl w:val="0"/>
          <w:numId w:val="19"/>
        </w:numPr>
        <w:contextualSpacing/>
        <w:rPr>
          <w:rFonts w:cs="Arial"/>
          <w:sz w:val="22"/>
        </w:rPr>
      </w:pPr>
      <w:r w:rsidRPr="00425770">
        <w:rPr>
          <w:rFonts w:cs="Arial"/>
          <w:sz w:val="22"/>
        </w:rPr>
        <w:t>Provide a clear description of projects or assignments</w:t>
      </w:r>
    </w:p>
    <w:p w14:paraId="6E510050" w14:textId="77777777" w:rsidR="00A97226" w:rsidRPr="00425770" w:rsidRDefault="00A97226" w:rsidP="00A97226">
      <w:pPr>
        <w:numPr>
          <w:ilvl w:val="0"/>
          <w:numId w:val="19"/>
        </w:numPr>
        <w:contextualSpacing/>
        <w:rPr>
          <w:rFonts w:cs="Arial"/>
          <w:sz w:val="22"/>
        </w:rPr>
      </w:pPr>
      <w:r w:rsidRPr="00425770">
        <w:rPr>
          <w:rFonts w:cs="Arial"/>
          <w:sz w:val="22"/>
        </w:rPr>
        <w:t>Inform students of policies such as attendance, withdrawal, tardiness and make up work</w:t>
      </w:r>
    </w:p>
    <w:p w14:paraId="3485F8FF" w14:textId="77777777" w:rsidR="00A97226" w:rsidRPr="00425770" w:rsidRDefault="00A97226" w:rsidP="00A97226">
      <w:pPr>
        <w:numPr>
          <w:ilvl w:val="0"/>
          <w:numId w:val="19"/>
        </w:numPr>
        <w:contextualSpacing/>
        <w:rPr>
          <w:rFonts w:cs="Arial"/>
          <w:sz w:val="22"/>
        </w:rPr>
      </w:pPr>
      <w:r w:rsidRPr="00425770">
        <w:rPr>
          <w:rFonts w:cs="Arial"/>
          <w:sz w:val="22"/>
        </w:rPr>
        <w:t>Provide the course outline and class calendar which will include a description of any special projects or assignments</w:t>
      </w:r>
    </w:p>
    <w:p w14:paraId="12AE12E6" w14:textId="77777777" w:rsidR="00A97226" w:rsidRPr="007C527C" w:rsidRDefault="00A97226" w:rsidP="00A97226">
      <w:pPr>
        <w:numPr>
          <w:ilvl w:val="0"/>
          <w:numId w:val="19"/>
        </w:numPr>
        <w:contextualSpacing/>
        <w:rPr>
          <w:rFonts w:cs="Arial"/>
          <w:sz w:val="22"/>
        </w:rPr>
      </w:pPr>
      <w:r w:rsidRPr="00425770">
        <w:rPr>
          <w:rFonts w:cs="Arial"/>
          <w:sz w:val="22"/>
        </w:rPr>
        <w:t>Arrange group work</w:t>
      </w:r>
    </w:p>
    <w:p w14:paraId="3B17C73D" w14:textId="77777777" w:rsidR="00A97226" w:rsidRPr="00425770" w:rsidRDefault="00A97226" w:rsidP="00A97226">
      <w:pPr>
        <w:rPr>
          <w:sz w:val="22"/>
          <w:szCs w:val="22"/>
        </w:rPr>
      </w:pPr>
    </w:p>
    <w:p w14:paraId="1A434628" w14:textId="77777777" w:rsidR="00A97226" w:rsidRPr="00425770" w:rsidRDefault="00A97226" w:rsidP="00A97226">
      <w:pPr>
        <w:rPr>
          <w:rFonts w:cs="Arial"/>
          <w:b/>
          <w:sz w:val="22"/>
          <w:szCs w:val="22"/>
        </w:rPr>
      </w:pPr>
      <w:r w:rsidRPr="00425770">
        <w:rPr>
          <w:rFonts w:cs="Arial"/>
          <w:sz w:val="22"/>
          <w:szCs w:val="22"/>
          <w:u w:val="single"/>
        </w:rPr>
        <w:t>As a student, it is your responsibility to</w:t>
      </w:r>
      <w:r w:rsidRPr="00425770">
        <w:rPr>
          <w:rFonts w:cs="Arial"/>
          <w:b/>
          <w:sz w:val="22"/>
          <w:szCs w:val="22"/>
        </w:rPr>
        <w:t>:</w:t>
      </w:r>
    </w:p>
    <w:p w14:paraId="21E71B97"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Participate in class, respect deadlines, and be prepared for each class meeting</w:t>
      </w:r>
    </w:p>
    <w:p w14:paraId="3A1A2608"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Use time wisely to focus on assignments, projects and exams</w:t>
      </w:r>
    </w:p>
    <w:p w14:paraId="1831C0E6"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Keep and organize copies of all materials, including the syllabus, articles, links and online resources</w:t>
      </w:r>
    </w:p>
    <w:p w14:paraId="47C1EFAD"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Respect other class members</w:t>
      </w:r>
    </w:p>
    <w:p w14:paraId="76149B8F" w14:textId="77777777" w:rsidR="00A97226" w:rsidRPr="00425770" w:rsidRDefault="00A97226" w:rsidP="00A97226">
      <w:pPr>
        <w:framePr w:hSpace="180" w:wrap="around" w:vAnchor="text" w:hAnchor="text" w:y="1"/>
        <w:numPr>
          <w:ilvl w:val="0"/>
          <w:numId w:val="1"/>
        </w:numPr>
        <w:contextualSpacing/>
        <w:suppressOverlap/>
        <w:rPr>
          <w:rFonts w:cs="Arial"/>
          <w:sz w:val="22"/>
          <w:szCs w:val="22"/>
        </w:rPr>
      </w:pPr>
      <w:r w:rsidRPr="00425770">
        <w:rPr>
          <w:rFonts w:cs="Arial"/>
          <w:sz w:val="22"/>
          <w:szCs w:val="22"/>
        </w:rPr>
        <w:t>Clean up thoroughly after each work session, when applicable</w:t>
      </w:r>
    </w:p>
    <w:p w14:paraId="0FA0A361" w14:textId="77777777" w:rsidR="00A97226" w:rsidRPr="00425770" w:rsidRDefault="00A97226" w:rsidP="00A97226">
      <w:pPr>
        <w:numPr>
          <w:ilvl w:val="0"/>
          <w:numId w:val="1"/>
        </w:numPr>
        <w:rPr>
          <w:rFonts w:cs="Arial"/>
          <w:sz w:val="22"/>
          <w:szCs w:val="22"/>
        </w:rPr>
      </w:pPr>
      <w:r w:rsidRPr="00425770">
        <w:rPr>
          <w:rFonts w:cs="Arial"/>
          <w:sz w:val="22"/>
          <w:szCs w:val="22"/>
        </w:rPr>
        <w:t>Be prepared for critique:  have complete assignments ready on time and be prepared to participate in the verbal critique process</w:t>
      </w:r>
    </w:p>
    <w:p w14:paraId="20A87F68" w14:textId="77777777" w:rsidR="00A97226" w:rsidRPr="00425770" w:rsidRDefault="00A97226" w:rsidP="00A97226">
      <w:pPr>
        <w:numPr>
          <w:ilvl w:val="0"/>
          <w:numId w:val="1"/>
        </w:numPr>
        <w:rPr>
          <w:rFonts w:cs="Arial"/>
          <w:sz w:val="22"/>
          <w:szCs w:val="22"/>
        </w:rPr>
      </w:pPr>
      <w:r w:rsidRPr="00425770">
        <w:rPr>
          <w:rFonts w:cs="Arial"/>
          <w:sz w:val="22"/>
          <w:szCs w:val="22"/>
        </w:rPr>
        <w:t xml:space="preserve">Be aware of and comply with academic honesty policies in the </w:t>
      </w:r>
      <w:hyperlink r:id="rId20" w:history="1">
        <w:r w:rsidRPr="00425770">
          <w:rPr>
            <w:rStyle w:val="Hyperlink"/>
            <w:rFonts w:cs="Arial"/>
            <w:color w:val="auto"/>
            <w:sz w:val="22"/>
            <w:szCs w:val="22"/>
          </w:rPr>
          <w:t>HCCS Student Handbook</w:t>
        </w:r>
      </w:hyperlink>
      <w:r w:rsidRPr="00425770">
        <w:rPr>
          <w:rFonts w:cs="Arial"/>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7F1C88">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7F1C88">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617C46">
      <w:pPr>
        <w:pStyle w:val="Heading2"/>
      </w:pPr>
      <w:r w:rsidRPr="00DC703C">
        <w:t>Written Assignment</w:t>
      </w:r>
    </w:p>
    <w:p w14:paraId="52731AC6" w14:textId="77777777" w:rsidR="003D51C1" w:rsidRPr="00D040D0" w:rsidRDefault="003D51C1" w:rsidP="003D51C1">
      <w:pPr>
        <w:rPr>
          <w:color w:val="C00000"/>
          <w:sz w:val="22"/>
          <w:szCs w:val="22"/>
        </w:rPr>
      </w:pPr>
    </w:p>
    <w:p w14:paraId="1DDF4F54" w14:textId="3BB7DB6C" w:rsidR="000C2123" w:rsidRPr="00D040D0" w:rsidRDefault="00A97226" w:rsidP="00A97226">
      <w:pPr>
        <w:rPr>
          <w:color w:val="C00000"/>
          <w:sz w:val="22"/>
          <w:szCs w:val="22"/>
        </w:rPr>
      </w:pPr>
      <w:r w:rsidRPr="006940C6">
        <w:rPr>
          <w:rFonts w:cs="Arial"/>
          <w:sz w:val="22"/>
          <w:szCs w:val="22"/>
        </w:rPr>
        <w:t xml:space="preserve">At least </w:t>
      </w:r>
      <w:r>
        <w:rPr>
          <w:rFonts w:cs="Arial"/>
          <w:sz w:val="22"/>
          <w:szCs w:val="22"/>
        </w:rPr>
        <w:t>1</w:t>
      </w:r>
      <w:r w:rsidRPr="006940C6">
        <w:rPr>
          <w:rFonts w:cs="Arial"/>
          <w:sz w:val="22"/>
          <w:szCs w:val="22"/>
        </w:rPr>
        <w:t>000 words in written assignment are required</w:t>
      </w:r>
      <w:r w:rsidR="00CF42A6">
        <w:rPr>
          <w:rFonts w:cs="Arial"/>
          <w:sz w:val="22"/>
          <w:szCs w:val="22"/>
        </w:rPr>
        <w:t>. You will be writing three separate essays about works that you have seen in a gallery setting.</w:t>
      </w:r>
      <w:r w:rsidR="00254C4F">
        <w:rPr>
          <w:rFonts w:cs="Arial"/>
          <w:sz w:val="22"/>
          <w:szCs w:val="22"/>
        </w:rPr>
        <w:t xml:space="preserve"> You will also be writing 3 article reviews.</w:t>
      </w:r>
    </w:p>
    <w:p w14:paraId="695A1005" w14:textId="5E836F01" w:rsidR="000C2123" w:rsidRDefault="000C2123" w:rsidP="00617C46">
      <w:pPr>
        <w:pStyle w:val="Heading2"/>
      </w:pPr>
      <w:r w:rsidRPr="00DC703C">
        <w:t>Exams</w:t>
      </w:r>
    </w:p>
    <w:p w14:paraId="734651A0" w14:textId="77777777" w:rsidR="004D0D47" w:rsidRPr="004D0D47" w:rsidRDefault="004D0D47" w:rsidP="004D0D47"/>
    <w:p w14:paraId="62872492" w14:textId="06E623C1" w:rsidR="00CF42A6" w:rsidRPr="00CF42A6" w:rsidRDefault="00CF42A6" w:rsidP="00F42730">
      <w:pPr>
        <w:rPr>
          <w:b/>
          <w:sz w:val="22"/>
          <w:szCs w:val="22"/>
        </w:rPr>
      </w:pPr>
      <w:r w:rsidRPr="00CF42A6">
        <w:rPr>
          <w:b/>
          <w:sz w:val="22"/>
          <w:szCs w:val="22"/>
        </w:rPr>
        <w:t>There are no scheduled exams for this course.</w:t>
      </w:r>
    </w:p>
    <w:p w14:paraId="69E88453" w14:textId="77777777" w:rsidR="003D51C1" w:rsidRPr="00D040D0" w:rsidRDefault="003D51C1" w:rsidP="003D51C1">
      <w:pPr>
        <w:rPr>
          <w:sz w:val="22"/>
          <w:szCs w:val="22"/>
        </w:rPr>
      </w:pPr>
    </w:p>
    <w:p w14:paraId="18295EBD" w14:textId="77777777" w:rsidR="003D51C1" w:rsidRPr="00A508B4" w:rsidRDefault="003D51C1" w:rsidP="00617C46">
      <w:pPr>
        <w:pStyle w:val="Heading2"/>
      </w:pPr>
      <w:r w:rsidRPr="00A508B4">
        <w:t>In-Class Activities</w:t>
      </w:r>
    </w:p>
    <w:p w14:paraId="0624326F" w14:textId="77777777" w:rsidR="003D51C1" w:rsidRPr="00D040D0" w:rsidRDefault="003D51C1" w:rsidP="003D51C1">
      <w:pPr>
        <w:rPr>
          <w:color w:val="C00000"/>
          <w:sz w:val="22"/>
          <w:szCs w:val="22"/>
        </w:rPr>
      </w:pPr>
    </w:p>
    <w:p w14:paraId="194F23BC" w14:textId="77777777" w:rsidR="00CF42A6" w:rsidRDefault="00CF42A6" w:rsidP="00F42730">
      <w:pPr>
        <w:rPr>
          <w:b/>
          <w:color w:val="FF0000"/>
          <w:sz w:val="22"/>
          <w:szCs w:val="22"/>
        </w:rPr>
      </w:pPr>
    </w:p>
    <w:p w14:paraId="5FD127D1" w14:textId="40F1C27E" w:rsidR="00CF42A6" w:rsidRDefault="00CF42A6" w:rsidP="00CF42A6">
      <w:pPr>
        <w:rPr>
          <w:rFonts w:ascii="Arial" w:hAnsi="Arial" w:cs="Arial"/>
          <w:color w:val="000000"/>
        </w:rPr>
      </w:pPr>
      <w:r w:rsidRPr="004722C2">
        <w:rPr>
          <w:rFonts w:ascii="Arial" w:hAnsi="Arial" w:cs="Arial"/>
          <w:color w:val="000000"/>
        </w:rPr>
        <w:t>Methods of instruction may include: explanations, demonstrations, hands-on art studio work time, in-class critiques, slide presentations, video/film presentations, lectures, and/or readings (from textbooks, peer-reviewed articles, books, original source seminal texts). Class time may include demonstrations, field trips, assignments, introductions, studio time for projects, and critiques.</w:t>
      </w:r>
    </w:p>
    <w:p w14:paraId="75F1746F" w14:textId="77777777" w:rsidR="00CF42A6" w:rsidRPr="00BF61C1" w:rsidRDefault="00CF42A6" w:rsidP="00CF42A6">
      <w:pPr>
        <w:rPr>
          <w:rFonts w:ascii="Arial" w:hAnsi="Arial" w:cs="Arial"/>
          <w:color w:val="000000"/>
        </w:rPr>
      </w:pPr>
      <w:r w:rsidRPr="00BF61C1">
        <w:rPr>
          <w:rFonts w:ascii="Arial" w:hAnsi="Arial" w:cs="Arial"/>
          <w:color w:val="000000"/>
        </w:rPr>
        <w:t>Assignments/Activities may include: individual creative projects, written critical responses, group projects, critiques, exams or quizzes, hands-on studio workdays/times, occasional gallery visits, various assigned readings from textbooks, peer-reviewed articles, books, original source seminal texts; mandatory discussions based on various topics related to the major areas of study in Art and Design; writing papers including critiques, essays, analyses, reviews, research, comparing and contrasting artistic or design theories and perspectives; service learning projects; presentations; group and/or individual projects; portfolios. This course requires a minimum of 1000 words in a combination of writing assignments and/or projects.</w:t>
      </w:r>
    </w:p>
    <w:p w14:paraId="4B0CBBA9" w14:textId="77777777" w:rsidR="00CF42A6" w:rsidRPr="004722C2" w:rsidRDefault="00CF42A6" w:rsidP="00CF42A6">
      <w:pPr>
        <w:rPr>
          <w:rFonts w:ascii="Arial" w:hAnsi="Arial" w:cs="Arial"/>
          <w:color w:val="000000"/>
        </w:rPr>
      </w:pPr>
    </w:p>
    <w:p w14:paraId="42882D9E"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Clean-up Policy</w:t>
      </w:r>
    </w:p>
    <w:p w14:paraId="7D4ADD76"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ab/>
        <w:t>You are required to completely clean-up after yourself at the end of each class. This includes replacing all school equipment in its proper place, putting away your work and materials in your assigned place, cleaning your work space (including your table), and throwing away all of your trash. You are also responsible for maintaining the sink area. Please note that failure to do this will affect your daily grade.</w:t>
      </w:r>
    </w:p>
    <w:p w14:paraId="3C1EFA9E" w14:textId="77777777" w:rsidR="00CF42A6" w:rsidRPr="00C84E9A" w:rsidRDefault="00CF42A6" w:rsidP="00CF42A6">
      <w:pPr>
        <w:widowControl w:val="0"/>
        <w:autoSpaceDE w:val="0"/>
        <w:autoSpaceDN w:val="0"/>
        <w:adjustRightInd w:val="0"/>
        <w:rPr>
          <w:rFonts w:ascii="Arial" w:hAnsi="Arial" w:cs="Arial"/>
        </w:rPr>
      </w:pPr>
    </w:p>
    <w:p w14:paraId="0B8157E4"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Critique Policy</w:t>
      </w:r>
    </w:p>
    <w:p w14:paraId="7C158D28"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ab/>
        <w:t xml:space="preserve">Throughout the semester we will have critiques, during which we will discuss the completed works of each major assignment. Critiques will be held on the day that your project is due. These critiques are equivalent to exams in a lecture course. </w:t>
      </w:r>
    </w:p>
    <w:p w14:paraId="61D534BC" w14:textId="77777777" w:rsidR="00CF42A6" w:rsidRPr="00C84E9A" w:rsidRDefault="00CF42A6" w:rsidP="00CF42A6">
      <w:pPr>
        <w:widowControl w:val="0"/>
        <w:autoSpaceDE w:val="0"/>
        <w:autoSpaceDN w:val="0"/>
        <w:adjustRightInd w:val="0"/>
        <w:rPr>
          <w:rFonts w:ascii="Arial" w:hAnsi="Arial" w:cs="Arial"/>
          <w:u w:val="single"/>
        </w:rPr>
      </w:pPr>
      <w:r w:rsidRPr="00C84E9A">
        <w:rPr>
          <w:rFonts w:ascii="Arial" w:hAnsi="Arial" w:cs="Arial"/>
        </w:rPr>
        <w:tab/>
        <w:t xml:space="preserve">You are required to be an active participant in the discussion. It is imperative that you understand that the entire critique will help to improve your work. Not only will speaking about the work of your peers help you solidify your understanding of artistic values, it also will help you learn how to speak intelligently about your work. Likewise, the comments that are made about the work of other artists will give you numerous ideas that you may want to incorporate in your own work. </w:t>
      </w:r>
      <w:r w:rsidRPr="00C84E9A">
        <w:rPr>
          <w:rFonts w:ascii="Arial" w:hAnsi="Arial" w:cs="Arial"/>
          <w:u w:val="single"/>
        </w:rPr>
        <w:t>Your formal oral participation is a portion of your grade on each assignment.</w:t>
      </w:r>
    </w:p>
    <w:p w14:paraId="4B54FE37" w14:textId="77777777" w:rsidR="00CF42A6" w:rsidRPr="00C84E9A" w:rsidRDefault="00CF42A6" w:rsidP="00CF42A6">
      <w:pPr>
        <w:widowControl w:val="0"/>
        <w:autoSpaceDE w:val="0"/>
        <w:autoSpaceDN w:val="0"/>
        <w:adjustRightInd w:val="0"/>
        <w:jc w:val="center"/>
        <w:rPr>
          <w:rFonts w:ascii="Arial" w:hAnsi="Arial" w:cs="Arial"/>
        </w:rPr>
      </w:pPr>
      <w:r w:rsidRPr="00C84E9A">
        <w:rPr>
          <w:rFonts w:ascii="Arial" w:hAnsi="Arial" w:cs="Arial"/>
        </w:rPr>
        <w:t>Concepts to address in a critique:</w:t>
      </w:r>
    </w:p>
    <w:p w14:paraId="16A96FBB"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(These concepts should also be considered while you work on each assignment.)</w:t>
      </w:r>
    </w:p>
    <w:p w14:paraId="7D30140C"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How well does the work solve the given objective?</w:t>
      </w:r>
    </w:p>
    <w:p w14:paraId="387E1CA0"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Does the work show personal improvement for the artist?</w:t>
      </w:r>
    </w:p>
    <w:p w14:paraId="591D0129"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Is the work visually interesting?</w:t>
      </w:r>
    </w:p>
    <w:p w14:paraId="48C27655"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ab/>
        <w:t>In what way/s?  technically?  conceptually?</w:t>
      </w:r>
    </w:p>
    <w:p w14:paraId="67427F0E"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Is there a unique quality to the work?</w:t>
      </w:r>
    </w:p>
    <w:p w14:paraId="7D1136AA"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Is the form consistent with the content?</w:t>
      </w:r>
    </w:p>
    <w:p w14:paraId="186B1E42"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Is proportion an issue?</w:t>
      </w:r>
    </w:p>
    <w:p w14:paraId="60747F40"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Is the scale appropriate?</w:t>
      </w:r>
    </w:p>
    <w:p w14:paraId="704299B5"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Are the materials appropriate?</w:t>
      </w:r>
    </w:p>
    <w:p w14:paraId="460F9E54"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Does the technique strengthen the concept?</w:t>
      </w:r>
    </w:p>
    <w:p w14:paraId="6039D3CE"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Does the value &amp;/or the color range strengthen the content?</w:t>
      </w:r>
    </w:p>
    <w:p w14:paraId="257F7721"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How does the work deal with the elements and principles of design?</w:t>
      </w:r>
    </w:p>
    <w:p w14:paraId="2609F90B"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 xml:space="preserve">Does the work appear complete and does the presentation assist this sense of </w:t>
      </w:r>
      <w:r w:rsidRPr="00C84E9A">
        <w:rPr>
          <w:rFonts w:ascii="Arial" w:hAnsi="Arial" w:cs="Arial"/>
        </w:rPr>
        <w:tab/>
        <w:t>completeness?</w:t>
      </w:r>
    </w:p>
    <w:p w14:paraId="67A3DC7B" w14:textId="77777777" w:rsidR="00CF42A6" w:rsidRPr="00C84E9A" w:rsidRDefault="00CF42A6" w:rsidP="00CF42A6">
      <w:pPr>
        <w:widowControl w:val="0"/>
        <w:autoSpaceDE w:val="0"/>
        <w:autoSpaceDN w:val="0"/>
        <w:adjustRightInd w:val="0"/>
        <w:rPr>
          <w:rFonts w:ascii="Arial" w:hAnsi="Arial" w:cs="Arial"/>
        </w:rPr>
      </w:pPr>
      <w:r w:rsidRPr="00C84E9A">
        <w:rPr>
          <w:rFonts w:ascii="Arial" w:hAnsi="Arial" w:cs="Arial"/>
        </w:rPr>
        <w:t>Does the work reveal quality of execution?</w:t>
      </w:r>
    </w:p>
    <w:p w14:paraId="144E5173" w14:textId="77777777" w:rsidR="00CF42A6" w:rsidRPr="00C84E9A" w:rsidRDefault="00CF42A6" w:rsidP="00CF42A6">
      <w:pPr>
        <w:widowControl w:val="0"/>
        <w:autoSpaceDE w:val="0"/>
        <w:autoSpaceDN w:val="0"/>
        <w:adjustRightInd w:val="0"/>
        <w:jc w:val="center"/>
        <w:rPr>
          <w:rFonts w:ascii="Arial" w:hAnsi="Arial" w:cs="Arial"/>
        </w:rPr>
      </w:pPr>
      <w:r w:rsidRPr="00C84E9A">
        <w:rPr>
          <w:rFonts w:ascii="Arial" w:hAnsi="Arial" w:cs="Arial"/>
        </w:rPr>
        <w:lastRenderedPageBreak/>
        <w:t>PLEASE REFER TO THESE CONCEPTS THROUGHOUT THE SEMESTER AND DURING THE CRITIQUES</w:t>
      </w:r>
    </w:p>
    <w:p w14:paraId="1B97586F" w14:textId="77777777" w:rsidR="00CF42A6" w:rsidRDefault="00CF42A6" w:rsidP="00CF42A6">
      <w:pPr>
        <w:rPr>
          <w:rFonts w:cs="Arial"/>
          <w:color w:val="FF0000"/>
          <w:sz w:val="22"/>
          <w:szCs w:val="22"/>
        </w:rPr>
      </w:pPr>
    </w:p>
    <w:p w14:paraId="5140C151" w14:textId="728F4773" w:rsidR="003D51C1" w:rsidRPr="00A508B4" w:rsidRDefault="003D51C1" w:rsidP="00617C46">
      <w:pPr>
        <w:pStyle w:val="Heading2"/>
      </w:pPr>
      <w:r w:rsidRPr="00A508B4">
        <w:t xml:space="preserve">Final Exam </w:t>
      </w:r>
    </w:p>
    <w:p w14:paraId="7607486C" w14:textId="49F06C15" w:rsidR="00CF42A6" w:rsidRDefault="00CF42A6" w:rsidP="009A39CC">
      <w:pPr>
        <w:rPr>
          <w:b/>
          <w:color w:val="FF0000"/>
          <w:sz w:val="22"/>
          <w:szCs w:val="22"/>
        </w:rPr>
      </w:pPr>
    </w:p>
    <w:p w14:paraId="32F26DCE" w14:textId="5BC37FB6" w:rsidR="00CF42A6" w:rsidRPr="00CF42A6" w:rsidRDefault="00CF42A6" w:rsidP="009A39CC">
      <w:pPr>
        <w:rPr>
          <w:b/>
          <w:sz w:val="22"/>
          <w:szCs w:val="22"/>
        </w:rPr>
      </w:pPr>
      <w:r w:rsidRPr="00CF42A6">
        <w:rPr>
          <w:b/>
          <w:sz w:val="22"/>
          <w:szCs w:val="22"/>
        </w:rPr>
        <w:t>During the scheduled Final Exam we will have our last critique.</w:t>
      </w:r>
    </w:p>
    <w:p w14:paraId="1886C3D1" w14:textId="77777777" w:rsidR="008A2DBD" w:rsidRDefault="008A2DBD" w:rsidP="00422551">
      <w:pPr>
        <w:pStyle w:val="Heading3"/>
      </w:pPr>
    </w:p>
    <w:p w14:paraId="42EE26F0" w14:textId="77777777" w:rsidR="00FF43F8" w:rsidRDefault="00FF43F8" w:rsidP="00FF43F8"/>
    <w:p w14:paraId="42562E55" w14:textId="77777777" w:rsidR="00FF43F8" w:rsidRDefault="00FF43F8" w:rsidP="00FF43F8">
      <w:pPr>
        <w:pStyle w:val="Heading2"/>
        <w:rPr>
          <w:color w:val="2F5496"/>
          <w:szCs w:val="24"/>
        </w:rPr>
      </w:pPr>
      <w:r>
        <w:rPr>
          <w:color w:val="2F5496"/>
          <w:szCs w:val="24"/>
        </w:rPr>
        <w:t>Additional Requirements for Studio Art Majors</w:t>
      </w:r>
    </w:p>
    <w:p w14:paraId="7F3C534F" w14:textId="77777777" w:rsidR="00FF43F8" w:rsidRDefault="00FF43F8" w:rsidP="00FF43F8">
      <w:pPr>
        <w:pStyle w:val="NormalWeb"/>
        <w:spacing w:before="0" w:after="0"/>
        <w:rPr>
          <w:szCs w:val="20"/>
        </w:rPr>
      </w:pPr>
      <w:r>
        <w:rPr>
          <w:sz w:val="22"/>
          <w:szCs w:val="22"/>
        </w:rPr>
        <w:t xml:space="preserve">AA of Studio Art majors are required to participate in a portfolio review at least once each academic year. Contact your instructor to learn what options are available in the current semester. </w:t>
      </w:r>
    </w:p>
    <w:p w14:paraId="4854F522" w14:textId="77777777" w:rsidR="00FF43F8" w:rsidRDefault="00FF43F8" w:rsidP="00FF43F8"/>
    <w:p w14:paraId="2C00E268" w14:textId="0512F282" w:rsidR="00FF43F8" w:rsidRPr="00FF43F8" w:rsidRDefault="00FF43F8" w:rsidP="00FF43F8">
      <w:pPr>
        <w:sectPr w:rsidR="00FF43F8" w:rsidRPr="00FF43F8"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17C46">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6185E584" w14:textId="77777777" w:rsidR="00F76085" w:rsidRPr="00942C88" w:rsidRDefault="00F76085" w:rsidP="00F76085">
      <w:pPr>
        <w:widowControl w:val="0"/>
        <w:autoSpaceDE w:val="0"/>
        <w:autoSpaceDN w:val="0"/>
        <w:adjustRightInd w:val="0"/>
        <w:rPr>
          <w:rFonts w:ascii="Arial" w:hAnsi="Arial" w:cs="Arial"/>
          <w:sz w:val="24"/>
          <w:szCs w:val="24"/>
        </w:rPr>
      </w:pPr>
      <w:r w:rsidRPr="00942C88">
        <w:rPr>
          <w:rFonts w:ascii="Arial" w:hAnsi="Arial" w:cs="Arial"/>
          <w:sz w:val="24"/>
          <w:szCs w:val="24"/>
        </w:rPr>
        <w:t xml:space="preserve">3 10 point article reviews = 30 </w:t>
      </w:r>
    </w:p>
    <w:p w14:paraId="68C2E153" w14:textId="77777777" w:rsidR="00F76085" w:rsidRPr="00942C88" w:rsidRDefault="00F76085" w:rsidP="00F76085">
      <w:pPr>
        <w:widowControl w:val="0"/>
        <w:autoSpaceDE w:val="0"/>
        <w:autoSpaceDN w:val="0"/>
        <w:adjustRightInd w:val="0"/>
        <w:rPr>
          <w:rFonts w:ascii="Arial" w:hAnsi="Arial" w:cs="Arial"/>
          <w:sz w:val="24"/>
          <w:szCs w:val="24"/>
        </w:rPr>
      </w:pPr>
      <w:r w:rsidRPr="00942C88">
        <w:rPr>
          <w:rFonts w:ascii="Arial" w:hAnsi="Arial" w:cs="Arial"/>
          <w:sz w:val="24"/>
          <w:szCs w:val="24"/>
        </w:rPr>
        <w:t xml:space="preserve">4  200 point assignments = 800 </w:t>
      </w:r>
    </w:p>
    <w:p w14:paraId="174B2E55" w14:textId="77777777" w:rsidR="00F76085" w:rsidRPr="00942C88" w:rsidRDefault="00F76085" w:rsidP="00F76085">
      <w:pPr>
        <w:widowControl w:val="0"/>
        <w:autoSpaceDE w:val="0"/>
        <w:autoSpaceDN w:val="0"/>
        <w:adjustRightInd w:val="0"/>
        <w:rPr>
          <w:rFonts w:ascii="Arial" w:hAnsi="Arial" w:cs="Arial"/>
          <w:sz w:val="24"/>
          <w:szCs w:val="24"/>
        </w:rPr>
      </w:pPr>
      <w:r w:rsidRPr="00942C88">
        <w:rPr>
          <w:rFonts w:ascii="Arial" w:hAnsi="Arial" w:cs="Arial"/>
          <w:sz w:val="24"/>
          <w:szCs w:val="24"/>
        </w:rPr>
        <w:t>1 100 point paper = 100</w:t>
      </w:r>
    </w:p>
    <w:p w14:paraId="3A3D2C0D" w14:textId="77777777" w:rsidR="00F76085" w:rsidRPr="00942C88" w:rsidRDefault="00F76085" w:rsidP="00F76085">
      <w:pPr>
        <w:widowControl w:val="0"/>
        <w:autoSpaceDE w:val="0"/>
        <w:autoSpaceDN w:val="0"/>
        <w:adjustRightInd w:val="0"/>
        <w:rPr>
          <w:rFonts w:ascii="Arial" w:hAnsi="Arial" w:cs="Arial"/>
          <w:sz w:val="24"/>
          <w:szCs w:val="24"/>
        </w:rPr>
      </w:pPr>
      <w:r w:rsidRPr="00942C88">
        <w:rPr>
          <w:rFonts w:ascii="Arial" w:hAnsi="Arial" w:cs="Arial"/>
          <w:sz w:val="24"/>
          <w:szCs w:val="24"/>
        </w:rPr>
        <w:t>1 100 point daily grade = 100</w:t>
      </w:r>
    </w:p>
    <w:p w14:paraId="57CFB8E7" w14:textId="77777777" w:rsidR="00F76085" w:rsidRPr="00942C88" w:rsidRDefault="00F76085" w:rsidP="00F76085">
      <w:pPr>
        <w:widowControl w:val="0"/>
        <w:autoSpaceDE w:val="0"/>
        <w:autoSpaceDN w:val="0"/>
        <w:adjustRightInd w:val="0"/>
        <w:rPr>
          <w:rFonts w:ascii="Arial" w:hAnsi="Arial" w:cs="Arial"/>
          <w:sz w:val="24"/>
          <w:szCs w:val="24"/>
        </w:rPr>
      </w:pPr>
      <w:r w:rsidRPr="00942C88">
        <w:rPr>
          <w:rFonts w:ascii="Arial" w:hAnsi="Arial" w:cs="Arial"/>
          <w:sz w:val="24"/>
          <w:szCs w:val="24"/>
        </w:rPr>
        <w:t>Total possible points = 1030</w:t>
      </w:r>
    </w:p>
    <w:p w14:paraId="56F54903" w14:textId="77777777" w:rsidR="00F76085" w:rsidRDefault="00F76085" w:rsidP="00F76085">
      <w:pPr>
        <w:tabs>
          <w:tab w:val="left" w:pos="2970"/>
        </w:tabs>
        <w:rPr>
          <w:rFonts w:cs="Arial"/>
          <w:bCs/>
          <w:color w:val="FF0000"/>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F76085" w:rsidRPr="00425770" w14:paraId="5B592824" w14:textId="77777777" w:rsidTr="001C52B5">
        <w:tc>
          <w:tcPr>
            <w:tcW w:w="1525" w:type="dxa"/>
            <w:shd w:val="clear" w:color="auto" w:fill="auto"/>
          </w:tcPr>
          <w:p w14:paraId="1AFEE2CA" w14:textId="77777777" w:rsidR="00F76085" w:rsidRPr="00F32FD2" w:rsidRDefault="00F76085" w:rsidP="001C52B5">
            <w:pPr>
              <w:jc w:val="center"/>
              <w:rPr>
                <w:rFonts w:cs="Arial"/>
                <w:b/>
                <w:sz w:val="22"/>
                <w:szCs w:val="22"/>
              </w:rPr>
            </w:pPr>
            <w:r w:rsidRPr="00F32FD2">
              <w:rPr>
                <w:rFonts w:cs="Arial"/>
                <w:b/>
                <w:sz w:val="22"/>
                <w:szCs w:val="22"/>
              </w:rPr>
              <w:t>Grade</w:t>
            </w:r>
          </w:p>
        </w:tc>
        <w:tc>
          <w:tcPr>
            <w:tcW w:w="1890" w:type="dxa"/>
            <w:shd w:val="clear" w:color="auto" w:fill="auto"/>
          </w:tcPr>
          <w:p w14:paraId="3F4F2C09" w14:textId="77777777" w:rsidR="00F76085" w:rsidRPr="00F32FD2" w:rsidRDefault="00F76085" w:rsidP="001C52B5">
            <w:pPr>
              <w:jc w:val="center"/>
              <w:rPr>
                <w:rFonts w:cs="Arial"/>
                <w:b/>
                <w:sz w:val="22"/>
                <w:szCs w:val="22"/>
              </w:rPr>
            </w:pPr>
            <w:r w:rsidRPr="00F32FD2">
              <w:rPr>
                <w:rFonts w:cs="Arial"/>
                <w:b/>
                <w:sz w:val="22"/>
                <w:szCs w:val="22"/>
              </w:rPr>
              <w:t>Total Points</w:t>
            </w:r>
          </w:p>
        </w:tc>
      </w:tr>
      <w:tr w:rsidR="00F76085" w:rsidRPr="00425770" w14:paraId="3D13E44A" w14:textId="77777777" w:rsidTr="001C52B5">
        <w:tc>
          <w:tcPr>
            <w:tcW w:w="1525" w:type="dxa"/>
            <w:shd w:val="clear" w:color="auto" w:fill="auto"/>
          </w:tcPr>
          <w:p w14:paraId="0665C2E0" w14:textId="77777777" w:rsidR="00F76085" w:rsidRPr="00F32FD2" w:rsidRDefault="00F76085" w:rsidP="001C52B5">
            <w:pPr>
              <w:jc w:val="center"/>
              <w:rPr>
                <w:rFonts w:cs="Arial"/>
                <w:sz w:val="22"/>
                <w:szCs w:val="22"/>
              </w:rPr>
            </w:pPr>
            <w:r w:rsidRPr="00F32FD2">
              <w:rPr>
                <w:rFonts w:cs="Arial"/>
                <w:sz w:val="22"/>
                <w:szCs w:val="22"/>
              </w:rPr>
              <w:t>A</w:t>
            </w:r>
          </w:p>
        </w:tc>
        <w:tc>
          <w:tcPr>
            <w:tcW w:w="1890" w:type="dxa"/>
            <w:shd w:val="clear" w:color="auto" w:fill="auto"/>
          </w:tcPr>
          <w:p w14:paraId="08F1BE08" w14:textId="77777777" w:rsidR="00F76085" w:rsidRPr="00F32FD2" w:rsidRDefault="00F76085" w:rsidP="001C52B5">
            <w:pPr>
              <w:rPr>
                <w:rFonts w:cs="Arial"/>
                <w:sz w:val="22"/>
                <w:szCs w:val="22"/>
              </w:rPr>
            </w:pPr>
            <w:r w:rsidRPr="00F32FD2">
              <w:rPr>
                <w:rFonts w:cs="Arial"/>
                <w:sz w:val="22"/>
                <w:szCs w:val="22"/>
              </w:rPr>
              <w:t>922+</w:t>
            </w:r>
          </w:p>
        </w:tc>
      </w:tr>
      <w:tr w:rsidR="00F76085" w:rsidRPr="00425770" w14:paraId="20D1939E" w14:textId="77777777" w:rsidTr="001C52B5">
        <w:tc>
          <w:tcPr>
            <w:tcW w:w="1525" w:type="dxa"/>
            <w:shd w:val="clear" w:color="auto" w:fill="auto"/>
          </w:tcPr>
          <w:p w14:paraId="3F29CB3E" w14:textId="77777777" w:rsidR="00F76085" w:rsidRPr="00F32FD2" w:rsidRDefault="00F76085" w:rsidP="001C52B5">
            <w:pPr>
              <w:jc w:val="center"/>
              <w:rPr>
                <w:rFonts w:cs="Arial"/>
                <w:sz w:val="22"/>
                <w:szCs w:val="22"/>
              </w:rPr>
            </w:pPr>
            <w:r w:rsidRPr="00F32FD2">
              <w:rPr>
                <w:rFonts w:cs="Arial"/>
                <w:sz w:val="22"/>
                <w:szCs w:val="22"/>
              </w:rPr>
              <w:t>B</w:t>
            </w:r>
          </w:p>
        </w:tc>
        <w:tc>
          <w:tcPr>
            <w:tcW w:w="1890" w:type="dxa"/>
            <w:shd w:val="clear" w:color="auto" w:fill="auto"/>
          </w:tcPr>
          <w:p w14:paraId="4166D3A1" w14:textId="77777777" w:rsidR="00F76085" w:rsidRPr="00F32FD2" w:rsidRDefault="00F76085" w:rsidP="001C52B5">
            <w:pPr>
              <w:rPr>
                <w:rFonts w:cs="Arial"/>
                <w:sz w:val="22"/>
                <w:szCs w:val="22"/>
              </w:rPr>
            </w:pPr>
            <w:r w:rsidRPr="00F32FD2">
              <w:rPr>
                <w:rFonts w:cs="Arial"/>
                <w:sz w:val="22"/>
                <w:szCs w:val="22"/>
              </w:rPr>
              <w:t>819-921</w:t>
            </w:r>
          </w:p>
        </w:tc>
      </w:tr>
      <w:tr w:rsidR="00F76085" w:rsidRPr="00425770" w14:paraId="4CFDAD22" w14:textId="77777777" w:rsidTr="001C52B5">
        <w:tc>
          <w:tcPr>
            <w:tcW w:w="1525" w:type="dxa"/>
            <w:shd w:val="clear" w:color="auto" w:fill="auto"/>
          </w:tcPr>
          <w:p w14:paraId="2318DCDB" w14:textId="77777777" w:rsidR="00F76085" w:rsidRPr="00F32FD2" w:rsidRDefault="00F76085" w:rsidP="001C52B5">
            <w:pPr>
              <w:jc w:val="center"/>
              <w:rPr>
                <w:rFonts w:cs="Arial"/>
                <w:sz w:val="22"/>
                <w:szCs w:val="22"/>
              </w:rPr>
            </w:pPr>
            <w:r w:rsidRPr="00F32FD2">
              <w:rPr>
                <w:rFonts w:cs="Arial"/>
                <w:sz w:val="22"/>
                <w:szCs w:val="22"/>
              </w:rPr>
              <w:t>C</w:t>
            </w:r>
          </w:p>
        </w:tc>
        <w:tc>
          <w:tcPr>
            <w:tcW w:w="1890" w:type="dxa"/>
            <w:shd w:val="clear" w:color="auto" w:fill="auto"/>
          </w:tcPr>
          <w:p w14:paraId="0BDD89D7" w14:textId="77777777" w:rsidR="00F76085" w:rsidRPr="00F32FD2" w:rsidRDefault="00F76085" w:rsidP="001C52B5">
            <w:pPr>
              <w:rPr>
                <w:rFonts w:cs="Arial"/>
                <w:sz w:val="22"/>
                <w:szCs w:val="22"/>
              </w:rPr>
            </w:pPr>
            <w:r w:rsidRPr="00F32FD2">
              <w:rPr>
                <w:rFonts w:cs="Arial"/>
                <w:sz w:val="22"/>
                <w:szCs w:val="22"/>
              </w:rPr>
              <w:t>716-818</w:t>
            </w:r>
          </w:p>
        </w:tc>
      </w:tr>
      <w:tr w:rsidR="00F76085" w:rsidRPr="00425770" w14:paraId="782EAD2E" w14:textId="77777777" w:rsidTr="001C52B5">
        <w:tc>
          <w:tcPr>
            <w:tcW w:w="1525" w:type="dxa"/>
            <w:shd w:val="clear" w:color="auto" w:fill="auto"/>
          </w:tcPr>
          <w:p w14:paraId="3AE7DBC0" w14:textId="77777777" w:rsidR="00F76085" w:rsidRPr="00F32FD2" w:rsidRDefault="00F76085" w:rsidP="001C52B5">
            <w:pPr>
              <w:jc w:val="center"/>
              <w:rPr>
                <w:rFonts w:cs="Arial"/>
                <w:sz w:val="22"/>
                <w:szCs w:val="22"/>
              </w:rPr>
            </w:pPr>
            <w:r w:rsidRPr="00F32FD2">
              <w:rPr>
                <w:rFonts w:cs="Arial"/>
                <w:sz w:val="22"/>
                <w:szCs w:val="22"/>
              </w:rPr>
              <w:t>D</w:t>
            </w:r>
          </w:p>
        </w:tc>
        <w:tc>
          <w:tcPr>
            <w:tcW w:w="1890" w:type="dxa"/>
            <w:shd w:val="clear" w:color="auto" w:fill="auto"/>
          </w:tcPr>
          <w:p w14:paraId="6BE62BE4" w14:textId="77777777" w:rsidR="00F76085" w:rsidRPr="00F32FD2" w:rsidRDefault="00F76085" w:rsidP="001C52B5">
            <w:pPr>
              <w:rPr>
                <w:rFonts w:cs="Arial"/>
                <w:sz w:val="22"/>
                <w:szCs w:val="22"/>
              </w:rPr>
            </w:pPr>
            <w:r w:rsidRPr="00F32FD2">
              <w:rPr>
                <w:rFonts w:cs="Arial"/>
                <w:sz w:val="22"/>
                <w:szCs w:val="22"/>
              </w:rPr>
              <w:t>613-715</w:t>
            </w:r>
          </w:p>
        </w:tc>
      </w:tr>
      <w:tr w:rsidR="00F76085" w:rsidRPr="00425770" w14:paraId="08508359" w14:textId="77777777" w:rsidTr="001C52B5">
        <w:tc>
          <w:tcPr>
            <w:tcW w:w="1525" w:type="dxa"/>
            <w:shd w:val="clear" w:color="auto" w:fill="auto"/>
          </w:tcPr>
          <w:p w14:paraId="31B6B885" w14:textId="77777777" w:rsidR="00F76085" w:rsidRPr="00F32FD2" w:rsidRDefault="00F76085" w:rsidP="001C52B5">
            <w:pPr>
              <w:jc w:val="center"/>
              <w:rPr>
                <w:rFonts w:cs="Arial"/>
                <w:sz w:val="22"/>
                <w:szCs w:val="22"/>
              </w:rPr>
            </w:pPr>
            <w:r w:rsidRPr="00F32FD2">
              <w:rPr>
                <w:rFonts w:cs="Arial"/>
                <w:sz w:val="22"/>
                <w:szCs w:val="22"/>
              </w:rPr>
              <w:t>F</w:t>
            </w:r>
          </w:p>
        </w:tc>
        <w:tc>
          <w:tcPr>
            <w:tcW w:w="1890" w:type="dxa"/>
            <w:shd w:val="clear" w:color="auto" w:fill="auto"/>
          </w:tcPr>
          <w:p w14:paraId="49D19511" w14:textId="77777777" w:rsidR="00F76085" w:rsidRPr="00F32FD2" w:rsidRDefault="00F76085" w:rsidP="001C52B5">
            <w:pPr>
              <w:rPr>
                <w:rFonts w:cs="Arial"/>
                <w:sz w:val="22"/>
                <w:szCs w:val="22"/>
              </w:rPr>
            </w:pPr>
            <w:r w:rsidRPr="00F32FD2">
              <w:rPr>
                <w:rFonts w:cs="Arial"/>
                <w:sz w:val="22"/>
                <w:szCs w:val="22"/>
              </w:rPr>
              <w:t>0-612</w:t>
            </w:r>
          </w:p>
        </w:tc>
      </w:tr>
    </w:tbl>
    <w:p w14:paraId="13CB9C77" w14:textId="77777777" w:rsidR="00F76085" w:rsidRPr="006940C6" w:rsidRDefault="00F76085" w:rsidP="00F76085">
      <w:pPr>
        <w:rPr>
          <w:sz w:val="22"/>
          <w:szCs w:val="22"/>
        </w:rPr>
      </w:pPr>
    </w:p>
    <w:p w14:paraId="0D1E57C7"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Grading:</w:t>
      </w:r>
    </w:p>
    <w:p w14:paraId="601A323A"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Grades will be determined through a combination of the following:</w:t>
      </w:r>
    </w:p>
    <w:p w14:paraId="6805B91A"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 xml:space="preserve">Being prepared for class by bringing ALL of your required supplies!  </w:t>
      </w:r>
    </w:p>
    <w:p w14:paraId="3E9B1913"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r>
      <w:r w:rsidRPr="00F76085">
        <w:rPr>
          <w:rFonts w:ascii="Arial" w:hAnsi="Arial" w:cs="Arial"/>
          <w:b/>
          <w:bCs/>
        </w:rPr>
        <w:t xml:space="preserve">Being punctual and </w:t>
      </w:r>
      <w:r w:rsidRPr="00F76085">
        <w:rPr>
          <w:rFonts w:ascii="Arial" w:hAnsi="Arial" w:cs="Arial"/>
          <w:b/>
          <w:bCs/>
          <w:u w:val="single"/>
        </w:rPr>
        <w:t>utilizing class</w:t>
      </w:r>
      <w:r w:rsidRPr="00F76085">
        <w:rPr>
          <w:rFonts w:ascii="Arial" w:hAnsi="Arial" w:cs="Arial"/>
          <w:b/>
          <w:bCs/>
        </w:rPr>
        <w:t xml:space="preserve"> time effectively.</w:t>
      </w:r>
    </w:p>
    <w:p w14:paraId="5F1DC6B1"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Personal improvement in techniques.</w:t>
      </w:r>
    </w:p>
    <w:p w14:paraId="145C5782"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 xml:space="preserve">Exploration of subject matter problems. </w:t>
      </w:r>
    </w:p>
    <w:p w14:paraId="3595DC96"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Studio habits, including cleaning up after yourself.</w:t>
      </w:r>
    </w:p>
    <w:p w14:paraId="513C2F79"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You will also receive a daily class grade for participation.  This helps to clarify some of the difficulties with in-class development of ideas and utilization of class time.</w:t>
      </w:r>
    </w:p>
    <w:p w14:paraId="0CF60BA7" w14:textId="77777777" w:rsidR="00F76085" w:rsidRPr="00F76085" w:rsidRDefault="00F76085" w:rsidP="00F76085">
      <w:pPr>
        <w:widowControl w:val="0"/>
        <w:autoSpaceDE w:val="0"/>
        <w:autoSpaceDN w:val="0"/>
        <w:adjustRightInd w:val="0"/>
        <w:rPr>
          <w:rFonts w:ascii="Arial" w:hAnsi="Arial" w:cs="Arial"/>
        </w:rPr>
      </w:pPr>
    </w:p>
    <w:p w14:paraId="5629BF36"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 xml:space="preserve">  Your daily grade will be determined as follows:</w:t>
      </w:r>
    </w:p>
    <w:p w14:paraId="1A9967A4"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4</w:t>
      </w:r>
      <w:r w:rsidRPr="00F76085">
        <w:rPr>
          <w:rFonts w:ascii="Arial" w:hAnsi="Arial" w:cs="Arial"/>
        </w:rPr>
        <w:tab/>
        <w:t xml:space="preserve"> no problems</w:t>
      </w:r>
    </w:p>
    <w:p w14:paraId="0A29BD12"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3</w:t>
      </w:r>
      <w:r w:rsidRPr="00F76085">
        <w:rPr>
          <w:rFonts w:ascii="Arial" w:hAnsi="Arial" w:cs="Arial"/>
        </w:rPr>
        <w:tab/>
        <w:t>1 punctuality or participation problem</w:t>
      </w:r>
    </w:p>
    <w:p w14:paraId="7E4721BE"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2</w:t>
      </w:r>
      <w:r w:rsidRPr="00F76085">
        <w:rPr>
          <w:rFonts w:ascii="Arial" w:hAnsi="Arial" w:cs="Arial"/>
        </w:rPr>
        <w:tab/>
        <w:t>Unprepared</w:t>
      </w:r>
    </w:p>
    <w:p w14:paraId="09E67DCC"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2</w:t>
      </w:r>
      <w:r w:rsidRPr="00F76085">
        <w:rPr>
          <w:rFonts w:ascii="Arial" w:hAnsi="Arial" w:cs="Arial"/>
        </w:rPr>
        <w:tab/>
        <w:t>2 punctuality problems or participation problems</w:t>
      </w:r>
    </w:p>
    <w:p w14:paraId="6A74B3AE"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2</w:t>
      </w:r>
      <w:r w:rsidRPr="00F76085">
        <w:rPr>
          <w:rFonts w:ascii="Arial" w:hAnsi="Arial" w:cs="Arial"/>
        </w:rPr>
        <w:tab/>
        <w:t xml:space="preserve">failure to </w:t>
      </w:r>
      <w:r w:rsidRPr="00F76085">
        <w:rPr>
          <w:rFonts w:ascii="Arial" w:hAnsi="Arial" w:cs="Arial"/>
          <w:u w:val="single"/>
        </w:rPr>
        <w:t>completely</w:t>
      </w:r>
      <w:r w:rsidRPr="00F76085">
        <w:rPr>
          <w:rFonts w:ascii="Arial" w:hAnsi="Arial" w:cs="Arial"/>
        </w:rPr>
        <w:t xml:space="preserve"> clean-up after yourself</w:t>
      </w:r>
    </w:p>
    <w:p w14:paraId="1A1DF95F"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1</w:t>
      </w:r>
      <w:r w:rsidRPr="00F76085">
        <w:rPr>
          <w:rFonts w:ascii="Arial" w:hAnsi="Arial" w:cs="Arial"/>
        </w:rPr>
        <w:tab/>
        <w:t>1 or 2 punctuality or participation problems &amp; Unprepared</w:t>
      </w:r>
    </w:p>
    <w:p w14:paraId="0AF47F37"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0</w:t>
      </w:r>
      <w:r w:rsidRPr="00F76085">
        <w:rPr>
          <w:rFonts w:ascii="Arial" w:hAnsi="Arial" w:cs="Arial"/>
        </w:rPr>
        <w:tab/>
        <w:t>absent OR any other combinations</w:t>
      </w:r>
    </w:p>
    <w:p w14:paraId="60C12251"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ab/>
        <w:t>0</w:t>
      </w:r>
      <w:r w:rsidRPr="00F76085">
        <w:rPr>
          <w:rFonts w:ascii="Arial" w:hAnsi="Arial" w:cs="Arial"/>
        </w:rPr>
        <w:tab/>
      </w:r>
      <w:r w:rsidRPr="00F76085">
        <w:rPr>
          <w:rFonts w:ascii="Arial" w:hAnsi="Arial" w:cs="Arial"/>
          <w:b/>
          <w:bCs/>
        </w:rPr>
        <w:t>use of a cell phone during class time</w:t>
      </w:r>
      <w:r w:rsidRPr="00F76085">
        <w:rPr>
          <w:rFonts w:ascii="Arial" w:hAnsi="Arial" w:cs="Arial"/>
        </w:rPr>
        <w:tab/>
      </w:r>
    </w:p>
    <w:p w14:paraId="6C4E6640" w14:textId="77777777" w:rsidR="00F76085" w:rsidRPr="00F76085" w:rsidRDefault="00F76085" w:rsidP="00F76085">
      <w:pPr>
        <w:rPr>
          <w:sz w:val="22"/>
          <w:szCs w:val="22"/>
        </w:rPr>
      </w:pPr>
    </w:p>
    <w:p w14:paraId="16B58383" w14:textId="77777777" w:rsidR="00F76085" w:rsidRPr="00F76085" w:rsidRDefault="00F76085" w:rsidP="00F76085">
      <w:pPr>
        <w:keepNext/>
        <w:keepLines/>
        <w:spacing w:before="40"/>
        <w:outlineLvl w:val="1"/>
        <w:rPr>
          <w:rFonts w:eastAsiaTheme="majorEastAsia" w:cstheme="majorBidi"/>
          <w:b/>
          <w:color w:val="0070C0"/>
          <w:sz w:val="22"/>
          <w:szCs w:val="22"/>
          <w:shd w:val="clear" w:color="auto" w:fill="FFFFFF"/>
        </w:rPr>
      </w:pPr>
    </w:p>
    <w:p w14:paraId="4C82FF8C" w14:textId="77777777" w:rsidR="00F76085" w:rsidRPr="00F76085" w:rsidRDefault="00F76085" w:rsidP="00F76085">
      <w:pPr>
        <w:widowControl w:val="0"/>
        <w:autoSpaceDE w:val="0"/>
        <w:autoSpaceDN w:val="0"/>
        <w:adjustRightInd w:val="0"/>
        <w:rPr>
          <w:rFonts w:ascii="Arial" w:hAnsi="Arial" w:cs="Arial"/>
        </w:rPr>
      </w:pPr>
      <w:r w:rsidRPr="00F76085">
        <w:rPr>
          <w:rFonts w:ascii="Arial" w:hAnsi="Arial" w:cs="Arial"/>
        </w:rPr>
        <w:t>EXTRA CREDIT: This is worth 2 points to your semester average and will not be discussed in class. You will only know about this if you have read your syllabus! Go to the Menil Collection or the MFAH and select two pieces.  Write a brief visual description of each piece. If your pieces are from the Menil, you must staple the gray pamphlet to your paper, if from the MFAH, put on the entrance sticker. If this is not included, you will not receive credit! You may turn this in any time during the semester. Locations and hours: mfah.org or menil.org</w:t>
      </w:r>
    </w:p>
    <w:p w14:paraId="165F13E5" w14:textId="659FF33E" w:rsidR="003D51C1" w:rsidRDefault="003D51C1" w:rsidP="009A39CC">
      <w:pPr>
        <w:rPr>
          <w:sz w:val="22"/>
          <w:szCs w:val="22"/>
        </w:rPr>
      </w:pPr>
    </w:p>
    <w:p w14:paraId="1334067B" w14:textId="2A556892" w:rsidR="000F5E85" w:rsidRPr="00F76085" w:rsidRDefault="00B33ECD" w:rsidP="00F76085">
      <w:pPr>
        <w:pStyle w:val="Heading3"/>
        <w:rPr>
          <w:rStyle w:val="Hyperlink"/>
          <w:color w:val="auto"/>
          <w:u w:val="none"/>
        </w:rPr>
      </w:pPr>
      <w:r>
        <w:lastRenderedPageBreak/>
        <w:t>Incomplete Policy</w:t>
      </w:r>
      <w:r w:rsidR="000F5E85" w:rsidRPr="00A508B4">
        <w:t xml:space="preserve">: </w:t>
      </w:r>
      <w:r w:rsidRPr="00A53FCC">
        <w:rPr>
          <w:color w:val="FF0000"/>
          <w:szCs w:val="22"/>
        </w:rPr>
        <w:t xml:space="preserve"> </w:t>
      </w:r>
      <w:r w:rsidRPr="00F76085">
        <w:rPr>
          <w:rStyle w:val="Hyperlink"/>
          <w:color w:val="auto"/>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F76085" w:rsidRDefault="000F5E85" w:rsidP="003D51C1">
      <w:pPr>
        <w:rPr>
          <w:sz w:val="22"/>
          <w:szCs w:val="22"/>
        </w:rPr>
      </w:pPr>
    </w:p>
    <w:p w14:paraId="736F2942"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1C52B5" w:rsidP="003D51C1">
      <w:pPr>
        <w:rPr>
          <w:rStyle w:val="Hyperlink"/>
          <w:b/>
          <w:sz w:val="22"/>
        </w:rPr>
      </w:pPr>
      <w:hyperlink r:id="rId21"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7F1C88">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Pr="00D040D0" w:rsidRDefault="003D51C1" w:rsidP="003D51C1">
      <w:pPr>
        <w:rPr>
          <w:color w:val="C00000"/>
          <w:sz w:val="22"/>
          <w:szCs w:val="22"/>
        </w:rPr>
      </w:pPr>
    </w:p>
    <w:tbl>
      <w:tblPr>
        <w:tblW w:w="101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1008"/>
        <w:gridCol w:w="1440"/>
        <w:gridCol w:w="2587"/>
        <w:gridCol w:w="4770"/>
        <w:gridCol w:w="23"/>
      </w:tblGrid>
      <w:tr w:rsidR="00A97226" w:rsidRPr="00425770" w14:paraId="607C42AF" w14:textId="77777777" w:rsidTr="00721A1D">
        <w:trPr>
          <w:gridBefore w:val="1"/>
          <w:wBefore w:w="365" w:type="dxa"/>
        </w:trPr>
        <w:tc>
          <w:tcPr>
            <w:tcW w:w="9828" w:type="dxa"/>
            <w:gridSpan w:val="5"/>
            <w:shd w:val="clear" w:color="auto" w:fill="D9D9D9"/>
          </w:tcPr>
          <w:p w14:paraId="610D90E3" w14:textId="77777777" w:rsidR="00A97226" w:rsidRPr="00425770" w:rsidRDefault="00A97226" w:rsidP="001C52B5">
            <w:pPr>
              <w:tabs>
                <w:tab w:val="left" w:pos="6960"/>
                <w:tab w:val="left" w:pos="7920"/>
              </w:tabs>
              <w:jc w:val="center"/>
              <w:rPr>
                <w:rFonts w:cs="Arial"/>
                <w:bCs/>
                <w:sz w:val="22"/>
                <w:szCs w:val="22"/>
              </w:rPr>
            </w:pPr>
            <w:r w:rsidRPr="006940C6">
              <w:rPr>
                <w:rFonts w:cs="Arial"/>
                <w:bCs/>
                <w:sz w:val="22"/>
                <w:szCs w:val="22"/>
              </w:rPr>
              <w:t xml:space="preserve">HCC Calendar:  Per specific Semester; </w:t>
            </w:r>
            <w:r w:rsidRPr="00425770">
              <w:rPr>
                <w:rFonts w:cs="Arial"/>
                <w:color w:val="FF0000"/>
                <w:sz w:val="22"/>
                <w:szCs w:val="22"/>
              </w:rPr>
              <w:t>Instructor input</w:t>
            </w:r>
          </w:p>
        </w:tc>
      </w:tr>
      <w:tr w:rsidR="00A97226" w:rsidRPr="00425770" w14:paraId="10264A47" w14:textId="77777777" w:rsidTr="00721A1D">
        <w:trPr>
          <w:gridBefore w:val="1"/>
          <w:wBefore w:w="365" w:type="dxa"/>
        </w:trPr>
        <w:tc>
          <w:tcPr>
            <w:tcW w:w="5035" w:type="dxa"/>
            <w:gridSpan w:val="3"/>
          </w:tcPr>
          <w:p w14:paraId="1A1714D5" w14:textId="77777777" w:rsidR="00A97226" w:rsidRPr="00425770" w:rsidRDefault="00A97226" w:rsidP="001C52B5">
            <w:pPr>
              <w:tabs>
                <w:tab w:val="left" w:pos="6960"/>
                <w:tab w:val="left" w:pos="7920"/>
              </w:tabs>
              <w:rPr>
                <w:rFonts w:cs="Arial"/>
                <w:bCs/>
                <w:sz w:val="22"/>
                <w:szCs w:val="22"/>
              </w:rPr>
            </w:pPr>
            <w:r w:rsidRPr="00425770">
              <w:rPr>
                <w:rFonts w:cs="Arial"/>
                <w:color w:val="000000"/>
                <w:sz w:val="22"/>
                <w:szCs w:val="22"/>
              </w:rPr>
              <w:t>Classes Begin</w:t>
            </w:r>
          </w:p>
        </w:tc>
        <w:tc>
          <w:tcPr>
            <w:tcW w:w="4793" w:type="dxa"/>
            <w:gridSpan w:val="2"/>
          </w:tcPr>
          <w:p w14:paraId="02870061" w14:textId="77777777" w:rsidR="00A97226" w:rsidRPr="00425770" w:rsidRDefault="00A97226" w:rsidP="001C52B5">
            <w:pPr>
              <w:tabs>
                <w:tab w:val="left" w:pos="6960"/>
                <w:tab w:val="left" w:pos="7920"/>
              </w:tabs>
              <w:rPr>
                <w:rFonts w:cs="Arial"/>
                <w:bCs/>
                <w:sz w:val="22"/>
                <w:szCs w:val="22"/>
              </w:rPr>
            </w:pPr>
          </w:p>
        </w:tc>
      </w:tr>
      <w:tr w:rsidR="00A97226" w:rsidRPr="00425770" w14:paraId="7D97902B" w14:textId="77777777" w:rsidTr="00721A1D">
        <w:trPr>
          <w:gridBefore w:val="1"/>
          <w:wBefore w:w="365" w:type="dxa"/>
        </w:trPr>
        <w:tc>
          <w:tcPr>
            <w:tcW w:w="5035" w:type="dxa"/>
            <w:gridSpan w:val="3"/>
          </w:tcPr>
          <w:p w14:paraId="27FC52C0" w14:textId="77777777" w:rsidR="00A97226" w:rsidRPr="00425770" w:rsidRDefault="00A97226" w:rsidP="001C52B5">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gridSpan w:val="2"/>
          </w:tcPr>
          <w:p w14:paraId="15FF48C6" w14:textId="77777777" w:rsidR="00A97226" w:rsidRPr="00425770" w:rsidRDefault="00A97226" w:rsidP="001C52B5">
            <w:pPr>
              <w:tabs>
                <w:tab w:val="left" w:pos="6960"/>
                <w:tab w:val="left" w:pos="7920"/>
              </w:tabs>
              <w:rPr>
                <w:rFonts w:cs="Arial"/>
                <w:bCs/>
                <w:sz w:val="22"/>
                <w:szCs w:val="22"/>
              </w:rPr>
            </w:pPr>
          </w:p>
        </w:tc>
      </w:tr>
      <w:tr w:rsidR="00A97226" w:rsidRPr="00425770" w14:paraId="2887A83A" w14:textId="77777777" w:rsidTr="00721A1D">
        <w:trPr>
          <w:gridBefore w:val="1"/>
          <w:wBefore w:w="365" w:type="dxa"/>
        </w:trPr>
        <w:tc>
          <w:tcPr>
            <w:tcW w:w="5035" w:type="dxa"/>
            <w:gridSpan w:val="3"/>
          </w:tcPr>
          <w:p w14:paraId="3A82C353" w14:textId="77777777" w:rsidR="00A97226" w:rsidRPr="00425770" w:rsidRDefault="00A97226" w:rsidP="001C52B5">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gridSpan w:val="2"/>
          </w:tcPr>
          <w:p w14:paraId="458C0AD0" w14:textId="77777777" w:rsidR="00A97226" w:rsidRPr="00425770" w:rsidRDefault="00A97226" w:rsidP="001C52B5">
            <w:pPr>
              <w:tabs>
                <w:tab w:val="left" w:pos="6960"/>
                <w:tab w:val="left" w:pos="7920"/>
              </w:tabs>
              <w:rPr>
                <w:rFonts w:cs="Arial"/>
                <w:bCs/>
                <w:sz w:val="22"/>
                <w:szCs w:val="22"/>
              </w:rPr>
            </w:pPr>
          </w:p>
        </w:tc>
      </w:tr>
      <w:tr w:rsidR="00A97226" w:rsidRPr="00425770" w14:paraId="0DC86AD8" w14:textId="77777777" w:rsidTr="00721A1D">
        <w:trPr>
          <w:gridBefore w:val="1"/>
          <w:wBefore w:w="365" w:type="dxa"/>
        </w:trPr>
        <w:tc>
          <w:tcPr>
            <w:tcW w:w="5035" w:type="dxa"/>
            <w:gridSpan w:val="3"/>
          </w:tcPr>
          <w:p w14:paraId="774D8AAA" w14:textId="77777777" w:rsidR="00A97226" w:rsidRPr="00425770" w:rsidRDefault="00A97226" w:rsidP="001C52B5">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gridSpan w:val="2"/>
          </w:tcPr>
          <w:p w14:paraId="74CD948A" w14:textId="77777777" w:rsidR="00A97226" w:rsidRPr="00425770" w:rsidRDefault="00A97226" w:rsidP="001C52B5">
            <w:pPr>
              <w:tabs>
                <w:tab w:val="left" w:pos="6960"/>
                <w:tab w:val="left" w:pos="7920"/>
              </w:tabs>
              <w:rPr>
                <w:rFonts w:cs="Arial"/>
                <w:bCs/>
                <w:sz w:val="22"/>
                <w:szCs w:val="22"/>
              </w:rPr>
            </w:pPr>
          </w:p>
        </w:tc>
      </w:tr>
      <w:tr w:rsidR="00A97226" w:rsidRPr="00425770" w14:paraId="1DC3BCE5" w14:textId="77777777" w:rsidTr="00721A1D">
        <w:trPr>
          <w:gridBefore w:val="1"/>
          <w:wBefore w:w="365" w:type="dxa"/>
        </w:trPr>
        <w:tc>
          <w:tcPr>
            <w:tcW w:w="5035" w:type="dxa"/>
            <w:gridSpan w:val="3"/>
          </w:tcPr>
          <w:p w14:paraId="5CB7ABEC" w14:textId="77777777" w:rsidR="00A97226" w:rsidRPr="00425770" w:rsidRDefault="00A97226" w:rsidP="001C52B5">
            <w:pPr>
              <w:tabs>
                <w:tab w:val="left" w:pos="6960"/>
                <w:tab w:val="left" w:pos="7920"/>
              </w:tabs>
              <w:rPr>
                <w:rFonts w:cs="Arial"/>
                <w:bCs/>
                <w:sz w:val="22"/>
                <w:szCs w:val="22"/>
              </w:rPr>
            </w:pPr>
            <w:r w:rsidRPr="00425770">
              <w:rPr>
                <w:rFonts w:cs="Arial"/>
                <w:color w:val="000000"/>
                <w:sz w:val="22"/>
                <w:szCs w:val="22"/>
              </w:rPr>
              <w:t>Instruction ends</w:t>
            </w:r>
          </w:p>
        </w:tc>
        <w:tc>
          <w:tcPr>
            <w:tcW w:w="4793" w:type="dxa"/>
            <w:gridSpan w:val="2"/>
          </w:tcPr>
          <w:p w14:paraId="0D4B5334" w14:textId="77777777" w:rsidR="00A97226" w:rsidRPr="00425770" w:rsidRDefault="00A97226" w:rsidP="001C52B5">
            <w:pPr>
              <w:tabs>
                <w:tab w:val="left" w:pos="6960"/>
                <w:tab w:val="left" w:pos="7920"/>
              </w:tabs>
              <w:rPr>
                <w:rFonts w:cs="Arial"/>
                <w:bCs/>
                <w:sz w:val="22"/>
                <w:szCs w:val="22"/>
              </w:rPr>
            </w:pPr>
          </w:p>
        </w:tc>
      </w:tr>
      <w:tr w:rsidR="00A97226" w:rsidRPr="00425770" w14:paraId="0445462F" w14:textId="77777777" w:rsidTr="00721A1D">
        <w:trPr>
          <w:gridBefore w:val="1"/>
          <w:wBefore w:w="365" w:type="dxa"/>
        </w:trPr>
        <w:tc>
          <w:tcPr>
            <w:tcW w:w="5035" w:type="dxa"/>
            <w:gridSpan w:val="3"/>
          </w:tcPr>
          <w:p w14:paraId="79327035" w14:textId="77777777" w:rsidR="00A97226" w:rsidRPr="00425770" w:rsidRDefault="00A97226" w:rsidP="001C52B5">
            <w:pPr>
              <w:tabs>
                <w:tab w:val="left" w:pos="6960"/>
                <w:tab w:val="left" w:pos="7920"/>
              </w:tabs>
              <w:rPr>
                <w:rFonts w:cs="Arial"/>
                <w:bCs/>
                <w:sz w:val="22"/>
                <w:szCs w:val="22"/>
              </w:rPr>
            </w:pPr>
            <w:r w:rsidRPr="00425770">
              <w:rPr>
                <w:rFonts w:cs="Arial"/>
                <w:color w:val="000000"/>
                <w:sz w:val="22"/>
                <w:szCs w:val="22"/>
              </w:rPr>
              <w:t>Final examination</w:t>
            </w:r>
          </w:p>
        </w:tc>
        <w:tc>
          <w:tcPr>
            <w:tcW w:w="4793" w:type="dxa"/>
            <w:gridSpan w:val="2"/>
          </w:tcPr>
          <w:p w14:paraId="1F07AB59" w14:textId="77777777" w:rsidR="00A97226" w:rsidRPr="00425770" w:rsidRDefault="00A97226" w:rsidP="001C52B5">
            <w:pPr>
              <w:tabs>
                <w:tab w:val="left" w:pos="6960"/>
                <w:tab w:val="left" w:pos="7920"/>
              </w:tabs>
              <w:rPr>
                <w:rFonts w:cs="Arial"/>
                <w:bCs/>
                <w:sz w:val="22"/>
                <w:szCs w:val="22"/>
              </w:rPr>
            </w:pPr>
          </w:p>
        </w:tc>
      </w:tr>
      <w:tr w:rsidR="00A97226" w:rsidRPr="00425770" w14:paraId="7FE29135"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tcPr>
          <w:p w14:paraId="70A22C2C" w14:textId="77777777" w:rsidR="00A97226" w:rsidRPr="00425770" w:rsidRDefault="00A97226" w:rsidP="001C52B5">
            <w:pPr>
              <w:jc w:val="center"/>
              <w:rPr>
                <w:rFonts w:cs="Arial"/>
                <w:b/>
                <w:color w:val="000000" w:themeColor="text1"/>
                <w:sz w:val="22"/>
                <w:szCs w:val="22"/>
              </w:rPr>
            </w:pPr>
            <w:r w:rsidRPr="00425770">
              <w:rPr>
                <w:rFonts w:cs="Arial"/>
                <w:b/>
                <w:color w:val="000000" w:themeColor="text1"/>
                <w:sz w:val="22"/>
                <w:szCs w:val="22"/>
              </w:rPr>
              <w:t>Week</w:t>
            </w:r>
          </w:p>
        </w:tc>
        <w:tc>
          <w:tcPr>
            <w:tcW w:w="1440" w:type="dxa"/>
            <w:shd w:val="clear" w:color="auto" w:fill="auto"/>
          </w:tcPr>
          <w:p w14:paraId="18858F8B" w14:textId="77777777" w:rsidR="00A97226" w:rsidRPr="00425770" w:rsidRDefault="00A97226" w:rsidP="001C52B5">
            <w:pPr>
              <w:jc w:val="center"/>
              <w:rPr>
                <w:rFonts w:cs="Arial"/>
                <w:b/>
                <w:color w:val="000000" w:themeColor="text1"/>
                <w:sz w:val="22"/>
                <w:szCs w:val="22"/>
              </w:rPr>
            </w:pPr>
            <w:r w:rsidRPr="00425770">
              <w:rPr>
                <w:rFonts w:cs="Arial"/>
                <w:b/>
                <w:color w:val="000000" w:themeColor="text1"/>
                <w:sz w:val="22"/>
                <w:szCs w:val="22"/>
              </w:rPr>
              <w:t>Dates</w:t>
            </w:r>
          </w:p>
        </w:tc>
        <w:tc>
          <w:tcPr>
            <w:tcW w:w="7357" w:type="dxa"/>
            <w:gridSpan w:val="2"/>
            <w:shd w:val="clear" w:color="auto" w:fill="auto"/>
          </w:tcPr>
          <w:p w14:paraId="56E08F34" w14:textId="0F700337" w:rsidR="00A97226" w:rsidRPr="00425770" w:rsidRDefault="00A97226" w:rsidP="001C52B5">
            <w:pPr>
              <w:jc w:val="center"/>
              <w:rPr>
                <w:rFonts w:cs="Arial"/>
                <w:b/>
                <w:color w:val="000000" w:themeColor="text1"/>
                <w:sz w:val="22"/>
                <w:szCs w:val="22"/>
              </w:rPr>
            </w:pPr>
          </w:p>
        </w:tc>
      </w:tr>
      <w:tr w:rsidR="00A97226" w:rsidRPr="00425770" w14:paraId="3DDBA427"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31E99DDC"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1</w:t>
            </w:r>
          </w:p>
        </w:tc>
        <w:tc>
          <w:tcPr>
            <w:tcW w:w="1440" w:type="dxa"/>
            <w:shd w:val="clear" w:color="auto" w:fill="auto"/>
          </w:tcPr>
          <w:p w14:paraId="6A59C148"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1058E87C" w14:textId="57381053" w:rsidR="00A97226" w:rsidRPr="00241718" w:rsidRDefault="00A97226" w:rsidP="001C52B5">
            <w:pPr>
              <w:rPr>
                <w:rFonts w:cs="Arial"/>
                <w:color w:val="FF0000"/>
                <w:sz w:val="22"/>
                <w:szCs w:val="22"/>
              </w:rPr>
            </w:pPr>
          </w:p>
        </w:tc>
      </w:tr>
      <w:tr w:rsidR="00A97226" w:rsidRPr="00425770" w14:paraId="2417A0C6"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2E355478"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2</w:t>
            </w:r>
          </w:p>
        </w:tc>
        <w:tc>
          <w:tcPr>
            <w:tcW w:w="1440" w:type="dxa"/>
            <w:shd w:val="clear" w:color="auto" w:fill="auto"/>
          </w:tcPr>
          <w:p w14:paraId="4EF65370"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5AEBD357" w14:textId="1CD71499" w:rsidR="00A97226" w:rsidRPr="00241718" w:rsidRDefault="00A97226" w:rsidP="001C52B5">
            <w:pPr>
              <w:rPr>
                <w:rFonts w:cs="Arial"/>
                <w:color w:val="FF0000"/>
                <w:sz w:val="22"/>
                <w:szCs w:val="22"/>
              </w:rPr>
            </w:pPr>
          </w:p>
        </w:tc>
      </w:tr>
      <w:tr w:rsidR="00A97226" w:rsidRPr="00425770" w14:paraId="7EBAE7E0"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397FA28C"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3</w:t>
            </w:r>
          </w:p>
        </w:tc>
        <w:tc>
          <w:tcPr>
            <w:tcW w:w="1440" w:type="dxa"/>
            <w:shd w:val="clear" w:color="auto" w:fill="auto"/>
          </w:tcPr>
          <w:p w14:paraId="708BADCC"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39975C40" w14:textId="023E0043" w:rsidR="00A97226" w:rsidRPr="00241718" w:rsidRDefault="00A97226" w:rsidP="001C52B5">
            <w:pPr>
              <w:rPr>
                <w:rFonts w:cs="Arial"/>
                <w:color w:val="FF0000"/>
                <w:sz w:val="22"/>
                <w:szCs w:val="22"/>
              </w:rPr>
            </w:pPr>
          </w:p>
        </w:tc>
      </w:tr>
      <w:tr w:rsidR="00A97226" w:rsidRPr="00425770" w14:paraId="333D0865"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635E7A67"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4</w:t>
            </w:r>
          </w:p>
        </w:tc>
        <w:tc>
          <w:tcPr>
            <w:tcW w:w="1440" w:type="dxa"/>
            <w:shd w:val="clear" w:color="auto" w:fill="auto"/>
          </w:tcPr>
          <w:p w14:paraId="3A8AAF57"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757561FC" w14:textId="1F9CB32E" w:rsidR="00A97226" w:rsidRPr="00241718" w:rsidRDefault="00A97226" w:rsidP="001C52B5">
            <w:pPr>
              <w:rPr>
                <w:rFonts w:cs="Arial"/>
                <w:color w:val="FF0000"/>
                <w:sz w:val="22"/>
                <w:szCs w:val="22"/>
              </w:rPr>
            </w:pPr>
          </w:p>
        </w:tc>
      </w:tr>
      <w:tr w:rsidR="00A97226" w:rsidRPr="00425770" w14:paraId="1FD14B4A"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4777CA4E"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5</w:t>
            </w:r>
          </w:p>
        </w:tc>
        <w:tc>
          <w:tcPr>
            <w:tcW w:w="1440" w:type="dxa"/>
            <w:shd w:val="clear" w:color="auto" w:fill="auto"/>
          </w:tcPr>
          <w:p w14:paraId="5998F457"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5BE29DEC" w14:textId="59929EF7" w:rsidR="00A97226" w:rsidRPr="00241718" w:rsidRDefault="00A97226" w:rsidP="001C52B5">
            <w:pPr>
              <w:rPr>
                <w:rFonts w:cs="Arial"/>
                <w:color w:val="FF0000"/>
                <w:sz w:val="22"/>
                <w:szCs w:val="22"/>
              </w:rPr>
            </w:pPr>
          </w:p>
        </w:tc>
      </w:tr>
      <w:tr w:rsidR="00A97226" w:rsidRPr="00425770" w14:paraId="22DD798E"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3B422695"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6</w:t>
            </w:r>
          </w:p>
        </w:tc>
        <w:tc>
          <w:tcPr>
            <w:tcW w:w="1440" w:type="dxa"/>
            <w:shd w:val="clear" w:color="auto" w:fill="auto"/>
          </w:tcPr>
          <w:p w14:paraId="73CEEDA7"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64802377" w14:textId="68E93D80" w:rsidR="00A97226" w:rsidRPr="00241718" w:rsidRDefault="00A97226" w:rsidP="001C52B5">
            <w:pPr>
              <w:rPr>
                <w:rFonts w:cs="Arial"/>
                <w:color w:val="FF0000"/>
                <w:sz w:val="22"/>
                <w:szCs w:val="22"/>
              </w:rPr>
            </w:pPr>
          </w:p>
        </w:tc>
      </w:tr>
      <w:tr w:rsidR="00A97226" w:rsidRPr="00425770" w14:paraId="61C09D55"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258CF097"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7</w:t>
            </w:r>
          </w:p>
        </w:tc>
        <w:tc>
          <w:tcPr>
            <w:tcW w:w="1440" w:type="dxa"/>
            <w:shd w:val="clear" w:color="auto" w:fill="auto"/>
          </w:tcPr>
          <w:p w14:paraId="2AF68695"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4E95BEAC" w14:textId="56E9342F" w:rsidR="00A97226" w:rsidRPr="00241718" w:rsidRDefault="00A97226" w:rsidP="001C52B5">
            <w:pPr>
              <w:rPr>
                <w:rFonts w:cs="Arial"/>
                <w:color w:val="FF0000"/>
                <w:sz w:val="22"/>
                <w:szCs w:val="22"/>
              </w:rPr>
            </w:pPr>
          </w:p>
        </w:tc>
      </w:tr>
      <w:tr w:rsidR="00A97226" w:rsidRPr="00425770" w14:paraId="1202892F"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35609F58"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8</w:t>
            </w:r>
          </w:p>
        </w:tc>
        <w:tc>
          <w:tcPr>
            <w:tcW w:w="1440" w:type="dxa"/>
            <w:shd w:val="clear" w:color="auto" w:fill="auto"/>
          </w:tcPr>
          <w:p w14:paraId="56CDC829"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2F84BAE4" w14:textId="4B83E35D" w:rsidR="00A97226" w:rsidRPr="00241718" w:rsidRDefault="00A97226" w:rsidP="001C52B5">
            <w:pPr>
              <w:rPr>
                <w:rFonts w:cs="Arial"/>
                <w:color w:val="FF0000"/>
                <w:sz w:val="22"/>
                <w:szCs w:val="22"/>
              </w:rPr>
            </w:pPr>
          </w:p>
        </w:tc>
      </w:tr>
      <w:tr w:rsidR="00A97226" w:rsidRPr="00425770" w14:paraId="68D8AEE2"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06558713"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9</w:t>
            </w:r>
          </w:p>
        </w:tc>
        <w:tc>
          <w:tcPr>
            <w:tcW w:w="1440" w:type="dxa"/>
            <w:shd w:val="clear" w:color="auto" w:fill="auto"/>
          </w:tcPr>
          <w:p w14:paraId="1A2BA3D2"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17386072" w14:textId="1DB63D08" w:rsidR="00A97226" w:rsidRPr="00241718" w:rsidRDefault="00A97226" w:rsidP="001C52B5">
            <w:pPr>
              <w:rPr>
                <w:rFonts w:cs="Arial"/>
                <w:color w:val="FF0000"/>
                <w:sz w:val="22"/>
                <w:szCs w:val="22"/>
              </w:rPr>
            </w:pPr>
          </w:p>
        </w:tc>
      </w:tr>
      <w:tr w:rsidR="00A97226" w:rsidRPr="00425770" w14:paraId="65ED3A5B"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5BB9FA27"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10</w:t>
            </w:r>
          </w:p>
        </w:tc>
        <w:tc>
          <w:tcPr>
            <w:tcW w:w="1440" w:type="dxa"/>
            <w:shd w:val="clear" w:color="auto" w:fill="auto"/>
          </w:tcPr>
          <w:p w14:paraId="08BE9325"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121FB847" w14:textId="73501200" w:rsidR="00A97226" w:rsidRPr="00241718" w:rsidRDefault="00A97226" w:rsidP="001C52B5">
            <w:pPr>
              <w:rPr>
                <w:rFonts w:cs="Arial"/>
                <w:color w:val="FF0000"/>
                <w:sz w:val="22"/>
                <w:szCs w:val="22"/>
              </w:rPr>
            </w:pPr>
          </w:p>
        </w:tc>
      </w:tr>
      <w:tr w:rsidR="00A97226" w:rsidRPr="00425770" w14:paraId="1D192BA5"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58E4A899"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11</w:t>
            </w:r>
          </w:p>
        </w:tc>
        <w:tc>
          <w:tcPr>
            <w:tcW w:w="1440" w:type="dxa"/>
            <w:shd w:val="clear" w:color="auto" w:fill="auto"/>
          </w:tcPr>
          <w:p w14:paraId="5724D2DE"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3ABA6DF5" w14:textId="61CF8FBF" w:rsidR="00A97226" w:rsidRPr="00241718" w:rsidRDefault="00A97226" w:rsidP="001C52B5">
            <w:pPr>
              <w:rPr>
                <w:rFonts w:cs="Arial"/>
                <w:color w:val="FF0000"/>
                <w:sz w:val="22"/>
                <w:szCs w:val="22"/>
              </w:rPr>
            </w:pPr>
          </w:p>
        </w:tc>
      </w:tr>
      <w:tr w:rsidR="00A97226" w:rsidRPr="00425770" w14:paraId="07C990E7"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69AC1209"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12</w:t>
            </w:r>
          </w:p>
        </w:tc>
        <w:tc>
          <w:tcPr>
            <w:tcW w:w="1440" w:type="dxa"/>
            <w:shd w:val="clear" w:color="auto" w:fill="auto"/>
          </w:tcPr>
          <w:p w14:paraId="093CCCD9"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7C8B51AF" w14:textId="72CA7511" w:rsidR="00A97226" w:rsidRPr="00241718" w:rsidRDefault="00A97226" w:rsidP="001C52B5">
            <w:pPr>
              <w:rPr>
                <w:rFonts w:cs="Arial"/>
                <w:color w:val="FF0000"/>
                <w:sz w:val="22"/>
                <w:szCs w:val="22"/>
              </w:rPr>
            </w:pPr>
          </w:p>
        </w:tc>
      </w:tr>
      <w:tr w:rsidR="00A97226" w:rsidRPr="00425770" w14:paraId="7646309E"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5AC897CD"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13</w:t>
            </w:r>
          </w:p>
        </w:tc>
        <w:tc>
          <w:tcPr>
            <w:tcW w:w="1440" w:type="dxa"/>
            <w:shd w:val="clear" w:color="auto" w:fill="auto"/>
          </w:tcPr>
          <w:p w14:paraId="5C7481EA"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7CA8E42B" w14:textId="5BF9EF7B" w:rsidR="00A97226" w:rsidRPr="00241718" w:rsidRDefault="00A97226" w:rsidP="001C52B5">
            <w:pPr>
              <w:rPr>
                <w:rFonts w:cs="Arial"/>
                <w:color w:val="FF0000"/>
                <w:sz w:val="22"/>
                <w:szCs w:val="22"/>
              </w:rPr>
            </w:pPr>
          </w:p>
        </w:tc>
      </w:tr>
      <w:tr w:rsidR="00A97226" w:rsidRPr="00425770" w14:paraId="7C26694B"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7DC405EC"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14</w:t>
            </w:r>
          </w:p>
        </w:tc>
        <w:tc>
          <w:tcPr>
            <w:tcW w:w="1440" w:type="dxa"/>
            <w:shd w:val="clear" w:color="auto" w:fill="auto"/>
          </w:tcPr>
          <w:p w14:paraId="6424178F"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57A8A748" w14:textId="1E652783" w:rsidR="00A97226" w:rsidRPr="00241718" w:rsidRDefault="00A97226" w:rsidP="001C52B5">
            <w:pPr>
              <w:rPr>
                <w:rFonts w:cs="Arial"/>
                <w:color w:val="FF0000"/>
                <w:sz w:val="22"/>
                <w:szCs w:val="22"/>
              </w:rPr>
            </w:pPr>
          </w:p>
        </w:tc>
      </w:tr>
      <w:tr w:rsidR="00A97226" w:rsidRPr="00425770" w14:paraId="31911A4A"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68A250EA"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15</w:t>
            </w:r>
          </w:p>
        </w:tc>
        <w:tc>
          <w:tcPr>
            <w:tcW w:w="1440" w:type="dxa"/>
            <w:shd w:val="clear" w:color="auto" w:fill="auto"/>
          </w:tcPr>
          <w:p w14:paraId="360705CA"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4675D59F" w14:textId="29A9A0A9" w:rsidR="00A97226" w:rsidRPr="00241718" w:rsidRDefault="00A97226" w:rsidP="001C52B5">
            <w:pPr>
              <w:rPr>
                <w:rFonts w:cs="Arial"/>
                <w:color w:val="FF0000"/>
                <w:sz w:val="22"/>
                <w:szCs w:val="22"/>
              </w:rPr>
            </w:pPr>
          </w:p>
        </w:tc>
      </w:tr>
      <w:tr w:rsidR="00A97226" w:rsidRPr="00425770" w14:paraId="0EE46DFE" w14:textId="77777777" w:rsidTr="00721A1D">
        <w:tblPrEx>
          <w:tblLook w:val="04A0" w:firstRow="1" w:lastRow="0" w:firstColumn="1" w:lastColumn="0" w:noHBand="0" w:noVBand="1"/>
        </w:tblPrEx>
        <w:trPr>
          <w:gridBefore w:val="1"/>
          <w:gridAfter w:val="1"/>
          <w:wBefore w:w="365" w:type="dxa"/>
          <w:wAfter w:w="23" w:type="dxa"/>
        </w:trPr>
        <w:tc>
          <w:tcPr>
            <w:tcW w:w="1008" w:type="dxa"/>
            <w:shd w:val="clear" w:color="auto" w:fill="auto"/>
            <w:vAlign w:val="center"/>
          </w:tcPr>
          <w:p w14:paraId="26AA6772" w14:textId="77777777" w:rsidR="00A97226" w:rsidRPr="00425770" w:rsidRDefault="00A97226" w:rsidP="001C52B5">
            <w:pPr>
              <w:jc w:val="center"/>
              <w:rPr>
                <w:rFonts w:cs="Arial"/>
                <w:color w:val="000000" w:themeColor="text1"/>
                <w:sz w:val="22"/>
                <w:szCs w:val="22"/>
              </w:rPr>
            </w:pPr>
            <w:r w:rsidRPr="00425770">
              <w:rPr>
                <w:rFonts w:cs="Arial"/>
                <w:color w:val="000000" w:themeColor="text1"/>
                <w:sz w:val="22"/>
                <w:szCs w:val="22"/>
              </w:rPr>
              <w:t>16</w:t>
            </w:r>
          </w:p>
        </w:tc>
        <w:tc>
          <w:tcPr>
            <w:tcW w:w="1440" w:type="dxa"/>
            <w:shd w:val="clear" w:color="auto" w:fill="auto"/>
          </w:tcPr>
          <w:p w14:paraId="724F3CBB" w14:textId="77777777" w:rsidR="00A97226" w:rsidRPr="00425770" w:rsidRDefault="00A97226" w:rsidP="001C52B5">
            <w:pPr>
              <w:rPr>
                <w:rFonts w:cs="Arial"/>
                <w:color w:val="000000" w:themeColor="text1"/>
                <w:sz w:val="22"/>
                <w:szCs w:val="22"/>
              </w:rPr>
            </w:pPr>
          </w:p>
        </w:tc>
        <w:tc>
          <w:tcPr>
            <w:tcW w:w="7357" w:type="dxa"/>
            <w:gridSpan w:val="2"/>
            <w:shd w:val="clear" w:color="auto" w:fill="auto"/>
          </w:tcPr>
          <w:p w14:paraId="64D9B43D" w14:textId="6B854597" w:rsidR="00A97226" w:rsidRPr="00241718" w:rsidRDefault="00A97226" w:rsidP="001C52B5">
            <w:pPr>
              <w:rPr>
                <w:rFonts w:cs="Arial"/>
                <w:color w:val="FF0000"/>
                <w:sz w:val="22"/>
                <w:szCs w:val="22"/>
              </w:rPr>
            </w:pPr>
          </w:p>
        </w:tc>
      </w:tr>
      <w:tr w:rsidR="00721A1D" w:rsidRPr="00425770" w14:paraId="583158D1" w14:textId="77777777" w:rsidTr="00721A1D">
        <w:tc>
          <w:tcPr>
            <w:tcW w:w="10193" w:type="dxa"/>
            <w:gridSpan w:val="6"/>
            <w:shd w:val="clear" w:color="auto" w:fill="D9D9D9"/>
          </w:tcPr>
          <w:p w14:paraId="66DA1A57" w14:textId="77777777" w:rsidR="00721A1D" w:rsidRPr="00425770" w:rsidRDefault="00721A1D" w:rsidP="001C52B5">
            <w:pPr>
              <w:tabs>
                <w:tab w:val="left" w:pos="6960"/>
                <w:tab w:val="left" w:pos="7920"/>
              </w:tabs>
              <w:jc w:val="center"/>
              <w:rPr>
                <w:rFonts w:cs="Arial"/>
                <w:bCs/>
                <w:sz w:val="22"/>
                <w:szCs w:val="22"/>
              </w:rPr>
            </w:pPr>
            <w:r w:rsidRPr="006940C6">
              <w:rPr>
                <w:rFonts w:cs="Arial"/>
                <w:bCs/>
                <w:sz w:val="22"/>
                <w:szCs w:val="22"/>
              </w:rPr>
              <w:t xml:space="preserve">HCC Calendar:  Per specific Semester; </w:t>
            </w:r>
          </w:p>
        </w:tc>
      </w:tr>
      <w:tr w:rsidR="00721A1D" w:rsidRPr="00425770" w14:paraId="73451019" w14:textId="77777777" w:rsidTr="00721A1D">
        <w:tc>
          <w:tcPr>
            <w:tcW w:w="5400" w:type="dxa"/>
            <w:gridSpan w:val="4"/>
          </w:tcPr>
          <w:p w14:paraId="78292243" w14:textId="77777777" w:rsidR="00721A1D" w:rsidRPr="00425770" w:rsidRDefault="00721A1D" w:rsidP="001C52B5">
            <w:pPr>
              <w:tabs>
                <w:tab w:val="left" w:pos="6960"/>
                <w:tab w:val="left" w:pos="7920"/>
              </w:tabs>
              <w:rPr>
                <w:rFonts w:cs="Arial"/>
                <w:bCs/>
                <w:sz w:val="22"/>
                <w:szCs w:val="22"/>
              </w:rPr>
            </w:pPr>
            <w:r w:rsidRPr="00425770">
              <w:rPr>
                <w:rFonts w:cs="Arial"/>
                <w:color w:val="000000"/>
                <w:sz w:val="22"/>
                <w:szCs w:val="22"/>
              </w:rPr>
              <w:t>Classes Begin</w:t>
            </w:r>
          </w:p>
        </w:tc>
        <w:tc>
          <w:tcPr>
            <w:tcW w:w="4793" w:type="dxa"/>
            <w:gridSpan w:val="2"/>
          </w:tcPr>
          <w:p w14:paraId="5D146A76" w14:textId="0F387725" w:rsidR="00721A1D" w:rsidRPr="00425770" w:rsidRDefault="00BF3AEE" w:rsidP="001C52B5">
            <w:pPr>
              <w:tabs>
                <w:tab w:val="left" w:pos="6960"/>
                <w:tab w:val="left" w:pos="7920"/>
              </w:tabs>
              <w:rPr>
                <w:rFonts w:cs="Arial"/>
                <w:bCs/>
                <w:sz w:val="22"/>
                <w:szCs w:val="22"/>
              </w:rPr>
            </w:pPr>
            <w:r>
              <w:rPr>
                <w:rFonts w:cs="Arial"/>
                <w:bCs/>
                <w:sz w:val="22"/>
                <w:szCs w:val="22"/>
              </w:rPr>
              <w:t>1/21/2020</w:t>
            </w:r>
          </w:p>
        </w:tc>
      </w:tr>
      <w:tr w:rsidR="00721A1D" w:rsidRPr="00425770" w14:paraId="438F277A" w14:textId="77777777" w:rsidTr="00721A1D">
        <w:tc>
          <w:tcPr>
            <w:tcW w:w="5400" w:type="dxa"/>
            <w:gridSpan w:val="4"/>
          </w:tcPr>
          <w:p w14:paraId="3B878A1D" w14:textId="77777777" w:rsidR="00721A1D" w:rsidRPr="00425770" w:rsidRDefault="00721A1D" w:rsidP="001C52B5">
            <w:pPr>
              <w:tabs>
                <w:tab w:val="left" w:pos="6960"/>
                <w:tab w:val="left" w:pos="7920"/>
              </w:tabs>
              <w:rPr>
                <w:rFonts w:cs="Arial"/>
                <w:bCs/>
                <w:sz w:val="22"/>
                <w:szCs w:val="22"/>
              </w:rPr>
            </w:pPr>
            <w:r w:rsidRPr="00425770">
              <w:rPr>
                <w:rFonts w:cs="Arial"/>
                <w:color w:val="000000"/>
                <w:sz w:val="22"/>
                <w:szCs w:val="22"/>
              </w:rPr>
              <w:t>Last day for drop/add</w:t>
            </w:r>
          </w:p>
        </w:tc>
        <w:tc>
          <w:tcPr>
            <w:tcW w:w="4793" w:type="dxa"/>
            <w:gridSpan w:val="2"/>
          </w:tcPr>
          <w:p w14:paraId="59CA5E43" w14:textId="77777777" w:rsidR="00721A1D" w:rsidRPr="00425770" w:rsidRDefault="00721A1D" w:rsidP="001C52B5">
            <w:pPr>
              <w:tabs>
                <w:tab w:val="left" w:pos="6960"/>
                <w:tab w:val="left" w:pos="7920"/>
              </w:tabs>
              <w:rPr>
                <w:rFonts w:cs="Arial"/>
                <w:bCs/>
                <w:sz w:val="22"/>
                <w:szCs w:val="22"/>
              </w:rPr>
            </w:pPr>
            <w:r>
              <w:rPr>
                <w:rFonts w:cs="Arial"/>
                <w:bCs/>
                <w:sz w:val="22"/>
                <w:szCs w:val="22"/>
              </w:rPr>
              <w:t>T.B.A.</w:t>
            </w:r>
          </w:p>
        </w:tc>
      </w:tr>
      <w:tr w:rsidR="00721A1D" w:rsidRPr="00425770" w14:paraId="7D64DDC7" w14:textId="77777777" w:rsidTr="00721A1D">
        <w:tc>
          <w:tcPr>
            <w:tcW w:w="5400" w:type="dxa"/>
            <w:gridSpan w:val="4"/>
          </w:tcPr>
          <w:p w14:paraId="65EA45D0" w14:textId="77777777" w:rsidR="00721A1D" w:rsidRPr="00425770" w:rsidRDefault="00721A1D" w:rsidP="001C52B5">
            <w:pPr>
              <w:tabs>
                <w:tab w:val="left" w:pos="6960"/>
                <w:tab w:val="left" w:pos="7920"/>
              </w:tabs>
              <w:rPr>
                <w:rFonts w:cs="Arial"/>
                <w:bCs/>
                <w:sz w:val="22"/>
                <w:szCs w:val="22"/>
              </w:rPr>
            </w:pPr>
            <w:r w:rsidRPr="00425770">
              <w:rPr>
                <w:rFonts w:cs="Arial"/>
                <w:color w:val="000000"/>
                <w:sz w:val="22"/>
                <w:szCs w:val="22"/>
              </w:rPr>
              <w:t>Holidays and Breaks</w:t>
            </w:r>
          </w:p>
        </w:tc>
        <w:tc>
          <w:tcPr>
            <w:tcW w:w="4793" w:type="dxa"/>
            <w:gridSpan w:val="2"/>
          </w:tcPr>
          <w:p w14:paraId="67853C3D" w14:textId="7259C94A" w:rsidR="00721A1D" w:rsidRPr="00425770" w:rsidRDefault="00BF3AEE" w:rsidP="001C52B5">
            <w:pPr>
              <w:tabs>
                <w:tab w:val="left" w:pos="6960"/>
                <w:tab w:val="left" w:pos="7920"/>
              </w:tabs>
              <w:rPr>
                <w:rFonts w:cs="Arial"/>
                <w:bCs/>
                <w:sz w:val="22"/>
                <w:szCs w:val="22"/>
              </w:rPr>
            </w:pPr>
            <w:r>
              <w:rPr>
                <w:rFonts w:cs="Arial"/>
                <w:bCs/>
                <w:sz w:val="22"/>
                <w:szCs w:val="22"/>
              </w:rPr>
              <w:t>3/16-3/22 4/10-4/12</w:t>
            </w:r>
          </w:p>
        </w:tc>
      </w:tr>
      <w:tr w:rsidR="00721A1D" w:rsidRPr="00425770" w14:paraId="6BADA2DF" w14:textId="77777777" w:rsidTr="00721A1D">
        <w:tc>
          <w:tcPr>
            <w:tcW w:w="5400" w:type="dxa"/>
            <w:gridSpan w:val="4"/>
          </w:tcPr>
          <w:p w14:paraId="219D1188" w14:textId="77777777" w:rsidR="00721A1D" w:rsidRPr="00425770" w:rsidRDefault="00721A1D" w:rsidP="001C52B5">
            <w:pPr>
              <w:tabs>
                <w:tab w:val="left" w:pos="6960"/>
                <w:tab w:val="left" w:pos="7920"/>
              </w:tabs>
              <w:rPr>
                <w:rFonts w:cs="Arial"/>
                <w:bCs/>
                <w:sz w:val="22"/>
                <w:szCs w:val="22"/>
              </w:rPr>
            </w:pPr>
            <w:r w:rsidRPr="00425770">
              <w:rPr>
                <w:rFonts w:cs="Arial"/>
                <w:color w:val="000000"/>
                <w:sz w:val="22"/>
                <w:szCs w:val="22"/>
              </w:rPr>
              <w:t>Last day to drop classes with a grade of W</w:t>
            </w:r>
          </w:p>
        </w:tc>
        <w:tc>
          <w:tcPr>
            <w:tcW w:w="4793" w:type="dxa"/>
            <w:gridSpan w:val="2"/>
          </w:tcPr>
          <w:p w14:paraId="21B65A29" w14:textId="4E768E02" w:rsidR="00721A1D" w:rsidRPr="00425770" w:rsidRDefault="00BF3AEE" w:rsidP="001C52B5">
            <w:pPr>
              <w:tabs>
                <w:tab w:val="left" w:pos="6960"/>
                <w:tab w:val="left" w:pos="7920"/>
              </w:tabs>
              <w:rPr>
                <w:rFonts w:cs="Arial"/>
                <w:bCs/>
                <w:sz w:val="22"/>
                <w:szCs w:val="22"/>
              </w:rPr>
            </w:pPr>
            <w:r>
              <w:rPr>
                <w:rFonts w:cs="Arial"/>
                <w:bCs/>
                <w:sz w:val="22"/>
                <w:szCs w:val="22"/>
              </w:rPr>
              <w:t>4/6/2020</w:t>
            </w:r>
          </w:p>
        </w:tc>
      </w:tr>
      <w:tr w:rsidR="00721A1D" w:rsidRPr="00425770" w14:paraId="3B7579B5" w14:textId="77777777" w:rsidTr="00721A1D">
        <w:tc>
          <w:tcPr>
            <w:tcW w:w="5400" w:type="dxa"/>
            <w:gridSpan w:val="4"/>
          </w:tcPr>
          <w:p w14:paraId="7F4E25E4" w14:textId="77777777" w:rsidR="00721A1D" w:rsidRPr="00425770" w:rsidRDefault="00721A1D" w:rsidP="001C52B5">
            <w:pPr>
              <w:tabs>
                <w:tab w:val="left" w:pos="6960"/>
                <w:tab w:val="left" w:pos="7920"/>
              </w:tabs>
              <w:rPr>
                <w:rFonts w:cs="Arial"/>
                <w:bCs/>
                <w:sz w:val="22"/>
                <w:szCs w:val="22"/>
              </w:rPr>
            </w:pPr>
            <w:r w:rsidRPr="00425770">
              <w:rPr>
                <w:rFonts w:cs="Arial"/>
                <w:color w:val="000000"/>
                <w:sz w:val="22"/>
                <w:szCs w:val="22"/>
              </w:rPr>
              <w:t>Instruction ends</w:t>
            </w:r>
          </w:p>
        </w:tc>
        <w:tc>
          <w:tcPr>
            <w:tcW w:w="4793" w:type="dxa"/>
            <w:gridSpan w:val="2"/>
          </w:tcPr>
          <w:p w14:paraId="741096C8" w14:textId="043A6805" w:rsidR="00721A1D" w:rsidRPr="00425770" w:rsidRDefault="00BF3AEE" w:rsidP="001C52B5">
            <w:pPr>
              <w:tabs>
                <w:tab w:val="left" w:pos="6960"/>
                <w:tab w:val="left" w:pos="7920"/>
              </w:tabs>
              <w:rPr>
                <w:rFonts w:cs="Arial"/>
                <w:bCs/>
                <w:sz w:val="22"/>
                <w:szCs w:val="22"/>
              </w:rPr>
            </w:pPr>
            <w:r>
              <w:rPr>
                <w:rFonts w:cs="Arial"/>
                <w:bCs/>
                <w:sz w:val="22"/>
                <w:szCs w:val="22"/>
              </w:rPr>
              <w:t>5/10/2020</w:t>
            </w:r>
          </w:p>
        </w:tc>
      </w:tr>
      <w:tr w:rsidR="00721A1D" w:rsidRPr="00425770" w14:paraId="7742BF7D" w14:textId="77777777" w:rsidTr="00721A1D">
        <w:tc>
          <w:tcPr>
            <w:tcW w:w="5400" w:type="dxa"/>
            <w:gridSpan w:val="4"/>
          </w:tcPr>
          <w:p w14:paraId="24CAE2C2" w14:textId="77777777" w:rsidR="00721A1D" w:rsidRPr="00425770" w:rsidRDefault="00721A1D" w:rsidP="001C52B5">
            <w:pPr>
              <w:tabs>
                <w:tab w:val="left" w:pos="6960"/>
                <w:tab w:val="left" w:pos="7920"/>
              </w:tabs>
              <w:rPr>
                <w:rFonts w:cs="Arial"/>
                <w:bCs/>
                <w:sz w:val="22"/>
                <w:szCs w:val="22"/>
              </w:rPr>
            </w:pPr>
            <w:bookmarkStart w:id="1" w:name="_Hlk534979081"/>
            <w:r w:rsidRPr="00425770">
              <w:rPr>
                <w:rFonts w:cs="Arial"/>
                <w:color w:val="000000"/>
                <w:sz w:val="22"/>
                <w:szCs w:val="22"/>
              </w:rPr>
              <w:t>Final examination</w:t>
            </w:r>
          </w:p>
        </w:tc>
        <w:tc>
          <w:tcPr>
            <w:tcW w:w="4793" w:type="dxa"/>
            <w:gridSpan w:val="2"/>
          </w:tcPr>
          <w:p w14:paraId="1669E354" w14:textId="5745A62A" w:rsidR="00721A1D" w:rsidRPr="00425770" w:rsidRDefault="00BF3AEE" w:rsidP="001C52B5">
            <w:pPr>
              <w:tabs>
                <w:tab w:val="left" w:pos="6960"/>
                <w:tab w:val="left" w:pos="7920"/>
              </w:tabs>
              <w:rPr>
                <w:rFonts w:cs="Arial"/>
                <w:bCs/>
                <w:sz w:val="22"/>
                <w:szCs w:val="22"/>
              </w:rPr>
            </w:pPr>
            <w:r>
              <w:rPr>
                <w:rFonts w:cs="Arial"/>
                <w:bCs/>
                <w:sz w:val="22"/>
                <w:szCs w:val="22"/>
              </w:rPr>
              <w:t>5/12/2020</w:t>
            </w:r>
          </w:p>
        </w:tc>
      </w:tr>
      <w:tr w:rsidR="00721A1D" w:rsidRPr="00425770" w14:paraId="20361078" w14:textId="77777777" w:rsidTr="00721A1D">
        <w:tblPrEx>
          <w:tblLook w:val="04A0" w:firstRow="1" w:lastRow="0" w:firstColumn="1" w:lastColumn="0" w:noHBand="0" w:noVBand="1"/>
        </w:tblPrEx>
        <w:trPr>
          <w:gridAfter w:val="1"/>
          <w:wAfter w:w="23" w:type="dxa"/>
        </w:trPr>
        <w:tc>
          <w:tcPr>
            <w:tcW w:w="1373" w:type="dxa"/>
            <w:gridSpan w:val="2"/>
            <w:shd w:val="clear" w:color="auto" w:fill="auto"/>
          </w:tcPr>
          <w:p w14:paraId="56B92488" w14:textId="77777777" w:rsidR="00721A1D" w:rsidRPr="00425770" w:rsidRDefault="00721A1D" w:rsidP="001C52B5">
            <w:pPr>
              <w:jc w:val="center"/>
              <w:rPr>
                <w:rFonts w:cs="Arial"/>
                <w:b/>
                <w:color w:val="000000" w:themeColor="text1"/>
                <w:sz w:val="22"/>
                <w:szCs w:val="22"/>
              </w:rPr>
            </w:pPr>
            <w:r w:rsidRPr="00425770">
              <w:rPr>
                <w:rFonts w:cs="Arial"/>
                <w:b/>
                <w:color w:val="000000" w:themeColor="text1"/>
                <w:sz w:val="22"/>
                <w:szCs w:val="22"/>
              </w:rPr>
              <w:t>Week</w:t>
            </w:r>
          </w:p>
        </w:tc>
        <w:tc>
          <w:tcPr>
            <w:tcW w:w="1440" w:type="dxa"/>
            <w:shd w:val="clear" w:color="auto" w:fill="auto"/>
          </w:tcPr>
          <w:p w14:paraId="17BB54A5" w14:textId="77777777" w:rsidR="00721A1D" w:rsidRPr="00425770" w:rsidRDefault="00721A1D" w:rsidP="001C52B5">
            <w:pPr>
              <w:jc w:val="center"/>
              <w:rPr>
                <w:rFonts w:cs="Arial"/>
                <w:b/>
                <w:color w:val="000000" w:themeColor="text1"/>
                <w:sz w:val="22"/>
                <w:szCs w:val="22"/>
              </w:rPr>
            </w:pPr>
            <w:r w:rsidRPr="00425770">
              <w:rPr>
                <w:rFonts w:cs="Arial"/>
                <w:b/>
                <w:color w:val="000000" w:themeColor="text1"/>
                <w:sz w:val="22"/>
                <w:szCs w:val="22"/>
              </w:rPr>
              <w:t>Dates</w:t>
            </w:r>
          </w:p>
        </w:tc>
        <w:tc>
          <w:tcPr>
            <w:tcW w:w="7357" w:type="dxa"/>
            <w:gridSpan w:val="2"/>
            <w:shd w:val="clear" w:color="auto" w:fill="auto"/>
          </w:tcPr>
          <w:p w14:paraId="08AAEC40" w14:textId="77777777" w:rsidR="00721A1D" w:rsidRPr="00425770" w:rsidRDefault="00721A1D" w:rsidP="001C52B5">
            <w:pPr>
              <w:jc w:val="center"/>
              <w:rPr>
                <w:rFonts w:cs="Arial"/>
                <w:b/>
                <w:color w:val="000000" w:themeColor="text1"/>
                <w:sz w:val="22"/>
                <w:szCs w:val="22"/>
              </w:rPr>
            </w:pPr>
            <w:r w:rsidRPr="00425770">
              <w:rPr>
                <w:rFonts w:cs="Arial"/>
                <w:b/>
                <w:color w:val="000000" w:themeColor="text1"/>
                <w:sz w:val="22"/>
                <w:szCs w:val="22"/>
              </w:rPr>
              <w:t>Topic/What’s d</w:t>
            </w:r>
            <w:r>
              <w:rPr>
                <w:rFonts w:cs="Arial"/>
                <w:b/>
                <w:color w:val="000000" w:themeColor="text1"/>
                <w:sz w:val="22"/>
                <w:szCs w:val="22"/>
              </w:rPr>
              <w:t>ue</w:t>
            </w:r>
          </w:p>
        </w:tc>
      </w:tr>
      <w:tr w:rsidR="00721A1D" w:rsidRPr="00425770" w14:paraId="6DBC647D"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55228E6E"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1</w:t>
            </w:r>
          </w:p>
        </w:tc>
        <w:tc>
          <w:tcPr>
            <w:tcW w:w="1440" w:type="dxa"/>
            <w:shd w:val="clear" w:color="auto" w:fill="auto"/>
          </w:tcPr>
          <w:p w14:paraId="29BEECB3" w14:textId="3C94061E" w:rsidR="00721A1D" w:rsidRDefault="009700A7" w:rsidP="001C52B5">
            <w:pPr>
              <w:rPr>
                <w:rFonts w:cs="Arial"/>
                <w:color w:val="000000" w:themeColor="text1"/>
                <w:sz w:val="22"/>
                <w:szCs w:val="22"/>
              </w:rPr>
            </w:pPr>
            <w:r>
              <w:rPr>
                <w:rFonts w:cs="Arial"/>
                <w:color w:val="000000" w:themeColor="text1"/>
                <w:sz w:val="22"/>
                <w:szCs w:val="22"/>
              </w:rPr>
              <w:t>1/21</w:t>
            </w:r>
          </w:p>
          <w:p w14:paraId="1C8B6798" w14:textId="76FE96EB" w:rsidR="00721A1D" w:rsidRPr="00425770" w:rsidRDefault="009700A7" w:rsidP="001C52B5">
            <w:pPr>
              <w:rPr>
                <w:rFonts w:cs="Arial"/>
                <w:color w:val="000000" w:themeColor="text1"/>
                <w:sz w:val="22"/>
                <w:szCs w:val="22"/>
              </w:rPr>
            </w:pPr>
            <w:r>
              <w:rPr>
                <w:rFonts w:cs="Arial"/>
                <w:color w:val="000000" w:themeColor="text1"/>
                <w:sz w:val="22"/>
                <w:szCs w:val="22"/>
              </w:rPr>
              <w:t>1/23</w:t>
            </w:r>
          </w:p>
        </w:tc>
        <w:tc>
          <w:tcPr>
            <w:tcW w:w="7357" w:type="dxa"/>
            <w:gridSpan w:val="2"/>
            <w:shd w:val="clear" w:color="auto" w:fill="auto"/>
          </w:tcPr>
          <w:p w14:paraId="2B120085" w14:textId="77777777" w:rsidR="00721A1D" w:rsidRPr="00315B56" w:rsidRDefault="00721A1D" w:rsidP="001C52B5">
            <w:pPr>
              <w:rPr>
                <w:rFonts w:cs="Arial"/>
                <w:bCs/>
                <w:sz w:val="22"/>
                <w:szCs w:val="22"/>
              </w:rPr>
            </w:pPr>
            <w:r w:rsidRPr="00315B56">
              <w:rPr>
                <w:rFonts w:cs="Arial"/>
                <w:spacing w:val="-3"/>
                <w:sz w:val="22"/>
                <w:szCs w:val="22"/>
              </w:rPr>
              <w:t xml:space="preserve">Class orientation, syllabus, supply list, etc </w:t>
            </w:r>
            <w:r w:rsidRPr="00315B56">
              <w:rPr>
                <w:rFonts w:cs="Arial"/>
                <w:bCs/>
                <w:sz w:val="22"/>
                <w:szCs w:val="22"/>
              </w:rPr>
              <w:t>Introduce Project One</w:t>
            </w:r>
          </w:p>
          <w:p w14:paraId="6CAAC109" w14:textId="77777777" w:rsidR="00721A1D" w:rsidRPr="00241718" w:rsidRDefault="00721A1D" w:rsidP="001C52B5">
            <w:pPr>
              <w:rPr>
                <w:rFonts w:cs="Arial"/>
                <w:color w:val="FF0000"/>
                <w:sz w:val="22"/>
                <w:szCs w:val="22"/>
              </w:rPr>
            </w:pPr>
            <w:r w:rsidRPr="00315B56">
              <w:rPr>
                <w:rFonts w:cs="Arial"/>
                <w:sz w:val="22"/>
                <w:szCs w:val="22"/>
              </w:rPr>
              <w:t>Illusion of Space</w:t>
            </w:r>
          </w:p>
        </w:tc>
      </w:tr>
      <w:tr w:rsidR="00721A1D" w:rsidRPr="00425770" w14:paraId="6CF0FBAE"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6F67F0BD"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2</w:t>
            </w:r>
          </w:p>
        </w:tc>
        <w:tc>
          <w:tcPr>
            <w:tcW w:w="1440" w:type="dxa"/>
            <w:shd w:val="clear" w:color="auto" w:fill="auto"/>
          </w:tcPr>
          <w:p w14:paraId="018B8111" w14:textId="1CED2B4E" w:rsidR="00721A1D" w:rsidRDefault="009700A7" w:rsidP="001C52B5">
            <w:pPr>
              <w:rPr>
                <w:rFonts w:cs="Arial"/>
                <w:color w:val="000000" w:themeColor="text1"/>
                <w:sz w:val="22"/>
                <w:szCs w:val="22"/>
              </w:rPr>
            </w:pPr>
            <w:r>
              <w:rPr>
                <w:rFonts w:cs="Arial"/>
                <w:color w:val="000000" w:themeColor="text1"/>
                <w:sz w:val="22"/>
                <w:szCs w:val="22"/>
              </w:rPr>
              <w:t>1/28</w:t>
            </w:r>
          </w:p>
          <w:p w14:paraId="5FE32D22" w14:textId="5C8013C5" w:rsidR="00721A1D" w:rsidRPr="00425770" w:rsidRDefault="009700A7" w:rsidP="001C52B5">
            <w:pPr>
              <w:rPr>
                <w:rFonts w:cs="Arial"/>
                <w:color w:val="000000" w:themeColor="text1"/>
                <w:sz w:val="22"/>
                <w:szCs w:val="22"/>
              </w:rPr>
            </w:pPr>
            <w:r>
              <w:rPr>
                <w:rFonts w:cs="Arial"/>
                <w:color w:val="000000" w:themeColor="text1"/>
                <w:sz w:val="22"/>
                <w:szCs w:val="22"/>
              </w:rPr>
              <w:t>1/30</w:t>
            </w:r>
          </w:p>
        </w:tc>
        <w:tc>
          <w:tcPr>
            <w:tcW w:w="7357" w:type="dxa"/>
            <w:gridSpan w:val="2"/>
            <w:shd w:val="clear" w:color="auto" w:fill="auto"/>
          </w:tcPr>
          <w:p w14:paraId="294767E4" w14:textId="77777777" w:rsidR="00721A1D" w:rsidRPr="00315B56" w:rsidRDefault="00721A1D" w:rsidP="001C52B5">
            <w:pPr>
              <w:rPr>
                <w:rFonts w:cs="Arial"/>
                <w:sz w:val="22"/>
                <w:szCs w:val="22"/>
              </w:rPr>
            </w:pPr>
            <w:r w:rsidRPr="00315B56">
              <w:rPr>
                <w:rFonts w:cs="Arial"/>
                <w:sz w:val="22"/>
                <w:szCs w:val="22"/>
              </w:rPr>
              <w:t>Illusion of Space</w:t>
            </w:r>
          </w:p>
          <w:p w14:paraId="33696268" w14:textId="77777777" w:rsidR="00721A1D" w:rsidRPr="00241718" w:rsidRDefault="00721A1D" w:rsidP="001C52B5">
            <w:pPr>
              <w:rPr>
                <w:rFonts w:cs="Arial"/>
                <w:color w:val="FF0000"/>
                <w:sz w:val="22"/>
                <w:szCs w:val="22"/>
              </w:rPr>
            </w:pPr>
            <w:r w:rsidRPr="00315B56">
              <w:rPr>
                <w:rFonts w:cs="Arial"/>
                <w:sz w:val="22"/>
                <w:szCs w:val="22"/>
              </w:rPr>
              <w:t>Illusion of Space</w:t>
            </w:r>
          </w:p>
        </w:tc>
      </w:tr>
      <w:tr w:rsidR="00721A1D" w:rsidRPr="00425770" w14:paraId="5F484623"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73F4427C"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3</w:t>
            </w:r>
          </w:p>
        </w:tc>
        <w:tc>
          <w:tcPr>
            <w:tcW w:w="1440" w:type="dxa"/>
            <w:shd w:val="clear" w:color="auto" w:fill="auto"/>
          </w:tcPr>
          <w:p w14:paraId="7CA78E0C" w14:textId="56DF3090" w:rsidR="00721A1D" w:rsidRDefault="009700A7" w:rsidP="001C52B5">
            <w:pPr>
              <w:rPr>
                <w:rFonts w:cs="Arial"/>
                <w:color w:val="000000" w:themeColor="text1"/>
                <w:sz w:val="22"/>
                <w:szCs w:val="22"/>
              </w:rPr>
            </w:pPr>
            <w:r>
              <w:rPr>
                <w:rFonts w:cs="Arial"/>
                <w:color w:val="000000" w:themeColor="text1"/>
                <w:sz w:val="22"/>
                <w:szCs w:val="22"/>
              </w:rPr>
              <w:t>2/4</w:t>
            </w:r>
          </w:p>
          <w:p w14:paraId="4B56F408" w14:textId="77777777" w:rsidR="009700A7" w:rsidRDefault="009700A7" w:rsidP="001C52B5">
            <w:pPr>
              <w:rPr>
                <w:rFonts w:cs="Arial"/>
                <w:color w:val="000000" w:themeColor="text1"/>
                <w:sz w:val="22"/>
                <w:szCs w:val="22"/>
              </w:rPr>
            </w:pPr>
          </w:p>
          <w:p w14:paraId="43015E11" w14:textId="1D761A64" w:rsidR="00721A1D" w:rsidRPr="00425770" w:rsidRDefault="009700A7" w:rsidP="001C52B5">
            <w:pPr>
              <w:rPr>
                <w:rFonts w:cs="Arial"/>
                <w:color w:val="000000" w:themeColor="text1"/>
                <w:sz w:val="22"/>
                <w:szCs w:val="22"/>
              </w:rPr>
            </w:pPr>
            <w:r>
              <w:rPr>
                <w:rFonts w:cs="Arial"/>
                <w:color w:val="000000" w:themeColor="text1"/>
                <w:sz w:val="22"/>
                <w:szCs w:val="22"/>
              </w:rPr>
              <w:t>2/6</w:t>
            </w:r>
          </w:p>
        </w:tc>
        <w:tc>
          <w:tcPr>
            <w:tcW w:w="7357" w:type="dxa"/>
            <w:gridSpan w:val="2"/>
            <w:shd w:val="clear" w:color="auto" w:fill="auto"/>
          </w:tcPr>
          <w:p w14:paraId="358767DE" w14:textId="77777777" w:rsidR="009700A7" w:rsidRDefault="00721A1D" w:rsidP="009700A7">
            <w:pPr>
              <w:rPr>
                <w:rFonts w:cs="Arial"/>
                <w:sz w:val="18"/>
                <w:szCs w:val="18"/>
              </w:rPr>
            </w:pPr>
            <w:r w:rsidRPr="00315B56">
              <w:rPr>
                <w:rFonts w:cs="Arial"/>
                <w:sz w:val="22"/>
                <w:szCs w:val="22"/>
              </w:rPr>
              <w:t>Illusion of Space</w:t>
            </w:r>
            <w:r w:rsidR="009700A7">
              <w:rPr>
                <w:rFonts w:cs="Arial"/>
                <w:sz w:val="22"/>
                <w:szCs w:val="22"/>
              </w:rPr>
              <w:t xml:space="preserve"> </w:t>
            </w:r>
            <w:r w:rsidR="009700A7" w:rsidRPr="00315B56">
              <w:rPr>
                <w:rFonts w:cs="Arial"/>
                <w:sz w:val="18"/>
                <w:szCs w:val="18"/>
              </w:rPr>
              <w:t>Article review due at beginning of class! 10 points no late reviews accepted</w:t>
            </w:r>
          </w:p>
          <w:p w14:paraId="78A14E5D" w14:textId="77777777" w:rsidR="00721A1D" w:rsidRPr="00241718" w:rsidRDefault="00721A1D" w:rsidP="001C52B5">
            <w:pPr>
              <w:rPr>
                <w:rFonts w:cs="Arial"/>
                <w:color w:val="FF0000"/>
                <w:sz w:val="22"/>
                <w:szCs w:val="22"/>
              </w:rPr>
            </w:pPr>
            <w:r w:rsidRPr="00315B56">
              <w:rPr>
                <w:rFonts w:cs="Arial"/>
                <w:sz w:val="22"/>
                <w:szCs w:val="22"/>
              </w:rPr>
              <w:t>Illusion of Space</w:t>
            </w:r>
          </w:p>
        </w:tc>
      </w:tr>
      <w:tr w:rsidR="00721A1D" w:rsidRPr="00425770" w14:paraId="69C0312A"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72B78C65"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4</w:t>
            </w:r>
          </w:p>
        </w:tc>
        <w:tc>
          <w:tcPr>
            <w:tcW w:w="1440" w:type="dxa"/>
            <w:shd w:val="clear" w:color="auto" w:fill="auto"/>
          </w:tcPr>
          <w:p w14:paraId="0691FD2D" w14:textId="4781E0D0" w:rsidR="00721A1D" w:rsidRDefault="00EE2733" w:rsidP="001C52B5">
            <w:pPr>
              <w:rPr>
                <w:rFonts w:cs="Arial"/>
                <w:color w:val="000000" w:themeColor="text1"/>
                <w:sz w:val="22"/>
                <w:szCs w:val="22"/>
              </w:rPr>
            </w:pPr>
            <w:r>
              <w:rPr>
                <w:rFonts w:cs="Arial"/>
                <w:color w:val="000000" w:themeColor="text1"/>
                <w:sz w:val="22"/>
                <w:szCs w:val="22"/>
              </w:rPr>
              <w:t>2/11</w:t>
            </w:r>
          </w:p>
          <w:p w14:paraId="29AA4BD7" w14:textId="5FBE0B14" w:rsidR="00721A1D" w:rsidRPr="00425770" w:rsidRDefault="00EE2733" w:rsidP="001C52B5">
            <w:pPr>
              <w:rPr>
                <w:rFonts w:cs="Arial"/>
                <w:color w:val="000000" w:themeColor="text1"/>
                <w:sz w:val="22"/>
                <w:szCs w:val="22"/>
              </w:rPr>
            </w:pPr>
            <w:r>
              <w:rPr>
                <w:rFonts w:cs="Arial"/>
                <w:color w:val="000000" w:themeColor="text1"/>
                <w:sz w:val="22"/>
                <w:szCs w:val="22"/>
              </w:rPr>
              <w:t>2/13</w:t>
            </w:r>
          </w:p>
        </w:tc>
        <w:tc>
          <w:tcPr>
            <w:tcW w:w="7357" w:type="dxa"/>
            <w:gridSpan w:val="2"/>
            <w:shd w:val="clear" w:color="auto" w:fill="auto"/>
          </w:tcPr>
          <w:p w14:paraId="2EA341C7" w14:textId="18353394" w:rsidR="001A609F" w:rsidRDefault="001A609F" w:rsidP="001C52B5">
            <w:pPr>
              <w:rPr>
                <w:rFonts w:cs="Arial"/>
                <w:sz w:val="22"/>
                <w:szCs w:val="22"/>
              </w:rPr>
            </w:pPr>
            <w:r>
              <w:rPr>
                <w:rFonts w:cs="Arial"/>
                <w:sz w:val="22"/>
                <w:szCs w:val="22"/>
              </w:rPr>
              <w:t>Illusion of Space</w:t>
            </w:r>
          </w:p>
          <w:p w14:paraId="0D0DE96A" w14:textId="05F1F727" w:rsidR="00721A1D" w:rsidRPr="00315B56" w:rsidRDefault="00721A1D" w:rsidP="001C52B5">
            <w:pPr>
              <w:rPr>
                <w:rFonts w:cs="Arial"/>
                <w:sz w:val="22"/>
                <w:szCs w:val="22"/>
              </w:rPr>
            </w:pPr>
            <w:r w:rsidRPr="00315B56">
              <w:rPr>
                <w:rFonts w:cs="Arial"/>
                <w:sz w:val="22"/>
                <w:szCs w:val="22"/>
              </w:rPr>
              <w:t>Illusion of Space</w:t>
            </w:r>
            <w:r>
              <w:rPr>
                <w:rFonts w:cs="Arial"/>
                <w:sz w:val="22"/>
                <w:szCs w:val="22"/>
              </w:rPr>
              <w:t xml:space="preserve"> Assign Project Two</w:t>
            </w:r>
          </w:p>
        </w:tc>
      </w:tr>
      <w:tr w:rsidR="00721A1D" w:rsidRPr="00425770" w14:paraId="28D3369F"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0D2B182A"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5</w:t>
            </w:r>
          </w:p>
        </w:tc>
        <w:tc>
          <w:tcPr>
            <w:tcW w:w="1440" w:type="dxa"/>
            <w:shd w:val="clear" w:color="auto" w:fill="auto"/>
          </w:tcPr>
          <w:p w14:paraId="494AB90E" w14:textId="339D5625" w:rsidR="00721A1D" w:rsidRDefault="00EE2733" w:rsidP="001C52B5">
            <w:pPr>
              <w:rPr>
                <w:rFonts w:cs="Arial"/>
                <w:color w:val="000000" w:themeColor="text1"/>
                <w:sz w:val="22"/>
                <w:szCs w:val="22"/>
              </w:rPr>
            </w:pPr>
            <w:r>
              <w:rPr>
                <w:rFonts w:cs="Arial"/>
                <w:color w:val="000000" w:themeColor="text1"/>
                <w:sz w:val="22"/>
                <w:szCs w:val="22"/>
              </w:rPr>
              <w:t>2/18</w:t>
            </w:r>
          </w:p>
          <w:p w14:paraId="52AA37F5" w14:textId="4B2613A2" w:rsidR="00721A1D" w:rsidRPr="00425770" w:rsidRDefault="00EE2733" w:rsidP="001C52B5">
            <w:pPr>
              <w:rPr>
                <w:rFonts w:cs="Arial"/>
                <w:color w:val="000000" w:themeColor="text1"/>
                <w:sz w:val="22"/>
                <w:szCs w:val="22"/>
              </w:rPr>
            </w:pPr>
            <w:r>
              <w:rPr>
                <w:rFonts w:cs="Arial"/>
                <w:color w:val="000000" w:themeColor="text1"/>
                <w:sz w:val="22"/>
                <w:szCs w:val="22"/>
              </w:rPr>
              <w:t>2/20</w:t>
            </w:r>
          </w:p>
        </w:tc>
        <w:tc>
          <w:tcPr>
            <w:tcW w:w="7357" w:type="dxa"/>
            <w:gridSpan w:val="2"/>
            <w:shd w:val="clear" w:color="auto" w:fill="auto"/>
          </w:tcPr>
          <w:p w14:paraId="6731A517" w14:textId="77777777" w:rsidR="00721A1D" w:rsidRPr="002A2A27" w:rsidRDefault="00721A1D" w:rsidP="001C52B5">
            <w:pPr>
              <w:rPr>
                <w:rFonts w:cs="Arial"/>
                <w:sz w:val="22"/>
                <w:szCs w:val="22"/>
              </w:rPr>
            </w:pPr>
            <w:r w:rsidRPr="002A2A27">
              <w:rPr>
                <w:rFonts w:cs="Arial"/>
                <w:sz w:val="22"/>
                <w:szCs w:val="22"/>
              </w:rPr>
              <w:t>Critique Illusion of Space start Project Two</w:t>
            </w:r>
          </w:p>
          <w:p w14:paraId="7697638E" w14:textId="77777777" w:rsidR="00721A1D" w:rsidRPr="002A2A27" w:rsidRDefault="00721A1D" w:rsidP="001C52B5">
            <w:pPr>
              <w:rPr>
                <w:rFonts w:cs="Arial"/>
                <w:sz w:val="22"/>
                <w:szCs w:val="22"/>
              </w:rPr>
            </w:pPr>
            <w:r w:rsidRPr="002A2A27">
              <w:rPr>
                <w:rFonts w:cs="Arial"/>
                <w:sz w:val="22"/>
                <w:szCs w:val="22"/>
              </w:rPr>
              <w:t>Project Two</w:t>
            </w:r>
          </w:p>
        </w:tc>
      </w:tr>
      <w:tr w:rsidR="00721A1D" w:rsidRPr="00425770" w14:paraId="0B60FEF4"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49E34B4D"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6</w:t>
            </w:r>
          </w:p>
        </w:tc>
        <w:tc>
          <w:tcPr>
            <w:tcW w:w="1440" w:type="dxa"/>
            <w:shd w:val="clear" w:color="auto" w:fill="auto"/>
          </w:tcPr>
          <w:p w14:paraId="2FCCA523" w14:textId="37B144B3" w:rsidR="00721A1D" w:rsidRDefault="00EE2733" w:rsidP="001C52B5">
            <w:pPr>
              <w:rPr>
                <w:rFonts w:cs="Arial"/>
                <w:color w:val="000000" w:themeColor="text1"/>
                <w:sz w:val="22"/>
                <w:szCs w:val="22"/>
              </w:rPr>
            </w:pPr>
            <w:r>
              <w:rPr>
                <w:rFonts w:cs="Arial"/>
                <w:color w:val="000000" w:themeColor="text1"/>
                <w:sz w:val="22"/>
                <w:szCs w:val="22"/>
              </w:rPr>
              <w:t>2/25</w:t>
            </w:r>
          </w:p>
          <w:p w14:paraId="58E7F339" w14:textId="716555EB" w:rsidR="00721A1D" w:rsidRPr="00425770" w:rsidRDefault="00EE2733" w:rsidP="001C52B5">
            <w:pPr>
              <w:rPr>
                <w:rFonts w:cs="Arial"/>
                <w:color w:val="000000" w:themeColor="text1"/>
                <w:sz w:val="22"/>
                <w:szCs w:val="22"/>
              </w:rPr>
            </w:pPr>
            <w:r>
              <w:rPr>
                <w:rFonts w:cs="Arial"/>
                <w:color w:val="000000" w:themeColor="text1"/>
                <w:sz w:val="22"/>
                <w:szCs w:val="22"/>
              </w:rPr>
              <w:t>2/27</w:t>
            </w:r>
          </w:p>
        </w:tc>
        <w:tc>
          <w:tcPr>
            <w:tcW w:w="7357" w:type="dxa"/>
            <w:gridSpan w:val="2"/>
            <w:shd w:val="clear" w:color="auto" w:fill="auto"/>
          </w:tcPr>
          <w:p w14:paraId="60AD5A0D" w14:textId="77777777" w:rsidR="00EE2733" w:rsidRDefault="00721A1D" w:rsidP="00EE2733">
            <w:pPr>
              <w:rPr>
                <w:rFonts w:cs="Arial"/>
                <w:sz w:val="22"/>
                <w:szCs w:val="22"/>
              </w:rPr>
            </w:pPr>
            <w:r w:rsidRPr="002A2A27">
              <w:rPr>
                <w:rFonts w:cs="Arial"/>
                <w:sz w:val="22"/>
                <w:szCs w:val="22"/>
              </w:rPr>
              <w:t>Project Two</w:t>
            </w:r>
          </w:p>
          <w:p w14:paraId="7C0C9FF2" w14:textId="05A33177" w:rsidR="00721A1D" w:rsidRPr="002A2A27" w:rsidRDefault="001A609F" w:rsidP="00EE2733">
            <w:pPr>
              <w:rPr>
                <w:rFonts w:cs="Arial"/>
                <w:sz w:val="22"/>
                <w:szCs w:val="22"/>
              </w:rPr>
            </w:pPr>
            <w:r w:rsidRPr="00315B56">
              <w:rPr>
                <w:rFonts w:cs="Arial"/>
                <w:sz w:val="18"/>
                <w:szCs w:val="18"/>
              </w:rPr>
              <w:t xml:space="preserve"> </w:t>
            </w:r>
            <w:r w:rsidR="00721A1D" w:rsidRPr="002A2A27">
              <w:rPr>
                <w:rFonts w:cs="Arial"/>
                <w:sz w:val="22"/>
                <w:szCs w:val="22"/>
              </w:rPr>
              <w:t>Field Trip: M.F.A.H. or Menil: written assignment</w:t>
            </w:r>
          </w:p>
        </w:tc>
      </w:tr>
      <w:tr w:rsidR="00721A1D" w:rsidRPr="00425770" w14:paraId="61A1CF3A"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232189D2"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7</w:t>
            </w:r>
          </w:p>
        </w:tc>
        <w:tc>
          <w:tcPr>
            <w:tcW w:w="1440" w:type="dxa"/>
            <w:shd w:val="clear" w:color="auto" w:fill="auto"/>
          </w:tcPr>
          <w:p w14:paraId="58B0F316" w14:textId="5FBD8FCD" w:rsidR="00721A1D" w:rsidRDefault="00EE2733" w:rsidP="001C52B5">
            <w:pPr>
              <w:rPr>
                <w:rFonts w:cs="Arial"/>
                <w:color w:val="000000" w:themeColor="text1"/>
                <w:sz w:val="22"/>
                <w:szCs w:val="22"/>
              </w:rPr>
            </w:pPr>
            <w:r>
              <w:rPr>
                <w:rFonts w:cs="Arial"/>
                <w:color w:val="000000" w:themeColor="text1"/>
                <w:sz w:val="22"/>
                <w:szCs w:val="22"/>
              </w:rPr>
              <w:t>3/3</w:t>
            </w:r>
          </w:p>
          <w:p w14:paraId="2D3276A6" w14:textId="77777777" w:rsidR="00EE2733" w:rsidRDefault="00EE2733" w:rsidP="001C52B5">
            <w:pPr>
              <w:rPr>
                <w:rFonts w:cs="Arial"/>
                <w:color w:val="000000" w:themeColor="text1"/>
                <w:sz w:val="22"/>
                <w:szCs w:val="22"/>
              </w:rPr>
            </w:pPr>
          </w:p>
          <w:p w14:paraId="176A7CDE" w14:textId="75648AEC" w:rsidR="00721A1D" w:rsidRPr="00425770" w:rsidRDefault="00EE2733" w:rsidP="001C52B5">
            <w:pPr>
              <w:rPr>
                <w:rFonts w:cs="Arial"/>
                <w:color w:val="000000" w:themeColor="text1"/>
                <w:sz w:val="22"/>
                <w:szCs w:val="22"/>
              </w:rPr>
            </w:pPr>
            <w:r>
              <w:rPr>
                <w:rFonts w:cs="Arial"/>
                <w:color w:val="000000" w:themeColor="text1"/>
                <w:sz w:val="22"/>
                <w:szCs w:val="22"/>
              </w:rPr>
              <w:t>3/5</w:t>
            </w:r>
          </w:p>
        </w:tc>
        <w:tc>
          <w:tcPr>
            <w:tcW w:w="7357" w:type="dxa"/>
            <w:gridSpan w:val="2"/>
            <w:shd w:val="clear" w:color="auto" w:fill="auto"/>
          </w:tcPr>
          <w:p w14:paraId="3476C646" w14:textId="77777777" w:rsidR="00EE2733" w:rsidRDefault="00721A1D" w:rsidP="00EE2733">
            <w:pPr>
              <w:rPr>
                <w:rFonts w:cs="Arial"/>
                <w:sz w:val="18"/>
                <w:szCs w:val="18"/>
              </w:rPr>
            </w:pPr>
            <w:r w:rsidRPr="002B701E">
              <w:rPr>
                <w:rFonts w:cs="Arial"/>
                <w:sz w:val="22"/>
                <w:szCs w:val="22"/>
              </w:rPr>
              <w:t>Project Two</w:t>
            </w:r>
            <w:r w:rsidR="00EE2733">
              <w:rPr>
                <w:rFonts w:cs="Arial"/>
                <w:sz w:val="22"/>
                <w:szCs w:val="22"/>
              </w:rPr>
              <w:t xml:space="preserve"> </w:t>
            </w:r>
            <w:r w:rsidR="00EE2733" w:rsidRPr="00315B56">
              <w:rPr>
                <w:rFonts w:cs="Arial"/>
                <w:sz w:val="18"/>
                <w:szCs w:val="18"/>
              </w:rPr>
              <w:t>Article review due at beginning of class! 10 points no late reviews accepted</w:t>
            </w:r>
          </w:p>
          <w:p w14:paraId="5584C5B7" w14:textId="5C772CDC" w:rsidR="00721A1D" w:rsidRPr="002B701E" w:rsidRDefault="00EE2733" w:rsidP="001C52B5">
            <w:pPr>
              <w:rPr>
                <w:rFonts w:cs="Arial"/>
                <w:sz w:val="22"/>
                <w:szCs w:val="22"/>
              </w:rPr>
            </w:pPr>
            <w:r>
              <w:rPr>
                <w:rFonts w:cs="Arial"/>
                <w:sz w:val="22"/>
                <w:szCs w:val="22"/>
              </w:rPr>
              <w:t>Project Two</w:t>
            </w:r>
          </w:p>
        </w:tc>
      </w:tr>
      <w:tr w:rsidR="00721A1D" w:rsidRPr="00425770" w14:paraId="64D16CD4"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1797C46E"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lastRenderedPageBreak/>
              <w:t>8</w:t>
            </w:r>
          </w:p>
        </w:tc>
        <w:tc>
          <w:tcPr>
            <w:tcW w:w="1440" w:type="dxa"/>
            <w:shd w:val="clear" w:color="auto" w:fill="auto"/>
          </w:tcPr>
          <w:p w14:paraId="34577A11" w14:textId="725BF07F" w:rsidR="00721A1D" w:rsidRDefault="001C52B5" w:rsidP="001C52B5">
            <w:pPr>
              <w:rPr>
                <w:rFonts w:cs="Arial"/>
                <w:color w:val="000000" w:themeColor="text1"/>
                <w:sz w:val="22"/>
                <w:szCs w:val="22"/>
              </w:rPr>
            </w:pPr>
            <w:r>
              <w:rPr>
                <w:rFonts w:cs="Arial"/>
                <w:color w:val="000000" w:themeColor="text1"/>
                <w:sz w:val="22"/>
                <w:szCs w:val="22"/>
              </w:rPr>
              <w:t>3/10</w:t>
            </w:r>
          </w:p>
          <w:p w14:paraId="6A7C3ACA" w14:textId="4351CDAA" w:rsidR="00721A1D" w:rsidRPr="00425770" w:rsidRDefault="001C52B5" w:rsidP="001C52B5">
            <w:pPr>
              <w:rPr>
                <w:rFonts w:cs="Arial"/>
                <w:color w:val="000000" w:themeColor="text1"/>
                <w:sz w:val="22"/>
                <w:szCs w:val="22"/>
              </w:rPr>
            </w:pPr>
            <w:r>
              <w:rPr>
                <w:rFonts w:cs="Arial"/>
                <w:color w:val="000000" w:themeColor="text1"/>
                <w:sz w:val="22"/>
                <w:szCs w:val="22"/>
              </w:rPr>
              <w:t>3/12</w:t>
            </w:r>
          </w:p>
        </w:tc>
        <w:tc>
          <w:tcPr>
            <w:tcW w:w="7357" w:type="dxa"/>
            <w:gridSpan w:val="2"/>
            <w:shd w:val="clear" w:color="auto" w:fill="auto"/>
          </w:tcPr>
          <w:p w14:paraId="3AE84A06" w14:textId="71A5E525" w:rsidR="00721A1D" w:rsidRPr="002B701E" w:rsidRDefault="00721A1D" w:rsidP="001C52B5">
            <w:pPr>
              <w:rPr>
                <w:rFonts w:cs="Arial"/>
                <w:sz w:val="22"/>
                <w:szCs w:val="22"/>
              </w:rPr>
            </w:pPr>
            <w:r w:rsidRPr="002B701E">
              <w:rPr>
                <w:rFonts w:cs="Arial"/>
                <w:sz w:val="22"/>
                <w:szCs w:val="22"/>
              </w:rPr>
              <w:t>Project Two</w:t>
            </w:r>
          </w:p>
          <w:p w14:paraId="6E0C316F" w14:textId="531CA66F" w:rsidR="00721A1D" w:rsidRPr="002B701E" w:rsidRDefault="00721A1D" w:rsidP="001C52B5">
            <w:pPr>
              <w:rPr>
                <w:rFonts w:cs="Arial"/>
                <w:sz w:val="22"/>
                <w:szCs w:val="22"/>
              </w:rPr>
            </w:pPr>
            <w:r w:rsidRPr="002B701E">
              <w:rPr>
                <w:rFonts w:cs="Arial"/>
                <w:sz w:val="22"/>
                <w:szCs w:val="22"/>
              </w:rPr>
              <w:t>Project Two</w:t>
            </w:r>
          </w:p>
        </w:tc>
      </w:tr>
      <w:tr w:rsidR="00721A1D" w:rsidRPr="00425770" w14:paraId="1BC943AB"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5148E472"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9</w:t>
            </w:r>
          </w:p>
        </w:tc>
        <w:tc>
          <w:tcPr>
            <w:tcW w:w="1440" w:type="dxa"/>
            <w:shd w:val="clear" w:color="auto" w:fill="auto"/>
          </w:tcPr>
          <w:p w14:paraId="7470C4AD" w14:textId="6BD8E426" w:rsidR="00721A1D" w:rsidRDefault="001C52B5" w:rsidP="001C52B5">
            <w:pPr>
              <w:rPr>
                <w:rFonts w:cs="Arial"/>
                <w:color w:val="000000" w:themeColor="text1"/>
                <w:sz w:val="22"/>
                <w:szCs w:val="22"/>
              </w:rPr>
            </w:pPr>
            <w:r>
              <w:rPr>
                <w:rFonts w:cs="Arial"/>
                <w:color w:val="000000" w:themeColor="text1"/>
                <w:sz w:val="22"/>
                <w:szCs w:val="22"/>
              </w:rPr>
              <w:t>3/24</w:t>
            </w:r>
          </w:p>
          <w:p w14:paraId="253603D4" w14:textId="4726BCDD" w:rsidR="00721A1D" w:rsidRPr="00425770" w:rsidRDefault="001C52B5" w:rsidP="001C52B5">
            <w:pPr>
              <w:rPr>
                <w:rFonts w:cs="Arial"/>
                <w:color w:val="000000" w:themeColor="text1"/>
                <w:sz w:val="22"/>
                <w:szCs w:val="22"/>
              </w:rPr>
            </w:pPr>
            <w:r>
              <w:rPr>
                <w:rFonts w:cs="Arial"/>
                <w:color w:val="000000" w:themeColor="text1"/>
                <w:sz w:val="22"/>
                <w:szCs w:val="22"/>
              </w:rPr>
              <w:t>3/26</w:t>
            </w:r>
          </w:p>
        </w:tc>
        <w:tc>
          <w:tcPr>
            <w:tcW w:w="7357" w:type="dxa"/>
            <w:gridSpan w:val="2"/>
            <w:shd w:val="clear" w:color="auto" w:fill="auto"/>
          </w:tcPr>
          <w:p w14:paraId="243DB3E9" w14:textId="77777777" w:rsidR="00721A1D" w:rsidRPr="002B701E" w:rsidRDefault="00721A1D" w:rsidP="001C52B5">
            <w:pPr>
              <w:rPr>
                <w:rFonts w:cs="Arial"/>
                <w:sz w:val="22"/>
                <w:szCs w:val="22"/>
              </w:rPr>
            </w:pPr>
            <w:r w:rsidRPr="002B701E">
              <w:rPr>
                <w:rFonts w:cs="Arial"/>
                <w:sz w:val="22"/>
                <w:szCs w:val="22"/>
              </w:rPr>
              <w:t>Critique Project Two Assign Project Three</w:t>
            </w:r>
          </w:p>
          <w:p w14:paraId="6E2BA797" w14:textId="77777777" w:rsidR="00721A1D" w:rsidRPr="002B701E" w:rsidRDefault="00721A1D" w:rsidP="001C52B5">
            <w:pPr>
              <w:rPr>
                <w:rFonts w:cs="Arial"/>
                <w:sz w:val="22"/>
                <w:szCs w:val="22"/>
              </w:rPr>
            </w:pPr>
            <w:r w:rsidRPr="002B701E">
              <w:rPr>
                <w:rFonts w:cs="Arial"/>
                <w:sz w:val="22"/>
                <w:szCs w:val="22"/>
              </w:rPr>
              <w:t>Papers Due-Last Day to turn in Papers!</w:t>
            </w:r>
          </w:p>
        </w:tc>
      </w:tr>
      <w:tr w:rsidR="00721A1D" w:rsidRPr="00425770" w14:paraId="5764D751"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1335BBAF"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10</w:t>
            </w:r>
          </w:p>
        </w:tc>
        <w:tc>
          <w:tcPr>
            <w:tcW w:w="1440" w:type="dxa"/>
            <w:shd w:val="clear" w:color="auto" w:fill="auto"/>
          </w:tcPr>
          <w:p w14:paraId="0F6DE3C5" w14:textId="4AEA6C0D" w:rsidR="00721A1D" w:rsidRDefault="001C52B5" w:rsidP="001C52B5">
            <w:pPr>
              <w:rPr>
                <w:rFonts w:cs="Arial"/>
                <w:color w:val="000000" w:themeColor="text1"/>
                <w:sz w:val="22"/>
                <w:szCs w:val="22"/>
              </w:rPr>
            </w:pPr>
            <w:r>
              <w:rPr>
                <w:rFonts w:cs="Arial"/>
                <w:color w:val="000000" w:themeColor="text1"/>
                <w:sz w:val="22"/>
                <w:szCs w:val="22"/>
              </w:rPr>
              <w:t>3/31</w:t>
            </w:r>
          </w:p>
          <w:p w14:paraId="05C7C314" w14:textId="0C3DF3AF" w:rsidR="00721A1D" w:rsidRPr="00425770" w:rsidRDefault="001C52B5" w:rsidP="001C52B5">
            <w:pPr>
              <w:rPr>
                <w:rFonts w:cs="Arial"/>
                <w:color w:val="000000" w:themeColor="text1"/>
                <w:sz w:val="22"/>
                <w:szCs w:val="22"/>
              </w:rPr>
            </w:pPr>
            <w:r>
              <w:rPr>
                <w:rFonts w:cs="Arial"/>
                <w:color w:val="000000" w:themeColor="text1"/>
                <w:sz w:val="22"/>
                <w:szCs w:val="22"/>
              </w:rPr>
              <w:t>4/2</w:t>
            </w:r>
          </w:p>
        </w:tc>
        <w:tc>
          <w:tcPr>
            <w:tcW w:w="7357" w:type="dxa"/>
            <w:gridSpan w:val="2"/>
            <w:shd w:val="clear" w:color="auto" w:fill="auto"/>
          </w:tcPr>
          <w:p w14:paraId="5B9386D1" w14:textId="77777777" w:rsidR="00721A1D" w:rsidRPr="002B701E" w:rsidRDefault="00721A1D" w:rsidP="001C52B5">
            <w:pPr>
              <w:rPr>
                <w:rFonts w:cs="Arial"/>
                <w:sz w:val="22"/>
                <w:szCs w:val="22"/>
              </w:rPr>
            </w:pPr>
            <w:r w:rsidRPr="002B701E">
              <w:rPr>
                <w:rFonts w:cs="Arial"/>
                <w:sz w:val="22"/>
                <w:szCs w:val="22"/>
              </w:rPr>
              <w:t>Project Three</w:t>
            </w:r>
          </w:p>
          <w:p w14:paraId="45A7F4BD" w14:textId="7FA216C7" w:rsidR="00721A1D" w:rsidRPr="001C52B5" w:rsidRDefault="00721A1D" w:rsidP="001C52B5">
            <w:pPr>
              <w:rPr>
                <w:rFonts w:cs="Arial"/>
                <w:sz w:val="18"/>
                <w:szCs w:val="18"/>
              </w:rPr>
            </w:pPr>
            <w:r w:rsidRPr="002B701E">
              <w:rPr>
                <w:rFonts w:cs="Arial"/>
                <w:sz w:val="22"/>
                <w:szCs w:val="22"/>
              </w:rPr>
              <w:t>Project Three</w:t>
            </w:r>
            <w:r w:rsidR="001C52B5">
              <w:rPr>
                <w:rFonts w:cs="Arial"/>
                <w:sz w:val="22"/>
                <w:szCs w:val="22"/>
              </w:rPr>
              <w:t xml:space="preserve"> </w:t>
            </w:r>
            <w:r w:rsidR="001C52B5" w:rsidRPr="00315B56">
              <w:rPr>
                <w:rFonts w:cs="Arial"/>
                <w:sz w:val="18"/>
                <w:szCs w:val="18"/>
              </w:rPr>
              <w:t>Article review due at beginning of class! 10 points no late reviews accepted</w:t>
            </w:r>
          </w:p>
        </w:tc>
      </w:tr>
      <w:tr w:rsidR="00721A1D" w:rsidRPr="00425770" w14:paraId="30F3B2CD"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52A52467"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11</w:t>
            </w:r>
          </w:p>
        </w:tc>
        <w:tc>
          <w:tcPr>
            <w:tcW w:w="1440" w:type="dxa"/>
            <w:shd w:val="clear" w:color="auto" w:fill="auto"/>
          </w:tcPr>
          <w:p w14:paraId="2472656D" w14:textId="0DACA83B" w:rsidR="00721A1D" w:rsidRDefault="001C52B5" w:rsidP="001C52B5">
            <w:pPr>
              <w:rPr>
                <w:rFonts w:cs="Arial"/>
                <w:color w:val="000000" w:themeColor="text1"/>
                <w:sz w:val="22"/>
                <w:szCs w:val="22"/>
              </w:rPr>
            </w:pPr>
            <w:r>
              <w:rPr>
                <w:rFonts w:cs="Arial"/>
                <w:color w:val="000000" w:themeColor="text1"/>
                <w:sz w:val="22"/>
                <w:szCs w:val="22"/>
              </w:rPr>
              <w:t>4/7</w:t>
            </w:r>
          </w:p>
          <w:p w14:paraId="53A9D08D" w14:textId="55CA56FF" w:rsidR="00721A1D" w:rsidRPr="00425770" w:rsidRDefault="001C52B5" w:rsidP="001C52B5">
            <w:pPr>
              <w:rPr>
                <w:rFonts w:cs="Arial"/>
                <w:color w:val="000000" w:themeColor="text1"/>
                <w:sz w:val="22"/>
                <w:szCs w:val="22"/>
              </w:rPr>
            </w:pPr>
            <w:r>
              <w:rPr>
                <w:rFonts w:cs="Arial"/>
                <w:color w:val="000000" w:themeColor="text1"/>
                <w:sz w:val="22"/>
                <w:szCs w:val="22"/>
              </w:rPr>
              <w:t>4/9</w:t>
            </w:r>
          </w:p>
        </w:tc>
        <w:tc>
          <w:tcPr>
            <w:tcW w:w="7357" w:type="dxa"/>
            <w:gridSpan w:val="2"/>
            <w:shd w:val="clear" w:color="auto" w:fill="auto"/>
          </w:tcPr>
          <w:p w14:paraId="34B295C7" w14:textId="4D036AB6" w:rsidR="00721A1D" w:rsidRPr="002B701E" w:rsidRDefault="00721A1D" w:rsidP="001C52B5">
            <w:pPr>
              <w:rPr>
                <w:rFonts w:cs="Arial"/>
                <w:sz w:val="22"/>
                <w:szCs w:val="22"/>
              </w:rPr>
            </w:pPr>
            <w:r w:rsidRPr="002B701E">
              <w:rPr>
                <w:rFonts w:cs="Arial"/>
                <w:sz w:val="22"/>
                <w:szCs w:val="22"/>
              </w:rPr>
              <w:t>Project Three</w:t>
            </w:r>
          </w:p>
          <w:p w14:paraId="4228C3FE" w14:textId="77777777" w:rsidR="00721A1D" w:rsidRPr="00241718" w:rsidRDefault="00721A1D" w:rsidP="001C52B5">
            <w:pPr>
              <w:rPr>
                <w:rFonts w:cs="Arial"/>
                <w:color w:val="FF0000"/>
                <w:sz w:val="22"/>
                <w:szCs w:val="22"/>
              </w:rPr>
            </w:pPr>
            <w:r w:rsidRPr="002B701E">
              <w:rPr>
                <w:rFonts w:cs="Arial"/>
                <w:sz w:val="22"/>
                <w:szCs w:val="22"/>
              </w:rPr>
              <w:t>Project Three</w:t>
            </w:r>
          </w:p>
        </w:tc>
      </w:tr>
      <w:tr w:rsidR="00721A1D" w:rsidRPr="00425770" w14:paraId="1C1E1694"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101F3FE9"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12</w:t>
            </w:r>
          </w:p>
        </w:tc>
        <w:tc>
          <w:tcPr>
            <w:tcW w:w="1440" w:type="dxa"/>
            <w:shd w:val="clear" w:color="auto" w:fill="auto"/>
          </w:tcPr>
          <w:p w14:paraId="19E39488" w14:textId="6F762FD1" w:rsidR="00721A1D" w:rsidRDefault="001C52B5" w:rsidP="001C52B5">
            <w:pPr>
              <w:rPr>
                <w:rFonts w:cs="Arial"/>
                <w:color w:val="000000" w:themeColor="text1"/>
                <w:sz w:val="22"/>
                <w:szCs w:val="22"/>
              </w:rPr>
            </w:pPr>
            <w:r>
              <w:rPr>
                <w:rFonts w:cs="Arial"/>
                <w:color w:val="000000" w:themeColor="text1"/>
                <w:sz w:val="22"/>
                <w:szCs w:val="22"/>
              </w:rPr>
              <w:t>4/14</w:t>
            </w:r>
          </w:p>
          <w:p w14:paraId="4AC5D270" w14:textId="2ECA666C" w:rsidR="00721A1D" w:rsidRPr="00425770" w:rsidRDefault="001C52B5" w:rsidP="001C52B5">
            <w:pPr>
              <w:rPr>
                <w:rFonts w:cs="Arial"/>
                <w:color w:val="000000" w:themeColor="text1"/>
                <w:sz w:val="22"/>
                <w:szCs w:val="22"/>
              </w:rPr>
            </w:pPr>
            <w:r>
              <w:rPr>
                <w:rFonts w:cs="Arial"/>
                <w:color w:val="000000" w:themeColor="text1"/>
                <w:sz w:val="22"/>
                <w:szCs w:val="22"/>
              </w:rPr>
              <w:t>4/16</w:t>
            </w:r>
          </w:p>
        </w:tc>
        <w:tc>
          <w:tcPr>
            <w:tcW w:w="7357" w:type="dxa"/>
            <w:gridSpan w:val="2"/>
            <w:shd w:val="clear" w:color="auto" w:fill="auto"/>
          </w:tcPr>
          <w:p w14:paraId="2226F2E6" w14:textId="77777777" w:rsidR="00721A1D" w:rsidRPr="002B701E" w:rsidRDefault="00721A1D" w:rsidP="001C52B5">
            <w:pPr>
              <w:rPr>
                <w:rFonts w:cs="Arial"/>
                <w:sz w:val="22"/>
                <w:szCs w:val="22"/>
              </w:rPr>
            </w:pPr>
            <w:r w:rsidRPr="002B701E">
              <w:rPr>
                <w:rFonts w:cs="Arial"/>
                <w:sz w:val="22"/>
                <w:szCs w:val="22"/>
              </w:rPr>
              <w:t>Project Three</w:t>
            </w:r>
          </w:p>
          <w:p w14:paraId="4B411DB9" w14:textId="77777777" w:rsidR="00721A1D" w:rsidRPr="002B701E" w:rsidRDefault="00721A1D" w:rsidP="001C52B5">
            <w:pPr>
              <w:rPr>
                <w:rFonts w:cs="Arial"/>
                <w:sz w:val="22"/>
                <w:szCs w:val="22"/>
              </w:rPr>
            </w:pPr>
            <w:r w:rsidRPr="002B701E">
              <w:rPr>
                <w:rFonts w:cs="Arial"/>
                <w:sz w:val="22"/>
                <w:szCs w:val="22"/>
              </w:rPr>
              <w:t>Finish Project Three, assign Final Project</w:t>
            </w:r>
          </w:p>
        </w:tc>
      </w:tr>
      <w:tr w:rsidR="00721A1D" w:rsidRPr="00425770" w14:paraId="6ADEBA37"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4954F379"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13</w:t>
            </w:r>
          </w:p>
        </w:tc>
        <w:tc>
          <w:tcPr>
            <w:tcW w:w="1440" w:type="dxa"/>
            <w:shd w:val="clear" w:color="auto" w:fill="auto"/>
          </w:tcPr>
          <w:p w14:paraId="5B0D3C47" w14:textId="35419585" w:rsidR="00721A1D" w:rsidRDefault="001C52B5" w:rsidP="001C52B5">
            <w:pPr>
              <w:rPr>
                <w:rFonts w:cs="Arial"/>
                <w:color w:val="000000" w:themeColor="text1"/>
                <w:sz w:val="22"/>
                <w:szCs w:val="22"/>
              </w:rPr>
            </w:pPr>
            <w:r>
              <w:rPr>
                <w:rFonts w:cs="Arial"/>
                <w:color w:val="000000" w:themeColor="text1"/>
                <w:sz w:val="22"/>
                <w:szCs w:val="22"/>
              </w:rPr>
              <w:t>4/21</w:t>
            </w:r>
          </w:p>
          <w:p w14:paraId="25CE4909" w14:textId="4A7F1BE2" w:rsidR="00721A1D" w:rsidRPr="00425770" w:rsidRDefault="001C52B5" w:rsidP="001C52B5">
            <w:pPr>
              <w:rPr>
                <w:rFonts w:cs="Arial"/>
                <w:color w:val="000000" w:themeColor="text1"/>
                <w:sz w:val="22"/>
                <w:szCs w:val="22"/>
              </w:rPr>
            </w:pPr>
            <w:r>
              <w:rPr>
                <w:rFonts w:cs="Arial"/>
                <w:color w:val="000000" w:themeColor="text1"/>
                <w:sz w:val="22"/>
                <w:szCs w:val="22"/>
              </w:rPr>
              <w:t>4/23</w:t>
            </w:r>
          </w:p>
        </w:tc>
        <w:tc>
          <w:tcPr>
            <w:tcW w:w="7357" w:type="dxa"/>
            <w:gridSpan w:val="2"/>
            <w:shd w:val="clear" w:color="auto" w:fill="auto"/>
          </w:tcPr>
          <w:p w14:paraId="75D49E8E" w14:textId="77777777" w:rsidR="00721A1D" w:rsidRPr="002B701E" w:rsidRDefault="00721A1D" w:rsidP="001C52B5">
            <w:pPr>
              <w:rPr>
                <w:rFonts w:cs="Arial"/>
                <w:sz w:val="22"/>
                <w:szCs w:val="22"/>
              </w:rPr>
            </w:pPr>
            <w:r w:rsidRPr="002B701E">
              <w:rPr>
                <w:rFonts w:cs="Arial"/>
                <w:sz w:val="22"/>
                <w:szCs w:val="22"/>
              </w:rPr>
              <w:t xml:space="preserve">Critique Project Three, Start Final </w:t>
            </w:r>
          </w:p>
          <w:p w14:paraId="78D3A7F1" w14:textId="77777777" w:rsidR="00721A1D" w:rsidRPr="002B701E" w:rsidRDefault="00721A1D" w:rsidP="001C52B5">
            <w:pPr>
              <w:rPr>
                <w:rFonts w:cs="Arial"/>
                <w:sz w:val="22"/>
                <w:szCs w:val="22"/>
              </w:rPr>
            </w:pPr>
            <w:r w:rsidRPr="002B701E">
              <w:rPr>
                <w:rFonts w:cs="Arial"/>
                <w:sz w:val="22"/>
                <w:szCs w:val="22"/>
              </w:rPr>
              <w:t>Final</w:t>
            </w:r>
          </w:p>
        </w:tc>
      </w:tr>
      <w:tr w:rsidR="00721A1D" w:rsidRPr="00425770" w14:paraId="43903FAF"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7D9ABEF2"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14</w:t>
            </w:r>
          </w:p>
        </w:tc>
        <w:tc>
          <w:tcPr>
            <w:tcW w:w="1440" w:type="dxa"/>
            <w:shd w:val="clear" w:color="auto" w:fill="auto"/>
          </w:tcPr>
          <w:p w14:paraId="349C4A91" w14:textId="2F4792F6" w:rsidR="00721A1D" w:rsidRDefault="001C52B5" w:rsidP="001C52B5">
            <w:pPr>
              <w:rPr>
                <w:rFonts w:cs="Arial"/>
                <w:color w:val="000000" w:themeColor="text1"/>
                <w:sz w:val="22"/>
                <w:szCs w:val="22"/>
              </w:rPr>
            </w:pPr>
            <w:r>
              <w:rPr>
                <w:rFonts w:cs="Arial"/>
                <w:color w:val="000000" w:themeColor="text1"/>
                <w:sz w:val="22"/>
                <w:szCs w:val="22"/>
              </w:rPr>
              <w:t>4/28</w:t>
            </w:r>
          </w:p>
          <w:p w14:paraId="6AE571DE" w14:textId="09D19F3B" w:rsidR="00721A1D" w:rsidRPr="00425770" w:rsidRDefault="001C52B5" w:rsidP="001C52B5">
            <w:pPr>
              <w:rPr>
                <w:rFonts w:cs="Arial"/>
                <w:color w:val="000000" w:themeColor="text1"/>
                <w:sz w:val="22"/>
                <w:szCs w:val="22"/>
              </w:rPr>
            </w:pPr>
            <w:r>
              <w:rPr>
                <w:rFonts w:cs="Arial"/>
                <w:color w:val="000000" w:themeColor="text1"/>
                <w:sz w:val="22"/>
                <w:szCs w:val="22"/>
              </w:rPr>
              <w:t>4/30</w:t>
            </w:r>
          </w:p>
        </w:tc>
        <w:tc>
          <w:tcPr>
            <w:tcW w:w="7357" w:type="dxa"/>
            <w:gridSpan w:val="2"/>
            <w:shd w:val="clear" w:color="auto" w:fill="auto"/>
          </w:tcPr>
          <w:p w14:paraId="7F4E3FA4" w14:textId="77777777" w:rsidR="00721A1D" w:rsidRPr="002B701E" w:rsidRDefault="00721A1D" w:rsidP="001C52B5">
            <w:pPr>
              <w:rPr>
                <w:rFonts w:cs="Arial"/>
                <w:sz w:val="22"/>
                <w:szCs w:val="22"/>
              </w:rPr>
            </w:pPr>
            <w:r w:rsidRPr="002B701E">
              <w:rPr>
                <w:rFonts w:cs="Arial"/>
                <w:sz w:val="22"/>
                <w:szCs w:val="22"/>
              </w:rPr>
              <w:t>Final</w:t>
            </w:r>
          </w:p>
          <w:p w14:paraId="77EC694A" w14:textId="7161868E" w:rsidR="00721A1D" w:rsidRPr="002B701E" w:rsidRDefault="001C52B5" w:rsidP="001C52B5">
            <w:pPr>
              <w:rPr>
                <w:rFonts w:cs="Arial"/>
                <w:sz w:val="22"/>
                <w:szCs w:val="22"/>
              </w:rPr>
            </w:pPr>
            <w:r>
              <w:rPr>
                <w:rFonts w:cs="Arial"/>
                <w:sz w:val="22"/>
                <w:szCs w:val="22"/>
              </w:rPr>
              <w:t>Final</w:t>
            </w:r>
          </w:p>
        </w:tc>
      </w:tr>
      <w:tr w:rsidR="00721A1D" w:rsidRPr="00425770" w14:paraId="0893E17C"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0FE7E389"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15</w:t>
            </w:r>
          </w:p>
        </w:tc>
        <w:tc>
          <w:tcPr>
            <w:tcW w:w="1440" w:type="dxa"/>
            <w:shd w:val="clear" w:color="auto" w:fill="auto"/>
          </w:tcPr>
          <w:p w14:paraId="4E10B2C5" w14:textId="33EB1F1F" w:rsidR="00721A1D" w:rsidRDefault="001C52B5" w:rsidP="001C52B5">
            <w:pPr>
              <w:rPr>
                <w:rFonts w:cs="Arial"/>
                <w:color w:val="000000" w:themeColor="text1"/>
                <w:sz w:val="22"/>
                <w:szCs w:val="22"/>
              </w:rPr>
            </w:pPr>
            <w:r>
              <w:rPr>
                <w:rFonts w:cs="Arial"/>
                <w:color w:val="000000" w:themeColor="text1"/>
                <w:sz w:val="22"/>
                <w:szCs w:val="22"/>
              </w:rPr>
              <w:t>5/5</w:t>
            </w:r>
          </w:p>
          <w:p w14:paraId="71A70BA7" w14:textId="5529CDC5" w:rsidR="00721A1D" w:rsidRDefault="001C52B5" w:rsidP="001C52B5">
            <w:pPr>
              <w:rPr>
                <w:rFonts w:cs="Arial"/>
                <w:color w:val="000000" w:themeColor="text1"/>
                <w:sz w:val="22"/>
                <w:szCs w:val="22"/>
              </w:rPr>
            </w:pPr>
            <w:bookmarkStart w:id="2" w:name="_GoBack"/>
            <w:bookmarkEnd w:id="2"/>
            <w:r>
              <w:rPr>
                <w:rFonts w:cs="Arial"/>
                <w:color w:val="000000" w:themeColor="text1"/>
                <w:sz w:val="22"/>
                <w:szCs w:val="22"/>
              </w:rPr>
              <w:t>5/7</w:t>
            </w:r>
          </w:p>
          <w:p w14:paraId="3076E893" w14:textId="1711672F" w:rsidR="00721A1D" w:rsidRPr="00425770" w:rsidRDefault="002A532D" w:rsidP="001C52B5">
            <w:pPr>
              <w:rPr>
                <w:rFonts w:cs="Arial"/>
                <w:color w:val="000000" w:themeColor="text1"/>
                <w:sz w:val="22"/>
                <w:szCs w:val="22"/>
              </w:rPr>
            </w:pPr>
            <w:r>
              <w:rPr>
                <w:rFonts w:cs="Arial"/>
                <w:color w:val="000000" w:themeColor="text1"/>
                <w:sz w:val="22"/>
                <w:szCs w:val="22"/>
              </w:rPr>
              <w:t xml:space="preserve"> 5/1</w:t>
            </w:r>
          </w:p>
        </w:tc>
        <w:tc>
          <w:tcPr>
            <w:tcW w:w="7357" w:type="dxa"/>
            <w:gridSpan w:val="2"/>
            <w:shd w:val="clear" w:color="auto" w:fill="auto"/>
          </w:tcPr>
          <w:p w14:paraId="2D713F8B" w14:textId="51A357DD" w:rsidR="001A609F" w:rsidRDefault="00721A1D" w:rsidP="001A609F">
            <w:pPr>
              <w:rPr>
                <w:rFonts w:cs="Arial"/>
                <w:sz w:val="18"/>
                <w:szCs w:val="18"/>
              </w:rPr>
            </w:pPr>
            <w:r w:rsidRPr="002B701E">
              <w:rPr>
                <w:rFonts w:cs="Arial"/>
                <w:sz w:val="22"/>
                <w:szCs w:val="22"/>
              </w:rPr>
              <w:t>Final</w:t>
            </w:r>
          </w:p>
          <w:p w14:paraId="117310B8" w14:textId="77777777" w:rsidR="00721A1D" w:rsidRPr="002B701E" w:rsidRDefault="00721A1D" w:rsidP="001C52B5">
            <w:pPr>
              <w:rPr>
                <w:rFonts w:cs="Arial"/>
                <w:sz w:val="22"/>
                <w:szCs w:val="22"/>
              </w:rPr>
            </w:pPr>
            <w:r w:rsidRPr="002B701E">
              <w:rPr>
                <w:rFonts w:ascii="Arial" w:hAnsi="Arial" w:cs="Arial"/>
                <w:b/>
                <w:sz w:val="22"/>
                <w:szCs w:val="22"/>
              </w:rPr>
              <w:t>Last day to work on Final Project, comprehensive clean-up</w:t>
            </w:r>
          </w:p>
          <w:p w14:paraId="065511AE" w14:textId="77777777" w:rsidR="00721A1D" w:rsidRPr="002B701E" w:rsidRDefault="00721A1D" w:rsidP="001C52B5">
            <w:pPr>
              <w:rPr>
                <w:rFonts w:cs="Arial"/>
                <w:sz w:val="22"/>
                <w:szCs w:val="22"/>
              </w:rPr>
            </w:pPr>
            <w:r w:rsidRPr="002B701E">
              <w:rPr>
                <w:rFonts w:cs="Arial"/>
                <w:sz w:val="22"/>
                <w:szCs w:val="22"/>
              </w:rPr>
              <w:t>Studio Art Majors Portfolio Review</w:t>
            </w:r>
          </w:p>
        </w:tc>
      </w:tr>
      <w:tr w:rsidR="00721A1D" w:rsidRPr="00425770" w14:paraId="2B7DA2B9" w14:textId="77777777" w:rsidTr="00721A1D">
        <w:tblPrEx>
          <w:tblLook w:val="04A0" w:firstRow="1" w:lastRow="0" w:firstColumn="1" w:lastColumn="0" w:noHBand="0" w:noVBand="1"/>
        </w:tblPrEx>
        <w:trPr>
          <w:gridAfter w:val="1"/>
          <w:wAfter w:w="23" w:type="dxa"/>
        </w:trPr>
        <w:tc>
          <w:tcPr>
            <w:tcW w:w="1373" w:type="dxa"/>
            <w:gridSpan w:val="2"/>
            <w:shd w:val="clear" w:color="auto" w:fill="auto"/>
            <w:vAlign w:val="center"/>
          </w:tcPr>
          <w:p w14:paraId="2C3DF809" w14:textId="77777777" w:rsidR="00721A1D" w:rsidRPr="00425770" w:rsidRDefault="00721A1D" w:rsidP="001C52B5">
            <w:pPr>
              <w:jc w:val="center"/>
              <w:rPr>
                <w:rFonts w:cs="Arial"/>
                <w:color w:val="000000" w:themeColor="text1"/>
                <w:sz w:val="22"/>
                <w:szCs w:val="22"/>
              </w:rPr>
            </w:pPr>
            <w:r w:rsidRPr="00425770">
              <w:rPr>
                <w:rFonts w:cs="Arial"/>
                <w:color w:val="000000" w:themeColor="text1"/>
                <w:sz w:val="22"/>
                <w:szCs w:val="22"/>
              </w:rPr>
              <w:t>16</w:t>
            </w:r>
          </w:p>
        </w:tc>
        <w:tc>
          <w:tcPr>
            <w:tcW w:w="1440" w:type="dxa"/>
            <w:shd w:val="clear" w:color="auto" w:fill="auto"/>
          </w:tcPr>
          <w:p w14:paraId="60614EA1" w14:textId="799258F9" w:rsidR="00721A1D" w:rsidRPr="00425770" w:rsidRDefault="002A532D" w:rsidP="001C52B5">
            <w:pPr>
              <w:rPr>
                <w:rFonts w:cs="Arial"/>
                <w:color w:val="000000" w:themeColor="text1"/>
                <w:sz w:val="22"/>
                <w:szCs w:val="22"/>
              </w:rPr>
            </w:pPr>
            <w:r>
              <w:rPr>
                <w:rFonts w:cs="Arial"/>
                <w:color w:val="000000" w:themeColor="text1"/>
                <w:sz w:val="22"/>
                <w:szCs w:val="22"/>
              </w:rPr>
              <w:t>5/12</w:t>
            </w:r>
          </w:p>
        </w:tc>
        <w:tc>
          <w:tcPr>
            <w:tcW w:w="7357" w:type="dxa"/>
            <w:gridSpan w:val="2"/>
            <w:shd w:val="clear" w:color="auto" w:fill="auto"/>
          </w:tcPr>
          <w:p w14:paraId="10125CC5" w14:textId="77777777" w:rsidR="00721A1D" w:rsidRPr="00241718" w:rsidRDefault="00721A1D" w:rsidP="001C52B5">
            <w:pPr>
              <w:rPr>
                <w:rFonts w:cs="Arial"/>
                <w:color w:val="FF0000"/>
                <w:sz w:val="22"/>
                <w:szCs w:val="22"/>
              </w:rPr>
            </w:pPr>
            <w:r w:rsidRPr="00315B56">
              <w:rPr>
                <w:rFonts w:cs="Arial"/>
                <w:sz w:val="22"/>
                <w:szCs w:val="22"/>
              </w:rPr>
              <w:t>Mandatory Final Critique</w:t>
            </w:r>
          </w:p>
        </w:tc>
      </w:tr>
    </w:tbl>
    <w:p w14:paraId="0DD84CAE" w14:textId="77777777" w:rsidR="00721A1D" w:rsidRPr="006940C6" w:rsidRDefault="00721A1D" w:rsidP="00721A1D">
      <w:pPr>
        <w:rPr>
          <w:sz w:val="22"/>
          <w:szCs w:val="22"/>
        </w:rPr>
      </w:pPr>
    </w:p>
    <w:bookmarkEnd w:id="1"/>
    <w:p w14:paraId="7E3AC055" w14:textId="3887A2D8" w:rsidR="008A2DBD" w:rsidRDefault="008A2DBD" w:rsidP="00617C46">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17C46">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7F1C88">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7EDA3773" w14:textId="2757D8AF" w:rsidR="00974DD0" w:rsidRPr="00D460CA" w:rsidRDefault="00974DD0" w:rsidP="00974DD0">
      <w:pPr>
        <w:pStyle w:val="BodyText"/>
        <w:rPr>
          <w:rFonts w:cs="Arial"/>
          <w:color w:val="auto"/>
          <w:sz w:val="22"/>
          <w:szCs w:val="22"/>
        </w:rPr>
      </w:pPr>
      <w:r w:rsidRPr="00DF286B">
        <w:rPr>
          <w:rFonts w:cs="Arial"/>
          <w:color w:val="auto"/>
          <w:sz w:val="22"/>
          <w:szCs w:val="22"/>
        </w:rPr>
        <w:t>L</w:t>
      </w:r>
      <w:r>
        <w:rPr>
          <w:rFonts w:cs="Arial"/>
          <w:color w:val="auto"/>
          <w:sz w:val="22"/>
          <w:szCs w:val="22"/>
        </w:rPr>
        <w:t xml:space="preserve">ate assignments will lose ½ letter grade (10 points) for each class period that they are late, measured from the beginning of class.  </w:t>
      </w:r>
      <w:r w:rsidRPr="00D460CA">
        <w:rPr>
          <w:rFonts w:cs="Arial"/>
          <w:color w:val="auto"/>
          <w:sz w:val="22"/>
          <w:szCs w:val="22"/>
        </w:rPr>
        <w:t xml:space="preserve">After an assignment is more than three class periods late, it </w:t>
      </w:r>
      <w:r>
        <w:rPr>
          <w:rFonts w:cs="Arial"/>
          <w:color w:val="auto"/>
          <w:sz w:val="22"/>
          <w:szCs w:val="22"/>
        </w:rPr>
        <w:t>will</w:t>
      </w:r>
      <w:r w:rsidRPr="00D460CA">
        <w:rPr>
          <w:rFonts w:cs="Arial"/>
          <w:color w:val="auto"/>
          <w:sz w:val="22"/>
          <w:szCs w:val="22"/>
        </w:rPr>
        <w:t xml:space="preserve"> receive a grade of zero.  </w:t>
      </w:r>
      <w:r>
        <w:rPr>
          <w:rFonts w:cs="Arial"/>
          <w:color w:val="auto"/>
          <w:sz w:val="22"/>
          <w:szCs w:val="22"/>
        </w:rPr>
        <w:t>This does not apply to homework nor the written assignment.</w:t>
      </w:r>
    </w:p>
    <w:p w14:paraId="057D4470" w14:textId="77777777" w:rsidR="00974DD0" w:rsidRDefault="00974DD0" w:rsidP="001D3250">
      <w:pPr>
        <w:pStyle w:val="BodyText"/>
        <w:rPr>
          <w:b/>
          <w:color w:val="FF0000"/>
          <w:sz w:val="22"/>
          <w:szCs w:val="22"/>
        </w:rPr>
      </w:pPr>
    </w:p>
    <w:p w14:paraId="02AFE3DC" w14:textId="77777777" w:rsidR="008A2DBD" w:rsidRDefault="008A2DBD" w:rsidP="00617C46">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17C46">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67A4FBE8" w14:textId="77777777" w:rsidR="00974DD0" w:rsidRDefault="00974DD0" w:rsidP="00974DD0">
      <w:pPr>
        <w:rPr>
          <w:rFonts w:cs="Arial"/>
          <w:sz w:val="22"/>
          <w:szCs w:val="22"/>
        </w:rPr>
      </w:pPr>
      <w:r w:rsidRPr="00651486">
        <w:rPr>
          <w:rFonts w:cs="Arial"/>
          <w:sz w:val="22"/>
          <w:szCs w:val="22"/>
        </w:rPr>
        <w:t xml:space="preserve">Academic </w:t>
      </w:r>
      <w:r>
        <w:rPr>
          <w:rFonts w:cs="Arial"/>
          <w:sz w:val="22"/>
          <w:szCs w:val="22"/>
        </w:rPr>
        <w:t>integrity is very important to me, and will be acted upon by being documented within the system.  Additionally, the student may receive a zero for the assignment or an “F” in the class, depending on the severity of the problem. In this class, the principle issues can be plagiarism and collusion:</w:t>
      </w:r>
    </w:p>
    <w:p w14:paraId="3F60E9AB" w14:textId="77777777" w:rsidR="00974DD0" w:rsidRDefault="00974DD0" w:rsidP="00974DD0">
      <w:pPr>
        <w:rPr>
          <w:rFonts w:cs="Arial"/>
          <w:sz w:val="22"/>
          <w:szCs w:val="22"/>
        </w:rPr>
      </w:pPr>
    </w:p>
    <w:p w14:paraId="03F11EAA" w14:textId="77777777" w:rsidR="00974DD0" w:rsidRPr="006A73CE" w:rsidRDefault="00974DD0" w:rsidP="00974DD0">
      <w:pPr>
        <w:rPr>
          <w:rFonts w:cs="Arial"/>
          <w:b/>
          <w:color w:val="000000"/>
          <w:sz w:val="22"/>
          <w:szCs w:val="22"/>
        </w:rPr>
      </w:pPr>
      <w:r w:rsidRPr="006A73CE">
        <w:rPr>
          <w:rFonts w:cs="Arial"/>
          <w:b/>
          <w:color w:val="000000"/>
          <w:sz w:val="22"/>
          <w:szCs w:val="22"/>
        </w:rPr>
        <w:t>Plagiarism</w:t>
      </w:r>
      <w:r w:rsidRPr="006A73CE">
        <w:rPr>
          <w:rFonts w:cs="Arial"/>
          <w:color w:val="000000"/>
          <w:sz w:val="22"/>
          <w:szCs w:val="22"/>
        </w:rPr>
        <w:t xml:space="preserve"> means the appropriation of another’s work and the unacknowledged incorporation of that work in one’s own written work offered for credit.  </w:t>
      </w:r>
      <w:r w:rsidRPr="006A73CE">
        <w:rPr>
          <w:rFonts w:cs="Arial"/>
          <w:b/>
          <w:color w:val="000000"/>
          <w:sz w:val="22"/>
          <w:szCs w:val="22"/>
        </w:rPr>
        <w:t>This also applies to visual materials in studio projects.</w:t>
      </w:r>
    </w:p>
    <w:p w14:paraId="5432158E" w14:textId="77777777" w:rsidR="00974DD0" w:rsidRDefault="00974DD0" w:rsidP="00974DD0">
      <w:pPr>
        <w:rPr>
          <w:rFonts w:cs="Arial"/>
          <w:color w:val="000000"/>
          <w:sz w:val="22"/>
          <w:szCs w:val="22"/>
        </w:rPr>
      </w:pPr>
      <w:r w:rsidRPr="006A73CE">
        <w:rPr>
          <w:rFonts w:cs="Arial"/>
          <w:b/>
          <w:color w:val="000000"/>
          <w:sz w:val="22"/>
          <w:szCs w:val="22"/>
        </w:rPr>
        <w:t>Collusion</w:t>
      </w:r>
      <w:r w:rsidRPr="006A73CE">
        <w:rPr>
          <w:rFonts w:cs="Arial"/>
          <w:color w:val="000000"/>
          <w:sz w:val="22"/>
          <w:szCs w:val="22"/>
        </w:rPr>
        <w:t xml:space="preserve"> means the unauthorized collaboration with another person in preparing written </w:t>
      </w:r>
      <w:r>
        <w:rPr>
          <w:rFonts w:cs="Arial"/>
          <w:b/>
          <w:color w:val="000000"/>
          <w:sz w:val="22"/>
          <w:szCs w:val="22"/>
        </w:rPr>
        <w:t xml:space="preserve">or artistic/visual </w:t>
      </w:r>
      <w:r w:rsidRPr="006A73CE">
        <w:rPr>
          <w:rFonts w:cs="Arial"/>
          <w:color w:val="000000"/>
          <w:sz w:val="22"/>
          <w:szCs w:val="22"/>
        </w:rPr>
        <w:t>work offered for credit.</w:t>
      </w:r>
    </w:p>
    <w:p w14:paraId="2071D276" w14:textId="77777777" w:rsidR="00974DD0" w:rsidRDefault="00974DD0" w:rsidP="00974DD0">
      <w:pPr>
        <w:widowControl w:val="0"/>
        <w:autoSpaceDE w:val="0"/>
        <w:autoSpaceDN w:val="0"/>
        <w:adjustRightInd w:val="0"/>
        <w:rPr>
          <w:rFonts w:cs="Arial"/>
          <w:sz w:val="22"/>
          <w:szCs w:val="22"/>
        </w:rPr>
      </w:pPr>
      <w:r w:rsidRPr="006A73CE">
        <w:rPr>
          <w:rFonts w:cs="Arial"/>
          <w:sz w:val="22"/>
          <w:szCs w:val="22"/>
        </w:rPr>
        <w:t>All projects for this class should be created by the student specifically for this assignment, this semester. Work created for other classes or in previous semesters is not acceptable</w:t>
      </w:r>
      <w:r>
        <w:rPr>
          <w:rFonts w:cs="Arial"/>
          <w:sz w:val="22"/>
          <w:szCs w:val="22"/>
        </w:rPr>
        <w:t>.</w:t>
      </w:r>
    </w:p>
    <w:p w14:paraId="68391736" w14:textId="49A3C598" w:rsidR="00974DD0" w:rsidRDefault="00974DD0" w:rsidP="00974DD0">
      <w:pPr>
        <w:rPr>
          <w:b/>
          <w:color w:val="FF0000"/>
          <w:sz w:val="22"/>
          <w:szCs w:val="22"/>
        </w:rPr>
      </w:pPr>
      <w:r>
        <w:rPr>
          <w:sz w:val="22"/>
          <w:szCs w:val="22"/>
        </w:rPr>
        <w:t xml:space="preserve">ANY PLAGIARISM IN THIS COURSE WILL RESULT IN AN </w:t>
      </w:r>
      <w:r w:rsidRPr="00225C6A">
        <w:rPr>
          <w:b/>
          <w:sz w:val="22"/>
          <w:szCs w:val="22"/>
        </w:rPr>
        <w:t>F</w:t>
      </w:r>
      <w:r>
        <w:rPr>
          <w:sz w:val="22"/>
          <w:szCs w:val="22"/>
        </w:rPr>
        <w:t xml:space="preserve"> FOR THE SEMESTER!</w:t>
      </w:r>
    </w:p>
    <w:p w14:paraId="5611808E" w14:textId="66811507" w:rsidR="00D66A52" w:rsidRPr="009F7E01" w:rsidRDefault="00D66A52" w:rsidP="00D66A52">
      <w:pPr>
        <w:rPr>
          <w:color w:val="000000" w:themeColor="text1"/>
          <w:sz w:val="22"/>
          <w:szCs w:val="22"/>
        </w:rPr>
      </w:pP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1C52B5" w:rsidP="00D66A52">
      <w:pPr>
        <w:rPr>
          <w:sz w:val="22"/>
          <w:szCs w:val="22"/>
        </w:rPr>
      </w:pPr>
      <w:hyperlink r:id="rId22"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473B03EA" w14:textId="77777777" w:rsidR="00974DD0" w:rsidRPr="00C464F6" w:rsidRDefault="00974DD0" w:rsidP="00974DD0">
      <w:pPr>
        <w:widowControl w:val="0"/>
        <w:autoSpaceDE w:val="0"/>
        <w:autoSpaceDN w:val="0"/>
        <w:adjustRightInd w:val="0"/>
        <w:ind w:firstLine="720"/>
        <w:rPr>
          <w:rFonts w:cs="Arial"/>
          <w:sz w:val="22"/>
          <w:szCs w:val="22"/>
        </w:rPr>
      </w:pPr>
      <w:r w:rsidRPr="00C464F6">
        <w:rPr>
          <w:rFonts w:cs="Arial"/>
          <w:sz w:val="22"/>
          <w:szCs w:val="22"/>
        </w:rPr>
        <w:t xml:space="preserve">Due to the nature of a studio course, regular and punctual attendance is crucial to your success. In accordance with school policy, I may drop student after12 hours/ 12 1/2% of missed class (four absences, or equivalent time missed). Should this happen, it is your responsibility to officially withdrawal from the course. Failure to do so may result in a grade of "F." If you want to drop for any reason, you need to go through the motions for an official withdraw!!!! This is HCCS policy. Students who miss all or part of a class are responsible for making up work on their own and for being prepared for the next class. In case of </w:t>
      </w:r>
      <w:r w:rsidRPr="00C464F6">
        <w:rPr>
          <w:rFonts w:cs="Arial"/>
          <w:sz w:val="22"/>
          <w:szCs w:val="22"/>
          <w:u w:val="single"/>
        </w:rPr>
        <w:t>serious</w:t>
      </w:r>
      <w:r w:rsidRPr="00C464F6">
        <w:rPr>
          <w:rFonts w:cs="Arial"/>
          <w:sz w:val="22"/>
          <w:szCs w:val="22"/>
        </w:rPr>
        <w:t xml:space="preserve"> </w:t>
      </w:r>
      <w:r w:rsidRPr="00C464F6">
        <w:rPr>
          <w:rFonts w:cs="Arial"/>
          <w:sz w:val="22"/>
          <w:szCs w:val="22"/>
          <w:u w:val="single"/>
        </w:rPr>
        <w:t>emergency</w:t>
      </w:r>
      <w:r w:rsidRPr="00C464F6">
        <w:rPr>
          <w:rFonts w:cs="Arial"/>
          <w:sz w:val="22"/>
          <w:szCs w:val="22"/>
        </w:rPr>
        <w:t xml:space="preserve">, contact me. While I cannot compromise the integrity of the class, I will try to work with you. Please understand that it may not be possible for you to pass the class if you miss a lot of class time, regardless of the reason why. </w:t>
      </w:r>
    </w:p>
    <w:p w14:paraId="3E120179" w14:textId="77777777" w:rsidR="00974DD0" w:rsidRPr="00C464F6" w:rsidRDefault="00974DD0" w:rsidP="00974DD0">
      <w:pPr>
        <w:widowControl w:val="0"/>
        <w:autoSpaceDE w:val="0"/>
        <w:autoSpaceDN w:val="0"/>
        <w:adjustRightInd w:val="0"/>
        <w:rPr>
          <w:rFonts w:cs="Arial"/>
          <w:sz w:val="22"/>
          <w:szCs w:val="22"/>
        </w:rPr>
      </w:pPr>
      <w:r w:rsidRPr="00C464F6">
        <w:rPr>
          <w:rFonts w:cs="Arial"/>
          <w:sz w:val="22"/>
          <w:szCs w:val="22"/>
        </w:rPr>
        <w:tab/>
        <w:t>Please DO NOT call me or the school to report an ordinary absence. Call a fellow student to find out what you have missed and speak to me when you return to school. For special circumstances (such as absence on a test day, a critique day, or circumstances causing you to miss several classes in a row) it is appropriate to call or e-mail.</w:t>
      </w:r>
    </w:p>
    <w:p w14:paraId="53CF5426" w14:textId="77777777" w:rsidR="00974DD0" w:rsidRPr="00C464F6" w:rsidRDefault="00974DD0" w:rsidP="00974DD0">
      <w:pPr>
        <w:keepNext/>
        <w:keepLines/>
        <w:spacing w:before="40"/>
        <w:outlineLvl w:val="1"/>
        <w:rPr>
          <w:rFonts w:eastAsiaTheme="majorEastAsia" w:cstheme="majorBidi"/>
          <w:b/>
          <w:sz w:val="22"/>
          <w:szCs w:val="22"/>
          <w:shd w:val="clear" w:color="auto" w:fill="FFFFFF"/>
        </w:rPr>
      </w:pPr>
      <w:r w:rsidRPr="00C464F6">
        <w:rPr>
          <w:rFonts w:eastAsiaTheme="majorEastAsia" w:cstheme="majorBidi"/>
          <w:b/>
          <w:sz w:val="22"/>
          <w:szCs w:val="22"/>
          <w:shd w:val="clear" w:color="auto" w:fill="FFFFFF"/>
        </w:rPr>
        <w:t>I will take roll five minutes after the scheduled start of class. Students who arrive after roll is taken will be considered late. If you must arrive late, please join the class without disrupting it. Also, please see me at the end of class to make sure I have marked you late instead of absent. This is your responsibility - I will not change your attendance record after the class period is over. Leaving early is treated the same as arriving late.</w:t>
      </w:r>
    </w:p>
    <w:p w14:paraId="4743998E" w14:textId="77777777" w:rsidR="00974DD0" w:rsidRDefault="00974DD0" w:rsidP="006262A3">
      <w:pPr>
        <w:rPr>
          <w:b/>
          <w:color w:val="FF0000"/>
          <w:sz w:val="22"/>
          <w:szCs w:val="22"/>
        </w:rPr>
      </w:pPr>
    </w:p>
    <w:p w14:paraId="751CBDA0"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17C46">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3F3E55BD" w14:textId="77777777" w:rsidR="00974DD0" w:rsidRPr="008315D5" w:rsidRDefault="00974DD0" w:rsidP="00974DD0">
      <w:pPr>
        <w:widowControl w:val="0"/>
        <w:autoSpaceDE w:val="0"/>
        <w:autoSpaceDN w:val="0"/>
        <w:adjustRightInd w:val="0"/>
        <w:rPr>
          <w:rFonts w:cs="Arial"/>
          <w:sz w:val="22"/>
          <w:szCs w:val="22"/>
        </w:rPr>
      </w:pPr>
      <w:r w:rsidRPr="008315D5">
        <w:rPr>
          <w:rFonts w:cs="Arial"/>
          <w:sz w:val="22"/>
          <w:szCs w:val="22"/>
          <w:u w:val="single"/>
        </w:rPr>
        <w:t>Disruptions</w:t>
      </w:r>
      <w:r w:rsidRPr="008315D5">
        <w:rPr>
          <w:rFonts w:cs="Arial"/>
          <w:sz w:val="22"/>
          <w:szCs w:val="22"/>
        </w:rPr>
        <w:t xml:space="preserve">: Adult behavior is expected, and disruptive behavior will not be tolerated. While I expect and encourage you to participate in discussions, ask questions, and express opinions, you should do so in an appropriate manner and at an appropriate time. Students who interfere with my ability to teach the class or with fellow students' ability to learn will be removed from class and/or will have their participation/daily work grade lowered. Depending on the severity and/or frequency of such disruptions, such students may be administratively withdrawn from the course without refund. </w:t>
      </w:r>
    </w:p>
    <w:p w14:paraId="6603B78B" w14:textId="77777777" w:rsidR="00974DD0" w:rsidRDefault="00974DD0" w:rsidP="006262A3">
      <w:pPr>
        <w:shd w:val="clear" w:color="auto" w:fill="FFFFFF" w:themeFill="background1"/>
        <w:rPr>
          <w:b/>
          <w:color w:val="FF0000"/>
          <w:sz w:val="22"/>
          <w:szCs w:val="22"/>
        </w:rPr>
      </w:pPr>
    </w:p>
    <w:p w14:paraId="2F0110FE" w14:textId="77777777" w:rsidR="00D66A52" w:rsidRDefault="00D66A52" w:rsidP="00617C46">
      <w:pPr>
        <w:pStyle w:val="Heading2"/>
      </w:pPr>
      <w:r>
        <w:t>Instructor’s Course-Specific Information (As Needed)</w:t>
      </w:r>
    </w:p>
    <w:p w14:paraId="3B3B73D8" w14:textId="77777777" w:rsidR="00974DD0" w:rsidRPr="008315D5" w:rsidRDefault="00974DD0" w:rsidP="00974DD0">
      <w:pPr>
        <w:widowControl w:val="0"/>
        <w:autoSpaceDE w:val="0"/>
        <w:autoSpaceDN w:val="0"/>
        <w:adjustRightInd w:val="0"/>
        <w:rPr>
          <w:rFonts w:cs="Arial"/>
          <w:sz w:val="22"/>
          <w:szCs w:val="22"/>
        </w:rPr>
      </w:pPr>
      <w:r w:rsidRPr="008315D5">
        <w:rPr>
          <w:rFonts w:cs="Arial"/>
          <w:sz w:val="22"/>
          <w:szCs w:val="22"/>
          <w:u w:val="single"/>
        </w:rPr>
        <w:t>Studio</w:t>
      </w:r>
      <w:r w:rsidRPr="008315D5">
        <w:rPr>
          <w:rFonts w:cs="Arial"/>
          <w:sz w:val="22"/>
          <w:szCs w:val="22"/>
        </w:rPr>
        <w:t xml:space="preserve"> </w:t>
      </w:r>
      <w:r w:rsidRPr="008315D5">
        <w:rPr>
          <w:rFonts w:cs="Arial"/>
          <w:sz w:val="22"/>
          <w:szCs w:val="22"/>
          <w:u w:val="single"/>
        </w:rPr>
        <w:t>Clean</w:t>
      </w:r>
      <w:r w:rsidRPr="008315D5">
        <w:rPr>
          <w:rFonts w:cs="Arial"/>
          <w:sz w:val="22"/>
          <w:szCs w:val="22"/>
        </w:rPr>
        <w:t>-</w:t>
      </w:r>
      <w:r w:rsidRPr="008315D5">
        <w:rPr>
          <w:rFonts w:cs="Arial"/>
          <w:sz w:val="22"/>
          <w:szCs w:val="22"/>
          <w:u w:val="single"/>
        </w:rPr>
        <w:t>up</w:t>
      </w:r>
      <w:r w:rsidRPr="008315D5">
        <w:rPr>
          <w:rFonts w:cs="Arial"/>
          <w:sz w:val="22"/>
          <w:szCs w:val="22"/>
        </w:rPr>
        <w:t xml:space="preserve"> </w:t>
      </w:r>
      <w:r w:rsidRPr="008315D5">
        <w:rPr>
          <w:rFonts w:cs="Arial"/>
          <w:sz w:val="22"/>
          <w:szCs w:val="22"/>
          <w:u w:val="single"/>
        </w:rPr>
        <w:t>Policy</w:t>
      </w:r>
      <w:r w:rsidRPr="008315D5">
        <w:rPr>
          <w:rFonts w:cs="Arial"/>
          <w:sz w:val="22"/>
          <w:szCs w:val="22"/>
        </w:rPr>
        <w:t>: At the end of each class, you are required to completely clean up after yourself. This includes replacing any school equipment or supplies, cleaning your workspace and table, throwing out your trash, storing your work and materials in the proper place, etc. You are collectively responsible for maintaining the sink area.  Failure to clean up will affect your daily grade.</w:t>
      </w:r>
    </w:p>
    <w:p w14:paraId="72D7ED19" w14:textId="77777777" w:rsidR="00974DD0" w:rsidRPr="008315D5" w:rsidRDefault="00974DD0" w:rsidP="00974DD0">
      <w:pPr>
        <w:widowControl w:val="0"/>
        <w:autoSpaceDE w:val="0"/>
        <w:autoSpaceDN w:val="0"/>
        <w:adjustRightInd w:val="0"/>
        <w:rPr>
          <w:rFonts w:cs="Arial"/>
          <w:sz w:val="22"/>
          <w:szCs w:val="22"/>
        </w:rPr>
      </w:pPr>
    </w:p>
    <w:p w14:paraId="60AFCACC" w14:textId="77777777" w:rsidR="00974DD0" w:rsidRPr="008315D5" w:rsidRDefault="00974DD0" w:rsidP="00974DD0">
      <w:pPr>
        <w:widowControl w:val="0"/>
        <w:autoSpaceDE w:val="0"/>
        <w:autoSpaceDN w:val="0"/>
        <w:adjustRightInd w:val="0"/>
        <w:rPr>
          <w:rFonts w:cs="Arial"/>
          <w:sz w:val="22"/>
          <w:szCs w:val="22"/>
        </w:rPr>
      </w:pPr>
      <w:r w:rsidRPr="008315D5">
        <w:rPr>
          <w:rFonts w:cs="Arial"/>
          <w:sz w:val="22"/>
          <w:szCs w:val="22"/>
          <w:u w:val="single"/>
        </w:rPr>
        <w:t>Dress</w:t>
      </w:r>
      <w:r w:rsidRPr="008315D5">
        <w:rPr>
          <w:rFonts w:cs="Arial"/>
          <w:sz w:val="22"/>
          <w:szCs w:val="22"/>
        </w:rPr>
        <w:t xml:space="preserve"> </w:t>
      </w:r>
      <w:r w:rsidRPr="008315D5">
        <w:rPr>
          <w:rFonts w:cs="Arial"/>
          <w:sz w:val="22"/>
          <w:szCs w:val="22"/>
          <w:u w:val="single"/>
        </w:rPr>
        <w:t>Code</w:t>
      </w:r>
      <w:r w:rsidRPr="008315D5">
        <w:rPr>
          <w:rFonts w:cs="Arial"/>
          <w:sz w:val="22"/>
          <w:szCs w:val="22"/>
        </w:rPr>
        <w:t>: Since we are working with art supplies, the possibility always exists that you will get dirty. Bring a smock/apron or dress accordingly. It is wise to tie back long hair as well. If you remove your jewelry, please put it in your pocket, purse, or backpack so you don’t forget it. I have no control over the temperature in the room (usually too cold or too hot). Please dress in layers if you want to be comfortable.</w:t>
      </w:r>
    </w:p>
    <w:p w14:paraId="5303D18B" w14:textId="77777777" w:rsidR="00974DD0" w:rsidRPr="008315D5" w:rsidRDefault="00974DD0" w:rsidP="00974DD0">
      <w:pPr>
        <w:widowControl w:val="0"/>
        <w:autoSpaceDE w:val="0"/>
        <w:autoSpaceDN w:val="0"/>
        <w:adjustRightInd w:val="0"/>
        <w:rPr>
          <w:rFonts w:cs="Arial"/>
          <w:sz w:val="22"/>
          <w:szCs w:val="22"/>
        </w:rPr>
      </w:pPr>
    </w:p>
    <w:p w14:paraId="548AAEBE" w14:textId="77777777" w:rsidR="00974DD0" w:rsidRDefault="00974DD0" w:rsidP="00974DD0">
      <w:pPr>
        <w:widowControl w:val="0"/>
        <w:autoSpaceDE w:val="0"/>
        <w:autoSpaceDN w:val="0"/>
        <w:adjustRightInd w:val="0"/>
        <w:rPr>
          <w:rFonts w:cs="Arial"/>
          <w:sz w:val="22"/>
          <w:szCs w:val="22"/>
        </w:rPr>
      </w:pPr>
      <w:r w:rsidRPr="008315D5">
        <w:rPr>
          <w:rFonts w:cs="Arial"/>
          <w:sz w:val="22"/>
          <w:szCs w:val="22"/>
          <w:u w:val="single"/>
        </w:rPr>
        <w:t>Safety</w:t>
      </w:r>
      <w:r w:rsidRPr="008315D5">
        <w:rPr>
          <w:rFonts w:cs="Arial"/>
          <w:sz w:val="22"/>
          <w:szCs w:val="22"/>
        </w:rPr>
        <w:t xml:space="preserve">: While most of the materials required for this class are safe and non-toxic when used properly, you do need to be careful and use common sense. Paints, solvents, adhesives and </w:t>
      </w:r>
      <w:r w:rsidRPr="008315D5">
        <w:rPr>
          <w:rFonts w:cs="Arial"/>
          <w:sz w:val="22"/>
          <w:szCs w:val="22"/>
        </w:rPr>
        <w:lastRenderedPageBreak/>
        <w:t xml:space="preserve">fixatives can be toxic and should never be ingested, inhaled, or allowed to make contact with an open wound. Products that are in aerosol form or that create fumes must be used outside. Always exercise extreme caution when handling sharp knives and blades. When cutting matt board, make sure the cutting board is entirely supported on the table. When handling the staple gun, be sure you know which end the staple will be ejected from. Always read any enclosed safety materials that come with your supplies.  Also, be alert for allergic reactions - they are unusual, but they do happen.  If there are children in your home, be sure to keep supplies and away from them unless you know they are safe, and you are supervising them. This also applies to pets. Finally, pregnant and nursing women should be extremely careful with all chemical supplies, and should avoid exposure to cadmium, a pigment often found in red and yellow paints. Choose non-toxic supplies whenever possible. </w:t>
      </w:r>
    </w:p>
    <w:p w14:paraId="675E826B" w14:textId="77777777" w:rsidR="00974DD0" w:rsidRPr="008315D5" w:rsidRDefault="00974DD0" w:rsidP="00974DD0">
      <w:pPr>
        <w:widowControl w:val="0"/>
        <w:autoSpaceDE w:val="0"/>
        <w:autoSpaceDN w:val="0"/>
        <w:adjustRightInd w:val="0"/>
        <w:rPr>
          <w:rFonts w:cs="Arial"/>
          <w:sz w:val="22"/>
          <w:szCs w:val="22"/>
        </w:rPr>
      </w:pPr>
      <w:r w:rsidRPr="008315D5">
        <w:rPr>
          <w:rFonts w:cs="Arial"/>
          <w:sz w:val="22"/>
          <w:szCs w:val="22"/>
        </w:rPr>
        <w:t xml:space="preserve"> </w:t>
      </w:r>
    </w:p>
    <w:p w14:paraId="2FBE2315" w14:textId="77777777" w:rsidR="00974DD0" w:rsidRPr="008315D5" w:rsidRDefault="00974DD0" w:rsidP="00974DD0">
      <w:pPr>
        <w:widowControl w:val="0"/>
        <w:autoSpaceDE w:val="0"/>
        <w:autoSpaceDN w:val="0"/>
        <w:adjustRightInd w:val="0"/>
        <w:rPr>
          <w:rFonts w:cs="Arial"/>
          <w:sz w:val="22"/>
          <w:szCs w:val="22"/>
        </w:rPr>
      </w:pPr>
      <w:r w:rsidRPr="008315D5">
        <w:rPr>
          <w:rFonts w:cs="Arial"/>
          <w:sz w:val="22"/>
          <w:szCs w:val="22"/>
          <w:u w:val="single"/>
        </w:rPr>
        <w:t>Guests/Children</w:t>
      </w:r>
      <w:r w:rsidRPr="008315D5">
        <w:rPr>
          <w:rFonts w:cs="Arial"/>
          <w:sz w:val="22"/>
          <w:szCs w:val="22"/>
        </w:rPr>
        <w:t>:  Because of the less-structured climate of a studio class, people are often tempted to bring "friends" with them to class. Please refrain from doing this, as it is a distraction to you and to others. If you want to show others what you are doing, this can be done before and after class. According to the HCCS Faculty Handbook: "The College System does not allow children into the collegiate educational process. The campus is a workplace, and while conviviality is encouraged, the purpose of our presence here is the business of educating students; the purpose of students here is to be educated. The presence of children is not appropriate to this situation." Occasionally, if there is room, we allow art students from other classes to work quietly in the studio during class.</w:t>
      </w:r>
    </w:p>
    <w:p w14:paraId="2C5498CC" w14:textId="77777777" w:rsidR="00974DD0" w:rsidRPr="008315D5" w:rsidRDefault="00974DD0" w:rsidP="00974DD0">
      <w:pPr>
        <w:widowControl w:val="0"/>
        <w:autoSpaceDE w:val="0"/>
        <w:autoSpaceDN w:val="0"/>
        <w:adjustRightInd w:val="0"/>
        <w:rPr>
          <w:rFonts w:cs="Arial"/>
          <w:sz w:val="22"/>
          <w:szCs w:val="22"/>
        </w:rPr>
      </w:pPr>
    </w:p>
    <w:p w14:paraId="44769E7B" w14:textId="77777777" w:rsidR="00974DD0" w:rsidRPr="008315D5" w:rsidRDefault="00974DD0" w:rsidP="00974DD0">
      <w:pPr>
        <w:ind w:right="30" w:firstLine="21"/>
        <w:rPr>
          <w:rFonts w:cs="Arial"/>
          <w:sz w:val="22"/>
          <w:szCs w:val="22"/>
        </w:rPr>
      </w:pPr>
      <w:r w:rsidRPr="008315D5">
        <w:rPr>
          <w:rFonts w:cs="Arial"/>
          <w:sz w:val="22"/>
          <w:szCs w:val="22"/>
          <w:u w:val="single"/>
        </w:rPr>
        <w:t>Disclaimer</w:t>
      </w:r>
      <w:r w:rsidRPr="008315D5">
        <w:rPr>
          <w:rFonts w:cs="Arial"/>
          <w:sz w:val="22"/>
          <w:szCs w:val="22"/>
        </w:rPr>
        <w:t>:  This is a college course for adults.  As such, students need to understand that there may be information that they find disagreeable.  Nudity and controversial subjects are not uncommon in works of art.  Also, religion has inspired countless art works, and will be discussed to put the work in context.  This is not meant to challenge or change your personal beliefs.</w:t>
      </w:r>
    </w:p>
    <w:p w14:paraId="02A7C606" w14:textId="77777777" w:rsidR="006E4881" w:rsidRPr="006E4881" w:rsidRDefault="006E4881" w:rsidP="006E4881">
      <w:pPr>
        <w:pStyle w:val="NormalWeb"/>
        <w:spacing w:before="0" w:after="0"/>
        <w:jc w:val="center"/>
        <w:rPr>
          <w:rFonts w:cs="Arial"/>
          <w:b/>
          <w:color w:val="1F4E79" w:themeColor="accent1" w:themeShade="80"/>
          <w:sz w:val="24"/>
          <w:szCs w:val="22"/>
        </w:rPr>
      </w:pPr>
      <w:r w:rsidRPr="006E4881">
        <w:rPr>
          <w:rFonts w:cs="Arial"/>
          <w:b/>
          <w:color w:val="1F4E79" w:themeColor="accent1" w:themeShade="80"/>
          <w:sz w:val="24"/>
          <w:szCs w:val="22"/>
        </w:rPr>
        <w:t>Art Program Requirements:</w:t>
      </w:r>
    </w:p>
    <w:p w14:paraId="7BB7B16D" w14:textId="6082529A" w:rsidR="006E4881" w:rsidRPr="005A439B" w:rsidRDefault="006E4881" w:rsidP="006E4881">
      <w:pPr>
        <w:pStyle w:val="NormalWeb"/>
        <w:spacing w:before="0" w:after="0"/>
        <w:rPr>
          <w:rFonts w:ascii="Arial" w:hAnsi="Arial" w:cs="Arial"/>
          <w:b/>
          <w:color w:val="0070C0"/>
          <w:sz w:val="24"/>
          <w:szCs w:val="22"/>
        </w:rPr>
      </w:pPr>
      <w:r w:rsidRPr="005A439B">
        <w:rPr>
          <w:rFonts w:ascii="Arial" w:hAnsi="Arial" w:cs="Arial"/>
          <w:b/>
          <w:color w:val="0070C0"/>
          <w:sz w:val="24"/>
          <w:szCs w:val="22"/>
        </w:rPr>
        <w:t xml:space="preserve"> </w:t>
      </w:r>
    </w:p>
    <w:p w14:paraId="3B797D50" w14:textId="77777777" w:rsidR="00A6233D" w:rsidRPr="00425770" w:rsidRDefault="00A6233D" w:rsidP="00A6233D">
      <w:pPr>
        <w:pStyle w:val="NormalWeb"/>
        <w:spacing w:before="0" w:after="0"/>
        <w:rPr>
          <w:rFonts w:cs="Arial"/>
          <w:sz w:val="22"/>
          <w:szCs w:val="22"/>
        </w:rPr>
      </w:pPr>
      <w:r w:rsidRPr="00425770">
        <w:rPr>
          <w:rFonts w:cs="Arial"/>
          <w:sz w:val="22"/>
          <w:szCs w:val="22"/>
        </w:rPr>
        <w:t>By the end of the semester the student who passes with a final grade of “C” or above will have demonstrated the ability to:</w:t>
      </w:r>
    </w:p>
    <w:p w14:paraId="3EC94BE4" w14:textId="77777777" w:rsidR="00A6233D" w:rsidRPr="00956FDC" w:rsidRDefault="00A6233D" w:rsidP="00A6233D">
      <w:pPr>
        <w:numPr>
          <w:ilvl w:val="0"/>
          <w:numId w:val="23"/>
        </w:numPr>
        <w:tabs>
          <w:tab w:val="clear" w:pos="360"/>
        </w:tabs>
        <w:ind w:left="450" w:hanging="90"/>
        <w:rPr>
          <w:rFonts w:cs="Arial"/>
          <w:sz w:val="22"/>
          <w:szCs w:val="22"/>
        </w:rPr>
      </w:pPr>
      <w:bookmarkStart w:id="3" w:name="OLE_LINK1"/>
      <w:r w:rsidRPr="00956FDC">
        <w:rPr>
          <w:rFonts w:cs="Arial"/>
          <w:sz w:val="22"/>
          <w:szCs w:val="22"/>
        </w:rPr>
        <w:t>Complete and comprehend the objectives of all graded assignments</w:t>
      </w:r>
    </w:p>
    <w:p w14:paraId="4B713DE6" w14:textId="77777777" w:rsidR="00A6233D" w:rsidRPr="00956FDC" w:rsidRDefault="00A6233D" w:rsidP="00A6233D">
      <w:pPr>
        <w:numPr>
          <w:ilvl w:val="0"/>
          <w:numId w:val="23"/>
        </w:numPr>
        <w:tabs>
          <w:tab w:val="clear" w:pos="360"/>
        </w:tabs>
        <w:ind w:left="450" w:hanging="90"/>
        <w:rPr>
          <w:rFonts w:cs="Arial"/>
          <w:sz w:val="22"/>
          <w:szCs w:val="22"/>
        </w:rPr>
      </w:pPr>
      <w:r w:rsidRPr="00956FDC">
        <w:rPr>
          <w:rFonts w:cs="Arial"/>
          <w:sz w:val="22"/>
          <w:szCs w:val="22"/>
        </w:rPr>
        <w:t>Attend class regularly, missing no more than 12.5% of instruction (12 hours)</w:t>
      </w:r>
    </w:p>
    <w:p w14:paraId="526072C0" w14:textId="77777777" w:rsidR="00A6233D" w:rsidRPr="00956FDC" w:rsidRDefault="00A6233D" w:rsidP="00A6233D">
      <w:pPr>
        <w:numPr>
          <w:ilvl w:val="0"/>
          <w:numId w:val="23"/>
        </w:numPr>
        <w:tabs>
          <w:tab w:val="clear" w:pos="360"/>
        </w:tabs>
        <w:ind w:left="450" w:hanging="90"/>
        <w:rPr>
          <w:rFonts w:cs="Arial"/>
          <w:sz w:val="22"/>
          <w:szCs w:val="22"/>
        </w:rPr>
      </w:pPr>
      <w:r w:rsidRPr="00956FDC">
        <w:rPr>
          <w:rFonts w:cs="Arial"/>
          <w:sz w:val="22"/>
          <w:szCs w:val="22"/>
        </w:rPr>
        <w:t>Arrive at class promptly and with the required supplies for that day’s session</w:t>
      </w:r>
    </w:p>
    <w:p w14:paraId="591F138E" w14:textId="77777777" w:rsidR="00A6233D" w:rsidRPr="00956FDC" w:rsidRDefault="00A6233D" w:rsidP="00A6233D">
      <w:pPr>
        <w:numPr>
          <w:ilvl w:val="0"/>
          <w:numId w:val="23"/>
        </w:numPr>
        <w:tabs>
          <w:tab w:val="clear" w:pos="360"/>
        </w:tabs>
        <w:ind w:left="450" w:hanging="90"/>
        <w:rPr>
          <w:rFonts w:cs="Arial"/>
          <w:sz w:val="22"/>
          <w:szCs w:val="22"/>
        </w:rPr>
      </w:pPr>
      <w:r w:rsidRPr="00956FDC">
        <w:rPr>
          <w:rFonts w:cs="Arial"/>
          <w:sz w:val="22"/>
          <w:szCs w:val="22"/>
        </w:rPr>
        <w:t>Participate in the shared responsibilities for studio clean-up</w:t>
      </w:r>
    </w:p>
    <w:p w14:paraId="183E0654" w14:textId="77777777" w:rsidR="00A6233D" w:rsidRPr="00956FDC" w:rsidRDefault="00A6233D" w:rsidP="00A6233D">
      <w:pPr>
        <w:numPr>
          <w:ilvl w:val="0"/>
          <w:numId w:val="23"/>
        </w:numPr>
        <w:tabs>
          <w:tab w:val="clear" w:pos="360"/>
        </w:tabs>
        <w:ind w:left="450" w:hanging="90"/>
        <w:rPr>
          <w:rFonts w:cs="Arial"/>
          <w:sz w:val="22"/>
          <w:szCs w:val="22"/>
        </w:rPr>
      </w:pPr>
      <w:r w:rsidRPr="00956FDC">
        <w:rPr>
          <w:rFonts w:cs="Arial"/>
          <w:sz w:val="22"/>
          <w:szCs w:val="22"/>
        </w:rPr>
        <w:t>Exhibit safe studio habits</w:t>
      </w:r>
    </w:p>
    <w:p w14:paraId="1E8592E5" w14:textId="77777777" w:rsidR="00A6233D" w:rsidRPr="00956FDC" w:rsidRDefault="00A6233D" w:rsidP="00A6233D">
      <w:pPr>
        <w:numPr>
          <w:ilvl w:val="0"/>
          <w:numId w:val="23"/>
        </w:numPr>
        <w:tabs>
          <w:tab w:val="clear" w:pos="360"/>
        </w:tabs>
        <w:ind w:left="450" w:hanging="90"/>
        <w:rPr>
          <w:rFonts w:cs="Arial"/>
          <w:sz w:val="22"/>
          <w:szCs w:val="22"/>
        </w:rPr>
      </w:pPr>
      <w:r w:rsidRPr="00956FDC">
        <w:rPr>
          <w:rFonts w:cs="Arial"/>
          <w:sz w:val="22"/>
          <w:szCs w:val="22"/>
        </w:rPr>
        <w:t>Be prepared for and participate in class critiques</w:t>
      </w:r>
    </w:p>
    <w:p w14:paraId="05610E85" w14:textId="77777777" w:rsidR="00A6233D" w:rsidRPr="00956FDC" w:rsidRDefault="00A6233D" w:rsidP="00A6233D">
      <w:pPr>
        <w:numPr>
          <w:ilvl w:val="0"/>
          <w:numId w:val="22"/>
        </w:numPr>
        <w:ind w:left="720"/>
        <w:rPr>
          <w:rFonts w:cs="Arial"/>
          <w:sz w:val="22"/>
          <w:szCs w:val="22"/>
        </w:rPr>
      </w:pPr>
      <w:r w:rsidRPr="00956FDC">
        <w:rPr>
          <w:rFonts w:cs="Arial"/>
          <w:sz w:val="22"/>
          <w:szCs w:val="22"/>
        </w:rPr>
        <w:t>Demonstrate the ability to communicate orally in clear, coherent, and persuasive language</w:t>
      </w:r>
    </w:p>
    <w:p w14:paraId="7776C80C" w14:textId="77777777" w:rsidR="00A6233D" w:rsidRPr="00956FDC" w:rsidRDefault="00A6233D" w:rsidP="00A6233D">
      <w:pPr>
        <w:numPr>
          <w:ilvl w:val="0"/>
          <w:numId w:val="23"/>
        </w:numPr>
        <w:tabs>
          <w:tab w:val="clear" w:pos="360"/>
        </w:tabs>
        <w:ind w:left="720"/>
        <w:rPr>
          <w:rFonts w:cs="Arial"/>
          <w:sz w:val="22"/>
          <w:szCs w:val="22"/>
        </w:rPr>
      </w:pPr>
      <w:r w:rsidRPr="00956FDC">
        <w:rPr>
          <w:rFonts w:cs="Arial"/>
          <w:sz w:val="22"/>
          <w:szCs w:val="22"/>
        </w:rPr>
        <w:t>Complete a minimum of 1000 words in a combination of writing assignments and/or projects</w:t>
      </w:r>
    </w:p>
    <w:p w14:paraId="22E57C5B" w14:textId="77777777" w:rsidR="00A6233D" w:rsidRPr="00956FDC" w:rsidRDefault="00A6233D" w:rsidP="00A6233D">
      <w:pPr>
        <w:numPr>
          <w:ilvl w:val="0"/>
          <w:numId w:val="23"/>
        </w:numPr>
        <w:tabs>
          <w:tab w:val="clear" w:pos="360"/>
        </w:tabs>
        <w:ind w:left="450" w:hanging="90"/>
        <w:rPr>
          <w:rFonts w:cs="Arial"/>
          <w:sz w:val="22"/>
          <w:szCs w:val="22"/>
        </w:rPr>
      </w:pPr>
      <w:r w:rsidRPr="00956FDC">
        <w:rPr>
          <w:rFonts w:cs="Arial"/>
          <w:sz w:val="22"/>
          <w:szCs w:val="22"/>
        </w:rPr>
        <w:t>Demonstrate the ability to present works of exhibition quality</w:t>
      </w:r>
    </w:p>
    <w:bookmarkEnd w:id="3"/>
    <w:p w14:paraId="58E07C9C" w14:textId="77777777" w:rsidR="00A6233D" w:rsidRPr="00AB4488" w:rsidRDefault="00A6233D" w:rsidP="00A6233D">
      <w:pPr>
        <w:numPr>
          <w:ilvl w:val="0"/>
          <w:numId w:val="23"/>
        </w:numPr>
        <w:tabs>
          <w:tab w:val="clear" w:pos="360"/>
        </w:tabs>
        <w:ind w:left="720"/>
        <w:rPr>
          <w:rFonts w:cs="Arial"/>
          <w:sz w:val="22"/>
          <w:szCs w:val="22"/>
        </w:rPr>
      </w:pPr>
      <w:r w:rsidRPr="00AB4488">
        <w:rPr>
          <w:rFonts w:cs="Arial"/>
          <w:sz w:val="22"/>
          <w:szCs w:val="22"/>
        </w:rPr>
        <w:t>Advance the skills acquired in Foundation Drawing I</w:t>
      </w:r>
    </w:p>
    <w:p w14:paraId="37194670" w14:textId="77777777" w:rsidR="00A6233D" w:rsidRPr="00AB4488" w:rsidRDefault="00A6233D" w:rsidP="00A6233D">
      <w:pPr>
        <w:numPr>
          <w:ilvl w:val="0"/>
          <w:numId w:val="23"/>
        </w:numPr>
        <w:tabs>
          <w:tab w:val="clear" w:pos="360"/>
        </w:tabs>
        <w:ind w:left="720"/>
        <w:rPr>
          <w:rFonts w:cs="Arial"/>
          <w:sz w:val="22"/>
          <w:szCs w:val="22"/>
        </w:rPr>
      </w:pPr>
      <w:r w:rsidRPr="00AB4488">
        <w:rPr>
          <w:rFonts w:cs="Arial"/>
          <w:sz w:val="22"/>
          <w:szCs w:val="22"/>
        </w:rPr>
        <w:t>Complete and present for critique a body of work which demonstrates knowledge of advance drawing techniques in a variety of media an on a variety of surfaces</w:t>
      </w:r>
    </w:p>
    <w:p w14:paraId="5FB00164" w14:textId="77777777" w:rsidR="00A6233D" w:rsidRPr="00AB4488" w:rsidRDefault="00A6233D" w:rsidP="00A6233D">
      <w:pPr>
        <w:numPr>
          <w:ilvl w:val="0"/>
          <w:numId w:val="23"/>
        </w:numPr>
        <w:tabs>
          <w:tab w:val="clear" w:pos="360"/>
        </w:tabs>
        <w:ind w:left="720"/>
        <w:rPr>
          <w:rFonts w:cs="Arial"/>
          <w:sz w:val="22"/>
          <w:szCs w:val="22"/>
        </w:rPr>
      </w:pPr>
      <w:r w:rsidRPr="00AB4488">
        <w:rPr>
          <w:rFonts w:cs="Arial"/>
          <w:sz w:val="22"/>
          <w:szCs w:val="22"/>
        </w:rPr>
        <w:t>Complete at least one drawing combining media</w:t>
      </w:r>
    </w:p>
    <w:p w14:paraId="7E3236D6" w14:textId="77777777" w:rsidR="00A6233D" w:rsidRPr="00AB4488" w:rsidRDefault="00A6233D" w:rsidP="00A6233D">
      <w:pPr>
        <w:numPr>
          <w:ilvl w:val="0"/>
          <w:numId w:val="23"/>
        </w:numPr>
        <w:tabs>
          <w:tab w:val="clear" w:pos="360"/>
        </w:tabs>
        <w:ind w:left="720"/>
        <w:rPr>
          <w:rFonts w:cs="Arial"/>
          <w:sz w:val="22"/>
          <w:szCs w:val="22"/>
        </w:rPr>
      </w:pPr>
      <w:r w:rsidRPr="00AB4488">
        <w:rPr>
          <w:rFonts w:cs="Arial"/>
          <w:sz w:val="22"/>
          <w:szCs w:val="22"/>
        </w:rPr>
        <w:t>Complete at least one drawing on a large scale</w:t>
      </w:r>
    </w:p>
    <w:p w14:paraId="676EA3F4" w14:textId="77777777" w:rsidR="00A6233D" w:rsidRPr="00AB4488" w:rsidRDefault="00A6233D" w:rsidP="00A6233D">
      <w:pPr>
        <w:numPr>
          <w:ilvl w:val="0"/>
          <w:numId w:val="23"/>
        </w:numPr>
        <w:tabs>
          <w:tab w:val="clear" w:pos="360"/>
        </w:tabs>
        <w:ind w:left="720"/>
        <w:rPr>
          <w:rFonts w:cs="Arial"/>
          <w:sz w:val="22"/>
          <w:szCs w:val="22"/>
        </w:rPr>
      </w:pPr>
      <w:r w:rsidRPr="00AB4488">
        <w:rPr>
          <w:rFonts w:cs="Arial"/>
          <w:sz w:val="22"/>
          <w:szCs w:val="22"/>
        </w:rPr>
        <w:t>Complete at least one drawing showing deep space</w:t>
      </w:r>
    </w:p>
    <w:p w14:paraId="1A94BD5B" w14:textId="77777777" w:rsidR="00A6233D" w:rsidRPr="00AB4488" w:rsidRDefault="00A6233D" w:rsidP="00A6233D">
      <w:pPr>
        <w:numPr>
          <w:ilvl w:val="0"/>
          <w:numId w:val="23"/>
        </w:numPr>
        <w:tabs>
          <w:tab w:val="clear" w:pos="360"/>
        </w:tabs>
        <w:ind w:left="720"/>
        <w:rPr>
          <w:rFonts w:cs="Arial"/>
          <w:sz w:val="22"/>
          <w:szCs w:val="22"/>
        </w:rPr>
      </w:pPr>
      <w:r w:rsidRPr="00AB4488">
        <w:rPr>
          <w:rFonts w:cs="Arial"/>
          <w:sz w:val="22"/>
          <w:szCs w:val="22"/>
        </w:rPr>
        <w:t>Complete at least one drawing using color</w:t>
      </w:r>
    </w:p>
    <w:p w14:paraId="5FA12F0F" w14:textId="77777777" w:rsidR="00851B17" w:rsidRDefault="00851B17" w:rsidP="00617C46">
      <w:pPr>
        <w:pStyle w:val="Heading2"/>
      </w:pPr>
    </w:p>
    <w:p w14:paraId="4FAF3E0B" w14:textId="5F306BB7" w:rsidR="00D66A52" w:rsidRDefault="00D66A52" w:rsidP="00617C46">
      <w:pPr>
        <w:pStyle w:val="Heading2"/>
      </w:pPr>
      <w:r>
        <w:t>Electronic Devices</w:t>
      </w:r>
    </w:p>
    <w:p w14:paraId="6CF7D5DE" w14:textId="77777777" w:rsidR="0062350B" w:rsidRDefault="0062350B" w:rsidP="0062350B">
      <w:pPr>
        <w:rPr>
          <w:rFonts w:cs="Arial"/>
          <w:color w:val="FF0000"/>
          <w:sz w:val="22"/>
          <w:szCs w:val="22"/>
        </w:rPr>
      </w:pPr>
      <w:r w:rsidRPr="008315D5">
        <w:rPr>
          <w:rFonts w:cs="Arial"/>
          <w:sz w:val="22"/>
          <w:szCs w:val="22"/>
        </w:rPr>
        <w:t xml:space="preserve">Electronic devices – phones, laptops, tablets, etc. are to be used </w:t>
      </w:r>
      <w:r w:rsidRPr="008315D5">
        <w:rPr>
          <w:rFonts w:cs="Arial"/>
          <w:b/>
          <w:sz w:val="22"/>
          <w:szCs w:val="22"/>
        </w:rPr>
        <w:t xml:space="preserve">ONLY for </w:t>
      </w:r>
      <w:r>
        <w:rPr>
          <w:rFonts w:cs="Arial"/>
          <w:b/>
          <w:sz w:val="22"/>
          <w:szCs w:val="22"/>
        </w:rPr>
        <w:t xml:space="preserve">instructor-approved </w:t>
      </w:r>
      <w:r w:rsidRPr="008315D5">
        <w:rPr>
          <w:rFonts w:cs="Arial"/>
          <w:b/>
          <w:sz w:val="22"/>
          <w:szCs w:val="22"/>
        </w:rPr>
        <w:t>class related work or emergencies</w:t>
      </w:r>
      <w:r w:rsidRPr="008315D5">
        <w:rPr>
          <w:rFonts w:cs="Arial"/>
          <w:sz w:val="22"/>
          <w:szCs w:val="22"/>
        </w:rPr>
        <w:t>.  Other than that, please turn them off and put them away.  For purposes of visual research, please print your images rather than relying on your phone – I can’t help you if you’re using tiny images that shut off every few minutes.</w:t>
      </w:r>
    </w:p>
    <w:p w14:paraId="5E4CDE3C" w14:textId="77777777" w:rsidR="0062350B" w:rsidRDefault="0062350B" w:rsidP="007F1C88">
      <w:pPr>
        <w:rPr>
          <w:b/>
          <w:color w:val="FF0000"/>
          <w:sz w:val="22"/>
          <w:szCs w:val="22"/>
        </w:rPr>
      </w:pPr>
    </w:p>
    <w:p w14:paraId="75657584" w14:textId="77777777" w:rsidR="007F1C88" w:rsidRDefault="007F1C88" w:rsidP="007F1C88">
      <w:pPr>
        <w:pStyle w:val="Heading1"/>
      </w:pPr>
      <w:r>
        <w:t>Visual Art Program Information</w:t>
      </w:r>
    </w:p>
    <w:p w14:paraId="505A40EA" w14:textId="77777777" w:rsidR="007F1C88" w:rsidRPr="006940C6" w:rsidRDefault="007F1C88" w:rsidP="007F1C88">
      <w:pPr>
        <w:rPr>
          <w:sz w:val="22"/>
          <w:szCs w:val="22"/>
        </w:rPr>
      </w:pPr>
    </w:p>
    <w:p w14:paraId="31792381" w14:textId="77777777" w:rsidR="007F1C88" w:rsidRPr="006940C6" w:rsidRDefault="007F1C88" w:rsidP="007F1C88">
      <w:pPr>
        <w:rPr>
          <w:sz w:val="22"/>
          <w:szCs w:val="22"/>
        </w:rPr>
      </w:pPr>
      <w:r w:rsidRPr="006940C6">
        <w:rPr>
          <w:sz w:val="22"/>
          <w:szCs w:val="22"/>
        </w:rPr>
        <w:t xml:space="preserve">The Visual Art Program offers an Associate Degree in Studio Art that is transferable to 4-year university programs. For more information, visit </w:t>
      </w:r>
    </w:p>
    <w:p w14:paraId="0F53E52E" w14:textId="77777777" w:rsidR="007F1C88" w:rsidRPr="006940C6" w:rsidRDefault="001C52B5" w:rsidP="007F1C88">
      <w:pPr>
        <w:rPr>
          <w:sz w:val="22"/>
          <w:szCs w:val="22"/>
        </w:rPr>
      </w:pPr>
      <w:hyperlink r:id="rId23" w:history="1">
        <w:r w:rsidR="007F1C88" w:rsidRPr="00A24193">
          <w:rPr>
            <w:rStyle w:val="Hyperlink"/>
            <w:sz w:val="22"/>
            <w:szCs w:val="22"/>
          </w:rPr>
          <w:t>http://www.hccs.edu/programs/areas-of-study/liberal-arts-humanities--education/art/</w:t>
        </w:r>
      </w:hyperlink>
    </w:p>
    <w:p w14:paraId="2EB77687" w14:textId="77777777" w:rsidR="000577F2" w:rsidRDefault="000577F2" w:rsidP="009F2DE9">
      <w:pPr>
        <w:rPr>
          <w:sz w:val="22"/>
          <w:szCs w:val="22"/>
        </w:rPr>
      </w:pPr>
    </w:p>
    <w:p w14:paraId="30733EF3" w14:textId="77777777" w:rsidR="000025CB" w:rsidRPr="000F6631" w:rsidRDefault="000025CB" w:rsidP="00D01FA0">
      <w:pPr>
        <w:rPr>
          <w:sz w:val="22"/>
          <w:szCs w:val="22"/>
        </w:rPr>
      </w:pPr>
    </w:p>
    <w:p w14:paraId="440FA668" w14:textId="77777777" w:rsidR="009E7B70" w:rsidRDefault="009E7B70" w:rsidP="007F1C88">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17D0402" w:rsidR="000C2123" w:rsidRPr="00A508B4" w:rsidRDefault="00D66A52" w:rsidP="007F1C88">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24"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17C46">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5"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1C52B5" w:rsidP="00D66A52">
      <w:pPr>
        <w:rPr>
          <w:sz w:val="22"/>
          <w:szCs w:val="22"/>
        </w:rPr>
      </w:pPr>
      <w:hyperlink r:id="rId26"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17C46">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617C46">
      <w:pPr>
        <w:pStyle w:val="Heading2"/>
      </w:pPr>
      <w:r>
        <w:lastRenderedPageBreak/>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27"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17C46">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28"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17C46">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17C46">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7F1C88">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29"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17C46">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0"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17C46">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lastRenderedPageBreak/>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1" w:tgtFrame="_blank" w:history="1">
        <w:r w:rsidRPr="002A312E">
          <w:rPr>
            <w:rStyle w:val="Hyperlink"/>
            <w:rFonts w:ascii="Verdana" w:hAnsi="Verdana"/>
            <w:iCs/>
            <w:sz w:val="22"/>
            <w:szCs w:val="22"/>
          </w:rPr>
          <w:t>Institutional.Equity@hccs.edu</w:t>
        </w:r>
      </w:hyperlink>
    </w:p>
    <w:p w14:paraId="4377FF48" w14:textId="1582F8F7" w:rsidR="000F58F2" w:rsidRDefault="001C52B5" w:rsidP="005E3054">
      <w:pPr>
        <w:rPr>
          <w:sz w:val="22"/>
        </w:rPr>
      </w:pPr>
      <w:hyperlink r:id="rId32"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617C46">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1C52B5" w:rsidP="000F58F2">
      <w:pPr>
        <w:rPr>
          <w:sz w:val="22"/>
          <w:szCs w:val="22"/>
        </w:rPr>
      </w:pPr>
      <w:hyperlink r:id="rId33"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617C46">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3931C63D" w14:textId="77777777" w:rsidR="007F1C88" w:rsidRPr="009F7E01" w:rsidRDefault="007F1C88" w:rsidP="007F1C88">
      <w:pPr>
        <w:rPr>
          <w:color w:val="000000" w:themeColor="text1"/>
          <w:sz w:val="22"/>
          <w:szCs w:val="22"/>
        </w:rPr>
      </w:pPr>
      <w:r>
        <w:rPr>
          <w:color w:val="000000" w:themeColor="text1"/>
          <w:sz w:val="22"/>
          <w:szCs w:val="22"/>
        </w:rPr>
        <w:t>Katherine Rhodes Fields, M.F.A.</w:t>
      </w:r>
      <w:r w:rsidRPr="009F7E01">
        <w:rPr>
          <w:color w:val="000000" w:themeColor="text1"/>
          <w:sz w:val="22"/>
          <w:szCs w:val="22"/>
        </w:rPr>
        <w:t>,</w:t>
      </w:r>
      <w:r>
        <w:rPr>
          <w:color w:val="000000" w:themeColor="text1"/>
          <w:sz w:val="22"/>
          <w:szCs w:val="22"/>
        </w:rPr>
        <w:t xml:space="preserve"> katherine.fields@hccs.edu, 713-718-8264</w:t>
      </w:r>
    </w:p>
    <w:p w14:paraId="032099DE" w14:textId="167BD009"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F71AE" w14:textId="77777777" w:rsidR="00FC2908" w:rsidRDefault="00FC2908" w:rsidP="00EB04C8">
      <w:r>
        <w:separator/>
      </w:r>
    </w:p>
  </w:endnote>
  <w:endnote w:type="continuationSeparator" w:id="0">
    <w:p w14:paraId="42BE1F13" w14:textId="77777777" w:rsidR="00FC2908" w:rsidRDefault="00FC2908"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7556D66E" w:rsidR="001C52B5" w:rsidRDefault="001C52B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4AA1A" w14:textId="77777777" w:rsidR="00FC2908" w:rsidRDefault="00FC2908" w:rsidP="00EB04C8">
      <w:r>
        <w:separator/>
      </w:r>
    </w:p>
  </w:footnote>
  <w:footnote w:type="continuationSeparator" w:id="0">
    <w:p w14:paraId="2F2698EE" w14:textId="77777777" w:rsidR="00FC2908" w:rsidRDefault="00FC2908"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1C52B5" w:rsidRDefault="001C52B5"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0"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D8E"/>
    <w:multiLevelType w:val="hybridMultilevel"/>
    <w:tmpl w:val="3CACDD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Arial"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Arial"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Arial"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F6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34BEA"/>
    <w:multiLevelType w:val="hybridMultilevel"/>
    <w:tmpl w:val="3F02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693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FA4012"/>
    <w:multiLevelType w:val="multilevel"/>
    <w:tmpl w:val="2EC6AE6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F6AF9"/>
    <w:multiLevelType w:val="hybridMultilevel"/>
    <w:tmpl w:val="670A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2"/>
  </w:num>
  <w:num w:numId="4">
    <w:abstractNumId w:val="19"/>
  </w:num>
  <w:num w:numId="5">
    <w:abstractNumId w:val="7"/>
  </w:num>
  <w:num w:numId="6">
    <w:abstractNumId w:val="14"/>
  </w:num>
  <w:num w:numId="7">
    <w:abstractNumId w:val="5"/>
  </w:num>
  <w:num w:numId="8">
    <w:abstractNumId w:val="4"/>
  </w:num>
  <w:num w:numId="9">
    <w:abstractNumId w:val="11"/>
  </w:num>
  <w:num w:numId="10">
    <w:abstractNumId w:val="2"/>
  </w:num>
  <w:num w:numId="11">
    <w:abstractNumId w:val="0"/>
  </w:num>
  <w:num w:numId="12">
    <w:abstractNumId w:val="6"/>
  </w:num>
  <w:num w:numId="13">
    <w:abstractNumId w:val="15"/>
  </w:num>
  <w:num w:numId="14">
    <w:abstractNumId w:val="23"/>
  </w:num>
  <w:num w:numId="15">
    <w:abstractNumId w:val="16"/>
  </w:num>
  <w:num w:numId="16">
    <w:abstractNumId w:val="13"/>
  </w:num>
  <w:num w:numId="17">
    <w:abstractNumId w:val="17"/>
  </w:num>
  <w:num w:numId="18">
    <w:abstractNumId w:val="20"/>
  </w:num>
  <w:num w:numId="19">
    <w:abstractNumId w:val="3"/>
  </w:num>
  <w:num w:numId="20">
    <w:abstractNumId w:val="18"/>
  </w:num>
  <w:num w:numId="21">
    <w:abstractNumId w:val="21"/>
  </w:num>
  <w:num w:numId="22">
    <w:abstractNumId w:val="8"/>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1SkpXfxK06W/u+bH6i8SMzFFCLBUArPnw/updpPV17Mm0J/nGOEu27wni/sZzfG6+3LMW655rj/D5suYxZCLg==" w:salt="/MVaA1sSVEFINf0vq+qS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4349C"/>
    <w:rsid w:val="0005295F"/>
    <w:rsid w:val="00054436"/>
    <w:rsid w:val="00056BF8"/>
    <w:rsid w:val="000577F2"/>
    <w:rsid w:val="00063186"/>
    <w:rsid w:val="00072F1F"/>
    <w:rsid w:val="00080789"/>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73EC"/>
    <w:rsid w:val="0019188D"/>
    <w:rsid w:val="00191C74"/>
    <w:rsid w:val="00193424"/>
    <w:rsid w:val="0019798D"/>
    <w:rsid w:val="001A4302"/>
    <w:rsid w:val="001A609F"/>
    <w:rsid w:val="001B4A78"/>
    <w:rsid w:val="001B513E"/>
    <w:rsid w:val="001C52B5"/>
    <w:rsid w:val="001D3250"/>
    <w:rsid w:val="001D791A"/>
    <w:rsid w:val="001E01BD"/>
    <w:rsid w:val="001F0B91"/>
    <w:rsid w:val="001F159D"/>
    <w:rsid w:val="001F2F87"/>
    <w:rsid w:val="001F7BEE"/>
    <w:rsid w:val="00202EA3"/>
    <w:rsid w:val="00214B25"/>
    <w:rsid w:val="002160CE"/>
    <w:rsid w:val="00217915"/>
    <w:rsid w:val="00217D43"/>
    <w:rsid w:val="00220987"/>
    <w:rsid w:val="00224A74"/>
    <w:rsid w:val="00225F5D"/>
    <w:rsid w:val="00237007"/>
    <w:rsid w:val="00253BAB"/>
    <w:rsid w:val="0025433F"/>
    <w:rsid w:val="002544F9"/>
    <w:rsid w:val="00254C4F"/>
    <w:rsid w:val="00257F35"/>
    <w:rsid w:val="002608B6"/>
    <w:rsid w:val="00264C11"/>
    <w:rsid w:val="00266C86"/>
    <w:rsid w:val="00270393"/>
    <w:rsid w:val="002722EA"/>
    <w:rsid w:val="00273F6E"/>
    <w:rsid w:val="002756E1"/>
    <w:rsid w:val="00293386"/>
    <w:rsid w:val="002936F6"/>
    <w:rsid w:val="00296822"/>
    <w:rsid w:val="002A1338"/>
    <w:rsid w:val="002A312E"/>
    <w:rsid w:val="002A402E"/>
    <w:rsid w:val="002A532D"/>
    <w:rsid w:val="002A6093"/>
    <w:rsid w:val="002A7A9E"/>
    <w:rsid w:val="002A7F66"/>
    <w:rsid w:val="002B1C3F"/>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E88"/>
    <w:rsid w:val="00341751"/>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1A65"/>
    <w:rsid w:val="004574C5"/>
    <w:rsid w:val="00464C41"/>
    <w:rsid w:val="0048137A"/>
    <w:rsid w:val="004823DB"/>
    <w:rsid w:val="0049021A"/>
    <w:rsid w:val="004A173B"/>
    <w:rsid w:val="004B18EF"/>
    <w:rsid w:val="004C1932"/>
    <w:rsid w:val="004D0D47"/>
    <w:rsid w:val="004D619F"/>
    <w:rsid w:val="004D6D9D"/>
    <w:rsid w:val="004E2DCE"/>
    <w:rsid w:val="004F0E21"/>
    <w:rsid w:val="004F369E"/>
    <w:rsid w:val="004F6A52"/>
    <w:rsid w:val="004F76B3"/>
    <w:rsid w:val="004F7BF6"/>
    <w:rsid w:val="0050110B"/>
    <w:rsid w:val="00503280"/>
    <w:rsid w:val="005032CF"/>
    <w:rsid w:val="0051615D"/>
    <w:rsid w:val="0051642D"/>
    <w:rsid w:val="005245EF"/>
    <w:rsid w:val="00526321"/>
    <w:rsid w:val="00534A14"/>
    <w:rsid w:val="005413C0"/>
    <w:rsid w:val="00541E3F"/>
    <w:rsid w:val="00546812"/>
    <w:rsid w:val="00553307"/>
    <w:rsid w:val="005673E6"/>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17C46"/>
    <w:rsid w:val="0062350B"/>
    <w:rsid w:val="0062380A"/>
    <w:rsid w:val="006262A3"/>
    <w:rsid w:val="00631943"/>
    <w:rsid w:val="00647DEA"/>
    <w:rsid w:val="006562D6"/>
    <w:rsid w:val="006612D8"/>
    <w:rsid w:val="00663AF8"/>
    <w:rsid w:val="006805D7"/>
    <w:rsid w:val="00687FAC"/>
    <w:rsid w:val="0069775A"/>
    <w:rsid w:val="006E4881"/>
    <w:rsid w:val="006F47E4"/>
    <w:rsid w:val="007136C3"/>
    <w:rsid w:val="00720DCE"/>
    <w:rsid w:val="0072121A"/>
    <w:rsid w:val="00721A1D"/>
    <w:rsid w:val="00725707"/>
    <w:rsid w:val="00730B89"/>
    <w:rsid w:val="007544A1"/>
    <w:rsid w:val="007570AE"/>
    <w:rsid w:val="00757870"/>
    <w:rsid w:val="00761581"/>
    <w:rsid w:val="00764128"/>
    <w:rsid w:val="00772C61"/>
    <w:rsid w:val="007736CD"/>
    <w:rsid w:val="007813B7"/>
    <w:rsid w:val="007820EB"/>
    <w:rsid w:val="00786165"/>
    <w:rsid w:val="00791607"/>
    <w:rsid w:val="00791E87"/>
    <w:rsid w:val="007B270A"/>
    <w:rsid w:val="007B5446"/>
    <w:rsid w:val="007C46E0"/>
    <w:rsid w:val="007D1A65"/>
    <w:rsid w:val="007E034C"/>
    <w:rsid w:val="007E239E"/>
    <w:rsid w:val="007E448C"/>
    <w:rsid w:val="007E6C89"/>
    <w:rsid w:val="007F1C88"/>
    <w:rsid w:val="007F36E0"/>
    <w:rsid w:val="007F654F"/>
    <w:rsid w:val="007F7B36"/>
    <w:rsid w:val="00800C8A"/>
    <w:rsid w:val="00811563"/>
    <w:rsid w:val="00812E60"/>
    <w:rsid w:val="0081772F"/>
    <w:rsid w:val="00822167"/>
    <w:rsid w:val="00823E66"/>
    <w:rsid w:val="00830822"/>
    <w:rsid w:val="00833269"/>
    <w:rsid w:val="00834BE5"/>
    <w:rsid w:val="00836367"/>
    <w:rsid w:val="00837C9F"/>
    <w:rsid w:val="008417BF"/>
    <w:rsid w:val="00843746"/>
    <w:rsid w:val="00851B17"/>
    <w:rsid w:val="00854960"/>
    <w:rsid w:val="00857A85"/>
    <w:rsid w:val="0086453E"/>
    <w:rsid w:val="0087261D"/>
    <w:rsid w:val="008754A6"/>
    <w:rsid w:val="008812D1"/>
    <w:rsid w:val="00891A2A"/>
    <w:rsid w:val="008A2DBD"/>
    <w:rsid w:val="008A6E3A"/>
    <w:rsid w:val="008B2D72"/>
    <w:rsid w:val="008C3F82"/>
    <w:rsid w:val="008C79AC"/>
    <w:rsid w:val="008D2CBF"/>
    <w:rsid w:val="008D3ED0"/>
    <w:rsid w:val="008D6E68"/>
    <w:rsid w:val="008D7E53"/>
    <w:rsid w:val="008E4638"/>
    <w:rsid w:val="008F7D9E"/>
    <w:rsid w:val="00907D0D"/>
    <w:rsid w:val="00921067"/>
    <w:rsid w:val="009218A5"/>
    <w:rsid w:val="009219A2"/>
    <w:rsid w:val="009254F7"/>
    <w:rsid w:val="00933C9C"/>
    <w:rsid w:val="009354BC"/>
    <w:rsid w:val="00937292"/>
    <w:rsid w:val="009700A7"/>
    <w:rsid w:val="00973327"/>
    <w:rsid w:val="0097370C"/>
    <w:rsid w:val="00974DD0"/>
    <w:rsid w:val="00982503"/>
    <w:rsid w:val="00982F96"/>
    <w:rsid w:val="00991ADD"/>
    <w:rsid w:val="0099348E"/>
    <w:rsid w:val="009A04DF"/>
    <w:rsid w:val="009A39CC"/>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508E"/>
    <w:rsid w:val="00A2467D"/>
    <w:rsid w:val="00A40DA3"/>
    <w:rsid w:val="00A41553"/>
    <w:rsid w:val="00A45544"/>
    <w:rsid w:val="00A508B4"/>
    <w:rsid w:val="00A514EF"/>
    <w:rsid w:val="00A531D6"/>
    <w:rsid w:val="00A53FCC"/>
    <w:rsid w:val="00A6233D"/>
    <w:rsid w:val="00A766E9"/>
    <w:rsid w:val="00A80062"/>
    <w:rsid w:val="00A81AC6"/>
    <w:rsid w:val="00A82D5D"/>
    <w:rsid w:val="00A91EAF"/>
    <w:rsid w:val="00A97226"/>
    <w:rsid w:val="00A975D2"/>
    <w:rsid w:val="00AA0A03"/>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16AF5"/>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A1D"/>
    <w:rsid w:val="00B93BA9"/>
    <w:rsid w:val="00B96FD3"/>
    <w:rsid w:val="00BA3A20"/>
    <w:rsid w:val="00BA4CF2"/>
    <w:rsid w:val="00BA5AA5"/>
    <w:rsid w:val="00BA5B60"/>
    <w:rsid w:val="00BA5D2C"/>
    <w:rsid w:val="00BB0352"/>
    <w:rsid w:val="00BB1F6B"/>
    <w:rsid w:val="00BB6B97"/>
    <w:rsid w:val="00BD2E92"/>
    <w:rsid w:val="00BE74FF"/>
    <w:rsid w:val="00BF3AEE"/>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412C"/>
    <w:rsid w:val="00CE5A0D"/>
    <w:rsid w:val="00CF42A6"/>
    <w:rsid w:val="00D01FA0"/>
    <w:rsid w:val="00D02875"/>
    <w:rsid w:val="00D03AA7"/>
    <w:rsid w:val="00D040D0"/>
    <w:rsid w:val="00D059CB"/>
    <w:rsid w:val="00D1566E"/>
    <w:rsid w:val="00D24415"/>
    <w:rsid w:val="00D32C3F"/>
    <w:rsid w:val="00D36AA6"/>
    <w:rsid w:val="00D43191"/>
    <w:rsid w:val="00D64FAB"/>
    <w:rsid w:val="00D65657"/>
    <w:rsid w:val="00D658B3"/>
    <w:rsid w:val="00D66A52"/>
    <w:rsid w:val="00D8454F"/>
    <w:rsid w:val="00DB7642"/>
    <w:rsid w:val="00DC2E8C"/>
    <w:rsid w:val="00DC703C"/>
    <w:rsid w:val="00DF6D4A"/>
    <w:rsid w:val="00DF6EE5"/>
    <w:rsid w:val="00DF7BCD"/>
    <w:rsid w:val="00E01BCF"/>
    <w:rsid w:val="00E0423B"/>
    <w:rsid w:val="00E07F56"/>
    <w:rsid w:val="00E105C5"/>
    <w:rsid w:val="00E11CB7"/>
    <w:rsid w:val="00E169F2"/>
    <w:rsid w:val="00E210F9"/>
    <w:rsid w:val="00E2688D"/>
    <w:rsid w:val="00E43B8B"/>
    <w:rsid w:val="00E46A20"/>
    <w:rsid w:val="00E54A87"/>
    <w:rsid w:val="00E65161"/>
    <w:rsid w:val="00E7116F"/>
    <w:rsid w:val="00E72744"/>
    <w:rsid w:val="00E72A8A"/>
    <w:rsid w:val="00E807B0"/>
    <w:rsid w:val="00E851F2"/>
    <w:rsid w:val="00E86392"/>
    <w:rsid w:val="00E9112B"/>
    <w:rsid w:val="00EA6A7F"/>
    <w:rsid w:val="00EB04C8"/>
    <w:rsid w:val="00EC2C6B"/>
    <w:rsid w:val="00EC40DD"/>
    <w:rsid w:val="00ED1E34"/>
    <w:rsid w:val="00EE2733"/>
    <w:rsid w:val="00EF1A28"/>
    <w:rsid w:val="00F10D32"/>
    <w:rsid w:val="00F23778"/>
    <w:rsid w:val="00F271CB"/>
    <w:rsid w:val="00F42730"/>
    <w:rsid w:val="00F44454"/>
    <w:rsid w:val="00F52291"/>
    <w:rsid w:val="00F53A72"/>
    <w:rsid w:val="00F57A40"/>
    <w:rsid w:val="00F72CDC"/>
    <w:rsid w:val="00F73AD7"/>
    <w:rsid w:val="00F7570B"/>
    <w:rsid w:val="00F76085"/>
    <w:rsid w:val="00F846C1"/>
    <w:rsid w:val="00F91B74"/>
    <w:rsid w:val="00F94777"/>
    <w:rsid w:val="00F94959"/>
    <w:rsid w:val="00FA5FE5"/>
    <w:rsid w:val="00FA6E05"/>
    <w:rsid w:val="00FB4E15"/>
    <w:rsid w:val="00FB7AFF"/>
    <w:rsid w:val="00FC1FEB"/>
    <w:rsid w:val="00FC2908"/>
    <w:rsid w:val="00FD13C7"/>
    <w:rsid w:val="00FD275B"/>
    <w:rsid w:val="00FD3478"/>
    <w:rsid w:val="00FD4A08"/>
    <w:rsid w:val="00FD5507"/>
    <w:rsid w:val="00FE0C3B"/>
    <w:rsid w:val="00FE7B26"/>
    <w:rsid w:val="00FF43F8"/>
    <w:rsid w:val="00FF4ACE"/>
    <w:rsid w:val="00FF53BD"/>
    <w:rsid w:val="00FF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7F1C88"/>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17C46"/>
    <w:pPr>
      <w:keepNext/>
      <w:keepLines/>
      <w:tabs>
        <w:tab w:val="left" w:pos="465"/>
        <w:tab w:val="center" w:pos="5220"/>
      </w:tab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17C46"/>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7F1C88"/>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library.hccs.edu/" TargetMode="External"/><Relationship Id="rId26" Type="http://schemas.openxmlformats.org/officeDocument/2006/relationships/hyperlink" Target="http://www.hccs.edu/resources-for/current-students/egls3-evaluate-your-professors/" TargetMode="External"/><Relationship Id="rId3" Type="http://schemas.openxmlformats.org/officeDocument/2006/relationships/customXml" Target="../customXml/item3.xml"/><Relationship Id="rId21" Type="http://schemas.openxmlformats.org/officeDocument/2006/relationships/hyperlink" Target="http://www.hccs.edu/resources-for/current-students/student-handboo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ccs.edu/resources-for/current-students/tutoring/" TargetMode="External"/><Relationship Id="rId25" Type="http://schemas.openxmlformats.org/officeDocument/2006/relationships/hyperlink" Target="http://www.hccs.edu/resources-for/current-students/egls3-evaluate-your-professors/" TargetMode="External"/><Relationship Id="rId33"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mailto:david.swaim@hccs.edu" TargetMode="External"/><Relationship Id="rId20" Type="http://schemas.openxmlformats.org/officeDocument/2006/relationships/hyperlink" Target="http://www.hccs.edu/resources-for/current-students/student-handbook/" TargetMode="External"/><Relationship Id="rId29" Type="http://schemas.openxmlformats.org/officeDocument/2006/relationships/hyperlink" Target="http://www.hccs.edu/departments/institutional-equ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tudent-handbook/" TargetMode="External"/><Relationship Id="rId32" Type="http://schemas.openxmlformats.org/officeDocument/2006/relationships/hyperlink" Target="http://www.hccs.edu/departments/institutional-equity/title-ix-know-your-rights/" TargetMode="External"/><Relationship Id="rId5" Type="http://schemas.openxmlformats.org/officeDocument/2006/relationships/numbering" Target="numbering.xml"/><Relationship Id="rId15" Type="http://schemas.openxmlformats.org/officeDocument/2006/relationships/hyperlink" Target="mailto:david.swaim@hccs.edu" TargetMode="External"/><Relationship Id="rId23" Type="http://schemas.openxmlformats.org/officeDocument/2006/relationships/hyperlink" Target="http://www.hccs.edu/programs/areas-of-study/liberal-arts-humanities--education/art/" TargetMode="External"/><Relationship Id="rId28" Type="http://schemas.openxmlformats.org/officeDocument/2006/relationships/hyperlink" Target="http://www.hccs.edu/resources-for/current-students/student-e-maileagle-id/" TargetMode="External"/><Relationship Id="rId10" Type="http://schemas.openxmlformats.org/officeDocument/2006/relationships/endnotes" Target="endnotes.xml"/><Relationship Id="rId19" Type="http://schemas.openxmlformats.org/officeDocument/2006/relationships/hyperlink" Target="http://www.hccs.edu/resources-for/current-students/supplemental-instruction/" TargetMode="External"/><Relationship Id="rId31" Type="http://schemas.openxmlformats.org/officeDocument/2006/relationships/hyperlink" Target="mailto:Institutional.Equity@hcc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centers/visual--performing-arts/" TargetMode="External"/><Relationship Id="rId22" Type="http://schemas.openxmlformats.org/officeDocument/2006/relationships/hyperlink" Target="http://www.hccs.edu/about-hcc/procedures/student-rights-policies--procedures/student-procedures/" TargetMode="External"/><Relationship Id="rId27" Type="http://schemas.openxmlformats.org/officeDocument/2006/relationships/hyperlink" Target="http://www.hccs.edu/departments/police/campus-carry/" TargetMode="External"/><Relationship Id="rId30" Type="http://schemas.openxmlformats.org/officeDocument/2006/relationships/hyperlink" Target="http://www.hccs.edu/support-services/disability-servi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67C66-4D1B-4A79-8EBC-04FF0616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30179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David Swaim</cp:lastModifiedBy>
  <cp:revision>9</cp:revision>
  <cp:lastPrinted>2018-06-18T12:43:00Z</cp:lastPrinted>
  <dcterms:created xsi:type="dcterms:W3CDTF">2020-01-15T15:56:00Z</dcterms:created>
  <dcterms:modified xsi:type="dcterms:W3CDTF">2020-01-15T19:35:00Z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