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7AA" w:rsidRDefault="001517C9">
      <w:pPr>
        <w:spacing w:after="0" w:line="259" w:lineRule="auto"/>
        <w:ind w:left="0" w:right="983" w:firstLine="0"/>
        <w:jc w:val="right"/>
      </w:pPr>
      <w:r>
        <w:rPr>
          <w:noProof/>
        </w:rPr>
        <w:drawing>
          <wp:inline distT="0" distB="0" distL="0" distR="0">
            <wp:extent cx="5715000" cy="87630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5"/>
                    <a:stretch>
                      <a:fillRect/>
                    </a:stretch>
                  </pic:blipFill>
                  <pic:spPr>
                    <a:xfrm>
                      <a:off x="0" y="0"/>
                      <a:ext cx="5715000" cy="876300"/>
                    </a:xfrm>
                    <a:prstGeom prst="rect">
                      <a:avLst/>
                    </a:prstGeom>
                  </pic:spPr>
                </pic:pic>
              </a:graphicData>
            </a:graphic>
          </wp:inline>
        </w:drawing>
      </w:r>
      <w:r>
        <w:t xml:space="preserve"> </w:t>
      </w:r>
    </w:p>
    <w:p w:rsidR="006907AA" w:rsidRDefault="001517C9">
      <w:pPr>
        <w:spacing w:after="0" w:line="259" w:lineRule="auto"/>
        <w:ind w:left="48" w:firstLine="0"/>
      </w:pPr>
      <w:r>
        <w:t xml:space="preserve"> </w:t>
      </w:r>
    </w:p>
    <w:p w:rsidR="006907AA" w:rsidRDefault="001517C9">
      <w:pPr>
        <w:pStyle w:val="Heading1"/>
        <w:ind w:left="80" w:right="5"/>
      </w:pPr>
      <w:r>
        <w:t xml:space="preserve">Division of Liberal Arts, Humanities, and Education History Department </w:t>
      </w:r>
    </w:p>
    <w:p w:rsidR="006907AA" w:rsidRDefault="00317360">
      <w:pPr>
        <w:spacing w:after="0" w:line="238" w:lineRule="auto"/>
        <w:ind w:left="0" w:firstLine="0"/>
        <w:jc w:val="center"/>
      </w:pPr>
      <w:hyperlink r:id="rId6">
        <w:r w:rsidR="001517C9">
          <w:rPr>
            <w:color w:val="0563C1"/>
            <w:u w:val="single" w:color="0563C1"/>
          </w:rPr>
          <w:t>https://www.hccs.edu/programs/areas</w:t>
        </w:r>
      </w:hyperlink>
      <w:hyperlink r:id="rId7">
        <w:r w:rsidR="001517C9">
          <w:rPr>
            <w:color w:val="0563C1"/>
            <w:u w:val="single" w:color="0563C1"/>
          </w:rPr>
          <w:t>-</w:t>
        </w:r>
      </w:hyperlink>
      <w:hyperlink r:id="rId8">
        <w:r w:rsidR="001517C9">
          <w:rPr>
            <w:color w:val="0563C1"/>
            <w:u w:val="single" w:color="0563C1"/>
          </w:rPr>
          <w:t>of</w:t>
        </w:r>
      </w:hyperlink>
      <w:hyperlink r:id="rId9">
        <w:r w:rsidR="001517C9">
          <w:rPr>
            <w:color w:val="0563C1"/>
            <w:u w:val="single" w:color="0563C1"/>
          </w:rPr>
          <w:t>-</w:t>
        </w:r>
      </w:hyperlink>
      <w:hyperlink r:id="rId10">
        <w:r w:rsidR="001517C9">
          <w:rPr>
            <w:color w:val="0563C1"/>
            <w:u w:val="single" w:color="0563C1"/>
          </w:rPr>
          <w:t>study/liberal</w:t>
        </w:r>
      </w:hyperlink>
      <w:hyperlink r:id="rId11">
        <w:r w:rsidR="001517C9">
          <w:rPr>
            <w:color w:val="0563C1"/>
            <w:u w:val="single" w:color="0563C1"/>
          </w:rPr>
          <w:t>-</w:t>
        </w:r>
      </w:hyperlink>
      <w:hyperlink r:id="rId12">
        <w:r w:rsidR="001517C9">
          <w:rPr>
            <w:color w:val="0563C1"/>
            <w:u w:val="single" w:color="0563C1"/>
          </w:rPr>
          <w:t>arts</w:t>
        </w:r>
      </w:hyperlink>
      <w:hyperlink r:id="rId13">
        <w:r w:rsidR="001517C9">
          <w:rPr>
            <w:color w:val="0563C1"/>
            <w:u w:val="single" w:color="0563C1"/>
          </w:rPr>
          <w:t>-</w:t>
        </w:r>
      </w:hyperlink>
      <w:hyperlink r:id="rId14">
        <w:r w:rsidR="001517C9">
          <w:rPr>
            <w:color w:val="0563C1"/>
            <w:u w:val="single" w:color="0563C1"/>
          </w:rPr>
          <w:t>humanities</w:t>
        </w:r>
      </w:hyperlink>
      <w:hyperlink r:id="rId15">
        <w:r w:rsidR="001517C9">
          <w:rPr>
            <w:color w:val="0563C1"/>
            <w:u w:val="single" w:color="0563C1"/>
          </w:rPr>
          <w:t>-</w:t>
        </w:r>
      </w:hyperlink>
      <w:hyperlink r:id="rId16">
        <w:r w:rsidR="001517C9">
          <w:rPr>
            <w:color w:val="0563C1"/>
            <w:u w:val="single" w:color="0563C1"/>
          </w:rPr>
          <w:t>education/history/</w:t>
        </w:r>
      </w:hyperlink>
      <w:hyperlink r:id="rId17">
        <w:r w:rsidR="001517C9">
          <w:t xml:space="preserve"> </w:t>
        </w:r>
      </w:hyperlink>
    </w:p>
    <w:p w:rsidR="006907AA" w:rsidRDefault="001517C9">
      <w:pPr>
        <w:spacing w:after="0" w:line="259" w:lineRule="auto"/>
        <w:ind w:left="48" w:firstLine="0"/>
      </w:pPr>
      <w:r>
        <w:t xml:space="preserve"> </w:t>
      </w:r>
    </w:p>
    <w:p w:rsidR="006907AA" w:rsidRDefault="001517C9">
      <w:pPr>
        <w:pStyle w:val="Heading1"/>
        <w:spacing w:after="5" w:line="249" w:lineRule="auto"/>
        <w:ind w:left="2727" w:right="1194" w:hanging="1013"/>
        <w:jc w:val="left"/>
      </w:pPr>
      <w:r>
        <w:t>HIST 1301: United States History I | L</w:t>
      </w:r>
      <w:r w:rsidR="005F3A84">
        <w:t>ecture | #1</w:t>
      </w:r>
      <w:r w:rsidR="00232FEA">
        <w:t>8265</w:t>
      </w:r>
      <w:r>
        <w:t xml:space="preserve"> </w:t>
      </w:r>
      <w:r w:rsidR="00232FEA">
        <w:rPr>
          <w:b w:val="0"/>
        </w:rPr>
        <w:t>Spring 2020</w:t>
      </w:r>
      <w:r>
        <w:rPr>
          <w:b w:val="0"/>
        </w:rPr>
        <w:t xml:space="preserve"> | 16 Weeks (</w:t>
      </w:r>
      <w:r w:rsidR="00A06F3A">
        <w:rPr>
          <w:b w:val="0"/>
        </w:rPr>
        <w:t>1</w:t>
      </w:r>
      <w:r>
        <w:rPr>
          <w:b w:val="0"/>
        </w:rPr>
        <w:t>/2</w:t>
      </w:r>
      <w:r w:rsidR="00A06F3A">
        <w:rPr>
          <w:b w:val="0"/>
        </w:rPr>
        <w:t>1</w:t>
      </w:r>
      <w:r>
        <w:rPr>
          <w:b w:val="0"/>
        </w:rPr>
        <w:t xml:space="preserve"> - </w:t>
      </w:r>
      <w:r w:rsidR="00A06F3A">
        <w:rPr>
          <w:b w:val="0"/>
        </w:rPr>
        <w:t>5</w:t>
      </w:r>
      <w:r>
        <w:rPr>
          <w:b w:val="0"/>
        </w:rPr>
        <w:t>/1</w:t>
      </w:r>
      <w:r w:rsidR="00A06F3A">
        <w:rPr>
          <w:b w:val="0"/>
        </w:rPr>
        <w:t>7</w:t>
      </w:r>
      <w:r>
        <w:rPr>
          <w:b w:val="0"/>
        </w:rPr>
        <w:t>/20</w:t>
      </w:r>
      <w:r w:rsidR="00A06F3A">
        <w:rPr>
          <w:b w:val="0"/>
        </w:rPr>
        <w:t>20</w:t>
      </w:r>
      <w:r>
        <w:rPr>
          <w:b w:val="0"/>
        </w:rPr>
        <w:t xml:space="preserve">) </w:t>
      </w:r>
    </w:p>
    <w:p w:rsidR="006907AA" w:rsidRDefault="001517C9">
      <w:pPr>
        <w:spacing w:after="0" w:line="259" w:lineRule="auto"/>
        <w:jc w:val="center"/>
      </w:pPr>
      <w:r>
        <w:t xml:space="preserve">In-Person | </w:t>
      </w:r>
      <w:r w:rsidR="005F3A84">
        <w:t>Spring Branch 3</w:t>
      </w:r>
      <w:r w:rsidR="00317360">
        <w:t>12</w:t>
      </w:r>
      <w:bookmarkStart w:id="0" w:name="_GoBack"/>
      <w:bookmarkEnd w:id="0"/>
      <w:r>
        <w:t xml:space="preserve"> | MW </w:t>
      </w:r>
      <w:r w:rsidR="005F3A84">
        <w:t>5:30p – 6:50p</w:t>
      </w:r>
      <w:r>
        <w:t xml:space="preserve"> </w:t>
      </w:r>
    </w:p>
    <w:p w:rsidR="006907AA" w:rsidRDefault="001517C9">
      <w:pPr>
        <w:spacing w:after="0" w:line="259" w:lineRule="auto"/>
        <w:ind w:right="3"/>
        <w:jc w:val="center"/>
      </w:pPr>
      <w:r>
        <w:t xml:space="preserve">3 Credit Hours | 48 hours per semester </w:t>
      </w:r>
    </w:p>
    <w:p w:rsidR="006907AA" w:rsidRDefault="001517C9">
      <w:pPr>
        <w:spacing w:after="0" w:line="259" w:lineRule="auto"/>
        <w:ind w:left="145" w:firstLine="0"/>
        <w:jc w:val="center"/>
      </w:pPr>
      <w:r>
        <w:t xml:space="preserve"> </w:t>
      </w:r>
    </w:p>
    <w:p w:rsidR="006907AA" w:rsidRDefault="001517C9">
      <w:pPr>
        <w:pStyle w:val="Heading1"/>
        <w:ind w:left="80" w:right="5"/>
      </w:pPr>
      <w:r>
        <w:t xml:space="preserve">Instructor Contact Information </w:t>
      </w:r>
    </w:p>
    <w:p w:rsidR="006907AA" w:rsidRDefault="001517C9">
      <w:pPr>
        <w:tabs>
          <w:tab w:val="center" w:pos="4369"/>
          <w:tab w:val="center" w:pos="5834"/>
          <w:tab w:val="center" w:pos="8049"/>
        </w:tabs>
        <w:ind w:left="0" w:firstLine="0"/>
      </w:pPr>
      <w:r>
        <w:t xml:space="preserve">Instructor:  </w:t>
      </w:r>
      <w:r w:rsidR="005F3A84">
        <w:t xml:space="preserve">Desmond Lewis </w:t>
      </w:r>
      <w:r>
        <w:t xml:space="preserve"> </w:t>
      </w:r>
      <w:r>
        <w:tab/>
        <w:t xml:space="preserve"> </w:t>
      </w:r>
      <w:r>
        <w:tab/>
        <w:t xml:space="preserve">Office Phone: </w:t>
      </w:r>
      <w:r>
        <w:tab/>
        <w:t>713-718-</w:t>
      </w:r>
      <w:r w:rsidR="005F3A84">
        <w:t>5211</w:t>
      </w:r>
    </w:p>
    <w:p w:rsidR="006907AA" w:rsidRDefault="005F3A84">
      <w:pPr>
        <w:ind w:left="43"/>
      </w:pPr>
      <w:r>
        <w:t xml:space="preserve">Office:        901 B        </w:t>
      </w:r>
      <w:r w:rsidR="001517C9">
        <w:t xml:space="preserve">  </w:t>
      </w:r>
      <w:r w:rsidR="001517C9">
        <w:tab/>
      </w:r>
      <w:r>
        <w:t xml:space="preserve">                             </w:t>
      </w:r>
      <w:r w:rsidR="001517C9">
        <w:t xml:space="preserve">Office Hours: </w:t>
      </w:r>
      <w:r w:rsidR="001517C9">
        <w:tab/>
        <w:t xml:space="preserve">T &amp; Th </w:t>
      </w:r>
      <w:r>
        <w:t>5:30p – 6:30p</w:t>
      </w:r>
      <w:r w:rsidR="001517C9">
        <w:t xml:space="preserve"> HCC Email: </w:t>
      </w:r>
      <w:r>
        <w:t>desmond.lewis@hccs.edu</w:t>
      </w:r>
      <w:r w:rsidR="001517C9">
        <w:t xml:space="preserve">   </w:t>
      </w:r>
      <w:r w:rsidR="001517C9">
        <w:tab/>
        <w:t xml:space="preserve">Office Location:  </w:t>
      </w:r>
      <w:r w:rsidR="001517C9">
        <w:tab/>
      </w:r>
      <w:r>
        <w:t>Spring Branch Campus</w:t>
      </w:r>
      <w:r w:rsidR="001517C9">
        <w:t xml:space="preserve"> </w:t>
      </w:r>
    </w:p>
    <w:p w:rsidR="006907AA" w:rsidRDefault="001517C9">
      <w:pPr>
        <w:spacing w:after="0" w:line="259" w:lineRule="auto"/>
        <w:ind w:left="143" w:firstLine="0"/>
        <w:jc w:val="center"/>
      </w:pPr>
      <w:r>
        <w:rPr>
          <w:b/>
        </w:rPr>
        <w:t xml:space="preserve"> </w:t>
      </w:r>
    </w:p>
    <w:p w:rsidR="006907AA" w:rsidRDefault="001517C9">
      <w:pPr>
        <w:pStyle w:val="Heading1"/>
        <w:ind w:left="80" w:right="2"/>
      </w:pPr>
      <w:r>
        <w:t xml:space="preserve">Prerequisites and/or Co-Requisites </w:t>
      </w:r>
    </w:p>
    <w:p w:rsidR="006907AA" w:rsidRDefault="001517C9">
      <w:pPr>
        <w:ind w:left="43"/>
      </w:pPr>
      <w:r>
        <w:t xml:space="preserve">Students enrolled in HIST 1301 must have passed ENGL 1301 (Composition I) or </w:t>
      </w:r>
      <w:proofErr w:type="spellStart"/>
      <w:r>
        <w:t>coenrolled</w:t>
      </w:r>
      <w:proofErr w:type="spellEnd"/>
      <w:r>
        <w:t xml:space="preserve"> in ENGL 1301 as a co-requisite. (Exception: Dual credit students only need to be placed into college level reading and writing.) </w:t>
      </w:r>
    </w:p>
    <w:p w:rsidR="006907AA" w:rsidRDefault="001517C9">
      <w:pPr>
        <w:spacing w:after="0" w:line="259" w:lineRule="auto"/>
        <w:ind w:left="48" w:firstLine="0"/>
      </w:pPr>
      <w:r>
        <w:t xml:space="preserve"> </w:t>
      </w:r>
    </w:p>
    <w:p w:rsidR="006907AA" w:rsidRDefault="001517C9">
      <w:pPr>
        <w:pStyle w:val="Heading1"/>
        <w:ind w:left="80" w:right="5"/>
      </w:pPr>
      <w:r>
        <w:t xml:space="preserve">Eagle Online Canvas Learning Management System </w:t>
      </w:r>
    </w:p>
    <w:p w:rsidR="006907AA" w:rsidRDefault="001517C9">
      <w:pPr>
        <w:ind w:left="43"/>
      </w:pPr>
      <w:r>
        <w:t>This section of HIST 1301 will use Eagle Online Canvas (</w:t>
      </w:r>
      <w:hyperlink r:id="rId18">
        <w:r>
          <w:rPr>
            <w:color w:val="0563C1"/>
            <w:u w:val="single" w:color="0563C1"/>
          </w:rPr>
          <w:t>https://eagleonline.hccs.edu</w:t>
        </w:r>
      </w:hyperlink>
      <w:hyperlink r:id="rId19">
        <w:r>
          <w:t>)</w:t>
        </w:r>
      </w:hyperlink>
      <w:r>
        <w:t xml:space="preserve"> to supplement in-class assignments, exams, and activities.  </w:t>
      </w:r>
    </w:p>
    <w:p w:rsidR="006907AA" w:rsidRDefault="001517C9">
      <w:pPr>
        <w:spacing w:after="0" w:line="259" w:lineRule="auto"/>
        <w:ind w:left="48" w:firstLine="0"/>
      </w:pPr>
      <w:r>
        <w:t xml:space="preserve"> </w:t>
      </w:r>
    </w:p>
    <w:p w:rsidR="006907AA" w:rsidRDefault="001517C9">
      <w:pPr>
        <w:pStyle w:val="Heading1"/>
        <w:ind w:left="80" w:right="2"/>
      </w:pPr>
      <w:r>
        <w:t xml:space="preserve">Eagle Online Canvas Gradebook Notice </w:t>
      </w:r>
    </w:p>
    <w:p w:rsidR="006907AA" w:rsidRDefault="001517C9">
      <w:pPr>
        <w:ind w:left="43"/>
      </w:pPr>
      <w:r>
        <w:t xml:space="preserve">The gradebook tool in Canvas may not accurately reflect your current or final course grade. Consult your syllabus and your assignment grades to calculate your course grade and speak with the professor if you have questions. </w:t>
      </w:r>
    </w:p>
    <w:p w:rsidR="006907AA" w:rsidRDefault="001517C9">
      <w:pPr>
        <w:spacing w:after="0" w:line="259" w:lineRule="auto"/>
        <w:ind w:left="143" w:firstLine="0"/>
        <w:jc w:val="center"/>
      </w:pPr>
      <w:r>
        <w:rPr>
          <w:b/>
        </w:rPr>
        <w:t xml:space="preserve"> </w:t>
      </w:r>
    </w:p>
    <w:p w:rsidR="001517C9" w:rsidRDefault="001517C9" w:rsidP="001517C9">
      <w:pPr>
        <w:pStyle w:val="Heading1"/>
      </w:pPr>
      <w:r>
        <w:t xml:space="preserve">Textbook Information </w:t>
      </w:r>
    </w:p>
    <w:p w:rsidR="001517C9" w:rsidRDefault="001517C9" w:rsidP="001517C9">
      <w:pPr>
        <w:pStyle w:val="Heading1"/>
        <w:rPr>
          <w:rFonts w:cs="Arial"/>
          <w:lang w:val="en"/>
        </w:rPr>
      </w:pPr>
      <w:r>
        <w:rPr>
          <w:rFonts w:cs="Arial"/>
          <w:lang w:val="en"/>
        </w:rPr>
        <w:t>The Unfinished Nation (Brinkley), 8th Edition © 2016</w:t>
      </w:r>
    </w:p>
    <w:p w:rsidR="001517C9" w:rsidRDefault="001517C9" w:rsidP="001517C9">
      <w:pPr>
        <w:pStyle w:val="NormalWeb"/>
        <w:rPr>
          <w:rFonts w:ascii="ProximaNovaMedium" w:hAnsi="ProximaNovaMedium" w:cs="Arial"/>
          <w:color w:val="000000"/>
          <w:lang w:val="en"/>
        </w:rPr>
      </w:pPr>
      <w:r>
        <w:rPr>
          <w:rStyle w:val="Emphasis"/>
          <w:rFonts w:ascii="ProximaNovaMedium" w:hAnsi="ProximaNovaMedium" w:cs="Arial"/>
          <w:color w:val="000000"/>
          <w:lang w:val="en"/>
        </w:rPr>
        <w:t>The Unfinished Nation: A Concise History of the American People</w:t>
      </w:r>
      <w:r>
        <w:rPr>
          <w:rFonts w:ascii="ProximaNovaMedium" w:hAnsi="ProximaNovaMedium" w:cs="Arial"/>
          <w:color w:val="000000"/>
          <w:lang w:val="en"/>
        </w:rPr>
        <w:t xml:space="preserve"> © 2016, by Alan Brinkley </w:t>
      </w:r>
    </w:p>
    <w:p w:rsidR="001517C9" w:rsidRDefault="001517C9" w:rsidP="001517C9">
      <w:pPr>
        <w:shd w:val="clear" w:color="auto" w:fill="EFEFEF"/>
        <w:spacing w:after="0" w:line="240" w:lineRule="auto"/>
        <w:ind w:left="0" w:firstLine="0"/>
        <w:rPr>
          <w:rFonts w:ascii="Proxima Nova" w:eastAsia="Times New Roman" w:hAnsi="Proxima Nova" w:cs="Times New Roman"/>
          <w:color w:val="333333"/>
          <w:lang w:val="en"/>
        </w:rPr>
      </w:pPr>
      <w:r>
        <w:rPr>
          <w:rFonts w:ascii="Proxima Nova" w:hAnsi="Proxima Nova"/>
          <w:noProof/>
          <w:color w:val="333333"/>
        </w:rPr>
        <w:lastRenderedPageBreak/>
        <w:drawing>
          <wp:inline distT="0" distB="0" distL="0" distR="0" wp14:anchorId="74EFAADD" wp14:editId="297ACE35">
            <wp:extent cx="1104900" cy="1575899"/>
            <wp:effectExtent l="0" t="0" r="0" b="5715"/>
            <wp:docPr id="3" name="Picture 3" descr="The Unfinished Nation: A Concise History of the American People 8th Edition by Alan Brinkley ( eBook PD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finished Nation: A Concise History of the American People 8th Edition by Alan Brinkley ( eBook PDF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3268" cy="1587834"/>
                    </a:xfrm>
                    <a:prstGeom prst="rect">
                      <a:avLst/>
                    </a:prstGeom>
                    <a:noFill/>
                    <a:ln>
                      <a:noFill/>
                    </a:ln>
                  </pic:spPr>
                </pic:pic>
              </a:graphicData>
            </a:graphic>
          </wp:inline>
        </w:drawing>
      </w:r>
    </w:p>
    <w:p w:rsidR="006907AA" w:rsidRDefault="001517C9" w:rsidP="001517C9">
      <w:pPr>
        <w:ind w:left="33" w:right="2552" w:firstLine="3683"/>
      </w:pPr>
      <w:r>
        <w:t xml:space="preserve"> </w:t>
      </w:r>
    </w:p>
    <w:p w:rsidR="006907AA" w:rsidRDefault="001517C9">
      <w:pPr>
        <w:pStyle w:val="Heading1"/>
        <w:ind w:left="80" w:right="3"/>
      </w:pPr>
      <w:r>
        <w:t xml:space="preserve">Tutoring </w:t>
      </w:r>
    </w:p>
    <w:p w:rsidR="006907AA" w:rsidRDefault="001517C9">
      <w:pPr>
        <w:ind w:left="43"/>
      </w:pPr>
      <w:r>
        <w:t xml:space="preserve">HCC provides free, confidential, and convenient academic support, including writing critiques, to HCC students in an online environment and on campus. Tutoring is provided by HCC personnel in order to ensure that it is contextual and appropriate. Visit the HCC Tutoring Services website for services provided. </w:t>
      </w:r>
    </w:p>
    <w:p w:rsidR="006907AA" w:rsidRDefault="001517C9">
      <w:pPr>
        <w:spacing w:after="0" w:line="259" w:lineRule="auto"/>
        <w:ind w:left="48" w:firstLine="0"/>
      </w:pPr>
      <w:r>
        <w:rPr>
          <w:b/>
        </w:rPr>
        <w:t xml:space="preserve"> </w:t>
      </w:r>
    </w:p>
    <w:p w:rsidR="006907AA" w:rsidRDefault="001517C9">
      <w:pPr>
        <w:pStyle w:val="Heading1"/>
        <w:ind w:left="80" w:right="4"/>
      </w:pPr>
      <w:r>
        <w:t xml:space="preserve">Libraries </w:t>
      </w:r>
    </w:p>
    <w:p w:rsidR="006907AA" w:rsidRDefault="001517C9">
      <w:pPr>
        <w:ind w:left="43"/>
      </w:pPr>
      <w:r>
        <w:t>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w:t>
      </w:r>
      <w:hyperlink r:id="rId21">
        <w:r>
          <w:t xml:space="preserve"> </w:t>
        </w:r>
      </w:hyperlink>
      <w:hyperlink r:id="rId22">
        <w:r>
          <w:rPr>
            <w:color w:val="0563C1"/>
            <w:u w:val="single" w:color="0563C1"/>
          </w:rPr>
          <w:t>http://library.hccs.edu</w:t>
        </w:r>
      </w:hyperlink>
      <w:hyperlink r:id="rId23">
        <w:r>
          <w:t xml:space="preserve"> </w:t>
        </w:r>
      </w:hyperlink>
    </w:p>
    <w:p w:rsidR="006907AA" w:rsidRDefault="001517C9">
      <w:pPr>
        <w:spacing w:after="0" w:line="259" w:lineRule="auto"/>
        <w:ind w:left="48" w:firstLine="0"/>
      </w:pPr>
      <w:r>
        <w:rPr>
          <w:b/>
        </w:rPr>
        <w:t xml:space="preserve"> </w:t>
      </w:r>
    </w:p>
    <w:p w:rsidR="006907AA" w:rsidRDefault="001517C9">
      <w:pPr>
        <w:pStyle w:val="Heading1"/>
        <w:ind w:left="80" w:right="2"/>
      </w:pPr>
      <w:r>
        <w:t xml:space="preserve">Supplemental Instruction </w:t>
      </w:r>
    </w:p>
    <w:p w:rsidR="006907AA" w:rsidRDefault="001517C9">
      <w:pPr>
        <w:ind w:left="43"/>
      </w:pPr>
      <w:r>
        <w:t xml:space="preserve">Supplemental Instruction is an academic enrichment and support program that uses </w:t>
      </w:r>
      <w:proofErr w:type="spellStart"/>
      <w:r>
        <w:t>peerassisted</w:t>
      </w:r>
      <w:proofErr w:type="spellEnd"/>
      <w:r>
        <w:t xml:space="preserve"> study sessions to improve student retention and success in historically difficult courses. Peer Support is provided by students who have already succeeded in completion of the specified course, and who earned a grade of A or B. Find details at </w:t>
      </w:r>
      <w:hyperlink r:id="rId24">
        <w:r>
          <w:rPr>
            <w:color w:val="0563C1"/>
            <w:u w:val="single" w:color="0563C1"/>
          </w:rPr>
          <w:t>http://www.hccs.edu/resources</w:t>
        </w:r>
      </w:hyperlink>
      <w:hyperlink r:id="rId25">
        <w:r>
          <w:rPr>
            <w:color w:val="0563C1"/>
            <w:u w:val="single" w:color="0563C1"/>
          </w:rPr>
          <w:t>-</w:t>
        </w:r>
      </w:hyperlink>
      <w:hyperlink r:id="rId26">
        <w:r>
          <w:rPr>
            <w:color w:val="0563C1"/>
            <w:u w:val="single" w:color="0563C1"/>
          </w:rPr>
          <w:t>for/current</w:t>
        </w:r>
      </w:hyperlink>
      <w:hyperlink r:id="rId27">
        <w:r>
          <w:rPr>
            <w:color w:val="0563C1"/>
            <w:u w:val="single" w:color="0563C1"/>
          </w:rPr>
          <w:t>-</w:t>
        </w:r>
      </w:hyperlink>
      <w:hyperlink r:id="rId28">
        <w:r>
          <w:rPr>
            <w:color w:val="0563C1"/>
            <w:u w:val="single" w:color="0563C1"/>
          </w:rPr>
          <w:t>students/supplemental</w:t>
        </w:r>
      </w:hyperlink>
      <w:hyperlink r:id="rId29">
        <w:r>
          <w:rPr>
            <w:color w:val="0563C1"/>
            <w:u w:val="single" w:color="0563C1"/>
          </w:rPr>
          <w:t>-</w:t>
        </w:r>
      </w:hyperlink>
      <w:hyperlink r:id="rId30">
        <w:r>
          <w:rPr>
            <w:color w:val="0563C1"/>
            <w:u w:val="single" w:color="0563C1"/>
          </w:rPr>
          <w:t>instruction/</w:t>
        </w:r>
      </w:hyperlink>
      <w:hyperlink r:id="rId31">
        <w:r>
          <w:t xml:space="preserve"> </w:t>
        </w:r>
      </w:hyperlink>
    </w:p>
    <w:p w:rsidR="006907AA" w:rsidRDefault="001517C9">
      <w:pPr>
        <w:spacing w:after="0" w:line="259" w:lineRule="auto"/>
        <w:ind w:left="48" w:firstLine="0"/>
      </w:pPr>
      <w:r>
        <w:t xml:space="preserve"> </w:t>
      </w:r>
    </w:p>
    <w:p w:rsidR="006907AA" w:rsidRDefault="001517C9">
      <w:pPr>
        <w:pStyle w:val="Heading1"/>
        <w:ind w:left="80"/>
      </w:pPr>
      <w:r>
        <w:t xml:space="preserve">Course Overview </w:t>
      </w:r>
    </w:p>
    <w:p w:rsidR="006907AA" w:rsidRDefault="001517C9">
      <w:pPr>
        <w:ind w:left="43"/>
      </w:pPr>
      <w:r>
        <w:t xml:space="preserve">HIST 1301 is 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 is a survey course of the basic principles underlying human behavior. </w:t>
      </w:r>
    </w:p>
    <w:p w:rsidR="006907AA" w:rsidRDefault="001517C9">
      <w:pPr>
        <w:spacing w:after="0" w:line="259" w:lineRule="auto"/>
        <w:ind w:left="143" w:firstLine="0"/>
        <w:jc w:val="center"/>
      </w:pPr>
      <w:r>
        <w:rPr>
          <w:b/>
        </w:rPr>
        <w:t xml:space="preserve"> </w:t>
      </w:r>
    </w:p>
    <w:p w:rsidR="006907AA" w:rsidRDefault="001517C9">
      <w:pPr>
        <w:pStyle w:val="Heading1"/>
        <w:ind w:left="80" w:right="5"/>
      </w:pPr>
      <w:r>
        <w:t xml:space="preserve">Core Curriculum Objectives (CCOs) </w:t>
      </w:r>
    </w:p>
    <w:p w:rsidR="006907AA" w:rsidRDefault="001517C9">
      <w:pPr>
        <w:ind w:left="43"/>
      </w:pPr>
      <w:r>
        <w:t xml:space="preserve">HIST 1301 satisfies an American History requirement in the HCCS core curriculum. History courses  </w:t>
      </w:r>
    </w:p>
    <w:p w:rsidR="006907AA" w:rsidRDefault="001517C9">
      <w:pPr>
        <w:numPr>
          <w:ilvl w:val="0"/>
          <w:numId w:val="1"/>
        </w:numPr>
        <w:ind w:hanging="360"/>
      </w:pPr>
      <w:r>
        <w:lastRenderedPageBreak/>
        <w:t xml:space="preserve">Critical Thinking Skills—to include creative thinking, innovation, inquiry, and analysis, evaluation and synthesis of information. </w:t>
      </w:r>
    </w:p>
    <w:p w:rsidR="006907AA" w:rsidRDefault="001517C9">
      <w:pPr>
        <w:numPr>
          <w:ilvl w:val="0"/>
          <w:numId w:val="1"/>
        </w:numPr>
        <w:ind w:hanging="360"/>
      </w:pPr>
      <w:r>
        <w:t xml:space="preserve">Communication Skills—to include effective development, interpretation and expression of ideas through written, oral and visual communication. </w:t>
      </w:r>
    </w:p>
    <w:p w:rsidR="006907AA" w:rsidRDefault="001517C9">
      <w:pPr>
        <w:numPr>
          <w:ilvl w:val="0"/>
          <w:numId w:val="1"/>
        </w:numPr>
        <w:ind w:hanging="360"/>
      </w:pPr>
      <w:r>
        <w:t xml:space="preserve">Personal Responsibility—to include the ability to connect choices, actions, and consequences to ethical decision-making. </w:t>
      </w:r>
    </w:p>
    <w:p w:rsidR="006907AA" w:rsidRDefault="001517C9">
      <w:pPr>
        <w:numPr>
          <w:ilvl w:val="0"/>
          <w:numId w:val="1"/>
        </w:numPr>
        <w:ind w:hanging="360"/>
      </w:pPr>
      <w:r>
        <w:t xml:space="preserve">Social Responsibility—to include intercultural competence, knowledge of civic responsibility, and the ability to engage effectively in regional, national, and global communities. </w:t>
      </w:r>
    </w:p>
    <w:p w:rsidR="006907AA" w:rsidRDefault="001517C9">
      <w:pPr>
        <w:spacing w:after="0" w:line="259" w:lineRule="auto"/>
        <w:ind w:left="48" w:firstLine="0"/>
      </w:pPr>
      <w:r>
        <w:t xml:space="preserve"> </w:t>
      </w:r>
    </w:p>
    <w:p w:rsidR="006907AA" w:rsidRDefault="001517C9">
      <w:pPr>
        <w:pStyle w:val="Heading1"/>
        <w:ind w:left="80" w:right="4"/>
      </w:pPr>
      <w:r>
        <w:t xml:space="preserve">Program Student Learning Outcomes (PSLOs) </w:t>
      </w:r>
    </w:p>
    <w:p w:rsidR="006907AA" w:rsidRDefault="001517C9">
      <w:pPr>
        <w:ind w:left="43"/>
      </w:pPr>
      <w:r>
        <w:t xml:space="preserve">Upon successful completion of this course, students will be able to:  </w:t>
      </w:r>
    </w:p>
    <w:p w:rsidR="006907AA" w:rsidRDefault="001517C9">
      <w:pPr>
        <w:numPr>
          <w:ilvl w:val="0"/>
          <w:numId w:val="2"/>
        </w:numPr>
        <w:ind w:hanging="300"/>
      </w:pPr>
      <w:r>
        <w:t xml:space="preserve">Create an argument through the use of historical evidence.  </w:t>
      </w:r>
    </w:p>
    <w:p w:rsidR="006907AA" w:rsidRDefault="001517C9">
      <w:pPr>
        <w:numPr>
          <w:ilvl w:val="0"/>
          <w:numId w:val="2"/>
        </w:numPr>
        <w:ind w:hanging="300"/>
      </w:pPr>
      <w:r>
        <w:t xml:space="preserve">Analyze and interpret primary and secondary sources.  </w:t>
      </w:r>
    </w:p>
    <w:p w:rsidR="006907AA" w:rsidRDefault="001517C9">
      <w:pPr>
        <w:numPr>
          <w:ilvl w:val="0"/>
          <w:numId w:val="2"/>
        </w:numPr>
        <w:ind w:hanging="300"/>
      </w:pPr>
      <w:r>
        <w:t xml:space="preserve">Analyze the effects of historical, social, political, economic, cultural, and global forces on this period of United States history.  </w:t>
      </w:r>
    </w:p>
    <w:p w:rsidR="006907AA" w:rsidRDefault="001517C9">
      <w:pPr>
        <w:spacing w:after="0" w:line="259" w:lineRule="auto"/>
        <w:ind w:left="48" w:firstLine="0"/>
      </w:pPr>
      <w:r>
        <w:rPr>
          <w:rFonts w:ascii="Arial" w:eastAsia="Arial" w:hAnsi="Arial" w:cs="Arial"/>
        </w:rPr>
        <w:t xml:space="preserve"> </w:t>
      </w:r>
      <w:r>
        <w:rPr>
          <w:rFonts w:ascii="Arial" w:eastAsia="Arial" w:hAnsi="Arial" w:cs="Arial"/>
        </w:rPr>
        <w:tab/>
      </w:r>
      <w:r>
        <w:t xml:space="preserve"> </w:t>
      </w:r>
    </w:p>
    <w:p w:rsidR="006907AA" w:rsidRDefault="001517C9">
      <w:pPr>
        <w:ind w:left="33" w:right="1646" w:firstLine="2312"/>
      </w:pPr>
      <w:r>
        <w:rPr>
          <w:b/>
        </w:rPr>
        <w:t xml:space="preserve">Course Student Learning Outcomes (CSLOs) </w:t>
      </w:r>
      <w:r>
        <w:t xml:space="preserve">Upon successful completion of this course, students will be able to:  </w:t>
      </w:r>
    </w:p>
    <w:p w:rsidR="006907AA" w:rsidRDefault="001517C9">
      <w:pPr>
        <w:numPr>
          <w:ilvl w:val="0"/>
          <w:numId w:val="3"/>
        </w:numPr>
        <w:ind w:hanging="300"/>
      </w:pPr>
      <w:r>
        <w:t xml:space="preserve">Discuss the Age of Exploration  </w:t>
      </w:r>
    </w:p>
    <w:p w:rsidR="006907AA" w:rsidRDefault="001517C9">
      <w:pPr>
        <w:numPr>
          <w:ilvl w:val="0"/>
          <w:numId w:val="3"/>
        </w:numPr>
        <w:ind w:hanging="300"/>
      </w:pPr>
      <w:r>
        <w:t xml:space="preserve">Explain Colonization  </w:t>
      </w:r>
    </w:p>
    <w:p w:rsidR="006907AA" w:rsidRDefault="001517C9">
      <w:pPr>
        <w:numPr>
          <w:ilvl w:val="0"/>
          <w:numId w:val="3"/>
        </w:numPr>
        <w:ind w:hanging="300"/>
      </w:pPr>
      <w:r>
        <w:t xml:space="preserve">Identify the Causes and effects of the American Revolution  </w:t>
      </w:r>
    </w:p>
    <w:p w:rsidR="006907AA" w:rsidRDefault="001517C9">
      <w:pPr>
        <w:numPr>
          <w:ilvl w:val="0"/>
          <w:numId w:val="3"/>
        </w:numPr>
        <w:ind w:hanging="300"/>
      </w:pPr>
      <w:r>
        <w:t xml:space="preserve">Explain the origins and impact of Slavery  </w:t>
      </w:r>
    </w:p>
    <w:p w:rsidR="006907AA" w:rsidRDefault="001517C9">
      <w:pPr>
        <w:numPr>
          <w:ilvl w:val="0"/>
          <w:numId w:val="3"/>
        </w:numPr>
        <w:ind w:hanging="300"/>
      </w:pPr>
      <w:r>
        <w:t xml:space="preserve">Analyze the formation of the Republic  </w:t>
      </w:r>
    </w:p>
    <w:p w:rsidR="006907AA" w:rsidRDefault="001517C9">
      <w:pPr>
        <w:numPr>
          <w:ilvl w:val="0"/>
          <w:numId w:val="3"/>
        </w:numPr>
        <w:ind w:hanging="300"/>
      </w:pPr>
      <w:r>
        <w:t xml:space="preserve">Summarize the effects of Expansion and Innovation  </w:t>
      </w:r>
    </w:p>
    <w:p w:rsidR="006907AA" w:rsidRDefault="001517C9">
      <w:pPr>
        <w:numPr>
          <w:ilvl w:val="0"/>
          <w:numId w:val="3"/>
        </w:numPr>
        <w:ind w:hanging="300"/>
      </w:pPr>
      <w:r>
        <w:t xml:space="preserve">Explain Nationalism and Sectionalism  </w:t>
      </w:r>
    </w:p>
    <w:p w:rsidR="006907AA" w:rsidRDefault="001517C9">
      <w:pPr>
        <w:numPr>
          <w:ilvl w:val="0"/>
          <w:numId w:val="3"/>
        </w:numPr>
        <w:ind w:hanging="300"/>
      </w:pPr>
      <w:r>
        <w:t xml:space="preserve">Discuss the Civil War  </w:t>
      </w:r>
    </w:p>
    <w:p w:rsidR="006907AA" w:rsidRDefault="001517C9">
      <w:pPr>
        <w:numPr>
          <w:ilvl w:val="0"/>
          <w:numId w:val="3"/>
        </w:numPr>
        <w:ind w:hanging="300"/>
      </w:pPr>
      <w:r>
        <w:t xml:space="preserve">Evaluate the effects of Reconstruction   </w:t>
      </w:r>
    </w:p>
    <w:p w:rsidR="006907AA" w:rsidRDefault="001517C9">
      <w:pPr>
        <w:spacing w:after="0" w:line="259" w:lineRule="auto"/>
        <w:ind w:left="48" w:firstLine="0"/>
      </w:pPr>
      <w:r>
        <w:t xml:space="preserve"> </w:t>
      </w:r>
    </w:p>
    <w:p w:rsidR="006907AA" w:rsidRDefault="001517C9">
      <w:pPr>
        <w:pStyle w:val="Heading1"/>
        <w:ind w:left="80" w:right="2"/>
      </w:pPr>
      <w:r>
        <w:t xml:space="preserve">Student Success </w:t>
      </w:r>
    </w:p>
    <w:p w:rsidR="006907AA" w:rsidRDefault="001517C9">
      <w:pPr>
        <w:ind w:left="43"/>
      </w:pPr>
      <w:r>
        <w:t xml:space="preserve">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 </w:t>
      </w:r>
    </w:p>
    <w:p w:rsidR="006907AA" w:rsidRDefault="001517C9">
      <w:pPr>
        <w:numPr>
          <w:ilvl w:val="0"/>
          <w:numId w:val="4"/>
        </w:numPr>
        <w:ind w:hanging="360"/>
      </w:pPr>
      <w:r>
        <w:t xml:space="preserve">Reading the textbook </w:t>
      </w:r>
    </w:p>
    <w:p w:rsidR="006907AA" w:rsidRDefault="001517C9">
      <w:pPr>
        <w:numPr>
          <w:ilvl w:val="0"/>
          <w:numId w:val="4"/>
        </w:numPr>
        <w:ind w:hanging="360"/>
      </w:pPr>
      <w:r>
        <w:t xml:space="preserve">Attending class in person and/or online </w:t>
      </w:r>
    </w:p>
    <w:p w:rsidR="006907AA" w:rsidRDefault="001517C9">
      <w:pPr>
        <w:numPr>
          <w:ilvl w:val="0"/>
          <w:numId w:val="4"/>
        </w:numPr>
        <w:ind w:hanging="360"/>
      </w:pPr>
      <w:r>
        <w:t xml:space="preserve">Completing assignments </w:t>
      </w:r>
    </w:p>
    <w:p w:rsidR="006907AA" w:rsidRDefault="001517C9">
      <w:pPr>
        <w:numPr>
          <w:ilvl w:val="0"/>
          <w:numId w:val="4"/>
        </w:numPr>
        <w:ind w:hanging="360"/>
      </w:pPr>
      <w:r>
        <w:t xml:space="preserve">Participating in class activities </w:t>
      </w:r>
    </w:p>
    <w:p w:rsidR="006907AA" w:rsidRDefault="001517C9">
      <w:pPr>
        <w:ind w:left="43"/>
      </w:pPr>
      <w:r>
        <w:t xml:space="preserve">There is no short cut for success in this course; it requires reading (and probably rereading) and studying the material using the course objectives as your guide. </w:t>
      </w:r>
    </w:p>
    <w:p w:rsidR="006907AA" w:rsidRDefault="001517C9">
      <w:pPr>
        <w:spacing w:after="0" w:line="259" w:lineRule="auto"/>
        <w:ind w:left="48" w:firstLine="0"/>
      </w:pPr>
      <w:r>
        <w:t xml:space="preserve"> </w:t>
      </w:r>
    </w:p>
    <w:p w:rsidR="006907AA" w:rsidRDefault="001517C9">
      <w:pPr>
        <w:spacing w:after="18" w:line="250" w:lineRule="auto"/>
        <w:ind w:left="33" w:right="2249" w:firstLine="2607"/>
      </w:pPr>
      <w:r>
        <w:rPr>
          <w:b/>
        </w:rPr>
        <w:t xml:space="preserve">Instructor and Student Responsibilities </w:t>
      </w:r>
      <w:r>
        <w:rPr>
          <w:u w:val="single" w:color="000000"/>
        </w:rPr>
        <w:t>As your Instructor, it is my responsibility to:</w:t>
      </w:r>
      <w:r>
        <w:t xml:space="preserve"> </w:t>
      </w:r>
    </w:p>
    <w:p w:rsidR="006907AA" w:rsidRDefault="001517C9">
      <w:pPr>
        <w:numPr>
          <w:ilvl w:val="0"/>
          <w:numId w:val="4"/>
        </w:numPr>
        <w:ind w:hanging="360"/>
      </w:pPr>
      <w:r>
        <w:t xml:space="preserve">Provide the grading scale and detailed grading formula explaining how student grades are to be derived </w:t>
      </w:r>
    </w:p>
    <w:p w:rsidR="006907AA" w:rsidRDefault="001517C9">
      <w:pPr>
        <w:numPr>
          <w:ilvl w:val="0"/>
          <w:numId w:val="4"/>
        </w:numPr>
        <w:ind w:hanging="360"/>
      </w:pPr>
      <w:r>
        <w:lastRenderedPageBreak/>
        <w:t xml:space="preserve">Facilitate an effective learning environment through learner-centered instructional techniques </w:t>
      </w:r>
    </w:p>
    <w:p w:rsidR="006907AA" w:rsidRDefault="001517C9">
      <w:pPr>
        <w:numPr>
          <w:ilvl w:val="0"/>
          <w:numId w:val="4"/>
        </w:numPr>
        <w:ind w:hanging="360"/>
      </w:pPr>
      <w:r>
        <w:t xml:space="preserve">Provide a description of any special projects or assignments </w:t>
      </w:r>
    </w:p>
    <w:p w:rsidR="006907AA" w:rsidRDefault="001517C9">
      <w:pPr>
        <w:numPr>
          <w:ilvl w:val="0"/>
          <w:numId w:val="4"/>
        </w:numPr>
        <w:ind w:hanging="360"/>
      </w:pPr>
      <w:r>
        <w:t xml:space="preserve">Inform students of policies such as attendance, withdrawal, tardiness, and make up </w:t>
      </w:r>
    </w:p>
    <w:p w:rsidR="006907AA" w:rsidRDefault="001517C9">
      <w:pPr>
        <w:numPr>
          <w:ilvl w:val="0"/>
          <w:numId w:val="4"/>
        </w:numPr>
        <w:ind w:hanging="360"/>
      </w:pPr>
      <w:r>
        <w:t xml:space="preserve">Provide the course outline and class calendar which will include a description of any special projects or assignments </w:t>
      </w:r>
    </w:p>
    <w:p w:rsidR="006907AA" w:rsidRDefault="001517C9">
      <w:pPr>
        <w:numPr>
          <w:ilvl w:val="0"/>
          <w:numId w:val="4"/>
        </w:numPr>
        <w:ind w:hanging="360"/>
      </w:pPr>
      <w:r>
        <w:t xml:space="preserve">Arrange to meet with individual students before and after class as required </w:t>
      </w:r>
    </w:p>
    <w:p w:rsidR="006907AA" w:rsidRDefault="001517C9">
      <w:pPr>
        <w:spacing w:after="0" w:line="259" w:lineRule="auto"/>
        <w:ind w:left="48" w:firstLine="0"/>
      </w:pPr>
      <w:r>
        <w:t xml:space="preserve"> </w:t>
      </w:r>
    </w:p>
    <w:p w:rsidR="006907AA" w:rsidRDefault="001517C9">
      <w:pPr>
        <w:spacing w:after="18" w:line="250" w:lineRule="auto"/>
        <w:ind w:left="43" w:right="2249"/>
      </w:pPr>
      <w:r>
        <w:rPr>
          <w:u w:val="single" w:color="000000"/>
        </w:rPr>
        <w:t>As a student, it is your responsibility to:</w:t>
      </w:r>
      <w:r>
        <w:t xml:space="preserve"> </w:t>
      </w:r>
    </w:p>
    <w:p w:rsidR="006907AA" w:rsidRDefault="001517C9">
      <w:pPr>
        <w:numPr>
          <w:ilvl w:val="0"/>
          <w:numId w:val="4"/>
        </w:numPr>
        <w:ind w:hanging="360"/>
      </w:pPr>
      <w:r>
        <w:t xml:space="preserve">Attend class in person and/or online </w:t>
      </w:r>
    </w:p>
    <w:p w:rsidR="006907AA" w:rsidRDefault="001517C9">
      <w:pPr>
        <w:numPr>
          <w:ilvl w:val="0"/>
          <w:numId w:val="4"/>
        </w:numPr>
        <w:ind w:hanging="360"/>
      </w:pPr>
      <w:r>
        <w:t xml:space="preserve">Participate actively by reviewing course material, interacting with classmates, and responding promptly in your communication with me </w:t>
      </w:r>
    </w:p>
    <w:p w:rsidR="006907AA" w:rsidRDefault="001517C9">
      <w:pPr>
        <w:numPr>
          <w:ilvl w:val="0"/>
          <w:numId w:val="4"/>
        </w:numPr>
        <w:ind w:hanging="360"/>
      </w:pPr>
      <w:r>
        <w:t xml:space="preserve">Read and comprehend the textbook </w:t>
      </w:r>
    </w:p>
    <w:p w:rsidR="006907AA" w:rsidRDefault="001517C9">
      <w:pPr>
        <w:numPr>
          <w:ilvl w:val="0"/>
          <w:numId w:val="4"/>
        </w:numPr>
        <w:ind w:hanging="360"/>
      </w:pPr>
      <w:r>
        <w:t xml:space="preserve">Complete the required assignments and exams </w:t>
      </w:r>
    </w:p>
    <w:p w:rsidR="006907AA" w:rsidRDefault="001517C9">
      <w:pPr>
        <w:numPr>
          <w:ilvl w:val="0"/>
          <w:numId w:val="4"/>
        </w:numPr>
        <w:ind w:hanging="360"/>
      </w:pPr>
      <w:r>
        <w:t xml:space="preserve">Ask for help when there is a question or problem </w:t>
      </w:r>
    </w:p>
    <w:p w:rsidR="006907AA" w:rsidRDefault="001517C9">
      <w:pPr>
        <w:numPr>
          <w:ilvl w:val="0"/>
          <w:numId w:val="4"/>
        </w:numPr>
        <w:ind w:hanging="360"/>
      </w:pPr>
      <w:r>
        <w:t xml:space="preserve">Keep copies of all paperwork, including this syllabus, handouts, and all assignments </w:t>
      </w:r>
    </w:p>
    <w:p w:rsidR="006907AA" w:rsidRDefault="001517C9">
      <w:pPr>
        <w:numPr>
          <w:ilvl w:val="0"/>
          <w:numId w:val="4"/>
        </w:numPr>
        <w:ind w:hanging="360"/>
      </w:pPr>
      <w:r>
        <w:t xml:space="preserve">Be aware of and comply with academic honesty policies in the HCCS Student Handbook  </w:t>
      </w:r>
    </w:p>
    <w:p w:rsidR="00793005" w:rsidRPr="00B86C23" w:rsidRDefault="00793005" w:rsidP="00793005">
      <w:pPr>
        <w:pStyle w:val="Pageno"/>
        <w:rPr>
          <w:b/>
          <w:sz w:val="24"/>
          <w:szCs w:val="24"/>
        </w:rPr>
      </w:pPr>
      <w:r>
        <w:rPr>
          <w:b/>
          <w:sz w:val="24"/>
          <w:szCs w:val="24"/>
        </w:rPr>
        <w:t>16</w:t>
      </w:r>
      <w:r w:rsidRPr="00B86C23">
        <w:rPr>
          <w:b/>
          <w:sz w:val="24"/>
          <w:szCs w:val="24"/>
        </w:rPr>
        <w:t xml:space="preserve"> WEEK</w:t>
      </w:r>
      <w:r>
        <w:rPr>
          <w:b/>
          <w:sz w:val="24"/>
          <w:szCs w:val="24"/>
        </w:rPr>
        <w:t>S</w:t>
      </w:r>
      <w:r w:rsidRPr="00B86C23">
        <w:rPr>
          <w:b/>
          <w:sz w:val="24"/>
          <w:szCs w:val="24"/>
        </w:rPr>
        <w:t xml:space="preserve"> CALENDAR</w:t>
      </w:r>
    </w:p>
    <w:p w:rsidR="00793005" w:rsidRDefault="00793005" w:rsidP="00793005">
      <w:pPr>
        <w:rPr>
          <w:b/>
          <w:i/>
          <w:szCs w:val="18"/>
        </w:rPr>
      </w:pPr>
      <w:r w:rsidRPr="007D58AC">
        <w:rPr>
          <w:b/>
          <w:i/>
          <w:szCs w:val="18"/>
        </w:rPr>
        <w:t xml:space="preserve">TENTATIVE </w:t>
      </w:r>
      <w:r>
        <w:rPr>
          <w:b/>
          <w:i/>
          <w:szCs w:val="18"/>
        </w:rPr>
        <w:t xml:space="preserve">CLASS </w:t>
      </w:r>
      <w:r w:rsidRPr="007D58AC">
        <w:rPr>
          <w:b/>
          <w:i/>
          <w:szCs w:val="18"/>
        </w:rPr>
        <w:t>OUTLINE:  This schedule is subject to changes throughout the semester.</w:t>
      </w:r>
    </w:p>
    <w:p w:rsidR="00793005" w:rsidRDefault="001517C9" w:rsidP="00793005">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2238955</wp:posOffset>
                </wp:positionH>
                <wp:positionV relativeFrom="paragraph">
                  <wp:posOffset>25041</wp:posOffset>
                </wp:positionV>
                <wp:extent cx="2345635" cy="5176299"/>
                <wp:effectExtent l="57150" t="19050" r="55245" b="62865"/>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35" cy="5176299"/>
                        </a:xfrm>
                        <a:prstGeom prst="downArrow">
                          <a:avLst>
                            <a:gd name="adj1" fmla="val 50000"/>
                            <a:gd name="adj2" fmla="val 56888"/>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286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6.3pt;margin-top:1.95pt;width:184.7pt;height:4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" adj="16032" fillcolor="#c0504d" strokecolor="#f2f2f2" strokeweight="3pt">
                <v:shadow on="t" color="#622423" opacity=".5" offset="1pt"/>
                <v:textbox style="layout-flow:vertical-ideographic"/>
              </v:shape>
            </w:pict>
          </mc:Fallback>
        </mc:AlternateContent>
      </w: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jc w:val="center"/>
        <w:rPr>
          <w:b/>
          <w:sz w:val="28"/>
          <w:szCs w:val="28"/>
        </w:rPr>
      </w:pPr>
    </w:p>
    <w:p w:rsidR="00793005" w:rsidRDefault="00793005" w:rsidP="00793005">
      <w:pPr>
        <w:ind w:left="0" w:firstLine="0"/>
        <w:rPr>
          <w:b/>
          <w:sz w:val="28"/>
          <w:szCs w:val="28"/>
        </w:rPr>
      </w:pPr>
    </w:p>
    <w:p w:rsidR="00793005" w:rsidRPr="001F5F78" w:rsidRDefault="00793005" w:rsidP="00793005">
      <w:pPr>
        <w:jc w:val="center"/>
        <w:rPr>
          <w:b/>
          <w:sz w:val="28"/>
          <w:szCs w:val="28"/>
        </w:rPr>
      </w:pPr>
      <w:r>
        <w:rPr>
          <w:b/>
          <w:sz w:val="28"/>
          <w:szCs w:val="28"/>
        </w:rPr>
        <w:t>HIST 1301 – US History to 1877</w:t>
      </w:r>
    </w:p>
    <w:p w:rsidR="00793005" w:rsidRPr="001F5F78" w:rsidRDefault="00793005" w:rsidP="00793005">
      <w:pPr>
        <w:jc w:val="center"/>
        <w:rPr>
          <w:rFonts w:eastAsia="MS Mincho"/>
          <w:b/>
          <w:lang w:eastAsia="ja-JP"/>
        </w:rPr>
      </w:pPr>
      <w:r>
        <w:rPr>
          <w:rFonts w:eastAsia="MS Mincho"/>
          <w:b/>
          <w:lang w:eastAsia="ja-JP"/>
        </w:rPr>
        <w:t xml:space="preserve">Instructional </w:t>
      </w:r>
      <w:r w:rsidRPr="001F5F78">
        <w:rPr>
          <w:rFonts w:eastAsia="MS Mincho"/>
          <w:b/>
          <w:lang w:eastAsia="ja-JP"/>
        </w:rPr>
        <w:t>Calendar</w:t>
      </w:r>
    </w:p>
    <w:p w:rsidR="00793005" w:rsidRDefault="00793005" w:rsidP="00793005">
      <w:pPr>
        <w:jc w:val="center"/>
        <w:rPr>
          <w:rFonts w:eastAsia="MS Mincho"/>
          <w:b/>
          <w:lang w:eastAsia="ja-JP"/>
        </w:rPr>
      </w:pPr>
      <w:r w:rsidRPr="001F5F78">
        <w:rPr>
          <w:rFonts w:eastAsia="MS Mincho"/>
          <w:b/>
          <w:lang w:eastAsia="ja-JP"/>
        </w:rPr>
        <w:t>Houston Community College</w:t>
      </w:r>
    </w:p>
    <w:tbl>
      <w:tblPr>
        <w:tblpPr w:leftFromText="180" w:rightFromText="180" w:vertAnchor="page" w:horzAnchor="margin" w:tblpX="-1134" w:tblpY="3211"/>
        <w:tblW w:w="1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22"/>
        <w:gridCol w:w="2178"/>
        <w:gridCol w:w="3150"/>
        <w:gridCol w:w="1620"/>
      </w:tblGrid>
      <w:tr w:rsidR="00793005" w:rsidRPr="001F5F78" w:rsidTr="00FA0D5A">
        <w:trPr>
          <w:trHeight w:val="432"/>
        </w:trPr>
        <w:tc>
          <w:tcPr>
            <w:tcW w:w="828" w:type="dxa"/>
          </w:tcPr>
          <w:p w:rsidR="00793005" w:rsidRPr="001F5F78" w:rsidRDefault="00793005" w:rsidP="00FA0D5A">
            <w:pPr>
              <w:jc w:val="center"/>
              <w:rPr>
                <w:rFonts w:ascii="Calibri" w:hAnsi="Calibri" w:cs="Calibri"/>
                <w:b/>
              </w:rPr>
            </w:pPr>
            <w:r w:rsidRPr="001F5F78">
              <w:rPr>
                <w:rFonts w:ascii="Calibri" w:hAnsi="Calibri" w:cs="Calibri"/>
                <w:b/>
              </w:rPr>
              <w:t>WEEK</w:t>
            </w:r>
          </w:p>
        </w:tc>
        <w:tc>
          <w:tcPr>
            <w:tcW w:w="4122" w:type="dxa"/>
          </w:tcPr>
          <w:p w:rsidR="00793005" w:rsidRPr="001F5F78" w:rsidRDefault="00793005" w:rsidP="00FA0D5A">
            <w:pPr>
              <w:jc w:val="center"/>
              <w:rPr>
                <w:rFonts w:ascii="Calibri" w:hAnsi="Calibri" w:cs="Calibri"/>
                <w:b/>
              </w:rPr>
            </w:pPr>
            <w:r w:rsidRPr="001F5F78">
              <w:rPr>
                <w:rFonts w:ascii="Calibri" w:hAnsi="Calibri" w:cs="Calibri"/>
                <w:b/>
              </w:rPr>
              <w:t>TEXT</w:t>
            </w:r>
          </w:p>
          <w:p w:rsidR="00793005" w:rsidRPr="001F5F78" w:rsidRDefault="00793005" w:rsidP="00FA0D5A">
            <w:pPr>
              <w:jc w:val="center"/>
              <w:rPr>
                <w:rFonts w:ascii="Calibri" w:hAnsi="Calibri" w:cs="Calibri"/>
                <w:b/>
              </w:rPr>
            </w:pPr>
            <w:r w:rsidRPr="001F5F78">
              <w:rPr>
                <w:rFonts w:ascii="Calibri" w:hAnsi="Calibri" w:cs="Calibri"/>
                <w:b/>
              </w:rPr>
              <w:t>CHAPTER</w:t>
            </w:r>
          </w:p>
        </w:tc>
        <w:tc>
          <w:tcPr>
            <w:tcW w:w="2178" w:type="dxa"/>
          </w:tcPr>
          <w:p w:rsidR="00793005" w:rsidRPr="001F5F78" w:rsidRDefault="00793005" w:rsidP="00FA0D5A">
            <w:pPr>
              <w:jc w:val="center"/>
              <w:rPr>
                <w:rFonts w:ascii="Calibri" w:hAnsi="Calibri" w:cs="Calibri"/>
                <w:b/>
              </w:rPr>
            </w:pPr>
          </w:p>
        </w:tc>
        <w:tc>
          <w:tcPr>
            <w:tcW w:w="3150" w:type="dxa"/>
          </w:tcPr>
          <w:p w:rsidR="00793005" w:rsidRPr="001F5F78" w:rsidRDefault="00793005" w:rsidP="00FA0D5A">
            <w:pPr>
              <w:jc w:val="center"/>
              <w:rPr>
                <w:rFonts w:ascii="Calibri" w:hAnsi="Calibri" w:cs="Calibri"/>
                <w:b/>
              </w:rPr>
            </w:pPr>
            <w:r>
              <w:rPr>
                <w:rFonts w:ascii="Calibri" w:hAnsi="Calibri" w:cs="Calibri"/>
                <w:b/>
              </w:rPr>
              <w:t xml:space="preserve">CANVAS </w:t>
            </w:r>
            <w:r w:rsidRPr="001F5F78">
              <w:rPr>
                <w:rFonts w:ascii="Calibri" w:hAnsi="Calibri" w:cs="Calibri"/>
                <w:b/>
              </w:rPr>
              <w:t>ASSIGNMENTS</w:t>
            </w:r>
          </w:p>
          <w:p w:rsidR="00793005" w:rsidRPr="001F5F78" w:rsidRDefault="00793005" w:rsidP="00FA0D5A">
            <w:pPr>
              <w:jc w:val="center"/>
              <w:rPr>
                <w:rFonts w:ascii="Calibri" w:hAnsi="Calibri" w:cs="Calibri"/>
                <w:b/>
              </w:rPr>
            </w:pPr>
          </w:p>
        </w:tc>
        <w:tc>
          <w:tcPr>
            <w:tcW w:w="1620" w:type="dxa"/>
          </w:tcPr>
          <w:p w:rsidR="00793005" w:rsidRPr="001F5F78" w:rsidRDefault="00793005" w:rsidP="00FA0D5A">
            <w:pPr>
              <w:rPr>
                <w:rFonts w:ascii="Calibri" w:hAnsi="Calibri" w:cs="Calibri"/>
                <w:b/>
              </w:rPr>
            </w:pPr>
          </w:p>
        </w:tc>
      </w:tr>
      <w:tr w:rsidR="00793005" w:rsidRPr="001F5F78" w:rsidTr="00FA0D5A">
        <w:trPr>
          <w:trHeight w:val="432"/>
        </w:trPr>
        <w:tc>
          <w:tcPr>
            <w:tcW w:w="828" w:type="dxa"/>
          </w:tcPr>
          <w:p w:rsidR="00793005" w:rsidRPr="001F5F78" w:rsidRDefault="00793005" w:rsidP="00FA0D5A">
            <w:pPr>
              <w:rPr>
                <w:rFonts w:ascii="Calibri" w:hAnsi="Calibri" w:cs="Calibri"/>
              </w:rPr>
            </w:pPr>
            <w:r w:rsidRPr="001F5F78">
              <w:rPr>
                <w:rFonts w:ascii="Calibri" w:hAnsi="Calibri" w:cs="Calibri"/>
              </w:rPr>
              <w:t>1</w:t>
            </w:r>
          </w:p>
        </w:tc>
        <w:tc>
          <w:tcPr>
            <w:tcW w:w="4122" w:type="dxa"/>
            <w:shd w:val="clear" w:color="auto" w:fill="9CC2E5"/>
          </w:tcPr>
          <w:p w:rsidR="00793005" w:rsidRDefault="00793005" w:rsidP="00FA0D5A">
            <w:pPr>
              <w:rPr>
                <w:lang w:val="en"/>
              </w:rPr>
            </w:pPr>
            <w:r>
              <w:rPr>
                <w:rStyle w:val="chappre"/>
                <w:lang w:val="en"/>
              </w:rPr>
              <w:t>Chapter 1.</w:t>
            </w:r>
            <w:r>
              <w:rPr>
                <w:rStyle w:val="chappost"/>
                <w:lang w:val="en"/>
              </w:rPr>
              <w:t xml:space="preserve"> THE COLLISION OF CULTURES</w:t>
            </w:r>
          </w:p>
          <w:p w:rsidR="00793005" w:rsidRPr="00262486" w:rsidRDefault="00793005" w:rsidP="00793005">
            <w:pPr>
              <w:pStyle w:val="ListParagraph"/>
              <w:numPr>
                <w:ilvl w:val="0"/>
                <w:numId w:val="6"/>
              </w:numPr>
              <w:rPr>
                <w:lang w:val="en"/>
              </w:rPr>
            </w:pPr>
            <w:r w:rsidRPr="00262486">
              <w:rPr>
                <w:rStyle w:val="chappost"/>
                <w:sz w:val="20"/>
                <w:szCs w:val="20"/>
                <w:lang w:val="en"/>
              </w:rPr>
              <w:t>AMERICA BEFORE COLUMBUS</w:t>
            </w:r>
          </w:p>
          <w:p w:rsidR="00793005" w:rsidRPr="00262486" w:rsidRDefault="00793005" w:rsidP="00793005">
            <w:pPr>
              <w:pStyle w:val="ListParagraph"/>
              <w:numPr>
                <w:ilvl w:val="0"/>
                <w:numId w:val="6"/>
              </w:numPr>
              <w:rPr>
                <w:lang w:val="en"/>
              </w:rPr>
            </w:pPr>
            <w:r w:rsidRPr="00262486">
              <w:rPr>
                <w:rStyle w:val="chappost"/>
                <w:sz w:val="20"/>
                <w:szCs w:val="20"/>
                <w:lang w:val="en"/>
              </w:rPr>
              <w:t>EUROPE LOOKS WESTWARD</w:t>
            </w:r>
          </w:p>
          <w:p w:rsidR="00793005" w:rsidRPr="00262486" w:rsidRDefault="00793005" w:rsidP="00793005">
            <w:pPr>
              <w:pStyle w:val="ListParagraph"/>
              <w:numPr>
                <w:ilvl w:val="0"/>
                <w:numId w:val="6"/>
              </w:numPr>
              <w:rPr>
                <w:rStyle w:val="chappost"/>
                <w:sz w:val="20"/>
                <w:szCs w:val="20"/>
                <w:lang w:val="en"/>
              </w:rPr>
            </w:pPr>
            <w:r w:rsidRPr="00262486">
              <w:rPr>
                <w:rStyle w:val="chappost"/>
                <w:sz w:val="20"/>
                <w:szCs w:val="20"/>
                <w:lang w:val="en"/>
              </w:rPr>
              <w:t>THE ARRIVAL OF THE ENGLISH</w:t>
            </w:r>
          </w:p>
          <w:p w:rsidR="00793005" w:rsidRPr="00513698" w:rsidRDefault="00793005" w:rsidP="00FA0D5A">
            <w:pPr>
              <w:pBdr>
                <w:top w:val="single" w:sz="4" w:space="1" w:color="auto"/>
                <w:left w:val="single" w:sz="4" w:space="4" w:color="auto"/>
                <w:bottom w:val="single" w:sz="4" w:space="1" w:color="auto"/>
                <w:right w:val="single" w:sz="4" w:space="4" w:color="auto"/>
              </w:pBdr>
              <w:shd w:val="clear" w:color="auto" w:fill="D6E3BC"/>
              <w:rPr>
                <w:b/>
                <w:sz w:val="20"/>
                <w:szCs w:val="20"/>
              </w:rPr>
            </w:pPr>
          </w:p>
        </w:tc>
        <w:tc>
          <w:tcPr>
            <w:tcW w:w="2178" w:type="dxa"/>
            <w:shd w:val="clear" w:color="auto" w:fill="9CC2E5"/>
          </w:tcPr>
          <w:p w:rsidR="00793005" w:rsidRPr="002104EF" w:rsidRDefault="00793005" w:rsidP="00FA0D5A">
            <w:pPr>
              <w:tabs>
                <w:tab w:val="left" w:pos="1080"/>
              </w:tabs>
              <w:rPr>
                <w:sz w:val="20"/>
                <w:szCs w:val="20"/>
              </w:rPr>
            </w:pPr>
          </w:p>
        </w:tc>
        <w:tc>
          <w:tcPr>
            <w:tcW w:w="3150" w:type="dxa"/>
            <w:shd w:val="clear" w:color="auto" w:fill="9CC2E5"/>
          </w:tcPr>
          <w:p w:rsidR="00793005" w:rsidRDefault="00793005" w:rsidP="00FA0D5A">
            <w:pPr>
              <w:rPr>
                <w:rStyle w:val="Hyperlink"/>
                <w:sz w:val="20"/>
                <w:szCs w:val="20"/>
              </w:rPr>
            </w:pPr>
          </w:p>
          <w:p w:rsidR="00793005" w:rsidRDefault="00793005" w:rsidP="00FA0D5A">
            <w:pPr>
              <w:rPr>
                <w:sz w:val="20"/>
                <w:szCs w:val="20"/>
              </w:rPr>
            </w:pPr>
            <w:r>
              <w:rPr>
                <w:rStyle w:val="Hyperlink"/>
                <w:sz w:val="20"/>
                <w:szCs w:val="20"/>
              </w:rPr>
              <w:t xml:space="preserve"> </w:t>
            </w:r>
            <w:r>
              <w:t xml:space="preserve"> </w:t>
            </w:r>
          </w:p>
          <w:p w:rsidR="00793005" w:rsidRDefault="00793005" w:rsidP="00FA0D5A">
            <w:pPr>
              <w:rPr>
                <w:sz w:val="20"/>
                <w:szCs w:val="20"/>
              </w:rPr>
            </w:pPr>
            <w:r>
              <w:rPr>
                <w:sz w:val="20"/>
                <w:szCs w:val="20"/>
              </w:rPr>
              <w:t>Chapter Quiz 1</w:t>
            </w:r>
          </w:p>
          <w:p w:rsidR="00793005" w:rsidRDefault="00793005" w:rsidP="00FA0D5A">
            <w:pPr>
              <w:rPr>
                <w:sz w:val="20"/>
                <w:szCs w:val="20"/>
              </w:rPr>
            </w:pPr>
            <w:r>
              <w:rPr>
                <w:sz w:val="20"/>
                <w:szCs w:val="20"/>
              </w:rPr>
              <w:t>Chapter Test 1</w:t>
            </w:r>
          </w:p>
          <w:p w:rsidR="00793005" w:rsidRDefault="00793005" w:rsidP="00FA0D5A">
            <w:pPr>
              <w:rPr>
                <w:sz w:val="20"/>
                <w:szCs w:val="20"/>
              </w:rPr>
            </w:pPr>
          </w:p>
          <w:p w:rsidR="00793005" w:rsidRDefault="00793005" w:rsidP="00FA0D5A">
            <w:pPr>
              <w:rPr>
                <w:sz w:val="20"/>
                <w:szCs w:val="20"/>
              </w:rPr>
            </w:pPr>
          </w:p>
          <w:p w:rsidR="00793005" w:rsidRPr="002104EF" w:rsidRDefault="00793005" w:rsidP="00FA0D5A">
            <w:pPr>
              <w:rPr>
                <w:sz w:val="20"/>
                <w:szCs w:val="20"/>
              </w:rPr>
            </w:pPr>
          </w:p>
        </w:tc>
        <w:tc>
          <w:tcPr>
            <w:tcW w:w="1620" w:type="dxa"/>
            <w:shd w:val="clear" w:color="auto" w:fill="9CC2E5"/>
          </w:tcPr>
          <w:p w:rsidR="00793005" w:rsidRPr="002104EF" w:rsidRDefault="00793005" w:rsidP="00FA0D5A">
            <w:pPr>
              <w:rPr>
                <w:sz w:val="20"/>
                <w:szCs w:val="20"/>
              </w:rPr>
            </w:pPr>
            <w:r>
              <w:rPr>
                <w:sz w:val="20"/>
                <w:szCs w:val="20"/>
              </w:rPr>
              <w:t xml:space="preserve"> </w:t>
            </w:r>
          </w:p>
        </w:tc>
      </w:tr>
      <w:tr w:rsidR="00793005" w:rsidRPr="001F5F78" w:rsidTr="00FA0D5A">
        <w:trPr>
          <w:trHeight w:val="432"/>
        </w:trPr>
        <w:tc>
          <w:tcPr>
            <w:tcW w:w="828" w:type="dxa"/>
          </w:tcPr>
          <w:p w:rsidR="00793005" w:rsidRPr="001F5F78" w:rsidRDefault="00793005" w:rsidP="00FA0D5A">
            <w:pPr>
              <w:rPr>
                <w:rFonts w:ascii="Calibri" w:hAnsi="Calibri" w:cs="Calibri"/>
              </w:rPr>
            </w:pPr>
            <w:r>
              <w:rPr>
                <w:rFonts w:ascii="Calibri" w:hAnsi="Calibri" w:cs="Calibri"/>
              </w:rPr>
              <w:t>2</w:t>
            </w:r>
          </w:p>
        </w:tc>
        <w:tc>
          <w:tcPr>
            <w:tcW w:w="4122" w:type="dxa"/>
            <w:shd w:val="clear" w:color="auto" w:fill="9CC2E5"/>
          </w:tcPr>
          <w:p w:rsidR="00793005" w:rsidRDefault="00793005" w:rsidP="00FA0D5A">
            <w:pPr>
              <w:rPr>
                <w:lang w:val="en"/>
              </w:rPr>
            </w:pPr>
            <w:r>
              <w:rPr>
                <w:rStyle w:val="chappre"/>
                <w:lang w:val="en"/>
              </w:rPr>
              <w:t>Chapter 2.</w:t>
            </w:r>
            <w:r>
              <w:rPr>
                <w:rStyle w:val="chappost"/>
                <w:lang w:val="en"/>
              </w:rPr>
              <w:t xml:space="preserve"> TRANSPLANTATIONS AND BORDERLANDS</w:t>
            </w:r>
          </w:p>
          <w:p w:rsidR="00793005" w:rsidRPr="00262486" w:rsidRDefault="00793005" w:rsidP="00793005">
            <w:pPr>
              <w:pStyle w:val="ListParagraph"/>
              <w:numPr>
                <w:ilvl w:val="0"/>
                <w:numId w:val="7"/>
              </w:numPr>
              <w:rPr>
                <w:lang w:val="en"/>
              </w:rPr>
            </w:pPr>
            <w:r w:rsidRPr="00262486">
              <w:rPr>
                <w:rStyle w:val="chappost"/>
                <w:sz w:val="20"/>
                <w:szCs w:val="20"/>
                <w:lang w:val="en"/>
              </w:rPr>
              <w:t>THE EARLY CHESAPEAKE</w:t>
            </w:r>
          </w:p>
          <w:p w:rsidR="00793005" w:rsidRPr="00262486" w:rsidRDefault="00793005" w:rsidP="00793005">
            <w:pPr>
              <w:pStyle w:val="ListParagraph"/>
              <w:numPr>
                <w:ilvl w:val="0"/>
                <w:numId w:val="7"/>
              </w:numPr>
              <w:rPr>
                <w:lang w:val="en"/>
              </w:rPr>
            </w:pPr>
            <w:r w:rsidRPr="00262486">
              <w:rPr>
                <w:rStyle w:val="chappost"/>
                <w:sz w:val="20"/>
                <w:szCs w:val="20"/>
                <w:lang w:val="en"/>
              </w:rPr>
              <w:t>THE GROWTH OF NEW ENGLAND</w:t>
            </w:r>
          </w:p>
          <w:p w:rsidR="00793005" w:rsidRPr="00262486" w:rsidRDefault="00793005" w:rsidP="00793005">
            <w:pPr>
              <w:pStyle w:val="ListParagraph"/>
              <w:numPr>
                <w:ilvl w:val="0"/>
                <w:numId w:val="7"/>
              </w:numPr>
              <w:rPr>
                <w:lang w:val="en"/>
              </w:rPr>
            </w:pPr>
            <w:r w:rsidRPr="00262486">
              <w:rPr>
                <w:rStyle w:val="chappost"/>
                <w:sz w:val="20"/>
                <w:szCs w:val="20"/>
                <w:lang w:val="en"/>
              </w:rPr>
              <w:t>THE RESTORATION COLONIES</w:t>
            </w:r>
          </w:p>
          <w:p w:rsidR="00793005" w:rsidRPr="00262486" w:rsidRDefault="00793005" w:rsidP="00793005">
            <w:pPr>
              <w:pStyle w:val="ListParagraph"/>
              <w:numPr>
                <w:ilvl w:val="0"/>
                <w:numId w:val="7"/>
              </w:numPr>
              <w:rPr>
                <w:lang w:val="en"/>
              </w:rPr>
            </w:pPr>
            <w:r w:rsidRPr="00262486">
              <w:rPr>
                <w:rStyle w:val="chappost"/>
                <w:sz w:val="20"/>
                <w:szCs w:val="20"/>
                <w:lang w:val="en"/>
              </w:rPr>
              <w:t>BORDERLANDS AND MIDDLE GROUNDS</w:t>
            </w:r>
          </w:p>
          <w:p w:rsidR="00793005" w:rsidRPr="00262486" w:rsidRDefault="00793005" w:rsidP="00793005">
            <w:pPr>
              <w:pStyle w:val="ListParagraph"/>
              <w:numPr>
                <w:ilvl w:val="0"/>
                <w:numId w:val="7"/>
              </w:numPr>
              <w:rPr>
                <w:rStyle w:val="chappost"/>
                <w:sz w:val="20"/>
                <w:szCs w:val="20"/>
                <w:lang w:val="en"/>
              </w:rPr>
            </w:pPr>
            <w:r w:rsidRPr="00262486">
              <w:rPr>
                <w:rStyle w:val="chappost"/>
                <w:sz w:val="20"/>
                <w:szCs w:val="20"/>
                <w:lang w:val="en"/>
              </w:rPr>
              <w:t>THE DEVELOPMENT OF EMPIRE</w:t>
            </w:r>
          </w:p>
          <w:p w:rsidR="00793005" w:rsidRPr="005A4646" w:rsidRDefault="00793005" w:rsidP="00FA0D5A">
            <w:pPr>
              <w:jc w:val="center"/>
            </w:pPr>
          </w:p>
        </w:tc>
        <w:tc>
          <w:tcPr>
            <w:tcW w:w="2178" w:type="dxa"/>
            <w:shd w:val="clear" w:color="auto" w:fill="9CC2E5"/>
          </w:tcPr>
          <w:p w:rsidR="00793005" w:rsidRPr="002104EF" w:rsidRDefault="00793005" w:rsidP="00FA0D5A">
            <w:pPr>
              <w:tabs>
                <w:tab w:val="left" w:pos="1080"/>
              </w:tabs>
              <w:rPr>
                <w:sz w:val="20"/>
                <w:szCs w:val="20"/>
              </w:rPr>
            </w:pPr>
          </w:p>
        </w:tc>
        <w:tc>
          <w:tcPr>
            <w:tcW w:w="3150" w:type="dxa"/>
            <w:shd w:val="clear" w:color="auto" w:fill="9CC2E5"/>
          </w:tcPr>
          <w:p w:rsidR="00793005" w:rsidRDefault="00793005" w:rsidP="00FA0D5A">
            <w:pPr>
              <w:rPr>
                <w:sz w:val="20"/>
                <w:szCs w:val="20"/>
              </w:rPr>
            </w:pPr>
          </w:p>
          <w:p w:rsidR="00793005" w:rsidRDefault="00793005" w:rsidP="00FA0D5A">
            <w:pPr>
              <w:rPr>
                <w:sz w:val="20"/>
                <w:szCs w:val="20"/>
              </w:rPr>
            </w:pPr>
            <w:r>
              <w:rPr>
                <w:sz w:val="20"/>
                <w:szCs w:val="20"/>
              </w:rPr>
              <w:t>Chapter Quiz 2</w:t>
            </w:r>
          </w:p>
          <w:p w:rsidR="00793005" w:rsidRDefault="00793005" w:rsidP="00FA0D5A">
            <w:pPr>
              <w:rPr>
                <w:sz w:val="20"/>
                <w:szCs w:val="20"/>
              </w:rPr>
            </w:pPr>
            <w:r>
              <w:rPr>
                <w:sz w:val="20"/>
                <w:szCs w:val="20"/>
              </w:rPr>
              <w:t>Chapter Test 2</w:t>
            </w:r>
          </w:p>
          <w:p w:rsidR="00793005" w:rsidRPr="002104EF" w:rsidRDefault="00793005" w:rsidP="00FA0D5A">
            <w:pPr>
              <w:rPr>
                <w:sz w:val="20"/>
                <w:szCs w:val="20"/>
              </w:rPr>
            </w:pPr>
          </w:p>
        </w:tc>
        <w:tc>
          <w:tcPr>
            <w:tcW w:w="1620" w:type="dxa"/>
            <w:shd w:val="clear" w:color="auto" w:fill="9CC2E5"/>
          </w:tcPr>
          <w:p w:rsidR="00793005" w:rsidRDefault="00793005" w:rsidP="00FA0D5A">
            <w:pPr>
              <w:rPr>
                <w:sz w:val="20"/>
                <w:szCs w:val="20"/>
              </w:rPr>
            </w:pPr>
            <w:r>
              <w:rPr>
                <w:sz w:val="20"/>
                <w:szCs w:val="20"/>
              </w:rPr>
              <w:t xml:space="preserve"> </w:t>
            </w:r>
          </w:p>
          <w:p w:rsidR="00793005" w:rsidRPr="002104EF" w:rsidRDefault="00793005" w:rsidP="00FA0D5A">
            <w:pPr>
              <w:rPr>
                <w:sz w:val="20"/>
                <w:szCs w:val="20"/>
              </w:rPr>
            </w:pPr>
          </w:p>
        </w:tc>
      </w:tr>
      <w:tr w:rsidR="00793005" w:rsidRPr="001F5F78" w:rsidTr="00FA0D5A">
        <w:trPr>
          <w:trHeight w:val="432"/>
        </w:trPr>
        <w:tc>
          <w:tcPr>
            <w:tcW w:w="828" w:type="dxa"/>
          </w:tcPr>
          <w:p w:rsidR="00793005" w:rsidRPr="001F5F78" w:rsidRDefault="00793005" w:rsidP="00FA0D5A">
            <w:pPr>
              <w:rPr>
                <w:rFonts w:ascii="Calibri" w:hAnsi="Calibri" w:cs="Calibri"/>
              </w:rPr>
            </w:pPr>
            <w:r>
              <w:rPr>
                <w:rFonts w:ascii="Calibri" w:hAnsi="Calibri" w:cs="Calibri"/>
              </w:rPr>
              <w:t>3</w:t>
            </w:r>
          </w:p>
        </w:tc>
        <w:tc>
          <w:tcPr>
            <w:tcW w:w="4122" w:type="dxa"/>
            <w:shd w:val="clear" w:color="auto" w:fill="FFC000"/>
          </w:tcPr>
          <w:p w:rsidR="00793005" w:rsidRDefault="00793005" w:rsidP="00FA0D5A">
            <w:pPr>
              <w:rPr>
                <w:lang w:val="en"/>
              </w:rPr>
            </w:pPr>
            <w:r>
              <w:rPr>
                <w:rStyle w:val="chappre"/>
                <w:lang w:val="en"/>
              </w:rPr>
              <w:t>Chapter 3.</w:t>
            </w:r>
            <w:r>
              <w:rPr>
                <w:rStyle w:val="chappost"/>
                <w:lang w:val="en"/>
              </w:rPr>
              <w:t xml:space="preserve"> SOCIETY AND CULTURE IN PROVINCIAL AMERICA</w:t>
            </w:r>
          </w:p>
          <w:p w:rsidR="00793005" w:rsidRPr="00262486" w:rsidRDefault="00793005" w:rsidP="00793005">
            <w:pPr>
              <w:pStyle w:val="ListParagraph"/>
              <w:numPr>
                <w:ilvl w:val="0"/>
                <w:numId w:val="8"/>
              </w:numPr>
              <w:rPr>
                <w:lang w:val="en"/>
              </w:rPr>
            </w:pPr>
            <w:r w:rsidRPr="00262486">
              <w:rPr>
                <w:rStyle w:val="chappost"/>
                <w:sz w:val="20"/>
                <w:szCs w:val="20"/>
                <w:lang w:val="en"/>
              </w:rPr>
              <w:t>THE COLONIAL POPULATION</w:t>
            </w:r>
          </w:p>
          <w:p w:rsidR="00793005" w:rsidRPr="00262486" w:rsidRDefault="00793005" w:rsidP="00793005">
            <w:pPr>
              <w:pStyle w:val="ListParagraph"/>
              <w:numPr>
                <w:ilvl w:val="0"/>
                <w:numId w:val="8"/>
              </w:numPr>
              <w:rPr>
                <w:lang w:val="en"/>
              </w:rPr>
            </w:pPr>
            <w:r w:rsidRPr="00262486">
              <w:rPr>
                <w:rStyle w:val="chappost"/>
                <w:sz w:val="20"/>
                <w:szCs w:val="20"/>
                <w:lang w:val="en"/>
              </w:rPr>
              <w:t>THE COLONIAL ECONOMIES</w:t>
            </w:r>
          </w:p>
          <w:p w:rsidR="00793005" w:rsidRPr="00262486" w:rsidRDefault="00793005" w:rsidP="00793005">
            <w:pPr>
              <w:pStyle w:val="ListParagraph"/>
              <w:numPr>
                <w:ilvl w:val="0"/>
                <w:numId w:val="8"/>
              </w:numPr>
              <w:rPr>
                <w:lang w:val="en"/>
              </w:rPr>
            </w:pPr>
            <w:r w:rsidRPr="00262486">
              <w:rPr>
                <w:rStyle w:val="chappost"/>
                <w:sz w:val="20"/>
                <w:szCs w:val="20"/>
                <w:lang w:val="en"/>
              </w:rPr>
              <w:t>PATTERNS OF SOCIETY</w:t>
            </w:r>
          </w:p>
          <w:p w:rsidR="00793005" w:rsidRPr="00262486" w:rsidRDefault="00793005" w:rsidP="00793005">
            <w:pPr>
              <w:pStyle w:val="ListParagraph"/>
              <w:numPr>
                <w:ilvl w:val="0"/>
                <w:numId w:val="8"/>
              </w:numPr>
              <w:rPr>
                <w:rStyle w:val="chappost"/>
                <w:sz w:val="20"/>
                <w:szCs w:val="20"/>
                <w:lang w:val="en"/>
              </w:rPr>
            </w:pPr>
            <w:r w:rsidRPr="00262486">
              <w:rPr>
                <w:rStyle w:val="chappost"/>
                <w:sz w:val="20"/>
                <w:szCs w:val="20"/>
                <w:lang w:val="en"/>
              </w:rPr>
              <w:t>AWAKENINGS AND ENLIGHTENMENTS</w:t>
            </w:r>
          </w:p>
          <w:p w:rsidR="00793005" w:rsidRPr="002104EF" w:rsidRDefault="00793005" w:rsidP="00FA0D5A">
            <w:pPr>
              <w:rPr>
                <w:b/>
                <w:sz w:val="20"/>
                <w:szCs w:val="20"/>
              </w:rPr>
            </w:pPr>
          </w:p>
        </w:tc>
        <w:tc>
          <w:tcPr>
            <w:tcW w:w="2178" w:type="dxa"/>
            <w:shd w:val="clear" w:color="auto" w:fill="FFC000"/>
          </w:tcPr>
          <w:p w:rsidR="00793005" w:rsidRPr="002104EF" w:rsidRDefault="00793005" w:rsidP="00FA0D5A">
            <w:pPr>
              <w:rPr>
                <w:sz w:val="20"/>
                <w:szCs w:val="20"/>
              </w:rPr>
            </w:pPr>
          </w:p>
        </w:tc>
        <w:tc>
          <w:tcPr>
            <w:tcW w:w="3150" w:type="dxa"/>
            <w:shd w:val="clear" w:color="auto" w:fill="FFC000"/>
          </w:tcPr>
          <w:p w:rsidR="00793005" w:rsidRDefault="00793005" w:rsidP="00FA0D5A">
            <w:pPr>
              <w:rPr>
                <w:sz w:val="20"/>
                <w:szCs w:val="20"/>
              </w:rPr>
            </w:pPr>
          </w:p>
          <w:p w:rsidR="00793005" w:rsidRDefault="00793005" w:rsidP="00FA0D5A">
            <w:pPr>
              <w:rPr>
                <w:sz w:val="20"/>
                <w:szCs w:val="20"/>
              </w:rPr>
            </w:pPr>
            <w:r>
              <w:rPr>
                <w:sz w:val="20"/>
                <w:szCs w:val="20"/>
              </w:rPr>
              <w:t>Chapter Quiz 3</w:t>
            </w:r>
          </w:p>
          <w:p w:rsidR="00793005" w:rsidRDefault="00793005" w:rsidP="00FA0D5A">
            <w:pPr>
              <w:rPr>
                <w:sz w:val="20"/>
                <w:szCs w:val="20"/>
              </w:rPr>
            </w:pPr>
            <w:r>
              <w:rPr>
                <w:sz w:val="20"/>
                <w:szCs w:val="20"/>
              </w:rPr>
              <w:t>Chapter Test 3</w:t>
            </w:r>
          </w:p>
          <w:p w:rsidR="00793005" w:rsidRPr="005250E3" w:rsidRDefault="00793005" w:rsidP="00FA0D5A">
            <w:pPr>
              <w:rPr>
                <w:b/>
                <w:sz w:val="20"/>
                <w:szCs w:val="20"/>
              </w:rPr>
            </w:pPr>
          </w:p>
        </w:tc>
        <w:tc>
          <w:tcPr>
            <w:tcW w:w="1620" w:type="dxa"/>
            <w:shd w:val="clear" w:color="auto" w:fill="FFC000"/>
          </w:tcPr>
          <w:p w:rsidR="00793005" w:rsidRDefault="00793005" w:rsidP="00FA0D5A">
            <w:pPr>
              <w:rPr>
                <w:sz w:val="20"/>
                <w:szCs w:val="20"/>
              </w:rPr>
            </w:pPr>
            <w:r>
              <w:rPr>
                <w:sz w:val="20"/>
                <w:szCs w:val="20"/>
              </w:rPr>
              <w:t xml:space="preserve"> </w:t>
            </w:r>
          </w:p>
          <w:p w:rsidR="00793005" w:rsidRPr="002104EF" w:rsidRDefault="00793005" w:rsidP="00FA0D5A">
            <w:pPr>
              <w:rPr>
                <w:sz w:val="20"/>
                <w:szCs w:val="20"/>
              </w:rPr>
            </w:pPr>
          </w:p>
        </w:tc>
      </w:tr>
      <w:tr w:rsidR="00793005" w:rsidRPr="001F5F78" w:rsidTr="00FA0D5A">
        <w:trPr>
          <w:trHeight w:val="432"/>
        </w:trPr>
        <w:tc>
          <w:tcPr>
            <w:tcW w:w="828" w:type="dxa"/>
          </w:tcPr>
          <w:p w:rsidR="00793005" w:rsidRPr="001F5F78" w:rsidRDefault="00793005" w:rsidP="00FA0D5A">
            <w:pPr>
              <w:rPr>
                <w:rFonts w:ascii="Calibri" w:hAnsi="Calibri" w:cs="Calibri"/>
              </w:rPr>
            </w:pPr>
            <w:r>
              <w:rPr>
                <w:rFonts w:ascii="Calibri" w:hAnsi="Calibri" w:cs="Calibri"/>
              </w:rPr>
              <w:t>4</w:t>
            </w:r>
          </w:p>
        </w:tc>
        <w:tc>
          <w:tcPr>
            <w:tcW w:w="4122" w:type="dxa"/>
            <w:shd w:val="clear" w:color="auto" w:fill="FFC000"/>
          </w:tcPr>
          <w:p w:rsidR="00793005" w:rsidRDefault="00793005" w:rsidP="00FA0D5A">
            <w:pPr>
              <w:rPr>
                <w:lang w:val="en"/>
              </w:rPr>
            </w:pPr>
            <w:r>
              <w:rPr>
                <w:rStyle w:val="chappre"/>
                <w:lang w:val="en"/>
              </w:rPr>
              <w:t>Chapter 4.</w:t>
            </w:r>
            <w:r>
              <w:rPr>
                <w:rStyle w:val="chappost"/>
                <w:lang w:val="en"/>
              </w:rPr>
              <w:t xml:space="preserve"> THE EMPIRE IN TRANSITION</w:t>
            </w:r>
          </w:p>
          <w:p w:rsidR="00793005" w:rsidRPr="00262486" w:rsidRDefault="00793005" w:rsidP="00793005">
            <w:pPr>
              <w:pStyle w:val="ListParagraph"/>
              <w:numPr>
                <w:ilvl w:val="0"/>
                <w:numId w:val="9"/>
              </w:numPr>
              <w:rPr>
                <w:lang w:val="en"/>
              </w:rPr>
            </w:pPr>
            <w:r w:rsidRPr="00262486">
              <w:rPr>
                <w:rStyle w:val="chappost"/>
                <w:sz w:val="20"/>
                <w:szCs w:val="20"/>
                <w:lang w:val="en"/>
              </w:rPr>
              <w:t>LOOSENING TIES</w:t>
            </w:r>
          </w:p>
          <w:p w:rsidR="00793005" w:rsidRPr="00262486" w:rsidRDefault="00793005" w:rsidP="00793005">
            <w:pPr>
              <w:pStyle w:val="ListParagraph"/>
              <w:numPr>
                <w:ilvl w:val="0"/>
                <w:numId w:val="9"/>
              </w:numPr>
              <w:rPr>
                <w:lang w:val="en"/>
              </w:rPr>
            </w:pPr>
            <w:r w:rsidRPr="00262486">
              <w:rPr>
                <w:rStyle w:val="chappost"/>
                <w:sz w:val="20"/>
                <w:szCs w:val="20"/>
                <w:lang w:val="en"/>
              </w:rPr>
              <w:t>THE STRUGGLE FOR THE CONTINENT</w:t>
            </w:r>
          </w:p>
          <w:p w:rsidR="00793005" w:rsidRPr="00262486" w:rsidRDefault="00793005" w:rsidP="00793005">
            <w:pPr>
              <w:pStyle w:val="ListParagraph"/>
              <w:numPr>
                <w:ilvl w:val="0"/>
                <w:numId w:val="9"/>
              </w:numPr>
              <w:rPr>
                <w:lang w:val="en"/>
              </w:rPr>
            </w:pPr>
            <w:r w:rsidRPr="00262486">
              <w:rPr>
                <w:rStyle w:val="chappost"/>
                <w:sz w:val="20"/>
                <w:szCs w:val="20"/>
                <w:lang w:val="en"/>
              </w:rPr>
              <w:t>THE NEW IMPERIALISM</w:t>
            </w:r>
          </w:p>
          <w:p w:rsidR="00793005" w:rsidRPr="00262486" w:rsidRDefault="00793005" w:rsidP="00793005">
            <w:pPr>
              <w:pStyle w:val="ListParagraph"/>
              <w:numPr>
                <w:ilvl w:val="0"/>
                <w:numId w:val="9"/>
              </w:numPr>
              <w:rPr>
                <w:lang w:val="en"/>
              </w:rPr>
            </w:pPr>
            <w:r w:rsidRPr="00262486">
              <w:rPr>
                <w:rStyle w:val="chappost"/>
                <w:sz w:val="20"/>
                <w:szCs w:val="20"/>
                <w:lang w:val="en"/>
              </w:rPr>
              <w:t>STIRRINGS OF REVOLT</w:t>
            </w:r>
          </w:p>
          <w:p w:rsidR="00793005" w:rsidRPr="00262486" w:rsidRDefault="00793005" w:rsidP="00793005">
            <w:pPr>
              <w:pStyle w:val="ListParagraph"/>
              <w:numPr>
                <w:ilvl w:val="0"/>
                <w:numId w:val="9"/>
              </w:numPr>
              <w:rPr>
                <w:rStyle w:val="chappost"/>
                <w:sz w:val="20"/>
                <w:szCs w:val="20"/>
                <w:lang w:val="en"/>
              </w:rPr>
            </w:pPr>
            <w:r w:rsidRPr="00262486">
              <w:rPr>
                <w:rStyle w:val="chappost"/>
                <w:sz w:val="20"/>
                <w:szCs w:val="20"/>
                <w:lang w:val="en"/>
              </w:rPr>
              <w:t>COOPERATION AND WAR</w:t>
            </w:r>
          </w:p>
          <w:p w:rsidR="00793005" w:rsidRPr="002104EF" w:rsidRDefault="00793005" w:rsidP="00FA0D5A">
            <w:pPr>
              <w:jc w:val="center"/>
              <w:rPr>
                <w:b/>
                <w:sz w:val="20"/>
                <w:szCs w:val="20"/>
              </w:rPr>
            </w:pPr>
          </w:p>
        </w:tc>
        <w:tc>
          <w:tcPr>
            <w:tcW w:w="2178" w:type="dxa"/>
            <w:shd w:val="clear" w:color="auto" w:fill="FFC000"/>
          </w:tcPr>
          <w:p w:rsidR="00793005" w:rsidRPr="002104EF" w:rsidRDefault="00793005" w:rsidP="00FA0D5A">
            <w:pPr>
              <w:rPr>
                <w:sz w:val="20"/>
                <w:szCs w:val="20"/>
              </w:rPr>
            </w:pPr>
          </w:p>
        </w:tc>
        <w:tc>
          <w:tcPr>
            <w:tcW w:w="3150" w:type="dxa"/>
            <w:shd w:val="clear" w:color="auto" w:fill="FFC000"/>
          </w:tcPr>
          <w:p w:rsidR="00793005" w:rsidRDefault="00793005" w:rsidP="00FA0D5A">
            <w:pPr>
              <w:rPr>
                <w:sz w:val="20"/>
                <w:szCs w:val="20"/>
              </w:rPr>
            </w:pPr>
          </w:p>
          <w:p w:rsidR="00793005" w:rsidRDefault="00793005" w:rsidP="00FA0D5A">
            <w:pPr>
              <w:rPr>
                <w:sz w:val="20"/>
                <w:szCs w:val="20"/>
              </w:rPr>
            </w:pPr>
            <w:r>
              <w:rPr>
                <w:sz w:val="20"/>
                <w:szCs w:val="20"/>
              </w:rPr>
              <w:t>Chapter Quiz 4</w:t>
            </w:r>
          </w:p>
          <w:p w:rsidR="00793005" w:rsidRDefault="00793005" w:rsidP="00FA0D5A">
            <w:pPr>
              <w:rPr>
                <w:sz w:val="20"/>
                <w:szCs w:val="20"/>
              </w:rPr>
            </w:pPr>
            <w:r>
              <w:rPr>
                <w:sz w:val="20"/>
                <w:szCs w:val="20"/>
              </w:rPr>
              <w:t>Chapter Test 4</w:t>
            </w:r>
          </w:p>
          <w:p w:rsidR="00793005" w:rsidRPr="0036269F" w:rsidRDefault="00793005" w:rsidP="00FA0D5A">
            <w:pPr>
              <w:rPr>
                <w:sz w:val="20"/>
                <w:szCs w:val="20"/>
              </w:rPr>
            </w:pPr>
          </w:p>
        </w:tc>
        <w:tc>
          <w:tcPr>
            <w:tcW w:w="1620" w:type="dxa"/>
            <w:shd w:val="clear" w:color="auto" w:fill="FFC000"/>
          </w:tcPr>
          <w:p w:rsidR="00793005" w:rsidRDefault="00793005" w:rsidP="00FA0D5A">
            <w:pPr>
              <w:rPr>
                <w:b/>
                <w:i/>
                <w:sz w:val="20"/>
                <w:szCs w:val="20"/>
              </w:rPr>
            </w:pPr>
            <w:r>
              <w:rPr>
                <w:sz w:val="20"/>
                <w:szCs w:val="20"/>
              </w:rPr>
              <w:t xml:space="preserve"> </w:t>
            </w:r>
          </w:p>
          <w:p w:rsidR="00793005" w:rsidRPr="0036269F" w:rsidRDefault="00793005" w:rsidP="00FA0D5A">
            <w:pPr>
              <w:rPr>
                <w:sz w:val="20"/>
                <w:szCs w:val="20"/>
              </w:rPr>
            </w:pPr>
          </w:p>
        </w:tc>
      </w:tr>
      <w:tr w:rsidR="00793005" w:rsidRPr="001F5F78" w:rsidTr="00FA0D5A">
        <w:trPr>
          <w:trHeight w:val="432"/>
        </w:trPr>
        <w:tc>
          <w:tcPr>
            <w:tcW w:w="828" w:type="dxa"/>
          </w:tcPr>
          <w:p w:rsidR="00793005" w:rsidRPr="001F5F78" w:rsidRDefault="00793005" w:rsidP="00FA0D5A">
            <w:pPr>
              <w:rPr>
                <w:rFonts w:ascii="Calibri" w:hAnsi="Calibri" w:cs="Calibri"/>
              </w:rPr>
            </w:pPr>
            <w:r>
              <w:rPr>
                <w:rFonts w:ascii="Calibri" w:hAnsi="Calibri" w:cs="Calibri"/>
              </w:rPr>
              <w:t>5</w:t>
            </w:r>
          </w:p>
          <w:p w:rsidR="00793005" w:rsidRPr="001F5F78" w:rsidRDefault="00793005" w:rsidP="00FA0D5A">
            <w:pPr>
              <w:rPr>
                <w:rFonts w:ascii="Calibri" w:hAnsi="Calibri" w:cs="Calibri"/>
              </w:rPr>
            </w:pPr>
          </w:p>
        </w:tc>
        <w:tc>
          <w:tcPr>
            <w:tcW w:w="4122" w:type="dxa"/>
            <w:shd w:val="clear" w:color="auto" w:fill="9CC2E5"/>
          </w:tcPr>
          <w:p w:rsidR="00793005" w:rsidRDefault="00793005" w:rsidP="00FA0D5A">
            <w:pPr>
              <w:rPr>
                <w:lang w:val="en"/>
              </w:rPr>
            </w:pPr>
            <w:r>
              <w:rPr>
                <w:rStyle w:val="chappre"/>
                <w:lang w:val="en"/>
              </w:rPr>
              <w:t>Chapter 5.</w:t>
            </w:r>
            <w:r>
              <w:rPr>
                <w:rStyle w:val="chappost"/>
                <w:lang w:val="en"/>
              </w:rPr>
              <w:t xml:space="preserve"> THE AMERICAN REVOLUTION</w:t>
            </w:r>
          </w:p>
          <w:p w:rsidR="00793005" w:rsidRPr="00262486" w:rsidRDefault="00793005" w:rsidP="00793005">
            <w:pPr>
              <w:pStyle w:val="ListParagraph"/>
              <w:numPr>
                <w:ilvl w:val="0"/>
                <w:numId w:val="10"/>
              </w:numPr>
              <w:rPr>
                <w:lang w:val="en"/>
              </w:rPr>
            </w:pPr>
            <w:r w:rsidRPr="00262486">
              <w:rPr>
                <w:rStyle w:val="chappost"/>
                <w:sz w:val="20"/>
                <w:szCs w:val="20"/>
                <w:lang w:val="en"/>
              </w:rPr>
              <w:t>THE STATES UNITED</w:t>
            </w:r>
          </w:p>
          <w:p w:rsidR="00793005" w:rsidRPr="00262486" w:rsidRDefault="00793005" w:rsidP="00793005">
            <w:pPr>
              <w:pStyle w:val="ListParagraph"/>
              <w:numPr>
                <w:ilvl w:val="0"/>
                <w:numId w:val="10"/>
              </w:numPr>
              <w:rPr>
                <w:lang w:val="en"/>
              </w:rPr>
            </w:pPr>
            <w:r w:rsidRPr="00262486">
              <w:rPr>
                <w:rStyle w:val="chappost"/>
                <w:sz w:val="20"/>
                <w:szCs w:val="20"/>
                <w:lang w:val="en"/>
              </w:rPr>
              <w:t>THE WAR FOR INDEPENDENCE</w:t>
            </w:r>
          </w:p>
          <w:p w:rsidR="00793005" w:rsidRPr="00262486" w:rsidRDefault="00793005" w:rsidP="00793005">
            <w:pPr>
              <w:pStyle w:val="ListParagraph"/>
              <w:numPr>
                <w:ilvl w:val="0"/>
                <w:numId w:val="10"/>
              </w:numPr>
              <w:rPr>
                <w:lang w:val="en"/>
              </w:rPr>
            </w:pPr>
            <w:r w:rsidRPr="00262486">
              <w:rPr>
                <w:rStyle w:val="chappost"/>
                <w:sz w:val="20"/>
                <w:szCs w:val="20"/>
                <w:lang w:val="en"/>
              </w:rPr>
              <w:lastRenderedPageBreak/>
              <w:t>WAR AND SOCIETY</w:t>
            </w:r>
          </w:p>
          <w:p w:rsidR="00793005" w:rsidRPr="00262486" w:rsidRDefault="00793005" w:rsidP="00793005">
            <w:pPr>
              <w:pStyle w:val="ListParagraph"/>
              <w:numPr>
                <w:ilvl w:val="0"/>
                <w:numId w:val="10"/>
              </w:numPr>
              <w:rPr>
                <w:lang w:val="en"/>
              </w:rPr>
            </w:pPr>
            <w:r w:rsidRPr="00262486">
              <w:rPr>
                <w:rStyle w:val="chappost"/>
                <w:sz w:val="20"/>
                <w:szCs w:val="20"/>
                <w:lang w:val="en"/>
              </w:rPr>
              <w:t>THE CREATION OF STATE GOVERNMENTS</w:t>
            </w:r>
          </w:p>
          <w:p w:rsidR="00793005" w:rsidRPr="00262486" w:rsidRDefault="00793005" w:rsidP="00793005">
            <w:pPr>
              <w:pStyle w:val="ListParagraph"/>
              <w:numPr>
                <w:ilvl w:val="0"/>
                <w:numId w:val="10"/>
              </w:numPr>
              <w:rPr>
                <w:rStyle w:val="chappost"/>
                <w:sz w:val="20"/>
                <w:szCs w:val="20"/>
                <w:lang w:val="en"/>
              </w:rPr>
            </w:pPr>
            <w:r w:rsidRPr="00262486">
              <w:rPr>
                <w:rStyle w:val="chappost"/>
                <w:sz w:val="20"/>
                <w:szCs w:val="20"/>
                <w:lang w:val="en"/>
              </w:rPr>
              <w:t>THE SEARCH FOR A NATIONAL GOVERNMENT</w:t>
            </w:r>
          </w:p>
          <w:p w:rsidR="00793005" w:rsidRPr="00946256" w:rsidRDefault="00793005" w:rsidP="00FA0D5A">
            <w:pPr>
              <w:jc w:val="center"/>
            </w:pPr>
          </w:p>
        </w:tc>
        <w:tc>
          <w:tcPr>
            <w:tcW w:w="2178" w:type="dxa"/>
            <w:shd w:val="clear" w:color="auto" w:fill="9CC2E5"/>
          </w:tcPr>
          <w:p w:rsidR="00793005" w:rsidRPr="002104EF" w:rsidRDefault="00793005" w:rsidP="00FA0D5A">
            <w:pPr>
              <w:rPr>
                <w:sz w:val="20"/>
                <w:szCs w:val="20"/>
              </w:rPr>
            </w:pPr>
          </w:p>
        </w:tc>
        <w:tc>
          <w:tcPr>
            <w:tcW w:w="3150" w:type="dxa"/>
            <w:shd w:val="clear" w:color="auto" w:fill="9CC2E5"/>
          </w:tcPr>
          <w:p w:rsidR="00793005" w:rsidRDefault="00793005" w:rsidP="00FA0D5A">
            <w:pPr>
              <w:rPr>
                <w:sz w:val="20"/>
                <w:szCs w:val="20"/>
              </w:rPr>
            </w:pPr>
          </w:p>
          <w:p w:rsidR="00793005" w:rsidRDefault="00793005" w:rsidP="00FA0D5A">
            <w:pPr>
              <w:rPr>
                <w:sz w:val="20"/>
                <w:szCs w:val="20"/>
              </w:rPr>
            </w:pPr>
            <w:r>
              <w:rPr>
                <w:sz w:val="20"/>
                <w:szCs w:val="20"/>
              </w:rPr>
              <w:t>Chapter Quiz 5</w:t>
            </w:r>
          </w:p>
          <w:p w:rsidR="00793005" w:rsidRDefault="00793005" w:rsidP="00FA0D5A">
            <w:pPr>
              <w:rPr>
                <w:sz w:val="20"/>
                <w:szCs w:val="20"/>
              </w:rPr>
            </w:pPr>
            <w:r>
              <w:rPr>
                <w:sz w:val="20"/>
                <w:szCs w:val="20"/>
              </w:rPr>
              <w:t>Chapter Test 5</w:t>
            </w:r>
          </w:p>
          <w:p w:rsidR="00793005" w:rsidRPr="005250E3" w:rsidRDefault="00793005" w:rsidP="00FA0D5A">
            <w:pPr>
              <w:rPr>
                <w:b/>
                <w:sz w:val="20"/>
                <w:szCs w:val="20"/>
              </w:rPr>
            </w:pPr>
          </w:p>
        </w:tc>
        <w:tc>
          <w:tcPr>
            <w:tcW w:w="1620" w:type="dxa"/>
            <w:shd w:val="clear" w:color="auto" w:fill="9CC2E5"/>
          </w:tcPr>
          <w:p w:rsidR="00793005" w:rsidRPr="00386569" w:rsidRDefault="00793005" w:rsidP="00FA0D5A">
            <w:pPr>
              <w:rPr>
                <w:sz w:val="20"/>
                <w:szCs w:val="20"/>
              </w:rPr>
            </w:pPr>
            <w:r>
              <w:rPr>
                <w:sz w:val="20"/>
                <w:szCs w:val="20"/>
              </w:rPr>
              <w:t xml:space="preserve"> </w:t>
            </w:r>
          </w:p>
          <w:p w:rsidR="00793005" w:rsidRPr="00386569" w:rsidRDefault="00793005" w:rsidP="00FA0D5A">
            <w:pPr>
              <w:rPr>
                <w:sz w:val="20"/>
                <w:szCs w:val="20"/>
              </w:rPr>
            </w:pPr>
          </w:p>
        </w:tc>
      </w:tr>
      <w:tr w:rsidR="00793005" w:rsidRPr="001F5F78" w:rsidTr="00FA0D5A">
        <w:trPr>
          <w:trHeight w:val="432"/>
        </w:trPr>
        <w:tc>
          <w:tcPr>
            <w:tcW w:w="828" w:type="dxa"/>
          </w:tcPr>
          <w:p w:rsidR="00793005" w:rsidRPr="001F5F78" w:rsidRDefault="00793005" w:rsidP="00FA0D5A">
            <w:pPr>
              <w:rPr>
                <w:rFonts w:ascii="Calibri" w:hAnsi="Calibri" w:cs="Calibri"/>
              </w:rPr>
            </w:pPr>
            <w:r>
              <w:rPr>
                <w:rFonts w:ascii="Calibri" w:hAnsi="Calibri" w:cs="Calibri"/>
              </w:rPr>
              <w:t>6</w:t>
            </w:r>
          </w:p>
        </w:tc>
        <w:tc>
          <w:tcPr>
            <w:tcW w:w="4122" w:type="dxa"/>
            <w:shd w:val="clear" w:color="auto" w:fill="9CC2E5"/>
          </w:tcPr>
          <w:p w:rsidR="00793005" w:rsidRDefault="00793005" w:rsidP="00FA0D5A">
            <w:pPr>
              <w:rPr>
                <w:lang w:val="en"/>
              </w:rPr>
            </w:pPr>
          </w:p>
          <w:p w:rsidR="00793005" w:rsidRDefault="00793005" w:rsidP="00FA0D5A">
            <w:pPr>
              <w:rPr>
                <w:lang w:val="en"/>
              </w:rPr>
            </w:pPr>
            <w:r>
              <w:rPr>
                <w:rStyle w:val="chappre"/>
                <w:lang w:val="en"/>
              </w:rPr>
              <w:t>Chapter 6.</w:t>
            </w:r>
            <w:r>
              <w:rPr>
                <w:rStyle w:val="chappost"/>
                <w:lang w:val="en"/>
              </w:rPr>
              <w:t xml:space="preserve"> THE CONSTITUTION AND THE NEW REPUBLIC</w:t>
            </w:r>
          </w:p>
          <w:p w:rsidR="00793005" w:rsidRPr="00262486" w:rsidRDefault="00793005" w:rsidP="00793005">
            <w:pPr>
              <w:pStyle w:val="ListParagraph"/>
              <w:numPr>
                <w:ilvl w:val="0"/>
                <w:numId w:val="11"/>
              </w:numPr>
              <w:rPr>
                <w:lang w:val="en"/>
              </w:rPr>
            </w:pPr>
            <w:r w:rsidRPr="00262486">
              <w:rPr>
                <w:rStyle w:val="chappost"/>
                <w:sz w:val="20"/>
                <w:szCs w:val="20"/>
                <w:lang w:val="en"/>
              </w:rPr>
              <w:t>FRAMING A NEW GOVERNMENT</w:t>
            </w:r>
          </w:p>
          <w:p w:rsidR="00793005" w:rsidRPr="00262486" w:rsidRDefault="00793005" w:rsidP="00793005">
            <w:pPr>
              <w:pStyle w:val="ListParagraph"/>
              <w:numPr>
                <w:ilvl w:val="0"/>
                <w:numId w:val="11"/>
              </w:numPr>
              <w:rPr>
                <w:lang w:val="en"/>
              </w:rPr>
            </w:pPr>
            <w:r w:rsidRPr="00262486">
              <w:rPr>
                <w:rStyle w:val="chappost"/>
                <w:sz w:val="20"/>
                <w:szCs w:val="20"/>
                <w:lang w:val="en"/>
              </w:rPr>
              <w:t>ADOPTION AND ADAPTATION</w:t>
            </w:r>
          </w:p>
          <w:p w:rsidR="00793005" w:rsidRPr="00262486" w:rsidRDefault="00793005" w:rsidP="00793005">
            <w:pPr>
              <w:pStyle w:val="ListParagraph"/>
              <w:numPr>
                <w:ilvl w:val="0"/>
                <w:numId w:val="11"/>
              </w:numPr>
              <w:rPr>
                <w:lang w:val="en"/>
              </w:rPr>
            </w:pPr>
            <w:r w:rsidRPr="00262486">
              <w:rPr>
                <w:rStyle w:val="chappost"/>
                <w:sz w:val="20"/>
                <w:szCs w:val="20"/>
                <w:lang w:val="en"/>
              </w:rPr>
              <w:t>FEDERALISTS AND REPUBLICANS</w:t>
            </w:r>
          </w:p>
          <w:p w:rsidR="00793005" w:rsidRPr="00262486" w:rsidRDefault="00793005" w:rsidP="00793005">
            <w:pPr>
              <w:pStyle w:val="ListParagraph"/>
              <w:numPr>
                <w:ilvl w:val="0"/>
                <w:numId w:val="11"/>
              </w:numPr>
              <w:rPr>
                <w:lang w:val="en"/>
              </w:rPr>
            </w:pPr>
            <w:r w:rsidRPr="00262486">
              <w:rPr>
                <w:rStyle w:val="chappost"/>
                <w:sz w:val="20"/>
                <w:szCs w:val="20"/>
                <w:lang w:val="en"/>
              </w:rPr>
              <w:t>ESTABLISHING NATIONAL SOVEREIGNTY</w:t>
            </w:r>
          </w:p>
          <w:p w:rsidR="00793005" w:rsidRPr="00262486" w:rsidRDefault="00793005" w:rsidP="00793005">
            <w:pPr>
              <w:pStyle w:val="ListParagraph"/>
              <w:numPr>
                <w:ilvl w:val="0"/>
                <w:numId w:val="11"/>
              </w:numPr>
              <w:rPr>
                <w:rStyle w:val="chappost"/>
                <w:sz w:val="20"/>
                <w:szCs w:val="20"/>
                <w:lang w:val="en"/>
              </w:rPr>
            </w:pPr>
            <w:r w:rsidRPr="00262486">
              <w:rPr>
                <w:rStyle w:val="chappost"/>
                <w:sz w:val="20"/>
                <w:szCs w:val="20"/>
                <w:lang w:val="en"/>
              </w:rPr>
              <w:t>THE DOWNFALL OF THE FEDERALISTS</w:t>
            </w:r>
          </w:p>
          <w:p w:rsidR="00793005" w:rsidRDefault="00793005" w:rsidP="00FA0D5A">
            <w:pPr>
              <w:jc w:val="center"/>
              <w:rPr>
                <w:b/>
              </w:rPr>
            </w:pPr>
          </w:p>
          <w:p w:rsidR="00793005" w:rsidRPr="00946256" w:rsidRDefault="00793005" w:rsidP="00FA0D5A">
            <w:pPr>
              <w:jc w:val="center"/>
            </w:pPr>
          </w:p>
        </w:tc>
        <w:tc>
          <w:tcPr>
            <w:tcW w:w="2178" w:type="dxa"/>
            <w:shd w:val="clear" w:color="auto" w:fill="9CC2E5"/>
          </w:tcPr>
          <w:p w:rsidR="00793005" w:rsidRPr="002104EF" w:rsidRDefault="00793005" w:rsidP="00FA0D5A">
            <w:pPr>
              <w:rPr>
                <w:sz w:val="20"/>
                <w:szCs w:val="20"/>
              </w:rPr>
            </w:pPr>
          </w:p>
        </w:tc>
        <w:tc>
          <w:tcPr>
            <w:tcW w:w="3150" w:type="dxa"/>
            <w:shd w:val="clear" w:color="auto" w:fill="9CC2E5"/>
          </w:tcPr>
          <w:p w:rsidR="00793005" w:rsidRDefault="00793005" w:rsidP="00FA0D5A">
            <w:pPr>
              <w:rPr>
                <w:sz w:val="20"/>
                <w:szCs w:val="20"/>
              </w:rPr>
            </w:pPr>
          </w:p>
          <w:p w:rsidR="00793005" w:rsidRDefault="00793005" w:rsidP="00FA0D5A">
            <w:pPr>
              <w:rPr>
                <w:sz w:val="20"/>
                <w:szCs w:val="20"/>
              </w:rPr>
            </w:pPr>
            <w:r>
              <w:rPr>
                <w:sz w:val="20"/>
                <w:szCs w:val="20"/>
              </w:rPr>
              <w:t>Chapter Quiz 6</w:t>
            </w:r>
          </w:p>
          <w:p w:rsidR="00793005" w:rsidRDefault="00793005" w:rsidP="00FA0D5A">
            <w:pPr>
              <w:rPr>
                <w:sz w:val="20"/>
                <w:szCs w:val="20"/>
              </w:rPr>
            </w:pPr>
            <w:r>
              <w:rPr>
                <w:sz w:val="20"/>
                <w:szCs w:val="20"/>
              </w:rPr>
              <w:t>Chapter Test 6</w:t>
            </w:r>
          </w:p>
          <w:p w:rsidR="00793005" w:rsidRPr="002104EF" w:rsidRDefault="00793005" w:rsidP="00FA0D5A">
            <w:pPr>
              <w:rPr>
                <w:sz w:val="20"/>
                <w:szCs w:val="20"/>
              </w:rPr>
            </w:pPr>
          </w:p>
        </w:tc>
        <w:tc>
          <w:tcPr>
            <w:tcW w:w="1620" w:type="dxa"/>
            <w:shd w:val="clear" w:color="auto" w:fill="9CC2E5"/>
          </w:tcPr>
          <w:p w:rsidR="00793005" w:rsidRDefault="00793005" w:rsidP="00FA0D5A">
            <w:pPr>
              <w:rPr>
                <w:sz w:val="20"/>
                <w:szCs w:val="20"/>
              </w:rPr>
            </w:pPr>
            <w:r>
              <w:rPr>
                <w:sz w:val="20"/>
                <w:szCs w:val="20"/>
              </w:rPr>
              <w:t xml:space="preserve"> </w:t>
            </w:r>
          </w:p>
          <w:p w:rsidR="00793005" w:rsidRPr="002104EF" w:rsidRDefault="00793005" w:rsidP="00FA0D5A">
            <w:pPr>
              <w:rPr>
                <w:sz w:val="20"/>
                <w:szCs w:val="20"/>
              </w:rPr>
            </w:pPr>
          </w:p>
        </w:tc>
      </w:tr>
      <w:tr w:rsidR="00793005" w:rsidRPr="001F5F78" w:rsidTr="00FA0D5A">
        <w:trPr>
          <w:trHeight w:val="432"/>
        </w:trPr>
        <w:tc>
          <w:tcPr>
            <w:tcW w:w="828" w:type="dxa"/>
          </w:tcPr>
          <w:p w:rsidR="00793005" w:rsidRPr="001F5F78" w:rsidRDefault="00793005" w:rsidP="00FA0D5A">
            <w:pPr>
              <w:rPr>
                <w:rFonts w:ascii="Calibri" w:hAnsi="Calibri" w:cs="Calibri"/>
              </w:rPr>
            </w:pPr>
            <w:r>
              <w:rPr>
                <w:rFonts w:ascii="Calibri" w:hAnsi="Calibri" w:cs="Calibri"/>
              </w:rPr>
              <w:t>7</w:t>
            </w:r>
          </w:p>
        </w:tc>
        <w:tc>
          <w:tcPr>
            <w:tcW w:w="4122" w:type="dxa"/>
            <w:shd w:val="clear" w:color="auto" w:fill="FFC000"/>
          </w:tcPr>
          <w:p w:rsidR="00793005" w:rsidRDefault="00793005" w:rsidP="00FA0D5A">
            <w:pPr>
              <w:rPr>
                <w:lang w:val="en"/>
              </w:rPr>
            </w:pPr>
            <w:r>
              <w:rPr>
                <w:rStyle w:val="chappre"/>
                <w:lang w:val="en"/>
              </w:rPr>
              <w:t>Chapter 7.</w:t>
            </w:r>
            <w:r>
              <w:rPr>
                <w:rStyle w:val="chappost"/>
                <w:lang w:val="en"/>
              </w:rPr>
              <w:t xml:space="preserve"> THE JEFFERSONIAN ERA</w:t>
            </w:r>
          </w:p>
          <w:p w:rsidR="00793005" w:rsidRPr="00262486" w:rsidRDefault="00793005" w:rsidP="00793005">
            <w:pPr>
              <w:pStyle w:val="ListParagraph"/>
              <w:numPr>
                <w:ilvl w:val="0"/>
                <w:numId w:val="12"/>
              </w:numPr>
              <w:rPr>
                <w:lang w:val="en"/>
              </w:rPr>
            </w:pPr>
            <w:r w:rsidRPr="00262486">
              <w:rPr>
                <w:rStyle w:val="chappost"/>
                <w:sz w:val="20"/>
                <w:szCs w:val="20"/>
                <w:lang w:val="en"/>
              </w:rPr>
              <w:t>THE RISE OF CULTURAL NATIONALISM</w:t>
            </w:r>
          </w:p>
          <w:p w:rsidR="00793005" w:rsidRPr="00262486" w:rsidRDefault="00793005" w:rsidP="00793005">
            <w:pPr>
              <w:pStyle w:val="ListParagraph"/>
              <w:numPr>
                <w:ilvl w:val="0"/>
                <w:numId w:val="12"/>
              </w:numPr>
              <w:rPr>
                <w:lang w:val="en"/>
              </w:rPr>
            </w:pPr>
            <w:r w:rsidRPr="00262486">
              <w:rPr>
                <w:rStyle w:val="chappost"/>
                <w:sz w:val="20"/>
                <w:szCs w:val="20"/>
                <w:lang w:val="en"/>
              </w:rPr>
              <w:t>STIRRINGS OF INDUSTRIALISM</w:t>
            </w:r>
          </w:p>
          <w:p w:rsidR="00793005" w:rsidRPr="00262486" w:rsidRDefault="00793005" w:rsidP="00793005">
            <w:pPr>
              <w:pStyle w:val="ListParagraph"/>
              <w:numPr>
                <w:ilvl w:val="0"/>
                <w:numId w:val="12"/>
              </w:numPr>
              <w:rPr>
                <w:lang w:val="en"/>
              </w:rPr>
            </w:pPr>
            <w:r w:rsidRPr="00262486">
              <w:rPr>
                <w:rStyle w:val="chappost"/>
                <w:sz w:val="20"/>
                <w:szCs w:val="20"/>
                <w:lang w:val="en"/>
              </w:rPr>
              <w:t>JEFFERSON THE PRESIDENT</w:t>
            </w:r>
          </w:p>
          <w:p w:rsidR="00793005" w:rsidRPr="00262486" w:rsidRDefault="00793005" w:rsidP="00793005">
            <w:pPr>
              <w:pStyle w:val="ListParagraph"/>
              <w:numPr>
                <w:ilvl w:val="0"/>
                <w:numId w:val="12"/>
              </w:numPr>
              <w:rPr>
                <w:lang w:val="en"/>
              </w:rPr>
            </w:pPr>
            <w:r w:rsidRPr="00262486">
              <w:rPr>
                <w:rStyle w:val="chappost"/>
                <w:sz w:val="20"/>
                <w:szCs w:val="20"/>
                <w:lang w:val="en"/>
              </w:rPr>
              <w:t>DOUBLING THE NATIONAL DOMAIN</w:t>
            </w:r>
          </w:p>
          <w:p w:rsidR="00793005" w:rsidRPr="00262486" w:rsidRDefault="00793005" w:rsidP="00793005">
            <w:pPr>
              <w:pStyle w:val="ListParagraph"/>
              <w:numPr>
                <w:ilvl w:val="0"/>
                <w:numId w:val="12"/>
              </w:numPr>
              <w:rPr>
                <w:lang w:val="en"/>
              </w:rPr>
            </w:pPr>
            <w:r w:rsidRPr="00262486">
              <w:rPr>
                <w:rStyle w:val="chappost"/>
                <w:sz w:val="20"/>
                <w:szCs w:val="20"/>
                <w:lang w:val="en"/>
              </w:rPr>
              <w:t>EXPANSION AND WAR</w:t>
            </w:r>
          </w:p>
          <w:p w:rsidR="00793005" w:rsidRPr="00262486" w:rsidRDefault="00793005" w:rsidP="00793005">
            <w:pPr>
              <w:pStyle w:val="ListParagraph"/>
              <w:numPr>
                <w:ilvl w:val="0"/>
                <w:numId w:val="12"/>
              </w:numPr>
              <w:rPr>
                <w:rStyle w:val="chappost"/>
                <w:sz w:val="20"/>
                <w:szCs w:val="20"/>
                <w:lang w:val="en"/>
              </w:rPr>
            </w:pPr>
            <w:r w:rsidRPr="00262486">
              <w:rPr>
                <w:rStyle w:val="chappost"/>
                <w:sz w:val="20"/>
                <w:szCs w:val="20"/>
                <w:lang w:val="en"/>
              </w:rPr>
              <w:t>THE WAR OF 1812</w:t>
            </w:r>
          </w:p>
          <w:p w:rsidR="00793005" w:rsidRPr="00541A6F" w:rsidRDefault="00793005" w:rsidP="00FA0D5A">
            <w:pPr>
              <w:rPr>
                <w:b/>
                <w:sz w:val="20"/>
                <w:szCs w:val="20"/>
              </w:rPr>
            </w:pPr>
          </w:p>
        </w:tc>
        <w:tc>
          <w:tcPr>
            <w:tcW w:w="2178" w:type="dxa"/>
            <w:shd w:val="clear" w:color="auto" w:fill="FFC000"/>
          </w:tcPr>
          <w:p w:rsidR="00793005" w:rsidRPr="002104EF" w:rsidRDefault="00793005" w:rsidP="00FA0D5A">
            <w:pPr>
              <w:rPr>
                <w:sz w:val="20"/>
                <w:szCs w:val="20"/>
              </w:rPr>
            </w:pPr>
          </w:p>
        </w:tc>
        <w:tc>
          <w:tcPr>
            <w:tcW w:w="3150" w:type="dxa"/>
            <w:shd w:val="clear" w:color="auto" w:fill="FFC000"/>
          </w:tcPr>
          <w:p w:rsidR="00793005" w:rsidRDefault="00793005" w:rsidP="00FA0D5A">
            <w:pPr>
              <w:rPr>
                <w:sz w:val="20"/>
                <w:szCs w:val="20"/>
              </w:rPr>
            </w:pPr>
          </w:p>
          <w:p w:rsidR="00793005" w:rsidRDefault="00793005" w:rsidP="00FA0D5A">
            <w:pPr>
              <w:rPr>
                <w:sz w:val="20"/>
                <w:szCs w:val="20"/>
              </w:rPr>
            </w:pPr>
            <w:r>
              <w:rPr>
                <w:sz w:val="20"/>
                <w:szCs w:val="20"/>
              </w:rPr>
              <w:t>Chapter Quiz 7</w:t>
            </w:r>
          </w:p>
          <w:p w:rsidR="00793005" w:rsidRDefault="00793005" w:rsidP="00FA0D5A">
            <w:pPr>
              <w:rPr>
                <w:sz w:val="20"/>
                <w:szCs w:val="20"/>
              </w:rPr>
            </w:pPr>
            <w:r>
              <w:rPr>
                <w:sz w:val="20"/>
                <w:szCs w:val="20"/>
              </w:rPr>
              <w:t>Chapter Test 7</w:t>
            </w:r>
          </w:p>
          <w:p w:rsidR="00793005" w:rsidRDefault="00793005" w:rsidP="00FA0D5A">
            <w:pPr>
              <w:rPr>
                <w:b/>
                <w:sz w:val="20"/>
                <w:szCs w:val="20"/>
              </w:rPr>
            </w:pPr>
          </w:p>
          <w:p w:rsidR="00793005" w:rsidRPr="005250E3" w:rsidRDefault="00793005" w:rsidP="00FA0D5A">
            <w:pPr>
              <w:rPr>
                <w:b/>
                <w:sz w:val="20"/>
                <w:szCs w:val="20"/>
              </w:rPr>
            </w:pPr>
            <w:r>
              <w:rPr>
                <w:b/>
                <w:sz w:val="20"/>
                <w:szCs w:val="20"/>
              </w:rPr>
              <w:t>Essay</w:t>
            </w:r>
          </w:p>
        </w:tc>
        <w:tc>
          <w:tcPr>
            <w:tcW w:w="1620" w:type="dxa"/>
            <w:shd w:val="clear" w:color="auto" w:fill="FFC000"/>
          </w:tcPr>
          <w:p w:rsidR="00793005" w:rsidRDefault="00793005" w:rsidP="00FA0D5A">
            <w:pPr>
              <w:rPr>
                <w:sz w:val="20"/>
                <w:szCs w:val="20"/>
              </w:rPr>
            </w:pPr>
            <w:r>
              <w:rPr>
                <w:sz w:val="20"/>
                <w:szCs w:val="20"/>
              </w:rPr>
              <w:t xml:space="preserve"> </w:t>
            </w:r>
          </w:p>
          <w:p w:rsidR="00793005" w:rsidRDefault="00793005" w:rsidP="00FA0D5A">
            <w:pPr>
              <w:rPr>
                <w:sz w:val="20"/>
                <w:szCs w:val="20"/>
              </w:rPr>
            </w:pPr>
          </w:p>
          <w:p w:rsidR="00793005" w:rsidRPr="009C6494" w:rsidRDefault="00793005" w:rsidP="00FA0D5A">
            <w:pPr>
              <w:rPr>
                <w:sz w:val="20"/>
                <w:szCs w:val="20"/>
              </w:rPr>
            </w:pPr>
          </w:p>
        </w:tc>
      </w:tr>
      <w:tr w:rsidR="00793005" w:rsidRPr="001F5F78" w:rsidTr="00FA0D5A">
        <w:trPr>
          <w:trHeight w:val="432"/>
        </w:trPr>
        <w:tc>
          <w:tcPr>
            <w:tcW w:w="828" w:type="dxa"/>
          </w:tcPr>
          <w:p w:rsidR="00793005" w:rsidRPr="001F5F78" w:rsidRDefault="00793005" w:rsidP="00FA0D5A">
            <w:pPr>
              <w:rPr>
                <w:rFonts w:ascii="Calibri" w:hAnsi="Calibri" w:cs="Calibri"/>
              </w:rPr>
            </w:pPr>
            <w:r>
              <w:rPr>
                <w:rFonts w:ascii="Calibri" w:hAnsi="Calibri" w:cs="Calibri"/>
              </w:rPr>
              <w:t>8</w:t>
            </w:r>
          </w:p>
        </w:tc>
        <w:tc>
          <w:tcPr>
            <w:tcW w:w="4122" w:type="dxa"/>
            <w:shd w:val="clear" w:color="auto" w:fill="FFC000"/>
          </w:tcPr>
          <w:p w:rsidR="00793005" w:rsidRDefault="00793005" w:rsidP="00FA0D5A">
            <w:pPr>
              <w:rPr>
                <w:lang w:val="en"/>
              </w:rPr>
            </w:pPr>
            <w:r>
              <w:rPr>
                <w:rStyle w:val="chappre"/>
                <w:lang w:val="en"/>
              </w:rPr>
              <w:t>Chapter 8.</w:t>
            </w:r>
            <w:r>
              <w:rPr>
                <w:rStyle w:val="chappost"/>
                <w:lang w:val="en"/>
              </w:rPr>
              <w:t xml:space="preserve"> VARIETIES OF AMERICAN NATIONALISM</w:t>
            </w:r>
          </w:p>
          <w:p w:rsidR="00793005" w:rsidRPr="00262486" w:rsidRDefault="00793005" w:rsidP="00793005">
            <w:pPr>
              <w:pStyle w:val="ListParagraph"/>
              <w:numPr>
                <w:ilvl w:val="0"/>
                <w:numId w:val="13"/>
              </w:numPr>
              <w:rPr>
                <w:lang w:val="en"/>
              </w:rPr>
            </w:pPr>
            <w:r w:rsidRPr="00262486">
              <w:rPr>
                <w:rStyle w:val="chappost"/>
                <w:sz w:val="20"/>
                <w:szCs w:val="20"/>
                <w:lang w:val="en"/>
              </w:rPr>
              <w:t>STABILIZING ECONOMIC GROWTH</w:t>
            </w:r>
          </w:p>
          <w:p w:rsidR="00793005" w:rsidRPr="00262486" w:rsidRDefault="00793005" w:rsidP="00793005">
            <w:pPr>
              <w:pStyle w:val="ListParagraph"/>
              <w:numPr>
                <w:ilvl w:val="0"/>
                <w:numId w:val="13"/>
              </w:numPr>
              <w:rPr>
                <w:lang w:val="en"/>
              </w:rPr>
            </w:pPr>
            <w:r w:rsidRPr="00262486">
              <w:rPr>
                <w:rStyle w:val="chappost"/>
                <w:sz w:val="20"/>
                <w:szCs w:val="20"/>
                <w:lang w:val="en"/>
              </w:rPr>
              <w:t>EXPANDING WESTWARD</w:t>
            </w:r>
          </w:p>
          <w:p w:rsidR="00793005" w:rsidRPr="00262486" w:rsidRDefault="00793005" w:rsidP="00793005">
            <w:pPr>
              <w:pStyle w:val="ListParagraph"/>
              <w:numPr>
                <w:ilvl w:val="0"/>
                <w:numId w:val="13"/>
              </w:numPr>
              <w:rPr>
                <w:lang w:val="en"/>
              </w:rPr>
            </w:pPr>
            <w:r w:rsidRPr="00262486">
              <w:rPr>
                <w:rStyle w:val="chappost"/>
                <w:sz w:val="20"/>
                <w:szCs w:val="20"/>
                <w:lang w:val="en"/>
              </w:rPr>
              <w:t>THE “ERA OF GOOD FEELINGS”</w:t>
            </w:r>
          </w:p>
          <w:p w:rsidR="00793005" w:rsidRPr="00262486" w:rsidRDefault="00793005" w:rsidP="00793005">
            <w:pPr>
              <w:pStyle w:val="ListParagraph"/>
              <w:numPr>
                <w:ilvl w:val="0"/>
                <w:numId w:val="13"/>
              </w:numPr>
              <w:rPr>
                <w:lang w:val="en"/>
              </w:rPr>
            </w:pPr>
            <w:r w:rsidRPr="00262486">
              <w:rPr>
                <w:rStyle w:val="chappost"/>
                <w:sz w:val="20"/>
                <w:szCs w:val="20"/>
                <w:lang w:val="en"/>
              </w:rPr>
              <w:t>SECTIONALISM AND NATIONALISM</w:t>
            </w:r>
          </w:p>
          <w:p w:rsidR="00793005" w:rsidRPr="00262486" w:rsidRDefault="00793005" w:rsidP="00793005">
            <w:pPr>
              <w:pStyle w:val="ListParagraph"/>
              <w:numPr>
                <w:ilvl w:val="0"/>
                <w:numId w:val="13"/>
              </w:numPr>
              <w:rPr>
                <w:lang w:val="en"/>
              </w:rPr>
            </w:pPr>
            <w:r w:rsidRPr="00262486">
              <w:rPr>
                <w:rStyle w:val="chappost"/>
                <w:sz w:val="20"/>
                <w:szCs w:val="20"/>
                <w:lang w:val="en"/>
              </w:rPr>
              <w:t>THE REVIVAL OF OPPOSITION</w:t>
            </w:r>
          </w:p>
          <w:p w:rsidR="00793005" w:rsidRPr="00946256" w:rsidRDefault="00793005" w:rsidP="00FA0D5A">
            <w:pPr>
              <w:jc w:val="center"/>
            </w:pPr>
          </w:p>
        </w:tc>
        <w:tc>
          <w:tcPr>
            <w:tcW w:w="2178" w:type="dxa"/>
            <w:shd w:val="clear" w:color="auto" w:fill="FFC000"/>
          </w:tcPr>
          <w:p w:rsidR="00793005" w:rsidRPr="002104EF" w:rsidRDefault="00793005" w:rsidP="00FA0D5A">
            <w:pPr>
              <w:rPr>
                <w:sz w:val="20"/>
                <w:szCs w:val="20"/>
              </w:rPr>
            </w:pPr>
          </w:p>
        </w:tc>
        <w:tc>
          <w:tcPr>
            <w:tcW w:w="3150" w:type="dxa"/>
            <w:shd w:val="clear" w:color="auto" w:fill="FFC000"/>
          </w:tcPr>
          <w:p w:rsidR="00793005" w:rsidRDefault="00793005" w:rsidP="00FA0D5A">
            <w:pPr>
              <w:rPr>
                <w:sz w:val="20"/>
                <w:szCs w:val="20"/>
              </w:rPr>
            </w:pPr>
          </w:p>
          <w:p w:rsidR="00793005" w:rsidRDefault="00793005" w:rsidP="00FA0D5A">
            <w:pPr>
              <w:rPr>
                <w:sz w:val="20"/>
                <w:szCs w:val="20"/>
              </w:rPr>
            </w:pPr>
            <w:r>
              <w:rPr>
                <w:sz w:val="20"/>
                <w:szCs w:val="20"/>
              </w:rPr>
              <w:t>Chapter Quiz 8</w:t>
            </w:r>
          </w:p>
          <w:p w:rsidR="00793005" w:rsidRDefault="00793005" w:rsidP="00FA0D5A">
            <w:pPr>
              <w:rPr>
                <w:sz w:val="20"/>
                <w:szCs w:val="20"/>
              </w:rPr>
            </w:pPr>
            <w:r>
              <w:rPr>
                <w:sz w:val="20"/>
                <w:szCs w:val="20"/>
              </w:rPr>
              <w:t>Chapter Test 8</w:t>
            </w:r>
          </w:p>
          <w:p w:rsidR="00793005" w:rsidRDefault="00793005" w:rsidP="00FA0D5A">
            <w:pPr>
              <w:rPr>
                <w:b/>
                <w:sz w:val="20"/>
                <w:szCs w:val="20"/>
              </w:rPr>
            </w:pPr>
          </w:p>
          <w:p w:rsidR="00793005" w:rsidRPr="00D9752D" w:rsidRDefault="00793005" w:rsidP="00FA0D5A">
            <w:pPr>
              <w:rPr>
                <w:b/>
                <w:sz w:val="20"/>
                <w:szCs w:val="20"/>
              </w:rPr>
            </w:pPr>
            <w:r>
              <w:rPr>
                <w:b/>
                <w:sz w:val="20"/>
                <w:szCs w:val="20"/>
              </w:rPr>
              <w:t>Mid-Term</w:t>
            </w:r>
          </w:p>
        </w:tc>
        <w:tc>
          <w:tcPr>
            <w:tcW w:w="1620" w:type="dxa"/>
            <w:shd w:val="clear" w:color="auto" w:fill="FFC000"/>
          </w:tcPr>
          <w:p w:rsidR="00793005" w:rsidRDefault="00793005" w:rsidP="00FA0D5A">
            <w:pPr>
              <w:rPr>
                <w:sz w:val="20"/>
                <w:szCs w:val="20"/>
              </w:rPr>
            </w:pPr>
            <w:r>
              <w:rPr>
                <w:sz w:val="20"/>
                <w:szCs w:val="20"/>
              </w:rPr>
              <w:t xml:space="preserve"> </w:t>
            </w:r>
          </w:p>
          <w:p w:rsidR="00793005" w:rsidRPr="002104EF" w:rsidRDefault="00793005" w:rsidP="00FA0D5A">
            <w:pPr>
              <w:rPr>
                <w:sz w:val="20"/>
                <w:szCs w:val="20"/>
              </w:rPr>
            </w:pPr>
          </w:p>
        </w:tc>
      </w:tr>
      <w:tr w:rsidR="00793005" w:rsidRPr="001F5F78" w:rsidTr="00FA0D5A">
        <w:trPr>
          <w:trHeight w:val="432"/>
        </w:trPr>
        <w:tc>
          <w:tcPr>
            <w:tcW w:w="828" w:type="dxa"/>
          </w:tcPr>
          <w:p w:rsidR="00793005" w:rsidRPr="001F5F78" w:rsidRDefault="00793005" w:rsidP="00FA0D5A">
            <w:pPr>
              <w:rPr>
                <w:rFonts w:ascii="Calibri" w:hAnsi="Calibri" w:cs="Calibri"/>
              </w:rPr>
            </w:pPr>
            <w:r>
              <w:rPr>
                <w:rFonts w:ascii="Calibri" w:hAnsi="Calibri" w:cs="Calibri"/>
              </w:rPr>
              <w:t>9</w:t>
            </w:r>
          </w:p>
        </w:tc>
        <w:tc>
          <w:tcPr>
            <w:tcW w:w="4122" w:type="dxa"/>
            <w:shd w:val="clear" w:color="auto" w:fill="9CC2E5"/>
          </w:tcPr>
          <w:p w:rsidR="00793005" w:rsidRDefault="00793005" w:rsidP="00FA0D5A">
            <w:pPr>
              <w:rPr>
                <w:lang w:val="en"/>
              </w:rPr>
            </w:pPr>
            <w:r>
              <w:rPr>
                <w:rStyle w:val="chappre"/>
                <w:lang w:val="en"/>
              </w:rPr>
              <w:t>Chapter 9.</w:t>
            </w:r>
            <w:r>
              <w:rPr>
                <w:rStyle w:val="chappost"/>
                <w:lang w:val="en"/>
              </w:rPr>
              <w:t xml:space="preserve"> JACKSONIAN AMERICA</w:t>
            </w:r>
          </w:p>
          <w:p w:rsidR="00793005" w:rsidRPr="00262486" w:rsidRDefault="00793005" w:rsidP="00793005">
            <w:pPr>
              <w:pStyle w:val="ListParagraph"/>
              <w:numPr>
                <w:ilvl w:val="0"/>
                <w:numId w:val="14"/>
              </w:numPr>
              <w:rPr>
                <w:lang w:val="en"/>
              </w:rPr>
            </w:pPr>
            <w:r w:rsidRPr="00262486">
              <w:rPr>
                <w:rStyle w:val="chappost"/>
                <w:sz w:val="20"/>
                <w:szCs w:val="20"/>
                <w:lang w:val="en"/>
              </w:rPr>
              <w:t>THE RISE OF MASS POLITICS</w:t>
            </w:r>
          </w:p>
          <w:p w:rsidR="00793005" w:rsidRPr="00262486" w:rsidRDefault="00793005" w:rsidP="00793005">
            <w:pPr>
              <w:pStyle w:val="ListParagraph"/>
              <w:numPr>
                <w:ilvl w:val="0"/>
                <w:numId w:val="14"/>
              </w:numPr>
              <w:rPr>
                <w:lang w:val="en"/>
              </w:rPr>
            </w:pPr>
            <w:r w:rsidRPr="00262486">
              <w:rPr>
                <w:rStyle w:val="chappost"/>
                <w:sz w:val="20"/>
                <w:szCs w:val="20"/>
                <w:lang w:val="en"/>
              </w:rPr>
              <w:t>“OUR FEDERAL UNION”</w:t>
            </w:r>
            <w:r w:rsidRPr="00262486">
              <w:rPr>
                <w:lang w:val="en"/>
              </w:rPr>
              <w:t xml:space="preserve"> </w:t>
            </w:r>
          </w:p>
          <w:p w:rsidR="00793005" w:rsidRPr="00262486" w:rsidRDefault="00793005" w:rsidP="00793005">
            <w:pPr>
              <w:pStyle w:val="ListParagraph"/>
              <w:numPr>
                <w:ilvl w:val="0"/>
                <w:numId w:val="14"/>
              </w:numPr>
              <w:rPr>
                <w:lang w:val="en"/>
              </w:rPr>
            </w:pPr>
            <w:r w:rsidRPr="00262486">
              <w:rPr>
                <w:rStyle w:val="chappost"/>
                <w:sz w:val="20"/>
                <w:szCs w:val="20"/>
                <w:lang w:val="en"/>
              </w:rPr>
              <w:t>THE REMOVAL OF THE INDIANS</w:t>
            </w:r>
          </w:p>
          <w:p w:rsidR="00793005" w:rsidRPr="00262486" w:rsidRDefault="00793005" w:rsidP="00793005">
            <w:pPr>
              <w:pStyle w:val="ListParagraph"/>
              <w:numPr>
                <w:ilvl w:val="0"/>
                <w:numId w:val="14"/>
              </w:numPr>
              <w:rPr>
                <w:lang w:val="en"/>
              </w:rPr>
            </w:pPr>
            <w:r w:rsidRPr="00262486">
              <w:rPr>
                <w:rStyle w:val="chappost"/>
                <w:sz w:val="20"/>
                <w:szCs w:val="20"/>
                <w:lang w:val="en"/>
              </w:rPr>
              <w:t>JACKSON AND THE BANK WAR</w:t>
            </w:r>
          </w:p>
          <w:p w:rsidR="00793005" w:rsidRPr="00262486" w:rsidRDefault="00793005" w:rsidP="00793005">
            <w:pPr>
              <w:pStyle w:val="ListParagraph"/>
              <w:numPr>
                <w:ilvl w:val="0"/>
                <w:numId w:val="14"/>
              </w:numPr>
              <w:rPr>
                <w:lang w:val="en"/>
              </w:rPr>
            </w:pPr>
            <w:r w:rsidRPr="00262486">
              <w:rPr>
                <w:rStyle w:val="chappost"/>
                <w:sz w:val="20"/>
                <w:szCs w:val="20"/>
                <w:lang w:val="en"/>
              </w:rPr>
              <w:t>THE CHANGING FACE OF AMERICAN POLITICS</w:t>
            </w:r>
          </w:p>
          <w:p w:rsidR="00793005" w:rsidRPr="00262486" w:rsidRDefault="00793005" w:rsidP="00793005">
            <w:pPr>
              <w:pStyle w:val="ListParagraph"/>
              <w:numPr>
                <w:ilvl w:val="0"/>
                <w:numId w:val="14"/>
              </w:numPr>
              <w:rPr>
                <w:rStyle w:val="chappost"/>
                <w:sz w:val="20"/>
                <w:szCs w:val="20"/>
                <w:lang w:val="en"/>
              </w:rPr>
            </w:pPr>
            <w:r w:rsidRPr="00262486">
              <w:rPr>
                <w:rStyle w:val="chappost"/>
                <w:sz w:val="20"/>
                <w:szCs w:val="20"/>
                <w:lang w:val="en"/>
              </w:rPr>
              <w:lastRenderedPageBreak/>
              <w:t>POLITICS AFTER JACKSON</w:t>
            </w:r>
          </w:p>
          <w:p w:rsidR="00793005" w:rsidRPr="00946256" w:rsidRDefault="00793005" w:rsidP="00FA0D5A">
            <w:pPr>
              <w:jc w:val="center"/>
            </w:pPr>
          </w:p>
        </w:tc>
        <w:tc>
          <w:tcPr>
            <w:tcW w:w="2178" w:type="dxa"/>
            <w:shd w:val="clear" w:color="auto" w:fill="9CC2E5"/>
          </w:tcPr>
          <w:p w:rsidR="00793005" w:rsidRPr="002104EF" w:rsidRDefault="00793005" w:rsidP="00FA0D5A">
            <w:pPr>
              <w:rPr>
                <w:sz w:val="20"/>
                <w:szCs w:val="20"/>
              </w:rPr>
            </w:pPr>
          </w:p>
        </w:tc>
        <w:tc>
          <w:tcPr>
            <w:tcW w:w="3150" w:type="dxa"/>
            <w:shd w:val="clear" w:color="auto" w:fill="9CC2E5"/>
          </w:tcPr>
          <w:p w:rsidR="00793005" w:rsidRDefault="00793005" w:rsidP="00FA0D5A">
            <w:pPr>
              <w:rPr>
                <w:sz w:val="20"/>
                <w:szCs w:val="20"/>
              </w:rPr>
            </w:pPr>
          </w:p>
          <w:p w:rsidR="00793005" w:rsidRDefault="00793005" w:rsidP="00FA0D5A">
            <w:pPr>
              <w:rPr>
                <w:sz w:val="20"/>
                <w:szCs w:val="20"/>
              </w:rPr>
            </w:pPr>
            <w:r>
              <w:rPr>
                <w:sz w:val="20"/>
                <w:szCs w:val="20"/>
              </w:rPr>
              <w:t>Chapter Quiz 9</w:t>
            </w:r>
          </w:p>
          <w:p w:rsidR="00793005" w:rsidRDefault="00793005" w:rsidP="00FA0D5A">
            <w:pPr>
              <w:rPr>
                <w:sz w:val="20"/>
                <w:szCs w:val="20"/>
              </w:rPr>
            </w:pPr>
            <w:r>
              <w:rPr>
                <w:sz w:val="20"/>
                <w:szCs w:val="20"/>
              </w:rPr>
              <w:t>Chapter Test 9</w:t>
            </w:r>
          </w:p>
          <w:p w:rsidR="00793005" w:rsidRPr="005250E3" w:rsidRDefault="00793005" w:rsidP="00FA0D5A">
            <w:pPr>
              <w:rPr>
                <w:b/>
                <w:sz w:val="20"/>
                <w:szCs w:val="20"/>
              </w:rPr>
            </w:pPr>
          </w:p>
        </w:tc>
        <w:tc>
          <w:tcPr>
            <w:tcW w:w="1620" w:type="dxa"/>
            <w:shd w:val="clear" w:color="auto" w:fill="9CC2E5"/>
          </w:tcPr>
          <w:p w:rsidR="00793005" w:rsidRDefault="00793005" w:rsidP="00FA0D5A">
            <w:pPr>
              <w:rPr>
                <w:sz w:val="20"/>
                <w:szCs w:val="20"/>
              </w:rPr>
            </w:pPr>
            <w:r>
              <w:rPr>
                <w:sz w:val="20"/>
                <w:szCs w:val="20"/>
              </w:rPr>
              <w:t xml:space="preserve"> </w:t>
            </w:r>
          </w:p>
          <w:p w:rsidR="00793005" w:rsidRPr="002104EF" w:rsidRDefault="00793005" w:rsidP="00FA0D5A">
            <w:pPr>
              <w:rPr>
                <w:sz w:val="20"/>
                <w:szCs w:val="20"/>
              </w:rPr>
            </w:pPr>
          </w:p>
        </w:tc>
      </w:tr>
      <w:tr w:rsidR="00793005" w:rsidRPr="001F5F78" w:rsidTr="00FA0D5A">
        <w:trPr>
          <w:trHeight w:val="432"/>
        </w:trPr>
        <w:tc>
          <w:tcPr>
            <w:tcW w:w="828" w:type="dxa"/>
          </w:tcPr>
          <w:p w:rsidR="00793005" w:rsidRPr="001F5F78" w:rsidRDefault="00793005" w:rsidP="00FA0D5A">
            <w:pPr>
              <w:rPr>
                <w:rFonts w:ascii="Calibri" w:hAnsi="Calibri" w:cs="Calibri"/>
              </w:rPr>
            </w:pPr>
            <w:r>
              <w:rPr>
                <w:rFonts w:ascii="Calibri" w:hAnsi="Calibri" w:cs="Calibri"/>
              </w:rPr>
              <w:t>10</w:t>
            </w:r>
          </w:p>
        </w:tc>
        <w:tc>
          <w:tcPr>
            <w:tcW w:w="4122" w:type="dxa"/>
            <w:shd w:val="clear" w:color="auto" w:fill="9CC2E5"/>
          </w:tcPr>
          <w:p w:rsidR="00793005" w:rsidRDefault="00793005" w:rsidP="00FA0D5A">
            <w:pPr>
              <w:rPr>
                <w:lang w:val="en"/>
              </w:rPr>
            </w:pPr>
            <w:r>
              <w:rPr>
                <w:rStyle w:val="chappre"/>
                <w:lang w:val="en"/>
              </w:rPr>
              <w:t>Chapter 10.</w:t>
            </w:r>
            <w:r>
              <w:rPr>
                <w:rStyle w:val="chappost"/>
                <w:lang w:val="en"/>
              </w:rPr>
              <w:t xml:space="preserve"> AMERICA'S ECONOMIC REVOLUTION</w:t>
            </w:r>
          </w:p>
          <w:p w:rsidR="00793005" w:rsidRPr="00262486" w:rsidRDefault="00793005" w:rsidP="00793005">
            <w:pPr>
              <w:pStyle w:val="ListParagraph"/>
              <w:numPr>
                <w:ilvl w:val="0"/>
                <w:numId w:val="15"/>
              </w:numPr>
              <w:rPr>
                <w:lang w:val="en"/>
              </w:rPr>
            </w:pPr>
            <w:r w:rsidRPr="00262486">
              <w:rPr>
                <w:rStyle w:val="chappost"/>
                <w:sz w:val="20"/>
                <w:szCs w:val="20"/>
                <w:lang w:val="en"/>
              </w:rPr>
              <w:t>THE CHANGING AMERICAN POPULATION</w:t>
            </w:r>
          </w:p>
          <w:p w:rsidR="00793005" w:rsidRPr="00262486" w:rsidRDefault="00793005" w:rsidP="00793005">
            <w:pPr>
              <w:pStyle w:val="ListParagraph"/>
              <w:numPr>
                <w:ilvl w:val="0"/>
                <w:numId w:val="15"/>
              </w:numPr>
              <w:rPr>
                <w:lang w:val="en"/>
              </w:rPr>
            </w:pPr>
            <w:r w:rsidRPr="00262486">
              <w:rPr>
                <w:rStyle w:val="chappost"/>
                <w:sz w:val="20"/>
                <w:szCs w:val="20"/>
                <w:lang w:val="en"/>
              </w:rPr>
              <w:t>TRANSPORTATION AND COMMUNICATIONS REVOLUTIONS</w:t>
            </w:r>
          </w:p>
          <w:p w:rsidR="00793005" w:rsidRPr="00262486" w:rsidRDefault="00793005" w:rsidP="00793005">
            <w:pPr>
              <w:pStyle w:val="ListParagraph"/>
              <w:numPr>
                <w:ilvl w:val="0"/>
                <w:numId w:val="15"/>
              </w:numPr>
              <w:rPr>
                <w:lang w:val="en"/>
              </w:rPr>
            </w:pPr>
            <w:r w:rsidRPr="00262486">
              <w:rPr>
                <w:rStyle w:val="chappost"/>
                <w:sz w:val="20"/>
                <w:szCs w:val="20"/>
                <w:lang w:val="en"/>
              </w:rPr>
              <w:t>COMMERCE AND INDUSTRY</w:t>
            </w:r>
          </w:p>
          <w:p w:rsidR="00793005" w:rsidRPr="00262486" w:rsidRDefault="00793005" w:rsidP="00793005">
            <w:pPr>
              <w:pStyle w:val="ListParagraph"/>
              <w:numPr>
                <w:ilvl w:val="0"/>
                <w:numId w:val="15"/>
              </w:numPr>
              <w:rPr>
                <w:lang w:val="en"/>
              </w:rPr>
            </w:pPr>
            <w:r w:rsidRPr="00262486">
              <w:rPr>
                <w:rStyle w:val="chappost"/>
                <w:sz w:val="20"/>
                <w:szCs w:val="20"/>
                <w:lang w:val="en"/>
              </w:rPr>
              <w:t>MEN AND WOMEN AT WORK</w:t>
            </w:r>
          </w:p>
          <w:p w:rsidR="00793005" w:rsidRPr="00262486" w:rsidRDefault="00793005" w:rsidP="00793005">
            <w:pPr>
              <w:pStyle w:val="ListParagraph"/>
              <w:numPr>
                <w:ilvl w:val="0"/>
                <w:numId w:val="15"/>
              </w:numPr>
              <w:rPr>
                <w:lang w:val="en"/>
              </w:rPr>
            </w:pPr>
            <w:r w:rsidRPr="00262486">
              <w:rPr>
                <w:rStyle w:val="chappost"/>
                <w:sz w:val="20"/>
                <w:szCs w:val="20"/>
                <w:lang w:val="en"/>
              </w:rPr>
              <w:t>PATTERNS OF SOCIETY</w:t>
            </w:r>
          </w:p>
          <w:p w:rsidR="00793005" w:rsidRPr="00262486" w:rsidRDefault="00793005" w:rsidP="00793005">
            <w:pPr>
              <w:pStyle w:val="ListParagraph"/>
              <w:numPr>
                <w:ilvl w:val="0"/>
                <w:numId w:val="15"/>
              </w:numPr>
              <w:rPr>
                <w:rStyle w:val="chappost"/>
                <w:sz w:val="20"/>
                <w:szCs w:val="20"/>
                <w:lang w:val="en"/>
              </w:rPr>
            </w:pPr>
            <w:r w:rsidRPr="00262486">
              <w:rPr>
                <w:rStyle w:val="chappost"/>
                <w:sz w:val="20"/>
                <w:szCs w:val="20"/>
                <w:lang w:val="en"/>
              </w:rPr>
              <w:t>THE AGRICULTURAL NORTH</w:t>
            </w:r>
          </w:p>
          <w:p w:rsidR="00793005" w:rsidRPr="00C340FD" w:rsidRDefault="00793005" w:rsidP="00FA0D5A">
            <w:pPr>
              <w:jc w:val="center"/>
              <w:rPr>
                <w:b/>
              </w:rPr>
            </w:pPr>
          </w:p>
        </w:tc>
        <w:tc>
          <w:tcPr>
            <w:tcW w:w="2178" w:type="dxa"/>
            <w:shd w:val="clear" w:color="auto" w:fill="9CC2E5"/>
          </w:tcPr>
          <w:p w:rsidR="00793005" w:rsidRPr="002104EF" w:rsidRDefault="00793005" w:rsidP="00FA0D5A">
            <w:pPr>
              <w:rPr>
                <w:sz w:val="20"/>
                <w:szCs w:val="20"/>
              </w:rPr>
            </w:pPr>
          </w:p>
        </w:tc>
        <w:tc>
          <w:tcPr>
            <w:tcW w:w="3150" w:type="dxa"/>
            <w:shd w:val="clear" w:color="auto" w:fill="9CC2E5"/>
          </w:tcPr>
          <w:p w:rsidR="00793005" w:rsidRPr="009F1142" w:rsidRDefault="00793005" w:rsidP="00FA0D5A">
            <w:pPr>
              <w:rPr>
                <w:sz w:val="20"/>
                <w:szCs w:val="20"/>
              </w:rPr>
            </w:pPr>
            <w:r>
              <w:rPr>
                <w:sz w:val="20"/>
                <w:szCs w:val="20"/>
              </w:rPr>
              <w:t xml:space="preserve"> </w:t>
            </w:r>
          </w:p>
          <w:p w:rsidR="00793005" w:rsidRDefault="00793005" w:rsidP="00FA0D5A">
            <w:pPr>
              <w:rPr>
                <w:sz w:val="20"/>
                <w:szCs w:val="20"/>
              </w:rPr>
            </w:pPr>
          </w:p>
          <w:p w:rsidR="00793005" w:rsidRDefault="00793005" w:rsidP="00FA0D5A">
            <w:pPr>
              <w:rPr>
                <w:sz w:val="20"/>
                <w:szCs w:val="20"/>
              </w:rPr>
            </w:pPr>
            <w:r>
              <w:rPr>
                <w:sz w:val="20"/>
                <w:szCs w:val="20"/>
              </w:rPr>
              <w:t>Chapter Quiz 10</w:t>
            </w:r>
          </w:p>
          <w:p w:rsidR="00793005" w:rsidRDefault="00793005" w:rsidP="00FA0D5A">
            <w:pPr>
              <w:rPr>
                <w:sz w:val="20"/>
                <w:szCs w:val="20"/>
              </w:rPr>
            </w:pPr>
            <w:r>
              <w:rPr>
                <w:sz w:val="20"/>
                <w:szCs w:val="20"/>
              </w:rPr>
              <w:t>Chapter Test 10</w:t>
            </w:r>
          </w:p>
          <w:p w:rsidR="00793005" w:rsidRPr="009F1142" w:rsidRDefault="00793005" w:rsidP="00FA0D5A">
            <w:pPr>
              <w:rPr>
                <w:strike/>
                <w:sz w:val="20"/>
                <w:szCs w:val="20"/>
              </w:rPr>
            </w:pPr>
          </w:p>
        </w:tc>
        <w:tc>
          <w:tcPr>
            <w:tcW w:w="1620" w:type="dxa"/>
            <w:shd w:val="clear" w:color="auto" w:fill="9CC2E5"/>
          </w:tcPr>
          <w:p w:rsidR="00793005" w:rsidRDefault="00793005" w:rsidP="00FA0D5A">
            <w:pPr>
              <w:rPr>
                <w:strike/>
                <w:sz w:val="20"/>
                <w:szCs w:val="20"/>
              </w:rPr>
            </w:pPr>
          </w:p>
          <w:p w:rsidR="00793005" w:rsidRDefault="00793005" w:rsidP="00FA0D5A">
            <w:pPr>
              <w:rPr>
                <w:sz w:val="20"/>
                <w:szCs w:val="20"/>
              </w:rPr>
            </w:pPr>
            <w:r>
              <w:rPr>
                <w:sz w:val="20"/>
                <w:szCs w:val="20"/>
              </w:rPr>
              <w:t xml:space="preserve"> </w:t>
            </w:r>
          </w:p>
          <w:p w:rsidR="00793005" w:rsidRDefault="00793005" w:rsidP="00FA0D5A">
            <w:pPr>
              <w:rPr>
                <w:sz w:val="20"/>
                <w:szCs w:val="20"/>
              </w:rPr>
            </w:pPr>
          </w:p>
          <w:p w:rsidR="00793005" w:rsidRDefault="00793005" w:rsidP="00FA0D5A">
            <w:pPr>
              <w:rPr>
                <w:sz w:val="20"/>
                <w:szCs w:val="20"/>
              </w:rPr>
            </w:pPr>
          </w:p>
          <w:p w:rsidR="00793005" w:rsidRDefault="00793005" w:rsidP="00FA0D5A">
            <w:pPr>
              <w:rPr>
                <w:sz w:val="20"/>
                <w:szCs w:val="20"/>
              </w:rPr>
            </w:pPr>
          </w:p>
          <w:p w:rsidR="00793005" w:rsidRPr="009F1142" w:rsidRDefault="00793005" w:rsidP="00FA0D5A">
            <w:pPr>
              <w:rPr>
                <w:strike/>
                <w:sz w:val="20"/>
                <w:szCs w:val="20"/>
              </w:rPr>
            </w:pPr>
          </w:p>
        </w:tc>
      </w:tr>
      <w:tr w:rsidR="00793005" w:rsidRPr="001F5F78" w:rsidTr="00FA0D5A">
        <w:trPr>
          <w:trHeight w:val="432"/>
        </w:trPr>
        <w:tc>
          <w:tcPr>
            <w:tcW w:w="828" w:type="dxa"/>
          </w:tcPr>
          <w:p w:rsidR="00793005" w:rsidRPr="001F5F78" w:rsidRDefault="00793005" w:rsidP="00FA0D5A">
            <w:pPr>
              <w:rPr>
                <w:rFonts w:ascii="Calibri" w:hAnsi="Calibri" w:cs="Calibri"/>
              </w:rPr>
            </w:pPr>
            <w:r>
              <w:rPr>
                <w:rFonts w:ascii="Calibri" w:hAnsi="Calibri" w:cs="Calibri"/>
              </w:rPr>
              <w:t>11</w:t>
            </w:r>
          </w:p>
        </w:tc>
        <w:tc>
          <w:tcPr>
            <w:tcW w:w="4122" w:type="dxa"/>
            <w:shd w:val="clear" w:color="auto" w:fill="FFC000"/>
          </w:tcPr>
          <w:p w:rsidR="00793005" w:rsidRDefault="00793005" w:rsidP="00FA0D5A">
            <w:pPr>
              <w:rPr>
                <w:lang w:val="en"/>
              </w:rPr>
            </w:pPr>
            <w:r>
              <w:rPr>
                <w:rStyle w:val="chappre"/>
                <w:lang w:val="en"/>
              </w:rPr>
              <w:t>Chapter 11.</w:t>
            </w:r>
            <w:r>
              <w:rPr>
                <w:rStyle w:val="chappost"/>
                <w:lang w:val="en"/>
              </w:rPr>
              <w:t xml:space="preserve"> COTTON, SLAVERY, AND THE OLD SOUTH</w:t>
            </w:r>
          </w:p>
          <w:p w:rsidR="00793005" w:rsidRPr="00262486" w:rsidRDefault="00793005" w:rsidP="00793005">
            <w:pPr>
              <w:pStyle w:val="ListParagraph"/>
              <w:numPr>
                <w:ilvl w:val="0"/>
                <w:numId w:val="16"/>
              </w:numPr>
              <w:rPr>
                <w:lang w:val="en"/>
              </w:rPr>
            </w:pPr>
            <w:r w:rsidRPr="00262486">
              <w:rPr>
                <w:rStyle w:val="chappost"/>
                <w:sz w:val="20"/>
                <w:szCs w:val="20"/>
                <w:lang w:val="en"/>
              </w:rPr>
              <w:t>THE COTTON ECONOMY</w:t>
            </w:r>
          </w:p>
          <w:p w:rsidR="00793005" w:rsidRPr="00262486" w:rsidRDefault="00793005" w:rsidP="00793005">
            <w:pPr>
              <w:pStyle w:val="ListParagraph"/>
              <w:numPr>
                <w:ilvl w:val="0"/>
                <w:numId w:val="16"/>
              </w:numPr>
              <w:rPr>
                <w:lang w:val="en"/>
              </w:rPr>
            </w:pPr>
            <w:r w:rsidRPr="00262486">
              <w:rPr>
                <w:rStyle w:val="chappost"/>
                <w:sz w:val="20"/>
                <w:szCs w:val="20"/>
                <w:lang w:val="en"/>
              </w:rPr>
              <w:t>SOUTHERN WHITE SOCIETY</w:t>
            </w:r>
          </w:p>
          <w:p w:rsidR="00793005" w:rsidRPr="00262486" w:rsidRDefault="00793005" w:rsidP="00793005">
            <w:pPr>
              <w:pStyle w:val="ListParagraph"/>
              <w:numPr>
                <w:ilvl w:val="0"/>
                <w:numId w:val="16"/>
              </w:numPr>
              <w:rPr>
                <w:lang w:val="en"/>
              </w:rPr>
            </w:pPr>
            <w:r w:rsidRPr="00262486">
              <w:rPr>
                <w:rStyle w:val="chappost"/>
                <w:sz w:val="20"/>
                <w:szCs w:val="20"/>
                <w:lang w:val="en"/>
              </w:rPr>
              <w:t>SLAVERY: THE “PECULIAR INSTITUTION”</w:t>
            </w:r>
            <w:r w:rsidRPr="00262486">
              <w:rPr>
                <w:lang w:val="en"/>
              </w:rPr>
              <w:t xml:space="preserve"> </w:t>
            </w:r>
          </w:p>
          <w:p w:rsidR="00793005" w:rsidRPr="00262486" w:rsidRDefault="00793005" w:rsidP="00793005">
            <w:pPr>
              <w:pStyle w:val="ListParagraph"/>
              <w:numPr>
                <w:ilvl w:val="0"/>
                <w:numId w:val="16"/>
              </w:numPr>
              <w:rPr>
                <w:rStyle w:val="chappost"/>
                <w:sz w:val="20"/>
                <w:szCs w:val="20"/>
                <w:lang w:val="en"/>
              </w:rPr>
            </w:pPr>
            <w:r w:rsidRPr="00262486">
              <w:rPr>
                <w:rStyle w:val="chappost"/>
                <w:sz w:val="20"/>
                <w:szCs w:val="20"/>
                <w:lang w:val="en"/>
              </w:rPr>
              <w:t>THE CULTURE OF SLAVERY</w:t>
            </w:r>
          </w:p>
          <w:p w:rsidR="00793005" w:rsidRPr="00946256" w:rsidRDefault="00793005" w:rsidP="00FA0D5A">
            <w:pPr>
              <w:jc w:val="center"/>
            </w:pPr>
          </w:p>
        </w:tc>
        <w:tc>
          <w:tcPr>
            <w:tcW w:w="2178" w:type="dxa"/>
            <w:shd w:val="clear" w:color="auto" w:fill="FFC000"/>
          </w:tcPr>
          <w:p w:rsidR="00793005" w:rsidRPr="002104EF" w:rsidRDefault="00793005" w:rsidP="00FA0D5A">
            <w:pPr>
              <w:rPr>
                <w:sz w:val="20"/>
                <w:szCs w:val="20"/>
              </w:rPr>
            </w:pPr>
          </w:p>
        </w:tc>
        <w:tc>
          <w:tcPr>
            <w:tcW w:w="3150" w:type="dxa"/>
            <w:shd w:val="clear" w:color="auto" w:fill="FFC000"/>
          </w:tcPr>
          <w:p w:rsidR="00793005" w:rsidRDefault="00793005" w:rsidP="00FA0D5A">
            <w:pPr>
              <w:rPr>
                <w:sz w:val="20"/>
                <w:szCs w:val="20"/>
              </w:rPr>
            </w:pPr>
            <w:r>
              <w:rPr>
                <w:sz w:val="20"/>
                <w:szCs w:val="20"/>
              </w:rPr>
              <w:t xml:space="preserve">  </w:t>
            </w:r>
          </w:p>
          <w:p w:rsidR="00793005" w:rsidRDefault="00793005" w:rsidP="00FA0D5A">
            <w:pPr>
              <w:rPr>
                <w:sz w:val="20"/>
                <w:szCs w:val="20"/>
              </w:rPr>
            </w:pPr>
            <w:r>
              <w:rPr>
                <w:sz w:val="20"/>
                <w:szCs w:val="20"/>
              </w:rPr>
              <w:t>Chapter Quiz 11</w:t>
            </w:r>
          </w:p>
          <w:p w:rsidR="00793005" w:rsidRDefault="00793005" w:rsidP="00FA0D5A">
            <w:pPr>
              <w:rPr>
                <w:sz w:val="20"/>
                <w:szCs w:val="20"/>
              </w:rPr>
            </w:pPr>
            <w:r>
              <w:rPr>
                <w:sz w:val="20"/>
                <w:szCs w:val="20"/>
              </w:rPr>
              <w:t>Chapter Test 11</w:t>
            </w:r>
          </w:p>
          <w:p w:rsidR="00793005" w:rsidRPr="002104EF" w:rsidRDefault="00793005" w:rsidP="00FA0D5A">
            <w:pPr>
              <w:rPr>
                <w:sz w:val="20"/>
                <w:szCs w:val="20"/>
              </w:rPr>
            </w:pPr>
          </w:p>
        </w:tc>
        <w:tc>
          <w:tcPr>
            <w:tcW w:w="1620" w:type="dxa"/>
            <w:shd w:val="clear" w:color="auto" w:fill="FFC000"/>
          </w:tcPr>
          <w:p w:rsidR="00793005" w:rsidRDefault="00793005" w:rsidP="00FA0D5A">
            <w:pPr>
              <w:rPr>
                <w:sz w:val="20"/>
                <w:szCs w:val="20"/>
              </w:rPr>
            </w:pPr>
            <w:r>
              <w:rPr>
                <w:sz w:val="20"/>
                <w:szCs w:val="20"/>
              </w:rPr>
              <w:t xml:space="preserve"> </w:t>
            </w:r>
          </w:p>
          <w:p w:rsidR="00793005" w:rsidRPr="00C16DD8" w:rsidRDefault="00793005" w:rsidP="00FA0D5A">
            <w:pPr>
              <w:rPr>
                <w:sz w:val="20"/>
                <w:szCs w:val="20"/>
              </w:rPr>
            </w:pPr>
          </w:p>
        </w:tc>
      </w:tr>
      <w:tr w:rsidR="00793005" w:rsidRPr="001F5F78" w:rsidTr="00FA0D5A">
        <w:trPr>
          <w:trHeight w:val="432"/>
        </w:trPr>
        <w:tc>
          <w:tcPr>
            <w:tcW w:w="828" w:type="dxa"/>
          </w:tcPr>
          <w:p w:rsidR="00793005" w:rsidRPr="001F5F78" w:rsidRDefault="00793005" w:rsidP="00FA0D5A">
            <w:pPr>
              <w:rPr>
                <w:rFonts w:ascii="Calibri" w:hAnsi="Calibri" w:cs="Calibri"/>
              </w:rPr>
            </w:pPr>
            <w:r>
              <w:rPr>
                <w:rFonts w:ascii="Calibri" w:hAnsi="Calibri" w:cs="Calibri"/>
              </w:rPr>
              <w:t>12</w:t>
            </w:r>
          </w:p>
        </w:tc>
        <w:tc>
          <w:tcPr>
            <w:tcW w:w="4122" w:type="dxa"/>
            <w:shd w:val="clear" w:color="auto" w:fill="FFC000"/>
          </w:tcPr>
          <w:p w:rsidR="00793005" w:rsidRDefault="00793005" w:rsidP="00FA0D5A">
            <w:pPr>
              <w:rPr>
                <w:lang w:val="en"/>
              </w:rPr>
            </w:pPr>
            <w:r>
              <w:rPr>
                <w:rStyle w:val="chappre"/>
                <w:lang w:val="en"/>
              </w:rPr>
              <w:t>Chapter 12.</w:t>
            </w:r>
            <w:r>
              <w:rPr>
                <w:rStyle w:val="chappost"/>
                <w:lang w:val="en"/>
              </w:rPr>
              <w:t xml:space="preserve"> ANTEBELLUM CULTURE AND REFORM</w:t>
            </w:r>
          </w:p>
          <w:p w:rsidR="00793005" w:rsidRPr="00262486" w:rsidRDefault="00793005" w:rsidP="00793005">
            <w:pPr>
              <w:pStyle w:val="ListParagraph"/>
              <w:numPr>
                <w:ilvl w:val="0"/>
                <w:numId w:val="17"/>
              </w:numPr>
              <w:rPr>
                <w:lang w:val="en"/>
              </w:rPr>
            </w:pPr>
            <w:r w:rsidRPr="00262486">
              <w:rPr>
                <w:rStyle w:val="chappost"/>
                <w:sz w:val="20"/>
                <w:szCs w:val="20"/>
                <w:lang w:val="en"/>
              </w:rPr>
              <w:t>THE ROMANTIC IMPULSE</w:t>
            </w:r>
          </w:p>
          <w:p w:rsidR="00793005" w:rsidRPr="00262486" w:rsidRDefault="00793005" w:rsidP="00793005">
            <w:pPr>
              <w:pStyle w:val="ListParagraph"/>
              <w:numPr>
                <w:ilvl w:val="0"/>
                <w:numId w:val="17"/>
              </w:numPr>
              <w:rPr>
                <w:lang w:val="en"/>
              </w:rPr>
            </w:pPr>
            <w:r w:rsidRPr="00262486">
              <w:rPr>
                <w:rStyle w:val="chappost"/>
                <w:sz w:val="20"/>
                <w:szCs w:val="20"/>
                <w:lang w:val="en"/>
              </w:rPr>
              <w:t>REMAKING SOCIETY</w:t>
            </w:r>
          </w:p>
          <w:p w:rsidR="00793005" w:rsidRPr="00262486" w:rsidRDefault="00793005" w:rsidP="00793005">
            <w:pPr>
              <w:pStyle w:val="ListParagraph"/>
              <w:numPr>
                <w:ilvl w:val="0"/>
                <w:numId w:val="17"/>
              </w:numPr>
              <w:rPr>
                <w:rStyle w:val="chappost"/>
                <w:sz w:val="20"/>
                <w:szCs w:val="20"/>
                <w:lang w:val="en"/>
              </w:rPr>
            </w:pPr>
            <w:r w:rsidRPr="00262486">
              <w:rPr>
                <w:rStyle w:val="chappost"/>
                <w:sz w:val="20"/>
                <w:szCs w:val="20"/>
                <w:lang w:val="en"/>
              </w:rPr>
              <w:t>THE CRUSADE AGAINST SLAVERY</w:t>
            </w:r>
          </w:p>
          <w:p w:rsidR="00793005" w:rsidRPr="00E30049" w:rsidRDefault="00793005" w:rsidP="00FA0D5A">
            <w:pPr>
              <w:jc w:val="center"/>
            </w:pPr>
          </w:p>
        </w:tc>
        <w:tc>
          <w:tcPr>
            <w:tcW w:w="2178" w:type="dxa"/>
            <w:shd w:val="clear" w:color="auto" w:fill="FFC000"/>
          </w:tcPr>
          <w:p w:rsidR="00793005" w:rsidRPr="002104EF" w:rsidRDefault="00793005" w:rsidP="00FA0D5A">
            <w:pPr>
              <w:rPr>
                <w:sz w:val="20"/>
                <w:szCs w:val="20"/>
              </w:rPr>
            </w:pPr>
          </w:p>
        </w:tc>
        <w:tc>
          <w:tcPr>
            <w:tcW w:w="3150" w:type="dxa"/>
            <w:shd w:val="clear" w:color="auto" w:fill="FFC000"/>
          </w:tcPr>
          <w:p w:rsidR="00793005" w:rsidRPr="00297A2E" w:rsidRDefault="00793005" w:rsidP="00FA0D5A">
            <w:pPr>
              <w:rPr>
                <w:sz w:val="20"/>
                <w:szCs w:val="20"/>
              </w:rPr>
            </w:pPr>
            <w:r>
              <w:rPr>
                <w:b/>
                <w:sz w:val="20"/>
                <w:szCs w:val="20"/>
              </w:rPr>
              <w:t xml:space="preserve"> </w:t>
            </w:r>
          </w:p>
          <w:p w:rsidR="00793005" w:rsidRDefault="00793005" w:rsidP="00FA0D5A">
            <w:pPr>
              <w:rPr>
                <w:sz w:val="20"/>
                <w:szCs w:val="20"/>
              </w:rPr>
            </w:pPr>
          </w:p>
          <w:p w:rsidR="00793005" w:rsidRDefault="00793005" w:rsidP="00FA0D5A">
            <w:pPr>
              <w:rPr>
                <w:sz w:val="20"/>
                <w:szCs w:val="20"/>
              </w:rPr>
            </w:pPr>
            <w:r>
              <w:rPr>
                <w:sz w:val="20"/>
                <w:szCs w:val="20"/>
              </w:rPr>
              <w:t>Chapter Quiz 12</w:t>
            </w:r>
          </w:p>
          <w:p w:rsidR="00793005" w:rsidRDefault="00793005" w:rsidP="00FA0D5A">
            <w:pPr>
              <w:rPr>
                <w:sz w:val="20"/>
                <w:szCs w:val="20"/>
              </w:rPr>
            </w:pPr>
            <w:r>
              <w:rPr>
                <w:sz w:val="20"/>
                <w:szCs w:val="20"/>
              </w:rPr>
              <w:t>Chapter Test 12</w:t>
            </w:r>
          </w:p>
          <w:p w:rsidR="00793005" w:rsidRPr="00916892" w:rsidRDefault="00793005" w:rsidP="00FA0D5A">
            <w:pPr>
              <w:rPr>
                <w:b/>
                <w:sz w:val="20"/>
                <w:szCs w:val="20"/>
              </w:rPr>
            </w:pPr>
          </w:p>
        </w:tc>
        <w:tc>
          <w:tcPr>
            <w:tcW w:w="1620" w:type="dxa"/>
            <w:shd w:val="clear" w:color="auto" w:fill="FFC000"/>
          </w:tcPr>
          <w:p w:rsidR="00793005" w:rsidRDefault="00793005" w:rsidP="00FA0D5A">
            <w:pPr>
              <w:rPr>
                <w:sz w:val="20"/>
                <w:szCs w:val="20"/>
              </w:rPr>
            </w:pPr>
            <w:r>
              <w:rPr>
                <w:sz w:val="20"/>
                <w:szCs w:val="20"/>
              </w:rPr>
              <w:t xml:space="preserve"> </w:t>
            </w:r>
          </w:p>
          <w:p w:rsidR="00793005" w:rsidRPr="002104EF" w:rsidRDefault="00793005" w:rsidP="00FA0D5A">
            <w:pPr>
              <w:rPr>
                <w:sz w:val="20"/>
                <w:szCs w:val="20"/>
              </w:rPr>
            </w:pPr>
          </w:p>
        </w:tc>
      </w:tr>
      <w:tr w:rsidR="00793005" w:rsidRPr="001F5F78" w:rsidTr="00FA0D5A">
        <w:trPr>
          <w:trHeight w:val="1907"/>
        </w:trPr>
        <w:tc>
          <w:tcPr>
            <w:tcW w:w="828" w:type="dxa"/>
          </w:tcPr>
          <w:p w:rsidR="00793005" w:rsidRPr="001F5F78" w:rsidRDefault="00793005" w:rsidP="00FA0D5A">
            <w:pPr>
              <w:rPr>
                <w:rFonts w:ascii="Calibri" w:hAnsi="Calibri" w:cs="Calibri"/>
              </w:rPr>
            </w:pPr>
            <w:r>
              <w:rPr>
                <w:rFonts w:ascii="Calibri" w:hAnsi="Calibri" w:cs="Calibri"/>
              </w:rPr>
              <w:t>13</w:t>
            </w:r>
          </w:p>
        </w:tc>
        <w:tc>
          <w:tcPr>
            <w:tcW w:w="4122" w:type="dxa"/>
            <w:shd w:val="clear" w:color="auto" w:fill="9CC2E5"/>
          </w:tcPr>
          <w:p w:rsidR="00793005" w:rsidRDefault="00793005" w:rsidP="00FA0D5A">
            <w:pPr>
              <w:rPr>
                <w:rStyle w:val="chappre"/>
                <w:lang w:val="en"/>
              </w:rPr>
            </w:pPr>
          </w:p>
          <w:p w:rsidR="00793005" w:rsidRDefault="00793005" w:rsidP="00FA0D5A">
            <w:pPr>
              <w:rPr>
                <w:lang w:val="en"/>
              </w:rPr>
            </w:pPr>
            <w:r>
              <w:rPr>
                <w:rStyle w:val="chappre"/>
                <w:lang w:val="en"/>
              </w:rPr>
              <w:t>Chapter 13.</w:t>
            </w:r>
            <w:r>
              <w:rPr>
                <w:rStyle w:val="chappost"/>
                <w:lang w:val="en"/>
              </w:rPr>
              <w:t xml:space="preserve"> THE IMPENDING CRISIS</w:t>
            </w:r>
          </w:p>
          <w:p w:rsidR="00793005" w:rsidRPr="00262486" w:rsidRDefault="00793005" w:rsidP="00793005">
            <w:pPr>
              <w:pStyle w:val="ListParagraph"/>
              <w:numPr>
                <w:ilvl w:val="0"/>
                <w:numId w:val="18"/>
              </w:numPr>
              <w:rPr>
                <w:lang w:val="en"/>
              </w:rPr>
            </w:pPr>
            <w:r w:rsidRPr="00262486">
              <w:rPr>
                <w:rStyle w:val="chappost"/>
                <w:sz w:val="20"/>
                <w:szCs w:val="20"/>
                <w:lang w:val="en"/>
              </w:rPr>
              <w:t>LOOKING WESTWARD</w:t>
            </w:r>
          </w:p>
          <w:p w:rsidR="00793005" w:rsidRPr="00262486" w:rsidRDefault="00793005" w:rsidP="00793005">
            <w:pPr>
              <w:pStyle w:val="ListParagraph"/>
              <w:numPr>
                <w:ilvl w:val="0"/>
                <w:numId w:val="18"/>
              </w:numPr>
              <w:rPr>
                <w:lang w:val="en"/>
              </w:rPr>
            </w:pPr>
            <w:r w:rsidRPr="00262486">
              <w:rPr>
                <w:rStyle w:val="chappost"/>
                <w:sz w:val="20"/>
                <w:szCs w:val="20"/>
                <w:lang w:val="en"/>
              </w:rPr>
              <w:t>EXPANSION AND WAR</w:t>
            </w:r>
          </w:p>
          <w:p w:rsidR="00793005" w:rsidRPr="00262486" w:rsidRDefault="00793005" w:rsidP="00793005">
            <w:pPr>
              <w:pStyle w:val="ListParagraph"/>
              <w:numPr>
                <w:ilvl w:val="0"/>
                <w:numId w:val="18"/>
              </w:numPr>
              <w:rPr>
                <w:lang w:val="en"/>
              </w:rPr>
            </w:pPr>
            <w:r w:rsidRPr="00262486">
              <w:rPr>
                <w:rStyle w:val="chappost"/>
                <w:sz w:val="20"/>
                <w:szCs w:val="20"/>
                <w:lang w:val="en"/>
              </w:rPr>
              <w:t>THE SECTIONAL DEBATE</w:t>
            </w:r>
          </w:p>
          <w:p w:rsidR="00793005" w:rsidRPr="00262486" w:rsidRDefault="00793005" w:rsidP="00793005">
            <w:pPr>
              <w:pStyle w:val="ListParagraph"/>
              <w:numPr>
                <w:ilvl w:val="0"/>
                <w:numId w:val="18"/>
              </w:numPr>
              <w:rPr>
                <w:rStyle w:val="chappost"/>
                <w:sz w:val="20"/>
                <w:szCs w:val="20"/>
                <w:lang w:val="en"/>
              </w:rPr>
            </w:pPr>
            <w:r w:rsidRPr="00262486">
              <w:rPr>
                <w:rStyle w:val="chappost"/>
                <w:sz w:val="20"/>
                <w:szCs w:val="20"/>
                <w:lang w:val="en"/>
              </w:rPr>
              <w:t>THE CRISES OF THE 1850s</w:t>
            </w:r>
          </w:p>
          <w:p w:rsidR="00793005" w:rsidRPr="00602B78" w:rsidRDefault="00793005" w:rsidP="00FA0D5A">
            <w:pPr>
              <w:jc w:val="center"/>
              <w:rPr>
                <w:b/>
                <w:i/>
                <w:sz w:val="20"/>
                <w:szCs w:val="20"/>
                <w:highlight w:val="yellow"/>
              </w:rPr>
            </w:pPr>
          </w:p>
        </w:tc>
        <w:tc>
          <w:tcPr>
            <w:tcW w:w="2178" w:type="dxa"/>
            <w:shd w:val="clear" w:color="auto" w:fill="9CC2E5"/>
          </w:tcPr>
          <w:p w:rsidR="00793005" w:rsidRPr="002104EF" w:rsidRDefault="00793005" w:rsidP="00FA0D5A">
            <w:pPr>
              <w:rPr>
                <w:sz w:val="20"/>
                <w:szCs w:val="20"/>
              </w:rPr>
            </w:pPr>
          </w:p>
        </w:tc>
        <w:tc>
          <w:tcPr>
            <w:tcW w:w="3150" w:type="dxa"/>
            <w:shd w:val="clear" w:color="auto" w:fill="9CC2E5"/>
          </w:tcPr>
          <w:p w:rsidR="00793005" w:rsidRDefault="00793005" w:rsidP="00FA0D5A">
            <w:pPr>
              <w:rPr>
                <w:sz w:val="20"/>
                <w:szCs w:val="20"/>
              </w:rPr>
            </w:pPr>
            <w:r>
              <w:rPr>
                <w:sz w:val="20"/>
                <w:szCs w:val="20"/>
              </w:rPr>
              <w:t xml:space="preserve">  </w:t>
            </w:r>
          </w:p>
          <w:p w:rsidR="00793005" w:rsidRDefault="00793005" w:rsidP="00FA0D5A">
            <w:pPr>
              <w:rPr>
                <w:sz w:val="20"/>
                <w:szCs w:val="20"/>
              </w:rPr>
            </w:pPr>
            <w:r>
              <w:rPr>
                <w:sz w:val="20"/>
                <w:szCs w:val="20"/>
              </w:rPr>
              <w:t>Chapter Quiz 13</w:t>
            </w:r>
          </w:p>
          <w:p w:rsidR="00793005" w:rsidRDefault="00793005" w:rsidP="00FA0D5A">
            <w:pPr>
              <w:rPr>
                <w:sz w:val="20"/>
                <w:szCs w:val="20"/>
              </w:rPr>
            </w:pPr>
            <w:r>
              <w:rPr>
                <w:sz w:val="20"/>
                <w:szCs w:val="20"/>
              </w:rPr>
              <w:t>Chapter Test 13</w:t>
            </w:r>
          </w:p>
          <w:p w:rsidR="00793005" w:rsidRPr="002104EF" w:rsidRDefault="00793005" w:rsidP="00FA0D5A">
            <w:pPr>
              <w:rPr>
                <w:sz w:val="20"/>
                <w:szCs w:val="20"/>
              </w:rPr>
            </w:pPr>
          </w:p>
        </w:tc>
        <w:tc>
          <w:tcPr>
            <w:tcW w:w="1620" w:type="dxa"/>
            <w:shd w:val="clear" w:color="auto" w:fill="9CC2E5"/>
          </w:tcPr>
          <w:p w:rsidR="00793005" w:rsidRDefault="00793005" w:rsidP="00FA0D5A">
            <w:pPr>
              <w:rPr>
                <w:sz w:val="20"/>
                <w:szCs w:val="20"/>
              </w:rPr>
            </w:pPr>
            <w:r>
              <w:rPr>
                <w:sz w:val="20"/>
                <w:szCs w:val="20"/>
              </w:rPr>
              <w:t xml:space="preserve"> </w:t>
            </w:r>
          </w:p>
          <w:p w:rsidR="00793005" w:rsidRPr="008D7B88" w:rsidRDefault="00793005" w:rsidP="00FA0D5A">
            <w:pPr>
              <w:rPr>
                <w:sz w:val="20"/>
                <w:szCs w:val="20"/>
              </w:rPr>
            </w:pPr>
          </w:p>
        </w:tc>
      </w:tr>
      <w:tr w:rsidR="00793005" w:rsidRPr="001F5F78" w:rsidTr="00FA0D5A">
        <w:trPr>
          <w:trHeight w:val="432"/>
        </w:trPr>
        <w:tc>
          <w:tcPr>
            <w:tcW w:w="828" w:type="dxa"/>
          </w:tcPr>
          <w:p w:rsidR="00793005" w:rsidRPr="001F5F78" w:rsidRDefault="00793005" w:rsidP="00FA0D5A">
            <w:pPr>
              <w:rPr>
                <w:rFonts w:ascii="Calibri" w:hAnsi="Calibri" w:cs="Calibri"/>
              </w:rPr>
            </w:pPr>
            <w:r>
              <w:rPr>
                <w:rFonts w:ascii="Calibri" w:hAnsi="Calibri" w:cs="Calibri"/>
              </w:rPr>
              <w:t>14</w:t>
            </w:r>
          </w:p>
        </w:tc>
        <w:tc>
          <w:tcPr>
            <w:tcW w:w="4122" w:type="dxa"/>
            <w:shd w:val="clear" w:color="auto" w:fill="9CC2E5"/>
          </w:tcPr>
          <w:p w:rsidR="00793005" w:rsidRDefault="00793005" w:rsidP="00FA0D5A">
            <w:pPr>
              <w:rPr>
                <w:lang w:val="en"/>
              </w:rPr>
            </w:pPr>
            <w:r>
              <w:rPr>
                <w:rStyle w:val="chappre"/>
                <w:lang w:val="en"/>
              </w:rPr>
              <w:t>Chapter 14.</w:t>
            </w:r>
            <w:r>
              <w:rPr>
                <w:rStyle w:val="chappost"/>
                <w:lang w:val="en"/>
              </w:rPr>
              <w:t xml:space="preserve"> THE CIVIL WAR</w:t>
            </w:r>
          </w:p>
          <w:p w:rsidR="00793005" w:rsidRPr="00262486" w:rsidRDefault="00793005" w:rsidP="00793005">
            <w:pPr>
              <w:pStyle w:val="ListParagraph"/>
              <w:numPr>
                <w:ilvl w:val="0"/>
                <w:numId w:val="19"/>
              </w:numPr>
              <w:rPr>
                <w:lang w:val="en"/>
              </w:rPr>
            </w:pPr>
            <w:r w:rsidRPr="00262486">
              <w:rPr>
                <w:rStyle w:val="chappost"/>
                <w:sz w:val="20"/>
                <w:szCs w:val="20"/>
                <w:lang w:val="en"/>
              </w:rPr>
              <w:t>THE SECESSION CRISIS</w:t>
            </w:r>
          </w:p>
          <w:p w:rsidR="00793005" w:rsidRPr="00262486" w:rsidRDefault="00793005" w:rsidP="00793005">
            <w:pPr>
              <w:pStyle w:val="ListParagraph"/>
              <w:numPr>
                <w:ilvl w:val="0"/>
                <w:numId w:val="19"/>
              </w:numPr>
              <w:rPr>
                <w:lang w:val="en"/>
              </w:rPr>
            </w:pPr>
            <w:r w:rsidRPr="00262486">
              <w:rPr>
                <w:rStyle w:val="chappost"/>
                <w:sz w:val="20"/>
                <w:szCs w:val="20"/>
                <w:lang w:val="en"/>
              </w:rPr>
              <w:t>THE MOBILIZATION OF THE NORTH</w:t>
            </w:r>
          </w:p>
          <w:p w:rsidR="00793005" w:rsidRPr="00262486" w:rsidRDefault="00793005" w:rsidP="00793005">
            <w:pPr>
              <w:pStyle w:val="ListParagraph"/>
              <w:numPr>
                <w:ilvl w:val="0"/>
                <w:numId w:val="19"/>
              </w:numPr>
              <w:rPr>
                <w:lang w:val="en"/>
              </w:rPr>
            </w:pPr>
            <w:r w:rsidRPr="00262486">
              <w:rPr>
                <w:rStyle w:val="chappost"/>
                <w:sz w:val="20"/>
                <w:szCs w:val="20"/>
                <w:lang w:val="en"/>
              </w:rPr>
              <w:t>THE MOBILIZATION OF THE SOUTH</w:t>
            </w:r>
          </w:p>
          <w:p w:rsidR="00793005" w:rsidRPr="00262486" w:rsidRDefault="00793005" w:rsidP="00793005">
            <w:pPr>
              <w:pStyle w:val="ListParagraph"/>
              <w:numPr>
                <w:ilvl w:val="0"/>
                <w:numId w:val="19"/>
              </w:numPr>
              <w:rPr>
                <w:lang w:val="en"/>
              </w:rPr>
            </w:pPr>
            <w:r w:rsidRPr="00262486">
              <w:rPr>
                <w:rStyle w:val="chappost"/>
                <w:sz w:val="20"/>
                <w:szCs w:val="20"/>
                <w:lang w:val="en"/>
              </w:rPr>
              <w:t>STRATEGY AND DIPLOMACY</w:t>
            </w:r>
          </w:p>
          <w:p w:rsidR="00793005" w:rsidRPr="00262486" w:rsidRDefault="00793005" w:rsidP="00793005">
            <w:pPr>
              <w:pStyle w:val="ListParagraph"/>
              <w:numPr>
                <w:ilvl w:val="0"/>
                <w:numId w:val="19"/>
              </w:numPr>
              <w:rPr>
                <w:rStyle w:val="chappost"/>
                <w:sz w:val="20"/>
                <w:szCs w:val="20"/>
                <w:lang w:val="en"/>
              </w:rPr>
            </w:pPr>
            <w:r w:rsidRPr="00262486">
              <w:rPr>
                <w:rStyle w:val="chappost"/>
                <w:sz w:val="20"/>
                <w:szCs w:val="20"/>
                <w:lang w:val="en"/>
              </w:rPr>
              <w:t>CAMPAIGNS AND BATTLES</w:t>
            </w:r>
          </w:p>
          <w:p w:rsidR="00793005" w:rsidRPr="00582857" w:rsidRDefault="00793005" w:rsidP="00FA0D5A">
            <w:pPr>
              <w:jc w:val="center"/>
              <w:rPr>
                <w:sz w:val="20"/>
                <w:szCs w:val="20"/>
                <w:highlight w:val="yellow"/>
              </w:rPr>
            </w:pPr>
          </w:p>
        </w:tc>
        <w:tc>
          <w:tcPr>
            <w:tcW w:w="2178" w:type="dxa"/>
            <w:shd w:val="clear" w:color="auto" w:fill="9CC2E5"/>
          </w:tcPr>
          <w:p w:rsidR="00793005" w:rsidRPr="002104EF" w:rsidRDefault="00793005" w:rsidP="00FA0D5A">
            <w:pPr>
              <w:rPr>
                <w:sz w:val="20"/>
                <w:szCs w:val="20"/>
              </w:rPr>
            </w:pPr>
          </w:p>
        </w:tc>
        <w:tc>
          <w:tcPr>
            <w:tcW w:w="3150" w:type="dxa"/>
            <w:shd w:val="clear" w:color="auto" w:fill="9CC2E5"/>
          </w:tcPr>
          <w:p w:rsidR="00793005" w:rsidRDefault="00793005" w:rsidP="00FA0D5A">
            <w:pPr>
              <w:rPr>
                <w:sz w:val="20"/>
                <w:szCs w:val="20"/>
              </w:rPr>
            </w:pPr>
          </w:p>
          <w:p w:rsidR="00793005" w:rsidRDefault="00793005" w:rsidP="00FA0D5A">
            <w:pPr>
              <w:rPr>
                <w:sz w:val="20"/>
                <w:szCs w:val="20"/>
              </w:rPr>
            </w:pPr>
            <w:r>
              <w:rPr>
                <w:sz w:val="20"/>
                <w:szCs w:val="20"/>
              </w:rPr>
              <w:t>Chapter Quiz 14</w:t>
            </w:r>
          </w:p>
          <w:p w:rsidR="00793005" w:rsidRDefault="00793005" w:rsidP="00FA0D5A">
            <w:pPr>
              <w:rPr>
                <w:sz w:val="20"/>
                <w:szCs w:val="20"/>
              </w:rPr>
            </w:pPr>
            <w:r>
              <w:rPr>
                <w:sz w:val="20"/>
                <w:szCs w:val="20"/>
              </w:rPr>
              <w:t>Chapter Test 14</w:t>
            </w:r>
          </w:p>
          <w:p w:rsidR="00793005" w:rsidRPr="002104EF" w:rsidRDefault="00793005" w:rsidP="00FA0D5A">
            <w:pPr>
              <w:rPr>
                <w:sz w:val="20"/>
                <w:szCs w:val="20"/>
              </w:rPr>
            </w:pPr>
          </w:p>
        </w:tc>
        <w:tc>
          <w:tcPr>
            <w:tcW w:w="1620" w:type="dxa"/>
            <w:shd w:val="clear" w:color="auto" w:fill="9CC2E5"/>
          </w:tcPr>
          <w:p w:rsidR="00793005" w:rsidRPr="002104EF" w:rsidRDefault="00793005" w:rsidP="00FA0D5A">
            <w:pPr>
              <w:rPr>
                <w:sz w:val="20"/>
                <w:szCs w:val="20"/>
              </w:rPr>
            </w:pPr>
          </w:p>
        </w:tc>
      </w:tr>
      <w:tr w:rsidR="00793005" w:rsidRPr="001F5F78" w:rsidTr="00FA0D5A">
        <w:trPr>
          <w:trHeight w:val="432"/>
        </w:trPr>
        <w:tc>
          <w:tcPr>
            <w:tcW w:w="828" w:type="dxa"/>
          </w:tcPr>
          <w:p w:rsidR="00793005" w:rsidRPr="001F5F78" w:rsidRDefault="00793005" w:rsidP="00FA0D5A">
            <w:pPr>
              <w:rPr>
                <w:rFonts w:ascii="Calibri" w:hAnsi="Calibri" w:cs="Calibri"/>
              </w:rPr>
            </w:pPr>
            <w:r>
              <w:rPr>
                <w:rFonts w:ascii="Calibri" w:hAnsi="Calibri" w:cs="Calibri"/>
              </w:rPr>
              <w:lastRenderedPageBreak/>
              <w:t>15</w:t>
            </w:r>
          </w:p>
        </w:tc>
        <w:tc>
          <w:tcPr>
            <w:tcW w:w="4122" w:type="dxa"/>
            <w:shd w:val="clear" w:color="auto" w:fill="92D050"/>
          </w:tcPr>
          <w:p w:rsidR="00793005" w:rsidRDefault="00793005" w:rsidP="00FA0D5A">
            <w:pPr>
              <w:rPr>
                <w:lang w:val="en"/>
              </w:rPr>
            </w:pPr>
            <w:r>
              <w:rPr>
                <w:rStyle w:val="chappre"/>
                <w:lang w:val="en"/>
              </w:rPr>
              <w:t>Chapter 15.</w:t>
            </w:r>
            <w:r>
              <w:rPr>
                <w:rStyle w:val="chappost"/>
                <w:lang w:val="en"/>
              </w:rPr>
              <w:t xml:space="preserve"> RECONSTRUCTION AND THE NEW SOUTH</w:t>
            </w:r>
          </w:p>
          <w:p w:rsidR="00793005" w:rsidRPr="00262486" w:rsidRDefault="00793005" w:rsidP="00793005">
            <w:pPr>
              <w:pStyle w:val="ListParagraph"/>
              <w:numPr>
                <w:ilvl w:val="0"/>
                <w:numId w:val="20"/>
              </w:numPr>
              <w:rPr>
                <w:lang w:val="en"/>
              </w:rPr>
            </w:pPr>
            <w:r w:rsidRPr="00262486">
              <w:rPr>
                <w:rStyle w:val="chappost"/>
                <w:sz w:val="20"/>
                <w:szCs w:val="20"/>
                <w:lang w:val="en"/>
              </w:rPr>
              <w:t>THE PROBLEMS OF PEACEMAKING</w:t>
            </w:r>
          </w:p>
          <w:p w:rsidR="00793005" w:rsidRPr="00262486" w:rsidRDefault="00793005" w:rsidP="00793005">
            <w:pPr>
              <w:pStyle w:val="ListParagraph"/>
              <w:numPr>
                <w:ilvl w:val="0"/>
                <w:numId w:val="20"/>
              </w:numPr>
              <w:rPr>
                <w:lang w:val="en"/>
              </w:rPr>
            </w:pPr>
            <w:r w:rsidRPr="00262486">
              <w:rPr>
                <w:rStyle w:val="chappost"/>
                <w:sz w:val="20"/>
                <w:szCs w:val="20"/>
                <w:lang w:val="en"/>
              </w:rPr>
              <w:t>RADICAL RECONSTRUCTION</w:t>
            </w:r>
          </w:p>
          <w:p w:rsidR="00793005" w:rsidRPr="00262486" w:rsidRDefault="00793005" w:rsidP="00793005">
            <w:pPr>
              <w:pStyle w:val="ListParagraph"/>
              <w:numPr>
                <w:ilvl w:val="0"/>
                <w:numId w:val="20"/>
              </w:numPr>
              <w:rPr>
                <w:lang w:val="en"/>
              </w:rPr>
            </w:pPr>
            <w:r w:rsidRPr="00262486">
              <w:rPr>
                <w:rStyle w:val="chappost"/>
                <w:sz w:val="20"/>
                <w:szCs w:val="20"/>
                <w:lang w:val="en"/>
              </w:rPr>
              <w:t>THE SOUTH IN RECONSTRUCTION</w:t>
            </w:r>
          </w:p>
          <w:p w:rsidR="00793005" w:rsidRPr="00262486" w:rsidRDefault="00793005" w:rsidP="00793005">
            <w:pPr>
              <w:pStyle w:val="ListParagraph"/>
              <w:numPr>
                <w:ilvl w:val="0"/>
                <w:numId w:val="20"/>
              </w:numPr>
              <w:rPr>
                <w:lang w:val="en"/>
              </w:rPr>
            </w:pPr>
            <w:r w:rsidRPr="00262486">
              <w:rPr>
                <w:rStyle w:val="chappost"/>
                <w:sz w:val="20"/>
                <w:szCs w:val="20"/>
                <w:lang w:val="en"/>
              </w:rPr>
              <w:t>THE GRANT ADMINISTRATION</w:t>
            </w:r>
          </w:p>
          <w:p w:rsidR="00793005" w:rsidRPr="00262486" w:rsidRDefault="00793005" w:rsidP="00793005">
            <w:pPr>
              <w:pStyle w:val="ListParagraph"/>
              <w:numPr>
                <w:ilvl w:val="0"/>
                <w:numId w:val="20"/>
              </w:numPr>
              <w:rPr>
                <w:lang w:val="en"/>
              </w:rPr>
            </w:pPr>
            <w:r w:rsidRPr="00262486">
              <w:rPr>
                <w:rStyle w:val="chappost"/>
                <w:sz w:val="20"/>
                <w:szCs w:val="20"/>
                <w:lang w:val="en"/>
              </w:rPr>
              <w:t>THE ABANDONMENT OF RECONSTRUCTION</w:t>
            </w:r>
          </w:p>
          <w:p w:rsidR="00793005" w:rsidRPr="00262486" w:rsidRDefault="00793005" w:rsidP="00793005">
            <w:pPr>
              <w:pStyle w:val="ListParagraph"/>
              <w:numPr>
                <w:ilvl w:val="0"/>
                <w:numId w:val="20"/>
              </w:numPr>
              <w:rPr>
                <w:lang w:val="en"/>
              </w:rPr>
            </w:pPr>
            <w:r w:rsidRPr="00262486">
              <w:rPr>
                <w:rStyle w:val="chappost"/>
                <w:sz w:val="20"/>
                <w:szCs w:val="20"/>
                <w:lang w:val="en"/>
              </w:rPr>
              <w:t>THE NEW SOUTH</w:t>
            </w:r>
          </w:p>
          <w:p w:rsidR="00793005" w:rsidRPr="002104EF" w:rsidRDefault="00793005" w:rsidP="00FA0D5A">
            <w:pPr>
              <w:rPr>
                <w:b/>
                <w:sz w:val="20"/>
                <w:szCs w:val="20"/>
              </w:rPr>
            </w:pPr>
          </w:p>
        </w:tc>
        <w:tc>
          <w:tcPr>
            <w:tcW w:w="2178" w:type="dxa"/>
            <w:shd w:val="clear" w:color="auto" w:fill="92D050"/>
          </w:tcPr>
          <w:p w:rsidR="00793005" w:rsidRPr="002104EF" w:rsidRDefault="00793005" w:rsidP="00FA0D5A">
            <w:pPr>
              <w:rPr>
                <w:sz w:val="20"/>
                <w:szCs w:val="20"/>
              </w:rPr>
            </w:pPr>
            <w:r>
              <w:rPr>
                <w:sz w:val="20"/>
                <w:szCs w:val="20"/>
              </w:rPr>
              <w:t>Final Exam Review</w:t>
            </w:r>
          </w:p>
        </w:tc>
        <w:tc>
          <w:tcPr>
            <w:tcW w:w="3150" w:type="dxa"/>
            <w:shd w:val="clear" w:color="auto" w:fill="92D050"/>
          </w:tcPr>
          <w:p w:rsidR="00793005" w:rsidRDefault="00793005" w:rsidP="00FA0D5A">
            <w:pPr>
              <w:rPr>
                <w:sz w:val="20"/>
                <w:szCs w:val="20"/>
              </w:rPr>
            </w:pPr>
          </w:p>
          <w:p w:rsidR="00793005" w:rsidRDefault="00793005" w:rsidP="00FA0D5A">
            <w:pPr>
              <w:rPr>
                <w:sz w:val="20"/>
                <w:szCs w:val="20"/>
              </w:rPr>
            </w:pPr>
            <w:r>
              <w:rPr>
                <w:sz w:val="20"/>
                <w:szCs w:val="20"/>
              </w:rPr>
              <w:t>Chapter Quiz 15</w:t>
            </w:r>
          </w:p>
          <w:p w:rsidR="00793005" w:rsidRDefault="00793005" w:rsidP="00FA0D5A">
            <w:pPr>
              <w:rPr>
                <w:sz w:val="20"/>
                <w:szCs w:val="20"/>
              </w:rPr>
            </w:pPr>
            <w:r>
              <w:rPr>
                <w:sz w:val="20"/>
                <w:szCs w:val="20"/>
              </w:rPr>
              <w:t>Chapter Test 15</w:t>
            </w:r>
          </w:p>
          <w:p w:rsidR="00793005" w:rsidRPr="002104EF" w:rsidRDefault="00793005" w:rsidP="00FA0D5A">
            <w:pPr>
              <w:ind w:left="720"/>
              <w:rPr>
                <w:sz w:val="20"/>
                <w:szCs w:val="20"/>
              </w:rPr>
            </w:pPr>
          </w:p>
        </w:tc>
        <w:tc>
          <w:tcPr>
            <w:tcW w:w="1620" w:type="dxa"/>
            <w:shd w:val="clear" w:color="auto" w:fill="92D050"/>
          </w:tcPr>
          <w:p w:rsidR="00793005" w:rsidRPr="002104EF" w:rsidRDefault="00793005" w:rsidP="00FA0D5A">
            <w:pPr>
              <w:rPr>
                <w:sz w:val="20"/>
                <w:szCs w:val="20"/>
              </w:rPr>
            </w:pPr>
          </w:p>
        </w:tc>
      </w:tr>
      <w:tr w:rsidR="00793005" w:rsidRPr="001F5F78" w:rsidTr="00FA0D5A">
        <w:trPr>
          <w:trHeight w:val="432"/>
        </w:trPr>
        <w:tc>
          <w:tcPr>
            <w:tcW w:w="828" w:type="dxa"/>
          </w:tcPr>
          <w:p w:rsidR="00793005" w:rsidRPr="001F5F78" w:rsidRDefault="00793005" w:rsidP="00FA0D5A">
            <w:pPr>
              <w:rPr>
                <w:rFonts w:ascii="Calibri" w:hAnsi="Calibri" w:cs="Calibri"/>
              </w:rPr>
            </w:pPr>
            <w:r>
              <w:rPr>
                <w:rFonts w:ascii="Calibri" w:hAnsi="Calibri" w:cs="Calibri"/>
              </w:rPr>
              <w:t>16</w:t>
            </w:r>
          </w:p>
        </w:tc>
        <w:tc>
          <w:tcPr>
            <w:tcW w:w="6300" w:type="dxa"/>
            <w:gridSpan w:val="2"/>
            <w:shd w:val="clear" w:color="auto" w:fill="FFC000"/>
          </w:tcPr>
          <w:p w:rsidR="00793005" w:rsidRPr="002104EF" w:rsidRDefault="00793005" w:rsidP="00FA0D5A">
            <w:pPr>
              <w:jc w:val="center"/>
              <w:rPr>
                <w:b/>
                <w:sz w:val="20"/>
                <w:szCs w:val="20"/>
              </w:rPr>
            </w:pPr>
            <w:r>
              <w:rPr>
                <w:b/>
                <w:sz w:val="20"/>
                <w:szCs w:val="20"/>
              </w:rPr>
              <w:t xml:space="preserve">                                                 FINAL EXAM</w:t>
            </w:r>
          </w:p>
        </w:tc>
        <w:tc>
          <w:tcPr>
            <w:tcW w:w="4770" w:type="dxa"/>
            <w:gridSpan w:val="2"/>
            <w:shd w:val="clear" w:color="auto" w:fill="FFC000"/>
          </w:tcPr>
          <w:p w:rsidR="00793005" w:rsidRPr="002104EF" w:rsidRDefault="00793005" w:rsidP="00FA0D5A">
            <w:pPr>
              <w:rPr>
                <w:sz w:val="20"/>
                <w:szCs w:val="20"/>
              </w:rPr>
            </w:pPr>
          </w:p>
        </w:tc>
      </w:tr>
    </w:tbl>
    <w:p w:rsidR="00793005" w:rsidRPr="001F5F78" w:rsidRDefault="00793005" w:rsidP="00793005">
      <w:pPr>
        <w:jc w:val="center"/>
        <w:rPr>
          <w:rFonts w:eastAsia="MS Mincho"/>
          <w:b/>
          <w:lang w:eastAsia="ja-JP"/>
        </w:rPr>
      </w:pPr>
    </w:p>
    <w:p w:rsidR="007F362D" w:rsidRDefault="007F362D" w:rsidP="007F362D">
      <w:pPr>
        <w:pStyle w:val="NormalWeb"/>
        <w:rPr>
          <w:rFonts w:ascii="ProximaNovaMedium" w:hAnsi="ProximaNovaMedium" w:cs="Arial"/>
          <w:color w:val="000000"/>
          <w:lang w:val="en"/>
        </w:rPr>
      </w:pPr>
    </w:p>
    <w:p w:rsidR="006907AA" w:rsidRDefault="007F362D" w:rsidP="007F362D">
      <w:pPr>
        <w:pStyle w:val="Heading1"/>
        <w:ind w:left="80" w:right="5"/>
      </w:pPr>
      <w:r>
        <w:t xml:space="preserve"> </w:t>
      </w:r>
      <w:r w:rsidR="001517C9">
        <w:t xml:space="preserve">Assignments, Exams, and Activities </w:t>
      </w:r>
    </w:p>
    <w:p w:rsidR="006907AA" w:rsidRDefault="001517C9">
      <w:pPr>
        <w:spacing w:after="0" w:line="259" w:lineRule="auto"/>
        <w:ind w:left="48" w:firstLine="0"/>
      </w:pPr>
      <w:r>
        <w:t xml:space="preserve"> </w:t>
      </w:r>
    </w:p>
    <w:p w:rsidR="006907AA" w:rsidRDefault="005F3A84" w:rsidP="005F3A84">
      <w:pPr>
        <w:ind w:left="43"/>
      </w:pPr>
      <w:r>
        <w:rPr>
          <w:b/>
        </w:rPr>
        <w:t xml:space="preserve">Exercises </w:t>
      </w:r>
    </w:p>
    <w:p w:rsidR="005F3A84" w:rsidRDefault="005F3A84" w:rsidP="005F3A84">
      <w:pPr>
        <w:ind w:left="43"/>
      </w:pPr>
      <w:r>
        <w:rPr>
          <w:b/>
        </w:rPr>
        <w:t>Quizzes</w:t>
      </w:r>
    </w:p>
    <w:p w:rsidR="005F3A84" w:rsidRPr="005F3A84" w:rsidRDefault="005F3A84" w:rsidP="005F3A84">
      <w:pPr>
        <w:ind w:left="43"/>
        <w:rPr>
          <w:b/>
        </w:rPr>
      </w:pPr>
      <w:r w:rsidRPr="005F3A84">
        <w:rPr>
          <w:b/>
        </w:rPr>
        <w:t>Essays</w:t>
      </w:r>
    </w:p>
    <w:p w:rsidR="005F3A84" w:rsidRPr="005F3A84" w:rsidRDefault="005F3A84" w:rsidP="005F3A84">
      <w:pPr>
        <w:ind w:left="43"/>
        <w:rPr>
          <w:b/>
        </w:rPr>
      </w:pPr>
      <w:r w:rsidRPr="005F3A84">
        <w:rPr>
          <w:b/>
        </w:rPr>
        <w:t>Mid-Term</w:t>
      </w:r>
    </w:p>
    <w:p w:rsidR="005F3A84" w:rsidRPr="005F3A84" w:rsidRDefault="005F3A84" w:rsidP="005F3A84">
      <w:pPr>
        <w:ind w:left="43"/>
        <w:rPr>
          <w:b/>
        </w:rPr>
      </w:pPr>
      <w:r w:rsidRPr="005F3A84">
        <w:rPr>
          <w:b/>
        </w:rPr>
        <w:t>Final Exam</w:t>
      </w:r>
    </w:p>
    <w:p w:rsidR="006907AA" w:rsidRDefault="001517C9">
      <w:pPr>
        <w:spacing w:after="0" w:line="259" w:lineRule="auto"/>
        <w:ind w:left="48" w:firstLine="0"/>
      </w:pPr>
      <w:r>
        <w:rPr>
          <w:b/>
        </w:rPr>
        <w:t xml:space="preserve"> </w:t>
      </w:r>
    </w:p>
    <w:p w:rsidR="006907AA" w:rsidRDefault="006907AA">
      <w:pPr>
        <w:spacing w:after="0" w:line="259" w:lineRule="auto"/>
        <w:ind w:left="48" w:firstLine="0"/>
      </w:pPr>
    </w:p>
    <w:p w:rsidR="006907AA" w:rsidRDefault="001517C9">
      <w:pPr>
        <w:pStyle w:val="Heading1"/>
        <w:spacing w:after="5" w:line="249" w:lineRule="auto"/>
        <w:ind w:left="-5" w:right="1194"/>
        <w:jc w:val="left"/>
      </w:pPr>
      <w:r>
        <w:t xml:space="preserve">Grading Scale </w:t>
      </w:r>
    </w:p>
    <w:tbl>
      <w:tblPr>
        <w:tblStyle w:val="TableGrid"/>
        <w:tblW w:w="8845" w:type="dxa"/>
        <w:tblInd w:w="48" w:type="dxa"/>
        <w:tblLook w:val="04A0" w:firstRow="1" w:lastRow="0" w:firstColumn="1" w:lastColumn="0" w:noHBand="0" w:noVBand="1"/>
      </w:tblPr>
      <w:tblGrid>
        <w:gridCol w:w="720"/>
        <w:gridCol w:w="720"/>
        <w:gridCol w:w="720"/>
        <w:gridCol w:w="721"/>
        <w:gridCol w:w="720"/>
        <w:gridCol w:w="5244"/>
      </w:tblGrid>
      <w:tr w:rsidR="006907AA">
        <w:trPr>
          <w:trHeight w:val="242"/>
        </w:trPr>
        <w:tc>
          <w:tcPr>
            <w:tcW w:w="720" w:type="dxa"/>
            <w:tcBorders>
              <w:top w:val="nil"/>
              <w:left w:val="nil"/>
              <w:bottom w:val="nil"/>
              <w:right w:val="nil"/>
            </w:tcBorders>
          </w:tcPr>
          <w:p w:rsidR="006907AA" w:rsidRDefault="001517C9">
            <w:pPr>
              <w:spacing w:after="0" w:line="259" w:lineRule="auto"/>
              <w:ind w:left="0" w:firstLine="0"/>
            </w:pPr>
            <w:r>
              <w:t xml:space="preserve">A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721" w:type="dxa"/>
            <w:tcBorders>
              <w:top w:val="nil"/>
              <w:left w:val="nil"/>
              <w:bottom w:val="nil"/>
              <w:right w:val="nil"/>
            </w:tcBorders>
          </w:tcPr>
          <w:p w:rsidR="006907AA" w:rsidRDefault="001517C9">
            <w:pPr>
              <w:spacing w:after="0" w:line="259" w:lineRule="auto"/>
              <w:ind w:left="0" w:firstLine="0"/>
            </w:pPr>
            <w:r>
              <w:t xml:space="preserve">4.0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5244" w:type="dxa"/>
            <w:tcBorders>
              <w:top w:val="nil"/>
              <w:left w:val="nil"/>
              <w:bottom w:val="nil"/>
              <w:right w:val="nil"/>
            </w:tcBorders>
          </w:tcPr>
          <w:p w:rsidR="006907AA" w:rsidRDefault="001517C9">
            <w:pPr>
              <w:tabs>
                <w:tab w:val="center" w:pos="1440"/>
              </w:tabs>
              <w:spacing w:after="0" w:line="259" w:lineRule="auto"/>
              <w:ind w:left="0" w:firstLine="0"/>
            </w:pPr>
            <w:r>
              <w:t xml:space="preserve">90%+  </w:t>
            </w:r>
            <w:r>
              <w:tab/>
              <w:t xml:space="preserve"> </w:t>
            </w:r>
          </w:p>
        </w:tc>
      </w:tr>
      <w:tr w:rsidR="006907AA">
        <w:trPr>
          <w:trHeight w:val="268"/>
        </w:trPr>
        <w:tc>
          <w:tcPr>
            <w:tcW w:w="720" w:type="dxa"/>
            <w:tcBorders>
              <w:top w:val="nil"/>
              <w:left w:val="nil"/>
              <w:bottom w:val="nil"/>
              <w:right w:val="nil"/>
            </w:tcBorders>
          </w:tcPr>
          <w:p w:rsidR="006907AA" w:rsidRDefault="001517C9">
            <w:pPr>
              <w:spacing w:after="0" w:line="259" w:lineRule="auto"/>
              <w:ind w:left="0" w:firstLine="0"/>
            </w:pPr>
            <w:r>
              <w:t xml:space="preserve">B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721" w:type="dxa"/>
            <w:tcBorders>
              <w:top w:val="nil"/>
              <w:left w:val="nil"/>
              <w:bottom w:val="nil"/>
              <w:right w:val="nil"/>
            </w:tcBorders>
          </w:tcPr>
          <w:p w:rsidR="006907AA" w:rsidRDefault="001517C9">
            <w:pPr>
              <w:spacing w:after="0" w:line="259" w:lineRule="auto"/>
              <w:ind w:left="0" w:firstLine="0"/>
            </w:pPr>
            <w:r>
              <w:t xml:space="preserve">3.0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5244" w:type="dxa"/>
            <w:tcBorders>
              <w:top w:val="nil"/>
              <w:left w:val="nil"/>
              <w:bottom w:val="nil"/>
              <w:right w:val="nil"/>
            </w:tcBorders>
          </w:tcPr>
          <w:p w:rsidR="006907AA" w:rsidRDefault="001517C9">
            <w:pPr>
              <w:spacing w:after="0" w:line="259" w:lineRule="auto"/>
              <w:ind w:left="0" w:firstLine="0"/>
            </w:pPr>
            <w:r>
              <w:t xml:space="preserve">80-89% </w:t>
            </w:r>
          </w:p>
        </w:tc>
      </w:tr>
      <w:tr w:rsidR="006907AA">
        <w:trPr>
          <w:trHeight w:val="268"/>
        </w:trPr>
        <w:tc>
          <w:tcPr>
            <w:tcW w:w="720" w:type="dxa"/>
            <w:tcBorders>
              <w:top w:val="nil"/>
              <w:left w:val="nil"/>
              <w:bottom w:val="nil"/>
              <w:right w:val="nil"/>
            </w:tcBorders>
          </w:tcPr>
          <w:p w:rsidR="006907AA" w:rsidRDefault="001517C9">
            <w:pPr>
              <w:spacing w:after="0" w:line="259" w:lineRule="auto"/>
              <w:ind w:left="0" w:firstLine="0"/>
            </w:pPr>
            <w:r>
              <w:t xml:space="preserve">C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721" w:type="dxa"/>
            <w:tcBorders>
              <w:top w:val="nil"/>
              <w:left w:val="nil"/>
              <w:bottom w:val="nil"/>
              <w:right w:val="nil"/>
            </w:tcBorders>
          </w:tcPr>
          <w:p w:rsidR="006907AA" w:rsidRDefault="001517C9">
            <w:pPr>
              <w:spacing w:after="0" w:line="259" w:lineRule="auto"/>
              <w:ind w:left="0" w:firstLine="0"/>
            </w:pPr>
            <w:r>
              <w:t xml:space="preserve">2.0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5244" w:type="dxa"/>
            <w:tcBorders>
              <w:top w:val="nil"/>
              <w:left w:val="nil"/>
              <w:bottom w:val="nil"/>
              <w:right w:val="nil"/>
            </w:tcBorders>
          </w:tcPr>
          <w:p w:rsidR="006907AA" w:rsidRDefault="001517C9">
            <w:pPr>
              <w:spacing w:after="0" w:line="259" w:lineRule="auto"/>
              <w:ind w:left="0" w:firstLine="0"/>
            </w:pPr>
            <w:r>
              <w:t xml:space="preserve">70-79% </w:t>
            </w:r>
          </w:p>
        </w:tc>
      </w:tr>
      <w:tr w:rsidR="006907AA">
        <w:trPr>
          <w:trHeight w:val="268"/>
        </w:trPr>
        <w:tc>
          <w:tcPr>
            <w:tcW w:w="720" w:type="dxa"/>
            <w:tcBorders>
              <w:top w:val="nil"/>
              <w:left w:val="nil"/>
              <w:bottom w:val="nil"/>
              <w:right w:val="nil"/>
            </w:tcBorders>
          </w:tcPr>
          <w:p w:rsidR="006907AA" w:rsidRDefault="001517C9">
            <w:pPr>
              <w:spacing w:after="0" w:line="259" w:lineRule="auto"/>
              <w:ind w:left="0" w:firstLine="0"/>
            </w:pPr>
            <w:r>
              <w:t xml:space="preserve">D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721" w:type="dxa"/>
            <w:tcBorders>
              <w:top w:val="nil"/>
              <w:left w:val="nil"/>
              <w:bottom w:val="nil"/>
              <w:right w:val="nil"/>
            </w:tcBorders>
          </w:tcPr>
          <w:p w:rsidR="006907AA" w:rsidRDefault="001517C9">
            <w:pPr>
              <w:spacing w:after="0" w:line="259" w:lineRule="auto"/>
              <w:ind w:left="0" w:firstLine="0"/>
            </w:pPr>
            <w:r>
              <w:t xml:space="preserve">1.0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5244" w:type="dxa"/>
            <w:tcBorders>
              <w:top w:val="nil"/>
              <w:left w:val="nil"/>
              <w:bottom w:val="nil"/>
              <w:right w:val="nil"/>
            </w:tcBorders>
          </w:tcPr>
          <w:p w:rsidR="006907AA" w:rsidRDefault="001517C9">
            <w:pPr>
              <w:spacing w:after="0" w:line="259" w:lineRule="auto"/>
              <w:ind w:left="0" w:firstLine="0"/>
            </w:pPr>
            <w:r>
              <w:t xml:space="preserve">60-69% </w:t>
            </w:r>
          </w:p>
        </w:tc>
      </w:tr>
      <w:tr w:rsidR="006907AA">
        <w:trPr>
          <w:trHeight w:val="266"/>
        </w:trPr>
        <w:tc>
          <w:tcPr>
            <w:tcW w:w="720" w:type="dxa"/>
            <w:tcBorders>
              <w:top w:val="nil"/>
              <w:left w:val="nil"/>
              <w:bottom w:val="nil"/>
              <w:right w:val="nil"/>
            </w:tcBorders>
          </w:tcPr>
          <w:p w:rsidR="006907AA" w:rsidRDefault="001517C9">
            <w:pPr>
              <w:spacing w:after="0" w:line="259" w:lineRule="auto"/>
              <w:ind w:left="0" w:firstLine="0"/>
            </w:pPr>
            <w:r>
              <w:t xml:space="preserve">F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721" w:type="dxa"/>
            <w:tcBorders>
              <w:top w:val="nil"/>
              <w:left w:val="nil"/>
              <w:bottom w:val="nil"/>
              <w:right w:val="nil"/>
            </w:tcBorders>
          </w:tcPr>
          <w:p w:rsidR="006907AA" w:rsidRDefault="001517C9">
            <w:pPr>
              <w:spacing w:after="0" w:line="259" w:lineRule="auto"/>
              <w:ind w:left="0" w:firstLine="0"/>
            </w:pPr>
            <w:r>
              <w:t xml:space="preserve">0.0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5244" w:type="dxa"/>
            <w:tcBorders>
              <w:top w:val="nil"/>
              <w:left w:val="nil"/>
              <w:bottom w:val="nil"/>
              <w:right w:val="nil"/>
            </w:tcBorders>
          </w:tcPr>
          <w:p w:rsidR="006907AA" w:rsidRDefault="001517C9">
            <w:pPr>
              <w:spacing w:after="0" w:line="259" w:lineRule="auto"/>
              <w:ind w:left="0" w:firstLine="0"/>
            </w:pPr>
            <w:r>
              <w:t xml:space="preserve">0-59% </w:t>
            </w:r>
          </w:p>
        </w:tc>
      </w:tr>
      <w:tr w:rsidR="006907AA">
        <w:trPr>
          <w:trHeight w:val="241"/>
        </w:trPr>
        <w:tc>
          <w:tcPr>
            <w:tcW w:w="720" w:type="dxa"/>
            <w:tcBorders>
              <w:top w:val="nil"/>
              <w:left w:val="nil"/>
              <w:bottom w:val="nil"/>
              <w:right w:val="nil"/>
            </w:tcBorders>
          </w:tcPr>
          <w:p w:rsidR="006907AA" w:rsidRDefault="001517C9">
            <w:pPr>
              <w:spacing w:after="0" w:line="259" w:lineRule="auto"/>
              <w:ind w:left="0" w:firstLine="0"/>
            </w:pPr>
            <w:proofErr w:type="spellStart"/>
            <w:r>
              <w:t>Fx</w:t>
            </w:r>
            <w:proofErr w:type="spellEnd"/>
            <w:r>
              <w:t xml:space="preserve">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721" w:type="dxa"/>
            <w:tcBorders>
              <w:top w:val="nil"/>
              <w:left w:val="nil"/>
              <w:bottom w:val="nil"/>
              <w:right w:val="nil"/>
            </w:tcBorders>
          </w:tcPr>
          <w:p w:rsidR="006907AA" w:rsidRDefault="001517C9">
            <w:pPr>
              <w:spacing w:after="0" w:line="259" w:lineRule="auto"/>
              <w:ind w:left="0" w:firstLine="0"/>
            </w:pPr>
            <w:r>
              <w:t xml:space="preserve">0.0 </w:t>
            </w:r>
          </w:p>
        </w:tc>
        <w:tc>
          <w:tcPr>
            <w:tcW w:w="720" w:type="dxa"/>
            <w:tcBorders>
              <w:top w:val="nil"/>
              <w:left w:val="nil"/>
              <w:bottom w:val="nil"/>
              <w:right w:val="nil"/>
            </w:tcBorders>
          </w:tcPr>
          <w:p w:rsidR="006907AA" w:rsidRDefault="001517C9">
            <w:pPr>
              <w:spacing w:after="0" w:line="259" w:lineRule="auto"/>
              <w:ind w:left="0" w:firstLine="0"/>
            </w:pPr>
            <w:r>
              <w:t xml:space="preserve"> </w:t>
            </w:r>
          </w:p>
        </w:tc>
        <w:tc>
          <w:tcPr>
            <w:tcW w:w="5244" w:type="dxa"/>
            <w:tcBorders>
              <w:top w:val="nil"/>
              <w:left w:val="nil"/>
              <w:bottom w:val="nil"/>
              <w:right w:val="nil"/>
            </w:tcBorders>
          </w:tcPr>
          <w:p w:rsidR="006907AA" w:rsidRDefault="001517C9">
            <w:pPr>
              <w:spacing w:after="0" w:line="259" w:lineRule="auto"/>
              <w:ind w:left="0" w:firstLine="0"/>
              <w:jc w:val="both"/>
            </w:pPr>
            <w:r>
              <w:t xml:space="preserve">Missed more than 6 hours; abandoned course. </w:t>
            </w:r>
          </w:p>
        </w:tc>
      </w:tr>
    </w:tbl>
    <w:p w:rsidR="006907AA" w:rsidRDefault="001517C9">
      <w:pPr>
        <w:spacing w:after="0" w:line="259" w:lineRule="auto"/>
        <w:ind w:left="48" w:firstLine="0"/>
      </w:pPr>
      <w:r>
        <w:rPr>
          <w:rFonts w:ascii="Arial" w:eastAsia="Arial" w:hAnsi="Arial" w:cs="Arial"/>
        </w:rPr>
        <w:t xml:space="preserve"> </w:t>
      </w:r>
      <w:r>
        <w:rPr>
          <w:rFonts w:ascii="Arial" w:eastAsia="Arial" w:hAnsi="Arial" w:cs="Arial"/>
        </w:rPr>
        <w:tab/>
      </w:r>
      <w:r>
        <w:t xml:space="preserve"> </w:t>
      </w:r>
    </w:p>
    <w:p w:rsidR="006907AA" w:rsidRDefault="006907AA">
      <w:pPr>
        <w:spacing w:after="0" w:line="259" w:lineRule="auto"/>
        <w:ind w:left="48" w:firstLine="0"/>
      </w:pPr>
    </w:p>
    <w:p w:rsidR="006907AA" w:rsidRDefault="006907AA">
      <w:pPr>
        <w:spacing w:after="0" w:line="259" w:lineRule="auto"/>
        <w:ind w:left="48" w:firstLine="0"/>
      </w:pPr>
    </w:p>
    <w:p w:rsidR="006907AA" w:rsidRDefault="001517C9">
      <w:pPr>
        <w:pStyle w:val="Heading1"/>
        <w:ind w:left="80" w:right="2"/>
      </w:pPr>
      <w:r>
        <w:t xml:space="preserve">Syllabus Modifications </w:t>
      </w:r>
    </w:p>
    <w:p w:rsidR="006907AA" w:rsidRDefault="001517C9">
      <w:pPr>
        <w:ind w:left="43"/>
      </w:pPr>
      <w:r>
        <w:t xml:space="preserve">The instructor reserves the right to modify the syllabus at any time during the semester and will promptly notify students in writing, typically by e-mail, of any such changes. </w:t>
      </w:r>
    </w:p>
    <w:p w:rsidR="006907AA" w:rsidRDefault="001517C9">
      <w:pPr>
        <w:spacing w:after="0" w:line="259" w:lineRule="auto"/>
        <w:ind w:left="48" w:firstLine="0"/>
      </w:pPr>
      <w:r>
        <w:t xml:space="preserve"> </w:t>
      </w:r>
    </w:p>
    <w:p w:rsidR="006907AA" w:rsidRDefault="001517C9">
      <w:pPr>
        <w:pStyle w:val="Heading1"/>
        <w:ind w:left="64" w:firstLine="0"/>
      </w:pPr>
      <w:r>
        <w:t xml:space="preserve">Instructor’s Practices and Procedures </w:t>
      </w:r>
    </w:p>
    <w:p w:rsidR="006907AA" w:rsidRDefault="001517C9">
      <w:pPr>
        <w:ind w:left="43"/>
      </w:pPr>
      <w:r>
        <w:rPr>
          <w:b/>
        </w:rPr>
        <w:t>Late Papers:</w:t>
      </w:r>
      <w:r>
        <w:t xml:space="preserve"> Students who request an extension before the deadline may be granted a 48 hour extension. Life happens. No questions, no late penalty but paper extensions must be requested before the due date. Late papers submitted without an extension request or after the extension period will be penalized 10% per day. </w:t>
      </w:r>
    </w:p>
    <w:p w:rsidR="006907AA" w:rsidRDefault="001517C9">
      <w:pPr>
        <w:spacing w:after="0" w:line="259" w:lineRule="auto"/>
        <w:ind w:left="48" w:firstLine="0"/>
      </w:pPr>
      <w:r>
        <w:rPr>
          <w:rFonts w:ascii="Arial" w:eastAsia="Arial" w:hAnsi="Arial" w:cs="Arial"/>
        </w:rPr>
        <w:t xml:space="preserve"> </w:t>
      </w:r>
      <w:r>
        <w:rPr>
          <w:rFonts w:ascii="Arial" w:eastAsia="Arial" w:hAnsi="Arial" w:cs="Arial"/>
        </w:rPr>
        <w:tab/>
      </w:r>
      <w:r>
        <w:t xml:space="preserve"> </w:t>
      </w:r>
    </w:p>
    <w:p w:rsidR="006907AA" w:rsidRDefault="001517C9">
      <w:pPr>
        <w:spacing w:after="0" w:line="259" w:lineRule="auto"/>
        <w:ind w:left="48" w:firstLine="0"/>
      </w:pPr>
      <w:r>
        <w:lastRenderedPageBreak/>
        <w:t xml:space="preserve"> </w:t>
      </w:r>
    </w:p>
    <w:p w:rsidR="006907AA" w:rsidRDefault="001517C9">
      <w:pPr>
        <w:pStyle w:val="Heading1"/>
        <w:ind w:left="80" w:right="4"/>
      </w:pPr>
      <w:r>
        <w:t xml:space="preserve">Academic Dishonesty, Plagiarism, Cheating </w:t>
      </w:r>
    </w:p>
    <w:p w:rsidR="006907AA" w:rsidRDefault="001517C9">
      <w:pPr>
        <w:ind w:left="43"/>
      </w:pPr>
      <w:r>
        <w:t xml:space="preserve">Plagiarism, cheating, and other forms of academic dishonesty are prohibited by HCCS policy. Plagiarism is the use of the ideas or words of another person (either in whole or in part) without crediting the source. Plagiarism amounts to the theft of another person’s work and its appropriation as one’s own. Students are also prohibiting from </w:t>
      </w:r>
      <w:proofErr w:type="spellStart"/>
      <w:r>
        <w:t>selfplagiarism</w:t>
      </w:r>
      <w:proofErr w:type="spellEnd"/>
      <w:r>
        <w:t xml:space="preserve"> or turning in work for one class in another class. Cheating involves fraud and deception for the purpose of violating legitimate testing rules. Cheating includes but is not limited to: copying from another student’s test paper, using materials not authorized by the instructor during an exam; collaborating with another student during an exam; knowingly using, buying, selling, etc. whole or part of an un-administered test. Any questions about academic dishonesty should be referred to the Student Conduct section of the College System catalogue. Students caught violating standards of academic honesty will be given an F for the assignment and may be given an F for the course.  </w:t>
      </w:r>
    </w:p>
    <w:p w:rsidR="006907AA" w:rsidRDefault="001517C9">
      <w:pPr>
        <w:spacing w:after="0" w:line="259" w:lineRule="auto"/>
        <w:ind w:left="48" w:firstLine="0"/>
      </w:pPr>
      <w:r>
        <w:t xml:space="preserve"> </w:t>
      </w:r>
    </w:p>
    <w:p w:rsidR="006907AA" w:rsidRDefault="001517C9">
      <w:pPr>
        <w:ind w:left="-5"/>
      </w:pPr>
      <w:r>
        <w:t xml:space="preserve">Here’s the link to the HCC information about academic integrity (Scholastic Dishonesty and Violation of Academic Scholastic Dishonesty and Grievance):  </w:t>
      </w:r>
    </w:p>
    <w:p w:rsidR="006907AA" w:rsidRDefault="00317360">
      <w:pPr>
        <w:ind w:left="-5"/>
      </w:pPr>
      <w:hyperlink r:id="rId32">
        <w:r w:rsidR="001517C9">
          <w:rPr>
            <w:color w:val="0563C1"/>
            <w:u w:val="single" w:color="0563C1"/>
          </w:rPr>
          <w:t>http://www.hccs.edu/about</w:t>
        </w:r>
      </w:hyperlink>
      <w:hyperlink r:id="rId33">
        <w:r w:rsidR="001517C9">
          <w:rPr>
            <w:color w:val="0563C1"/>
            <w:u w:val="single" w:color="0563C1"/>
          </w:rPr>
          <w:t>-</w:t>
        </w:r>
      </w:hyperlink>
      <w:hyperlink r:id="rId34">
        <w:r w:rsidR="001517C9">
          <w:rPr>
            <w:color w:val="0563C1"/>
            <w:u w:val="single" w:color="0563C1"/>
          </w:rPr>
          <w:t>hcc/procedures/student</w:t>
        </w:r>
      </w:hyperlink>
      <w:hyperlink r:id="rId35">
        <w:r w:rsidR="001517C9">
          <w:rPr>
            <w:color w:val="0563C1"/>
            <w:u w:val="single" w:color="0563C1"/>
          </w:rPr>
          <w:t>-</w:t>
        </w:r>
      </w:hyperlink>
      <w:hyperlink r:id="rId36">
        <w:r w:rsidR="001517C9">
          <w:rPr>
            <w:color w:val="0563C1"/>
            <w:u w:val="single" w:color="0563C1"/>
          </w:rPr>
          <w:t>rights</w:t>
        </w:r>
      </w:hyperlink>
      <w:hyperlink r:id="rId37">
        <w:r w:rsidR="001517C9">
          <w:rPr>
            <w:color w:val="0563C1"/>
            <w:u w:val="single" w:color="0563C1"/>
          </w:rPr>
          <w:t>-</w:t>
        </w:r>
      </w:hyperlink>
      <w:hyperlink r:id="rId38">
        <w:r w:rsidR="001517C9">
          <w:rPr>
            <w:color w:val="0563C1"/>
            <w:u w:val="single" w:color="0563C1"/>
          </w:rPr>
          <w:t>policies</w:t>
        </w:r>
      </w:hyperlink>
      <w:hyperlink r:id="rId39">
        <w:r w:rsidR="001517C9">
          <w:rPr>
            <w:color w:val="0563C1"/>
            <w:u w:val="single" w:color="0563C1"/>
          </w:rPr>
          <w:t>--</w:t>
        </w:r>
      </w:hyperlink>
      <w:hyperlink r:id="rId40">
        <w:r w:rsidR="001517C9">
          <w:rPr>
            <w:color w:val="0563C1"/>
            <w:u w:val="single" w:color="0563C1"/>
          </w:rPr>
          <w:t>procedures/student</w:t>
        </w:r>
      </w:hyperlink>
      <w:hyperlink r:id="rId41"/>
      <w:hyperlink r:id="rId42">
        <w:r w:rsidR="001517C9">
          <w:rPr>
            <w:color w:val="0563C1"/>
            <w:u w:val="single" w:color="0563C1"/>
          </w:rPr>
          <w:t>procedures/</w:t>
        </w:r>
      </w:hyperlink>
      <w:hyperlink r:id="rId43">
        <w:r w:rsidR="001517C9">
          <w:t xml:space="preserve"> </w:t>
        </w:r>
      </w:hyperlink>
    </w:p>
    <w:p w:rsidR="006907AA" w:rsidRDefault="001517C9">
      <w:pPr>
        <w:spacing w:after="0" w:line="259" w:lineRule="auto"/>
        <w:ind w:left="48" w:firstLine="0"/>
      </w:pPr>
      <w:r>
        <w:t xml:space="preserve"> </w:t>
      </w:r>
    </w:p>
    <w:p w:rsidR="006907AA" w:rsidRDefault="001517C9">
      <w:pPr>
        <w:pStyle w:val="Heading1"/>
        <w:ind w:left="80" w:right="2"/>
      </w:pPr>
      <w:r>
        <w:t xml:space="preserve">Attendance Procedures </w:t>
      </w:r>
    </w:p>
    <w:p w:rsidR="006907AA" w:rsidRDefault="001517C9">
      <w:pPr>
        <w:ind w:left="-5"/>
      </w:pPr>
      <w:r>
        <w:t xml:space="preserve">This course includes 48 hours of in class contact between professor and students. If students miss more than 6 hours before the “last day to withdraw” they may be dropped from the course or if students miss more than 5 hours after the “last day to withdraw” they may receive an </w:t>
      </w:r>
      <w:proofErr w:type="spellStart"/>
      <w:r>
        <w:t>Fx</w:t>
      </w:r>
      <w:proofErr w:type="spellEnd"/>
      <w:r>
        <w:t xml:space="preserve">. </w:t>
      </w:r>
    </w:p>
    <w:p w:rsidR="006907AA" w:rsidRDefault="001517C9">
      <w:pPr>
        <w:spacing w:after="0" w:line="259" w:lineRule="auto"/>
        <w:ind w:left="48" w:firstLine="0"/>
      </w:pPr>
      <w:r>
        <w:t xml:space="preserve"> </w:t>
      </w:r>
    </w:p>
    <w:p w:rsidR="006907AA" w:rsidRDefault="001517C9">
      <w:pPr>
        <w:spacing w:after="0" w:line="259" w:lineRule="auto"/>
        <w:ind w:left="48" w:firstLine="0"/>
      </w:pPr>
      <w:r>
        <w:t>If</w:t>
      </w:r>
      <w:r>
        <w:rPr>
          <w:i/>
        </w:rPr>
        <w:t xml:space="preserve"> you stop attending classes after the “Last day to withdraw”:</w:t>
      </w:r>
      <w:r>
        <w:t xml:space="preserve"> </w:t>
      </w:r>
    </w:p>
    <w:p w:rsidR="006907AA" w:rsidRDefault="001517C9">
      <w:pPr>
        <w:numPr>
          <w:ilvl w:val="0"/>
          <w:numId w:val="5"/>
        </w:numPr>
        <w:ind w:right="44" w:hanging="288"/>
      </w:pPr>
      <w:r>
        <w:t xml:space="preserve">Academic consequence – grade of </w:t>
      </w:r>
      <w:r>
        <w:rPr>
          <w:b/>
        </w:rPr>
        <w:t>“FX”</w:t>
      </w:r>
      <w:r>
        <w:t xml:space="preserve"> (same impact on your GPA as an “F”) </w:t>
      </w:r>
    </w:p>
    <w:p w:rsidR="006907AA" w:rsidRDefault="001517C9">
      <w:pPr>
        <w:numPr>
          <w:ilvl w:val="0"/>
          <w:numId w:val="5"/>
        </w:numPr>
        <w:ind w:right="44" w:hanging="288"/>
      </w:pPr>
      <w:r>
        <w:t xml:space="preserve">Financial consequence – required to repay all or a portion of your financial </w:t>
      </w:r>
      <w:proofErr w:type="gramStart"/>
      <w:r>
        <w:t xml:space="preserve">aid </w:t>
      </w:r>
      <w:r>
        <w:rPr>
          <w:i/>
        </w:rPr>
        <w:t xml:space="preserve"> </w:t>
      </w:r>
      <w:r>
        <w:t>*</w:t>
      </w:r>
      <w:proofErr w:type="gramEnd"/>
      <w:r>
        <w:t xml:space="preserve">*Future financial aid eligibility may be affected no matter when you withdraw. </w:t>
      </w:r>
    </w:p>
    <w:p w:rsidR="006907AA" w:rsidRDefault="001517C9">
      <w:pPr>
        <w:spacing w:after="0" w:line="259" w:lineRule="auto"/>
        <w:ind w:left="143" w:firstLine="0"/>
        <w:jc w:val="center"/>
      </w:pPr>
      <w:r>
        <w:rPr>
          <w:b/>
        </w:rPr>
        <w:t xml:space="preserve"> </w:t>
      </w:r>
    </w:p>
    <w:p w:rsidR="006907AA" w:rsidRDefault="001517C9">
      <w:pPr>
        <w:pStyle w:val="Heading1"/>
        <w:ind w:left="80" w:right="4"/>
      </w:pPr>
      <w:r>
        <w:t xml:space="preserve">Student Conduct </w:t>
      </w:r>
    </w:p>
    <w:p w:rsidR="006907AA" w:rsidRDefault="001517C9">
      <w:pPr>
        <w:ind w:left="43"/>
      </w:pPr>
      <w:r>
        <w:rPr>
          <w:b/>
        </w:rPr>
        <w:t xml:space="preserve">Adult content disclaimer: </w:t>
      </w:r>
      <w:r>
        <w:t xml:space="preserve">In our discussions, readings, and possible viewings of films about American history we will undoubtedly discuss sexuality, violence, racism, sexism, and other topics that might be unsettling. It is my firm belief that U.S. history is full of amazing and inspiring but also frequently tragic moments and we need to grapple with them all. Please be prepared to discuss as mature adults.  </w:t>
      </w:r>
    </w:p>
    <w:p w:rsidR="006907AA" w:rsidRDefault="001517C9">
      <w:pPr>
        <w:spacing w:after="0" w:line="259" w:lineRule="auto"/>
        <w:ind w:left="48" w:firstLine="0"/>
      </w:pPr>
      <w:r>
        <w:rPr>
          <w:b/>
        </w:rPr>
        <w:t xml:space="preserve"> </w:t>
      </w:r>
    </w:p>
    <w:p w:rsidR="006907AA" w:rsidRDefault="001517C9">
      <w:pPr>
        <w:pStyle w:val="Heading1"/>
        <w:ind w:left="80" w:right="4"/>
      </w:pPr>
      <w:r>
        <w:t xml:space="preserve">HCC Policies </w:t>
      </w:r>
    </w:p>
    <w:p w:rsidR="006907AA" w:rsidRDefault="001517C9">
      <w:pPr>
        <w:ind w:left="-5"/>
      </w:pPr>
      <w:r>
        <w:t xml:space="preserve">Here’s the link to the HCC Student Handbook </w:t>
      </w:r>
      <w:hyperlink r:id="rId44">
        <w:r>
          <w:rPr>
            <w:color w:val="0563C1"/>
            <w:u w:val="single" w:color="0563C1"/>
          </w:rPr>
          <w:t>http://www.hccs.edu/resources</w:t>
        </w:r>
      </w:hyperlink>
      <w:hyperlink r:id="rId45">
        <w:r>
          <w:rPr>
            <w:color w:val="0563C1"/>
            <w:u w:val="single" w:color="0563C1"/>
          </w:rPr>
          <w:t>-</w:t>
        </w:r>
      </w:hyperlink>
      <w:hyperlink r:id="rId46">
        <w:r>
          <w:rPr>
            <w:color w:val="0563C1"/>
            <w:u w:val="single" w:color="0563C1"/>
          </w:rPr>
          <w:t>for/current</w:t>
        </w:r>
      </w:hyperlink>
      <w:hyperlink r:id="rId47"/>
      <w:hyperlink r:id="rId48">
        <w:r>
          <w:rPr>
            <w:color w:val="0563C1"/>
            <w:u w:val="single" w:color="0563C1"/>
          </w:rPr>
          <w:t>students/student</w:t>
        </w:r>
      </w:hyperlink>
      <w:hyperlink r:id="rId49">
        <w:r>
          <w:rPr>
            <w:color w:val="0563C1"/>
            <w:u w:val="single" w:color="0563C1"/>
          </w:rPr>
          <w:t>-</w:t>
        </w:r>
      </w:hyperlink>
      <w:hyperlink r:id="rId50">
        <w:r>
          <w:rPr>
            <w:color w:val="0563C1"/>
            <w:u w:val="single" w:color="0563C1"/>
          </w:rPr>
          <w:t>handbook/</w:t>
        </w:r>
      </w:hyperlink>
      <w:hyperlink r:id="rId51">
        <w:r>
          <w:t xml:space="preserve"> </w:t>
        </w:r>
      </w:hyperlink>
      <w:r>
        <w:t xml:space="preserve">In it you will find information about the following: </w:t>
      </w:r>
    </w:p>
    <w:p w:rsidR="006907AA" w:rsidRDefault="006907AA">
      <w:pPr>
        <w:sectPr w:rsidR="006907AA">
          <w:pgSz w:w="12240" w:h="15840"/>
          <w:pgMar w:top="1492" w:right="1097" w:bottom="1521" w:left="1032" w:header="720" w:footer="720" w:gutter="0"/>
          <w:cols w:space="720"/>
        </w:sectPr>
      </w:pPr>
    </w:p>
    <w:p w:rsidR="006907AA" w:rsidRDefault="001517C9">
      <w:pPr>
        <w:spacing w:after="0" w:line="259" w:lineRule="auto"/>
        <w:ind w:left="0" w:firstLine="0"/>
      </w:pPr>
      <w:r>
        <w:t xml:space="preserve"> </w:t>
      </w:r>
    </w:p>
    <w:p w:rsidR="006907AA" w:rsidRDefault="001517C9">
      <w:pPr>
        <w:ind w:left="43"/>
      </w:pPr>
      <w:r>
        <w:t xml:space="preserve">Academic Information </w:t>
      </w:r>
    </w:p>
    <w:p w:rsidR="006907AA" w:rsidRDefault="001517C9">
      <w:pPr>
        <w:ind w:left="43"/>
      </w:pPr>
      <w:r>
        <w:t xml:space="preserve">Incomplete Grades </w:t>
      </w:r>
    </w:p>
    <w:p w:rsidR="006907AA" w:rsidRDefault="001517C9">
      <w:pPr>
        <w:ind w:left="43"/>
      </w:pPr>
      <w:r>
        <w:t xml:space="preserve">Academic Support </w:t>
      </w:r>
    </w:p>
    <w:p w:rsidR="006907AA" w:rsidRDefault="001517C9">
      <w:pPr>
        <w:ind w:left="43"/>
      </w:pPr>
      <w:r>
        <w:t xml:space="preserve">International Student Services </w:t>
      </w:r>
    </w:p>
    <w:p w:rsidR="006907AA" w:rsidRDefault="001517C9">
      <w:pPr>
        <w:ind w:left="43"/>
      </w:pPr>
      <w:r>
        <w:t xml:space="preserve">Attendance, Repeating Courses, and </w:t>
      </w:r>
    </w:p>
    <w:p w:rsidR="006907AA" w:rsidRDefault="001517C9">
      <w:pPr>
        <w:ind w:left="43"/>
      </w:pPr>
      <w:r>
        <w:t xml:space="preserve">Withdrawal </w:t>
      </w:r>
    </w:p>
    <w:p w:rsidR="006907AA" w:rsidRDefault="001517C9">
      <w:pPr>
        <w:ind w:left="43"/>
      </w:pPr>
      <w:r>
        <w:lastRenderedPageBreak/>
        <w:t xml:space="preserve">Health Awareness </w:t>
      </w:r>
    </w:p>
    <w:p w:rsidR="006907AA" w:rsidRDefault="001517C9">
      <w:pPr>
        <w:ind w:left="43"/>
      </w:pPr>
      <w:r>
        <w:t xml:space="preserve">Career Planning and Job Search </w:t>
      </w:r>
    </w:p>
    <w:p w:rsidR="006907AA" w:rsidRDefault="001517C9">
      <w:pPr>
        <w:ind w:left="43"/>
      </w:pPr>
      <w:r>
        <w:t xml:space="preserve">Libraries/Bookstore </w:t>
      </w:r>
    </w:p>
    <w:p w:rsidR="006907AA" w:rsidRDefault="001517C9">
      <w:pPr>
        <w:ind w:left="43"/>
      </w:pPr>
      <w:r>
        <w:t xml:space="preserve">Childcare Police Services &amp; Campus Safety </w:t>
      </w:r>
      <w:proofErr w:type="spellStart"/>
      <w:r>
        <w:t>disAbility</w:t>
      </w:r>
      <w:proofErr w:type="spellEnd"/>
      <w:r>
        <w:t xml:space="preserve"> Support Services </w:t>
      </w:r>
    </w:p>
    <w:p w:rsidR="006907AA" w:rsidRDefault="006907AA">
      <w:pPr>
        <w:sectPr w:rsidR="006907AA">
          <w:type w:val="continuous"/>
          <w:pgSz w:w="12240" w:h="15840"/>
          <w:pgMar w:top="1440" w:right="2131" w:bottom="1440" w:left="1080" w:header="720" w:footer="720" w:gutter="0"/>
          <w:cols w:num="2" w:space="720" w:equalWidth="0">
            <w:col w:w="4082" w:space="1274"/>
            <w:col w:w="3673"/>
          </w:cols>
        </w:sectPr>
      </w:pPr>
    </w:p>
    <w:tbl>
      <w:tblPr>
        <w:tblStyle w:val="TableGrid"/>
        <w:tblW w:w="8595" w:type="dxa"/>
        <w:tblInd w:w="0" w:type="dxa"/>
        <w:tblLook w:val="04A0" w:firstRow="1" w:lastRow="0" w:firstColumn="1" w:lastColumn="0" w:noHBand="0" w:noVBand="1"/>
      </w:tblPr>
      <w:tblGrid>
        <w:gridCol w:w="5401"/>
        <w:gridCol w:w="3194"/>
      </w:tblGrid>
      <w:tr w:rsidR="006907AA">
        <w:trPr>
          <w:trHeight w:val="1552"/>
        </w:trPr>
        <w:tc>
          <w:tcPr>
            <w:tcW w:w="5401" w:type="dxa"/>
            <w:tcBorders>
              <w:top w:val="nil"/>
              <w:left w:val="nil"/>
              <w:bottom w:val="nil"/>
              <w:right w:val="nil"/>
            </w:tcBorders>
          </w:tcPr>
          <w:p w:rsidR="006907AA" w:rsidRDefault="001517C9">
            <w:pPr>
              <w:spacing w:after="0" w:line="259" w:lineRule="auto"/>
              <w:ind w:left="0" w:firstLine="0"/>
            </w:pPr>
            <w:r>
              <w:t xml:space="preserve">Student Life at HCC </w:t>
            </w:r>
          </w:p>
          <w:p w:rsidR="006907AA" w:rsidRDefault="001517C9">
            <w:pPr>
              <w:spacing w:after="0" w:line="259" w:lineRule="auto"/>
              <w:ind w:left="0" w:firstLine="0"/>
            </w:pPr>
            <w:r>
              <w:t xml:space="preserve">Electronic Devices </w:t>
            </w:r>
          </w:p>
          <w:p w:rsidR="006907AA" w:rsidRDefault="001517C9">
            <w:pPr>
              <w:spacing w:after="0" w:line="259" w:lineRule="auto"/>
              <w:ind w:left="0" w:firstLine="0"/>
            </w:pPr>
            <w:r>
              <w:t xml:space="preserve">Student Rights and Responsibilities </w:t>
            </w:r>
          </w:p>
          <w:p w:rsidR="006907AA" w:rsidRDefault="001517C9">
            <w:pPr>
              <w:spacing w:after="0" w:line="259" w:lineRule="auto"/>
              <w:ind w:left="0" w:firstLine="0"/>
            </w:pPr>
            <w:r>
              <w:t xml:space="preserve">Equal Educational Opportunity </w:t>
            </w:r>
          </w:p>
          <w:p w:rsidR="006907AA" w:rsidRDefault="001517C9">
            <w:pPr>
              <w:spacing w:after="0" w:line="259" w:lineRule="auto"/>
              <w:ind w:left="0" w:firstLine="0"/>
            </w:pPr>
            <w:r>
              <w:t xml:space="preserve">Student Services </w:t>
            </w:r>
          </w:p>
          <w:p w:rsidR="006907AA" w:rsidRDefault="001517C9">
            <w:pPr>
              <w:spacing w:after="0" w:line="259" w:lineRule="auto"/>
              <w:ind w:left="0" w:firstLine="0"/>
            </w:pPr>
            <w:r>
              <w:t xml:space="preserve">Financial Aid TV (FATV) </w:t>
            </w:r>
          </w:p>
        </w:tc>
        <w:tc>
          <w:tcPr>
            <w:tcW w:w="3194" w:type="dxa"/>
            <w:tcBorders>
              <w:top w:val="nil"/>
              <w:left w:val="nil"/>
              <w:bottom w:val="nil"/>
              <w:right w:val="nil"/>
            </w:tcBorders>
          </w:tcPr>
          <w:p w:rsidR="006907AA" w:rsidRDefault="001517C9">
            <w:pPr>
              <w:spacing w:after="0" w:line="259" w:lineRule="auto"/>
              <w:ind w:left="0" w:firstLine="0"/>
            </w:pPr>
            <w:r>
              <w:t xml:space="preserve">Testing </w:t>
            </w:r>
          </w:p>
          <w:p w:rsidR="006907AA" w:rsidRDefault="001517C9">
            <w:pPr>
              <w:spacing w:after="0" w:line="259" w:lineRule="auto"/>
              <w:ind w:left="0" w:firstLine="0"/>
              <w:jc w:val="both"/>
            </w:pPr>
            <w:r>
              <w:t xml:space="preserve">General Student Complaints </w:t>
            </w:r>
          </w:p>
          <w:p w:rsidR="006907AA" w:rsidRDefault="001517C9">
            <w:pPr>
              <w:spacing w:after="0" w:line="259" w:lineRule="auto"/>
              <w:ind w:left="0" w:firstLine="0"/>
            </w:pPr>
            <w:r>
              <w:t xml:space="preserve">Transfer Planning </w:t>
            </w:r>
          </w:p>
          <w:p w:rsidR="006907AA" w:rsidRDefault="001517C9">
            <w:pPr>
              <w:spacing w:after="0" w:line="259" w:lineRule="auto"/>
              <w:ind w:left="0" w:firstLine="0"/>
            </w:pPr>
            <w:r>
              <w:t xml:space="preserve">Grade of FX </w:t>
            </w:r>
          </w:p>
          <w:p w:rsidR="006907AA" w:rsidRDefault="001517C9">
            <w:pPr>
              <w:spacing w:after="0" w:line="259" w:lineRule="auto"/>
              <w:ind w:left="0" w:firstLine="0"/>
            </w:pPr>
            <w:r>
              <w:t xml:space="preserve">Veteran Services </w:t>
            </w:r>
          </w:p>
        </w:tc>
      </w:tr>
    </w:tbl>
    <w:p w:rsidR="006907AA" w:rsidRDefault="001517C9">
      <w:pPr>
        <w:spacing w:after="0" w:line="259" w:lineRule="auto"/>
        <w:ind w:left="0" w:firstLine="0"/>
      </w:pPr>
      <w:r>
        <w:t xml:space="preserve"> </w:t>
      </w:r>
    </w:p>
    <w:p w:rsidR="006907AA" w:rsidRDefault="001517C9">
      <w:pPr>
        <w:pStyle w:val="Heading1"/>
        <w:spacing w:after="5" w:line="249" w:lineRule="auto"/>
        <w:ind w:left="-5" w:right="1194"/>
        <w:jc w:val="left"/>
      </w:pPr>
      <w:r>
        <w:t xml:space="preserve">EGLS3 </w:t>
      </w:r>
    </w:p>
    <w:p w:rsidR="006907AA" w:rsidRDefault="001517C9">
      <w:pPr>
        <w:ind w:left="43"/>
      </w:pPr>
      <w:r>
        <w:t xml:space="preserve">The EGLS3 (Evaluation for Greater Learning Student Survey System)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Fall and Spring semesters. EGLS3 surveys are not offered during the Summer semester due to logistical constraints. </w:t>
      </w:r>
    </w:p>
    <w:p w:rsidR="006907AA" w:rsidRDefault="00317360">
      <w:pPr>
        <w:ind w:left="-5"/>
      </w:pPr>
      <w:hyperlink r:id="rId52">
        <w:r w:rsidR="001517C9">
          <w:rPr>
            <w:color w:val="0563C1"/>
            <w:u w:val="single" w:color="0563C1"/>
          </w:rPr>
          <w:t>http://www.hccs.edu/resources</w:t>
        </w:r>
      </w:hyperlink>
      <w:hyperlink r:id="rId53">
        <w:r w:rsidR="001517C9">
          <w:rPr>
            <w:color w:val="0563C1"/>
            <w:u w:val="single" w:color="0563C1"/>
          </w:rPr>
          <w:t>-</w:t>
        </w:r>
      </w:hyperlink>
      <w:hyperlink r:id="rId54">
        <w:r w:rsidR="001517C9">
          <w:rPr>
            <w:color w:val="0563C1"/>
            <w:u w:val="single" w:color="0563C1"/>
          </w:rPr>
          <w:t>for/current</w:t>
        </w:r>
      </w:hyperlink>
      <w:hyperlink r:id="rId55">
        <w:r w:rsidR="001517C9">
          <w:rPr>
            <w:color w:val="0563C1"/>
            <w:u w:val="single" w:color="0563C1"/>
          </w:rPr>
          <w:t>-</w:t>
        </w:r>
      </w:hyperlink>
      <w:hyperlink r:id="rId56">
        <w:r w:rsidR="001517C9">
          <w:rPr>
            <w:color w:val="0563C1"/>
            <w:u w:val="single" w:color="0563C1"/>
          </w:rPr>
          <w:t>students/egls3</w:t>
        </w:r>
      </w:hyperlink>
      <w:hyperlink r:id="rId57">
        <w:r w:rsidR="001517C9">
          <w:rPr>
            <w:color w:val="0563C1"/>
            <w:u w:val="single" w:color="0563C1"/>
          </w:rPr>
          <w:t>-</w:t>
        </w:r>
      </w:hyperlink>
      <w:hyperlink r:id="rId58">
        <w:r w:rsidR="001517C9">
          <w:rPr>
            <w:color w:val="0563C1"/>
            <w:u w:val="single" w:color="0563C1"/>
          </w:rPr>
          <w:t>evaluate</w:t>
        </w:r>
      </w:hyperlink>
      <w:hyperlink r:id="rId59">
        <w:r w:rsidR="001517C9">
          <w:rPr>
            <w:color w:val="0563C1"/>
            <w:u w:val="single" w:color="0563C1"/>
          </w:rPr>
          <w:t>-</w:t>
        </w:r>
      </w:hyperlink>
      <w:hyperlink r:id="rId60">
        <w:r w:rsidR="001517C9">
          <w:rPr>
            <w:color w:val="0563C1"/>
            <w:u w:val="single" w:color="0563C1"/>
          </w:rPr>
          <w:t>your</w:t>
        </w:r>
      </w:hyperlink>
      <w:hyperlink r:id="rId61">
        <w:r w:rsidR="001517C9">
          <w:rPr>
            <w:color w:val="0563C1"/>
            <w:u w:val="single" w:color="0563C1"/>
          </w:rPr>
          <w:t>-</w:t>
        </w:r>
      </w:hyperlink>
      <w:hyperlink r:id="rId62">
        <w:r w:rsidR="001517C9">
          <w:rPr>
            <w:color w:val="0563C1"/>
            <w:u w:val="single" w:color="0563C1"/>
          </w:rPr>
          <w:t>professors/</w:t>
        </w:r>
      </w:hyperlink>
      <w:hyperlink r:id="rId63">
        <w:r w:rsidR="001517C9">
          <w:t xml:space="preserve"> </w:t>
        </w:r>
      </w:hyperlink>
    </w:p>
    <w:p w:rsidR="006907AA" w:rsidRDefault="001517C9">
      <w:pPr>
        <w:spacing w:after="0" w:line="259" w:lineRule="auto"/>
        <w:ind w:left="0" w:firstLine="0"/>
      </w:pPr>
      <w:r>
        <w:t xml:space="preserve"> </w:t>
      </w:r>
    </w:p>
    <w:p w:rsidR="006907AA" w:rsidRDefault="001517C9">
      <w:pPr>
        <w:pStyle w:val="Heading1"/>
        <w:spacing w:after="5" w:line="249" w:lineRule="auto"/>
        <w:ind w:left="-5" w:right="1194"/>
        <w:jc w:val="left"/>
      </w:pPr>
      <w:r>
        <w:t xml:space="preserve">Campus Carry Link </w:t>
      </w:r>
    </w:p>
    <w:p w:rsidR="006907AA" w:rsidRDefault="001517C9">
      <w:pPr>
        <w:ind w:left="-5"/>
      </w:pPr>
      <w:r>
        <w:t xml:space="preserve">Here’s the link to the HCC information about Campus Carry: </w:t>
      </w:r>
      <w:hyperlink r:id="rId64">
        <w:r>
          <w:rPr>
            <w:color w:val="0563C1"/>
            <w:u w:val="single" w:color="0563C1"/>
          </w:rPr>
          <w:t>http://www.hccs.edu/departments/police/campus</w:t>
        </w:r>
      </w:hyperlink>
      <w:hyperlink r:id="rId65">
        <w:r>
          <w:rPr>
            <w:color w:val="0563C1"/>
            <w:u w:val="single" w:color="0563C1"/>
          </w:rPr>
          <w:t>-</w:t>
        </w:r>
      </w:hyperlink>
      <w:hyperlink r:id="rId66">
        <w:r>
          <w:rPr>
            <w:color w:val="0563C1"/>
            <w:u w:val="single" w:color="0563C1"/>
          </w:rPr>
          <w:t>carry/</w:t>
        </w:r>
      </w:hyperlink>
      <w:hyperlink r:id="rId67">
        <w:r>
          <w:t xml:space="preserve"> </w:t>
        </w:r>
      </w:hyperlink>
    </w:p>
    <w:p w:rsidR="006907AA" w:rsidRDefault="001517C9">
      <w:pPr>
        <w:spacing w:after="0" w:line="259" w:lineRule="auto"/>
        <w:ind w:left="0" w:firstLine="0"/>
      </w:pPr>
      <w:r>
        <w:t xml:space="preserve"> </w:t>
      </w:r>
    </w:p>
    <w:p w:rsidR="006907AA" w:rsidRDefault="001517C9">
      <w:pPr>
        <w:pStyle w:val="Heading1"/>
        <w:spacing w:after="5" w:line="249" w:lineRule="auto"/>
        <w:ind w:left="-5" w:right="1194"/>
        <w:jc w:val="left"/>
      </w:pPr>
      <w:r>
        <w:t xml:space="preserve">HCC Email Policy </w:t>
      </w:r>
    </w:p>
    <w:p w:rsidR="006907AA" w:rsidRDefault="001517C9">
      <w:pPr>
        <w:ind w:left="43"/>
      </w:pPr>
      <w:r>
        <w:t xml:space="preserve">When communicating via email, HCC requires students to communicate only through the HCC email system to protect your privacy. If you have not activated your HCC student email account, you can go to HCC Eagle ID and activate it now. You may also use Canvas Inbox to communicate. </w:t>
      </w:r>
    </w:p>
    <w:p w:rsidR="006907AA" w:rsidRDefault="001517C9">
      <w:pPr>
        <w:spacing w:after="0" w:line="259" w:lineRule="auto"/>
        <w:ind w:left="0" w:firstLine="0"/>
      </w:pPr>
      <w:r>
        <w:t xml:space="preserve"> </w:t>
      </w:r>
    </w:p>
    <w:p w:rsidR="006907AA" w:rsidRDefault="001517C9">
      <w:pPr>
        <w:pStyle w:val="Heading1"/>
        <w:spacing w:after="5" w:line="249" w:lineRule="auto"/>
        <w:ind w:left="-5" w:right="1194"/>
        <w:jc w:val="left"/>
      </w:pPr>
      <w:r>
        <w:t xml:space="preserve">Housing and Food Assistance for Students  </w:t>
      </w:r>
    </w:p>
    <w:p w:rsidR="006907AA" w:rsidRDefault="001517C9">
      <w:pPr>
        <w:ind w:left="43"/>
      </w:pPr>
      <w: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p>
    <w:p w:rsidR="006907AA" w:rsidRDefault="001517C9">
      <w:pPr>
        <w:spacing w:after="0" w:line="259" w:lineRule="auto"/>
        <w:ind w:left="0" w:firstLine="0"/>
      </w:pPr>
      <w:r>
        <w:t xml:space="preserve"> </w:t>
      </w:r>
    </w:p>
    <w:p w:rsidR="006907AA" w:rsidRDefault="001517C9">
      <w:pPr>
        <w:ind w:left="43"/>
      </w:pPr>
      <w:r>
        <w:t xml:space="preserve">This will enable HCC to provide any resources that HCC may possess. </w:t>
      </w:r>
    </w:p>
    <w:p w:rsidR="006907AA" w:rsidRDefault="001517C9">
      <w:pPr>
        <w:spacing w:after="0" w:line="259" w:lineRule="auto"/>
        <w:ind w:left="0" w:firstLine="0"/>
      </w:pPr>
      <w:r>
        <w:t xml:space="preserve"> </w:t>
      </w:r>
    </w:p>
    <w:p w:rsidR="006907AA" w:rsidRDefault="001517C9">
      <w:pPr>
        <w:pStyle w:val="Heading1"/>
        <w:spacing w:after="5" w:line="249" w:lineRule="auto"/>
        <w:ind w:left="-5" w:right="1194"/>
        <w:jc w:val="left"/>
      </w:pPr>
      <w:r>
        <w:t xml:space="preserve">Office of Institutional Equity </w:t>
      </w:r>
    </w:p>
    <w:p w:rsidR="006907AA" w:rsidRDefault="001517C9">
      <w:pPr>
        <w:spacing w:after="0" w:line="259" w:lineRule="auto"/>
        <w:ind w:left="0" w:firstLine="0"/>
      </w:pPr>
      <w:r>
        <w:t xml:space="preserve"> </w:t>
      </w:r>
    </w:p>
    <w:p w:rsidR="006907AA" w:rsidRDefault="001517C9">
      <w:pPr>
        <w:ind w:left="43"/>
      </w:pPr>
      <w:r>
        <w:t>Use the link below to access the HCC Office of Institutional Equity, Inclusion, and Engagement (</w:t>
      </w:r>
      <w:hyperlink r:id="rId68">
        <w:r>
          <w:rPr>
            <w:color w:val="0563C1"/>
            <w:u w:val="single" w:color="0563C1"/>
          </w:rPr>
          <w:t>http://www.hccs.edu/departments/institutional</w:t>
        </w:r>
      </w:hyperlink>
      <w:hyperlink r:id="rId69">
        <w:r>
          <w:rPr>
            <w:color w:val="0563C1"/>
            <w:u w:val="single" w:color="0563C1"/>
          </w:rPr>
          <w:t>-</w:t>
        </w:r>
      </w:hyperlink>
      <w:hyperlink r:id="rId70">
        <w:r>
          <w:rPr>
            <w:color w:val="0563C1"/>
            <w:u w:val="single" w:color="0563C1"/>
          </w:rPr>
          <w:t>equity/</w:t>
        </w:r>
      </w:hyperlink>
      <w:hyperlink r:id="rId71">
        <w:r>
          <w:t>)</w:t>
        </w:r>
      </w:hyperlink>
      <w:r>
        <w:t xml:space="preserve"> </w:t>
      </w:r>
    </w:p>
    <w:p w:rsidR="006907AA" w:rsidRDefault="001517C9">
      <w:pPr>
        <w:spacing w:after="0" w:line="259" w:lineRule="auto"/>
        <w:ind w:left="0" w:firstLine="0"/>
      </w:pPr>
      <w:r>
        <w:t xml:space="preserve"> </w:t>
      </w:r>
    </w:p>
    <w:p w:rsidR="006907AA" w:rsidRDefault="001517C9">
      <w:pPr>
        <w:pStyle w:val="Heading1"/>
        <w:spacing w:after="5" w:line="249" w:lineRule="auto"/>
        <w:ind w:left="-5" w:right="1194"/>
        <w:jc w:val="left"/>
      </w:pPr>
      <w:proofErr w:type="spellStart"/>
      <w:r>
        <w:t>disAbility</w:t>
      </w:r>
      <w:proofErr w:type="spellEnd"/>
      <w:r>
        <w:t xml:space="preserve"> Services  </w:t>
      </w:r>
    </w:p>
    <w:p w:rsidR="006907AA" w:rsidRDefault="001517C9">
      <w:pPr>
        <w:ind w:left="43"/>
      </w:pPr>
      <w:r>
        <w:t xml:space="preserve">HCC strives to make all learning experiences as accessible as possible. If you anticipate or experience academic barriers based on your disability (including mental health, chronic </w:t>
      </w:r>
      <w:r>
        <w:lastRenderedPageBreak/>
        <w:t xml:space="preserve">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72">
        <w:r>
          <w:rPr>
            <w:color w:val="0563C1"/>
            <w:u w:val="single" w:color="0563C1"/>
          </w:rPr>
          <w:t>http://www.hccs.edu/support</w:t>
        </w:r>
      </w:hyperlink>
      <w:hyperlink r:id="rId73">
        <w:r>
          <w:rPr>
            <w:color w:val="0563C1"/>
            <w:u w:val="single" w:color="0563C1"/>
          </w:rPr>
          <w:t>-</w:t>
        </w:r>
      </w:hyperlink>
      <w:hyperlink r:id="rId74">
        <w:r>
          <w:rPr>
            <w:color w:val="0563C1"/>
            <w:u w:val="single" w:color="0563C1"/>
          </w:rPr>
          <w:t>services/disability</w:t>
        </w:r>
      </w:hyperlink>
      <w:hyperlink r:id="rId75">
        <w:r>
          <w:rPr>
            <w:color w:val="0563C1"/>
            <w:u w:val="single" w:color="0563C1"/>
          </w:rPr>
          <w:t>-</w:t>
        </w:r>
      </w:hyperlink>
      <w:hyperlink r:id="rId76">
        <w:r>
          <w:rPr>
            <w:color w:val="0563C1"/>
            <w:u w:val="single" w:color="0563C1"/>
          </w:rPr>
          <w:t>services/</w:t>
        </w:r>
      </w:hyperlink>
      <w:hyperlink r:id="rId77">
        <w:r>
          <w:t xml:space="preserve"> </w:t>
        </w:r>
      </w:hyperlink>
    </w:p>
    <w:p w:rsidR="006907AA" w:rsidRDefault="001517C9">
      <w:pPr>
        <w:spacing w:after="0" w:line="259" w:lineRule="auto"/>
        <w:ind w:left="0" w:firstLine="0"/>
      </w:pPr>
      <w:r>
        <w:t xml:space="preserve"> </w:t>
      </w:r>
    </w:p>
    <w:p w:rsidR="006907AA" w:rsidRDefault="001517C9">
      <w:pPr>
        <w:pStyle w:val="Heading1"/>
        <w:spacing w:after="5" w:line="249" w:lineRule="auto"/>
        <w:ind w:left="-5" w:right="1194"/>
        <w:jc w:val="left"/>
      </w:pPr>
      <w:r>
        <w:t xml:space="preserve">Title IX </w:t>
      </w:r>
    </w:p>
    <w:p w:rsidR="006907AA" w:rsidRDefault="001517C9">
      <w:pPr>
        <w:ind w:left="43"/>
      </w:pPr>
      <w: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 </w:t>
      </w:r>
    </w:p>
    <w:p w:rsidR="006907AA" w:rsidRDefault="001517C9">
      <w:pPr>
        <w:spacing w:after="0" w:line="259" w:lineRule="auto"/>
        <w:ind w:left="0" w:firstLine="0"/>
      </w:pPr>
      <w:r>
        <w:t xml:space="preserve"> </w:t>
      </w:r>
    </w:p>
    <w:p w:rsidR="006907AA" w:rsidRDefault="001517C9">
      <w:pPr>
        <w:ind w:left="43"/>
      </w:pPr>
      <w:r>
        <w:t xml:space="preserve">David Cross </w:t>
      </w:r>
    </w:p>
    <w:p w:rsidR="006907AA" w:rsidRDefault="001517C9">
      <w:pPr>
        <w:ind w:left="43"/>
      </w:pPr>
      <w:r>
        <w:t xml:space="preserve">Director EEO/Compliance </w:t>
      </w:r>
    </w:p>
    <w:p w:rsidR="006907AA" w:rsidRDefault="001517C9">
      <w:pPr>
        <w:ind w:left="43"/>
      </w:pPr>
      <w:r>
        <w:t xml:space="preserve">Office of Institutional Equity &amp; Diversity </w:t>
      </w:r>
    </w:p>
    <w:p w:rsidR="006907AA" w:rsidRDefault="001517C9">
      <w:pPr>
        <w:ind w:left="43"/>
      </w:pPr>
      <w:r>
        <w:t xml:space="preserve">3100 Main </w:t>
      </w:r>
    </w:p>
    <w:p w:rsidR="006907AA" w:rsidRDefault="001517C9">
      <w:pPr>
        <w:ind w:left="43"/>
      </w:pPr>
      <w:r>
        <w:t xml:space="preserve">(713) 718-8271 </w:t>
      </w:r>
    </w:p>
    <w:p w:rsidR="006907AA" w:rsidRDefault="001517C9">
      <w:pPr>
        <w:ind w:left="-5"/>
      </w:pPr>
      <w:r>
        <w:t xml:space="preserve">Houston, TX 77266-7517 or </w:t>
      </w:r>
      <w:r>
        <w:rPr>
          <w:color w:val="0563C1"/>
          <w:u w:val="single" w:color="0563C1"/>
        </w:rPr>
        <w:t>Institutional.Equity@hccs.edu</w:t>
      </w:r>
      <w:r>
        <w:t xml:space="preserve"> </w:t>
      </w:r>
    </w:p>
    <w:p w:rsidR="006907AA" w:rsidRDefault="00317360">
      <w:pPr>
        <w:ind w:left="-5"/>
      </w:pPr>
      <w:hyperlink r:id="rId78">
        <w:r w:rsidR="001517C9">
          <w:rPr>
            <w:color w:val="0563C1"/>
            <w:u w:val="single" w:color="0563C1"/>
          </w:rPr>
          <w:t>http://www.hccs.edu/departments/institutional</w:t>
        </w:r>
      </w:hyperlink>
      <w:hyperlink r:id="rId79">
        <w:r w:rsidR="001517C9">
          <w:rPr>
            <w:color w:val="0563C1"/>
            <w:u w:val="single" w:color="0563C1"/>
          </w:rPr>
          <w:t>-</w:t>
        </w:r>
      </w:hyperlink>
      <w:hyperlink r:id="rId80">
        <w:r w:rsidR="001517C9">
          <w:rPr>
            <w:color w:val="0563C1"/>
            <w:u w:val="single" w:color="0563C1"/>
          </w:rPr>
          <w:t>equity/title</w:t>
        </w:r>
      </w:hyperlink>
      <w:hyperlink r:id="rId81">
        <w:r w:rsidR="001517C9">
          <w:rPr>
            <w:color w:val="0563C1"/>
            <w:u w:val="single" w:color="0563C1"/>
          </w:rPr>
          <w:t>-</w:t>
        </w:r>
      </w:hyperlink>
      <w:hyperlink r:id="rId82">
        <w:r w:rsidR="001517C9">
          <w:rPr>
            <w:color w:val="0563C1"/>
            <w:u w:val="single" w:color="0563C1"/>
          </w:rPr>
          <w:t>ix</w:t>
        </w:r>
      </w:hyperlink>
      <w:hyperlink r:id="rId83">
        <w:r w:rsidR="001517C9">
          <w:rPr>
            <w:color w:val="0563C1"/>
            <w:u w:val="single" w:color="0563C1"/>
          </w:rPr>
          <w:t>-</w:t>
        </w:r>
      </w:hyperlink>
      <w:hyperlink r:id="rId84">
        <w:r w:rsidR="001517C9">
          <w:rPr>
            <w:color w:val="0563C1"/>
            <w:u w:val="single" w:color="0563C1"/>
          </w:rPr>
          <w:t>know</w:t>
        </w:r>
      </w:hyperlink>
      <w:hyperlink r:id="rId85">
        <w:r w:rsidR="001517C9">
          <w:rPr>
            <w:color w:val="0563C1"/>
            <w:u w:val="single" w:color="0563C1"/>
          </w:rPr>
          <w:t>-</w:t>
        </w:r>
      </w:hyperlink>
      <w:hyperlink r:id="rId86">
        <w:r w:rsidR="001517C9">
          <w:rPr>
            <w:color w:val="0563C1"/>
            <w:u w:val="single" w:color="0563C1"/>
          </w:rPr>
          <w:t>your</w:t>
        </w:r>
      </w:hyperlink>
      <w:hyperlink r:id="rId87">
        <w:r w:rsidR="001517C9">
          <w:rPr>
            <w:color w:val="0563C1"/>
            <w:u w:val="single" w:color="0563C1"/>
          </w:rPr>
          <w:t>-</w:t>
        </w:r>
      </w:hyperlink>
      <w:hyperlink r:id="rId88">
        <w:r w:rsidR="001517C9">
          <w:rPr>
            <w:color w:val="0563C1"/>
            <w:u w:val="single" w:color="0563C1"/>
          </w:rPr>
          <w:t>rights/</w:t>
        </w:r>
      </w:hyperlink>
      <w:hyperlink r:id="rId89">
        <w:r w:rsidR="001517C9">
          <w:t xml:space="preserve"> </w:t>
        </w:r>
      </w:hyperlink>
    </w:p>
    <w:p w:rsidR="006907AA" w:rsidRDefault="001517C9">
      <w:pPr>
        <w:spacing w:after="0" w:line="259" w:lineRule="auto"/>
        <w:ind w:left="0" w:firstLine="0"/>
      </w:pPr>
      <w:r>
        <w:t xml:space="preserve"> </w:t>
      </w:r>
    </w:p>
    <w:p w:rsidR="006907AA" w:rsidRDefault="001517C9">
      <w:pPr>
        <w:pStyle w:val="Heading1"/>
        <w:spacing w:after="5" w:line="249" w:lineRule="auto"/>
        <w:ind w:left="-5" w:right="1194"/>
        <w:jc w:val="left"/>
      </w:pPr>
      <w:r>
        <w:t xml:space="preserve">History Department Chair Contact Information </w:t>
      </w:r>
    </w:p>
    <w:p w:rsidR="006907AA" w:rsidRDefault="001517C9">
      <w:pPr>
        <w:ind w:left="43" w:right="3413"/>
      </w:pPr>
      <w:r>
        <w:t xml:space="preserve">Department Chair Gisela Ables, </w:t>
      </w:r>
      <w:proofErr w:type="gramStart"/>
      <w:r>
        <w:t xml:space="preserve">PhD  </w:t>
      </w:r>
      <w:r>
        <w:rPr>
          <w:color w:val="0563C1"/>
          <w:u w:val="single" w:color="0563C1"/>
        </w:rPr>
        <w:t>gisela.ables@hccs.edu</w:t>
      </w:r>
      <w:proofErr w:type="gramEnd"/>
      <w:r>
        <w:t xml:space="preserve">  </w:t>
      </w:r>
    </w:p>
    <w:p w:rsidR="006907AA" w:rsidRDefault="001517C9">
      <w:pPr>
        <w:ind w:left="43"/>
      </w:pPr>
      <w:r>
        <w:t xml:space="preserve">(713) 718-5779 </w:t>
      </w:r>
    </w:p>
    <w:sectPr w:rsidR="006907AA">
      <w:type w:val="continuous"/>
      <w:pgSz w:w="12240" w:h="15840"/>
      <w:pgMar w:top="1492" w:right="1116" w:bottom="156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roximaNovaMedium">
    <w:altName w:val="Times New Roman"/>
    <w:charset w:val="00"/>
    <w:family w:val="auto"/>
    <w:pitch w:val="default"/>
  </w:font>
  <w:font w:name="Proxima Nova">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85"/>
    <w:multiLevelType w:val="hybridMultilevel"/>
    <w:tmpl w:val="33B04188"/>
    <w:lvl w:ilvl="0" w:tplc="5E0EC60C">
      <w:start w:val="1"/>
      <w:numFmt w:val="decimal"/>
      <w:lvlText w:val="%1."/>
      <w:lvlJc w:val="left"/>
      <w:pPr>
        <w:ind w:left="3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2FC3CE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1FC689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8D60F3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05EF87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78C697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D8C5AC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002195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AAEA48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D32F76"/>
    <w:multiLevelType w:val="hybridMultilevel"/>
    <w:tmpl w:val="1A08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D109A"/>
    <w:multiLevelType w:val="hybridMultilevel"/>
    <w:tmpl w:val="1D10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41A2A"/>
    <w:multiLevelType w:val="hybridMultilevel"/>
    <w:tmpl w:val="D96A3804"/>
    <w:lvl w:ilvl="0" w:tplc="7772EB1A">
      <w:start w:val="1"/>
      <w:numFmt w:val="decimal"/>
      <w:lvlText w:val="%1."/>
      <w:lvlJc w:val="left"/>
      <w:pPr>
        <w:ind w:left="3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FF4514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E9E8D4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2F4EB3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7F07EF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E25B6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13698F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0F6430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EEECB4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5C5988"/>
    <w:multiLevelType w:val="hybridMultilevel"/>
    <w:tmpl w:val="19C4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26567"/>
    <w:multiLevelType w:val="hybridMultilevel"/>
    <w:tmpl w:val="EDD0E050"/>
    <w:lvl w:ilvl="0" w:tplc="EFB6B740">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459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EAED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0A31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2E7B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126A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D8A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284B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86C5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3F1807"/>
    <w:multiLevelType w:val="hybridMultilevel"/>
    <w:tmpl w:val="DEBEAC0C"/>
    <w:lvl w:ilvl="0" w:tplc="B70603F8">
      <w:start w:val="1"/>
      <w:numFmt w:val="bullet"/>
      <w:lvlText w:val="•"/>
      <w:lvlJc w:val="left"/>
      <w:pPr>
        <w:ind w:left="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F895A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86301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F890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3807E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2CFBF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9A45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DAEA2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DE7A9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5707AE3"/>
    <w:multiLevelType w:val="hybridMultilevel"/>
    <w:tmpl w:val="518C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74A04"/>
    <w:multiLevelType w:val="hybridMultilevel"/>
    <w:tmpl w:val="9312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E4742"/>
    <w:multiLevelType w:val="hybridMultilevel"/>
    <w:tmpl w:val="D57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828BA"/>
    <w:multiLevelType w:val="hybridMultilevel"/>
    <w:tmpl w:val="315C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17290"/>
    <w:multiLevelType w:val="hybridMultilevel"/>
    <w:tmpl w:val="ACEA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22EAC"/>
    <w:multiLevelType w:val="hybridMultilevel"/>
    <w:tmpl w:val="524A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A037B"/>
    <w:multiLevelType w:val="hybridMultilevel"/>
    <w:tmpl w:val="7912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55509"/>
    <w:multiLevelType w:val="hybridMultilevel"/>
    <w:tmpl w:val="24A8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6027C"/>
    <w:multiLevelType w:val="hybridMultilevel"/>
    <w:tmpl w:val="0A32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21C05"/>
    <w:multiLevelType w:val="hybridMultilevel"/>
    <w:tmpl w:val="5DAAC39A"/>
    <w:lvl w:ilvl="0" w:tplc="5C6042D0">
      <w:start w:val="1"/>
      <w:numFmt w:val="bullet"/>
      <w:lvlText w:val="•"/>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DE09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1CB2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AAF2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A060E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FAA7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62AD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BE9A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C57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63639BD"/>
    <w:multiLevelType w:val="hybridMultilevel"/>
    <w:tmpl w:val="8A7C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B05B4"/>
    <w:multiLevelType w:val="hybridMultilevel"/>
    <w:tmpl w:val="DE7A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21E70"/>
    <w:multiLevelType w:val="hybridMultilevel"/>
    <w:tmpl w:val="E790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5"/>
  </w:num>
  <w:num w:numId="5">
    <w:abstractNumId w:val="6"/>
  </w:num>
  <w:num w:numId="6">
    <w:abstractNumId w:val="7"/>
  </w:num>
  <w:num w:numId="7">
    <w:abstractNumId w:val="9"/>
  </w:num>
  <w:num w:numId="8">
    <w:abstractNumId w:val="4"/>
  </w:num>
  <w:num w:numId="9">
    <w:abstractNumId w:val="13"/>
  </w:num>
  <w:num w:numId="10">
    <w:abstractNumId w:val="18"/>
  </w:num>
  <w:num w:numId="11">
    <w:abstractNumId w:val="8"/>
  </w:num>
  <w:num w:numId="12">
    <w:abstractNumId w:val="12"/>
  </w:num>
  <w:num w:numId="13">
    <w:abstractNumId w:val="17"/>
  </w:num>
  <w:num w:numId="14">
    <w:abstractNumId w:val="10"/>
  </w:num>
  <w:num w:numId="15">
    <w:abstractNumId w:val="15"/>
  </w:num>
  <w:num w:numId="16">
    <w:abstractNumId w:val="11"/>
  </w:num>
  <w:num w:numId="17">
    <w:abstractNumId w:val="2"/>
  </w:num>
  <w:num w:numId="18">
    <w:abstractNumId w:val="1"/>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A"/>
    <w:rsid w:val="001517C9"/>
    <w:rsid w:val="00232FEA"/>
    <w:rsid w:val="00317360"/>
    <w:rsid w:val="005F3A84"/>
    <w:rsid w:val="006907AA"/>
    <w:rsid w:val="00793005"/>
    <w:rsid w:val="007F362D"/>
    <w:rsid w:val="00A0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23F1"/>
  <w15:docId w15:val="{E7FCC169-75B6-4B30-A9AD-3F8B02B6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8"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0"/>
      <w:ind w:left="75" w:hanging="10"/>
      <w:jc w:val="center"/>
      <w:outlineLvl w:val="0"/>
    </w:pPr>
    <w:rPr>
      <w:rFonts w:ascii="Verdana" w:eastAsia="Verdana" w:hAnsi="Verdana" w:cs="Verdana"/>
      <w:b/>
      <w:color w:val="000000"/>
    </w:rPr>
  </w:style>
  <w:style w:type="paragraph" w:styleId="Heading5">
    <w:name w:val="heading 5"/>
    <w:basedOn w:val="Normal"/>
    <w:next w:val="Normal"/>
    <w:link w:val="Heading5Char"/>
    <w:uiPriority w:val="9"/>
    <w:semiHidden/>
    <w:unhideWhenUsed/>
    <w:qFormat/>
    <w:rsid w:val="007F362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7F362D"/>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7F362D"/>
    <w:pPr>
      <w:spacing w:after="150" w:line="240" w:lineRule="auto"/>
      <w:ind w:left="0" w:firstLine="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7F362D"/>
    <w:rPr>
      <w:i/>
      <w:iCs/>
    </w:rPr>
  </w:style>
  <w:style w:type="character" w:styleId="Hyperlink">
    <w:name w:val="Hyperlink"/>
    <w:uiPriority w:val="99"/>
    <w:rsid w:val="00793005"/>
    <w:rPr>
      <w:color w:val="0000FF"/>
      <w:u w:val="single"/>
    </w:rPr>
  </w:style>
  <w:style w:type="paragraph" w:customStyle="1" w:styleId="Pageno">
    <w:name w:val="Pageno"/>
    <w:basedOn w:val="Normal"/>
    <w:rsid w:val="00793005"/>
    <w:pPr>
      <w:spacing w:after="0" w:line="240" w:lineRule="auto"/>
      <w:ind w:left="0" w:firstLine="0"/>
      <w:jc w:val="center"/>
    </w:pPr>
    <w:rPr>
      <w:rFonts w:ascii="Times New Roman" w:eastAsia="Times New Roman" w:hAnsi="Times New Roman" w:cs="Times New Roman"/>
      <w:noProof/>
      <w:color w:val="auto"/>
      <w:sz w:val="20"/>
      <w:szCs w:val="20"/>
    </w:rPr>
  </w:style>
  <w:style w:type="paragraph" w:styleId="ListParagraph">
    <w:name w:val="List Paragraph"/>
    <w:basedOn w:val="Normal"/>
    <w:uiPriority w:val="34"/>
    <w:qFormat/>
    <w:rsid w:val="00793005"/>
    <w:pPr>
      <w:spacing w:after="0" w:line="240" w:lineRule="auto"/>
      <w:ind w:left="720" w:firstLine="0"/>
      <w:contextualSpacing/>
    </w:pPr>
    <w:rPr>
      <w:rFonts w:ascii="Times New Roman" w:eastAsia="Calibri" w:hAnsi="Times New Roman" w:cs="Times New Roman"/>
      <w:color w:val="auto"/>
      <w:sz w:val="24"/>
      <w:szCs w:val="24"/>
    </w:rPr>
  </w:style>
  <w:style w:type="character" w:customStyle="1" w:styleId="chappre">
    <w:name w:val="chappre"/>
    <w:rsid w:val="00793005"/>
  </w:style>
  <w:style w:type="character" w:customStyle="1" w:styleId="chappost">
    <w:name w:val="chappost"/>
    <w:rsid w:val="00793005"/>
  </w:style>
  <w:style w:type="paragraph" w:styleId="BalloonText">
    <w:name w:val="Balloon Text"/>
    <w:basedOn w:val="Normal"/>
    <w:link w:val="BalloonTextChar"/>
    <w:uiPriority w:val="99"/>
    <w:semiHidden/>
    <w:unhideWhenUsed/>
    <w:rsid w:val="0023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FEA"/>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24404">
      <w:bodyDiv w:val="1"/>
      <w:marLeft w:val="0"/>
      <w:marRight w:val="0"/>
      <w:marTop w:val="0"/>
      <w:marBottom w:val="0"/>
      <w:divBdr>
        <w:top w:val="none" w:sz="0" w:space="0" w:color="auto"/>
        <w:left w:val="none" w:sz="0" w:space="0" w:color="auto"/>
        <w:bottom w:val="none" w:sz="0" w:space="0" w:color="auto"/>
        <w:right w:val="none" w:sz="0" w:space="0" w:color="auto"/>
      </w:divBdr>
      <w:divsChild>
        <w:div w:id="1622109814">
          <w:marLeft w:val="0"/>
          <w:marRight w:val="0"/>
          <w:marTop w:val="0"/>
          <w:marBottom w:val="0"/>
          <w:divBdr>
            <w:top w:val="none" w:sz="0" w:space="0" w:color="auto"/>
            <w:left w:val="none" w:sz="0" w:space="0" w:color="auto"/>
            <w:bottom w:val="none" w:sz="0" w:space="0" w:color="auto"/>
            <w:right w:val="none" w:sz="0" w:space="0" w:color="auto"/>
          </w:divBdr>
          <w:divsChild>
            <w:div w:id="629479365">
              <w:marLeft w:val="0"/>
              <w:marRight w:val="0"/>
              <w:marTop w:val="0"/>
              <w:marBottom w:val="0"/>
              <w:divBdr>
                <w:top w:val="none" w:sz="0" w:space="0" w:color="auto"/>
                <w:left w:val="none" w:sz="0" w:space="0" w:color="auto"/>
                <w:bottom w:val="none" w:sz="0" w:space="0" w:color="auto"/>
                <w:right w:val="none" w:sz="0" w:space="0" w:color="auto"/>
              </w:divBdr>
              <w:divsChild>
                <w:div w:id="1950578547">
                  <w:marLeft w:val="0"/>
                  <w:marRight w:val="0"/>
                  <w:marTop w:val="0"/>
                  <w:marBottom w:val="0"/>
                  <w:divBdr>
                    <w:top w:val="none" w:sz="0" w:space="0" w:color="auto"/>
                    <w:left w:val="none" w:sz="0" w:space="0" w:color="auto"/>
                    <w:bottom w:val="none" w:sz="0" w:space="0" w:color="auto"/>
                    <w:right w:val="none" w:sz="0" w:space="0" w:color="auto"/>
                  </w:divBdr>
                  <w:divsChild>
                    <w:div w:id="1071736055">
                      <w:marLeft w:val="0"/>
                      <w:marRight w:val="0"/>
                      <w:marTop w:val="0"/>
                      <w:marBottom w:val="0"/>
                      <w:divBdr>
                        <w:top w:val="none" w:sz="0" w:space="0" w:color="auto"/>
                        <w:left w:val="none" w:sz="0" w:space="0" w:color="auto"/>
                        <w:bottom w:val="none" w:sz="0" w:space="0" w:color="auto"/>
                        <w:right w:val="none" w:sz="0" w:space="0" w:color="auto"/>
                      </w:divBdr>
                      <w:divsChild>
                        <w:div w:id="456947045">
                          <w:marLeft w:val="0"/>
                          <w:marRight w:val="0"/>
                          <w:marTop w:val="0"/>
                          <w:marBottom w:val="0"/>
                          <w:divBdr>
                            <w:top w:val="none" w:sz="0" w:space="0" w:color="auto"/>
                            <w:left w:val="none" w:sz="0" w:space="0" w:color="auto"/>
                            <w:bottom w:val="none" w:sz="0" w:space="0" w:color="auto"/>
                            <w:right w:val="none" w:sz="0" w:space="0" w:color="auto"/>
                          </w:divBdr>
                          <w:divsChild>
                            <w:div w:id="1286471911">
                              <w:marLeft w:val="0"/>
                              <w:marRight w:val="0"/>
                              <w:marTop w:val="0"/>
                              <w:marBottom w:val="0"/>
                              <w:divBdr>
                                <w:top w:val="none" w:sz="0" w:space="0" w:color="auto"/>
                                <w:left w:val="none" w:sz="0" w:space="0" w:color="auto"/>
                                <w:bottom w:val="none" w:sz="0" w:space="0" w:color="auto"/>
                                <w:right w:val="none" w:sz="0" w:space="0" w:color="auto"/>
                              </w:divBdr>
                              <w:divsChild>
                                <w:div w:id="2109735961">
                                  <w:marLeft w:val="0"/>
                                  <w:marRight w:val="0"/>
                                  <w:marTop w:val="0"/>
                                  <w:marBottom w:val="0"/>
                                  <w:divBdr>
                                    <w:top w:val="none" w:sz="0" w:space="0" w:color="auto"/>
                                    <w:left w:val="none" w:sz="0" w:space="0" w:color="auto"/>
                                    <w:bottom w:val="none" w:sz="0" w:space="0" w:color="auto"/>
                                    <w:right w:val="none" w:sz="0" w:space="0" w:color="auto"/>
                                  </w:divBdr>
                                  <w:divsChild>
                                    <w:div w:id="984509491">
                                      <w:marLeft w:val="0"/>
                                      <w:marRight w:val="0"/>
                                      <w:marTop w:val="0"/>
                                      <w:marBottom w:val="0"/>
                                      <w:divBdr>
                                        <w:top w:val="none" w:sz="0" w:space="0" w:color="auto"/>
                                        <w:left w:val="none" w:sz="0" w:space="0" w:color="auto"/>
                                        <w:bottom w:val="none" w:sz="0" w:space="0" w:color="auto"/>
                                        <w:right w:val="none" w:sz="0" w:space="0" w:color="auto"/>
                                      </w:divBdr>
                                      <w:divsChild>
                                        <w:div w:id="2060741397">
                                          <w:marLeft w:val="0"/>
                                          <w:marRight w:val="0"/>
                                          <w:marTop w:val="0"/>
                                          <w:marBottom w:val="0"/>
                                          <w:divBdr>
                                            <w:top w:val="none" w:sz="0" w:space="0" w:color="auto"/>
                                            <w:left w:val="none" w:sz="0" w:space="0" w:color="auto"/>
                                            <w:bottom w:val="none" w:sz="0" w:space="0" w:color="auto"/>
                                            <w:right w:val="none" w:sz="0" w:space="0" w:color="auto"/>
                                          </w:divBdr>
                                          <w:divsChild>
                                            <w:div w:id="1992711841">
                                              <w:marLeft w:val="0"/>
                                              <w:marRight w:val="0"/>
                                              <w:marTop w:val="0"/>
                                              <w:marBottom w:val="0"/>
                                              <w:divBdr>
                                                <w:top w:val="none" w:sz="0" w:space="0" w:color="auto"/>
                                                <w:left w:val="none" w:sz="0" w:space="0" w:color="auto"/>
                                                <w:bottom w:val="none" w:sz="0" w:space="0" w:color="auto"/>
                                                <w:right w:val="none" w:sz="0" w:space="0" w:color="auto"/>
                                              </w:divBdr>
                                              <w:divsChild>
                                                <w:div w:id="730075360">
                                                  <w:marLeft w:val="0"/>
                                                  <w:marRight w:val="0"/>
                                                  <w:marTop w:val="0"/>
                                                  <w:marBottom w:val="0"/>
                                                  <w:divBdr>
                                                    <w:top w:val="none" w:sz="0" w:space="0" w:color="auto"/>
                                                    <w:left w:val="none" w:sz="0" w:space="0" w:color="auto"/>
                                                    <w:bottom w:val="none" w:sz="0" w:space="0" w:color="auto"/>
                                                    <w:right w:val="none" w:sz="0" w:space="0" w:color="auto"/>
                                                  </w:divBdr>
                                                  <w:divsChild>
                                                    <w:div w:id="67197746">
                                                      <w:marLeft w:val="0"/>
                                                      <w:marRight w:val="0"/>
                                                      <w:marTop w:val="0"/>
                                                      <w:marBottom w:val="0"/>
                                                      <w:divBdr>
                                                        <w:top w:val="none" w:sz="0" w:space="0" w:color="auto"/>
                                                        <w:left w:val="none" w:sz="0" w:space="0" w:color="auto"/>
                                                        <w:bottom w:val="none" w:sz="0" w:space="0" w:color="auto"/>
                                                        <w:right w:val="none" w:sz="0" w:space="0" w:color="auto"/>
                                                      </w:divBdr>
                                                      <w:divsChild>
                                                        <w:div w:id="269970967">
                                                          <w:marLeft w:val="0"/>
                                                          <w:marRight w:val="0"/>
                                                          <w:marTop w:val="0"/>
                                                          <w:marBottom w:val="0"/>
                                                          <w:divBdr>
                                                            <w:top w:val="none" w:sz="0" w:space="0" w:color="auto"/>
                                                            <w:left w:val="none" w:sz="0" w:space="0" w:color="auto"/>
                                                            <w:bottom w:val="none" w:sz="0" w:space="0" w:color="auto"/>
                                                            <w:right w:val="none" w:sz="0" w:space="0" w:color="auto"/>
                                                          </w:divBdr>
                                                          <w:divsChild>
                                                            <w:div w:id="1510413130">
                                                              <w:marLeft w:val="0"/>
                                                              <w:marRight w:val="0"/>
                                                              <w:marTop w:val="0"/>
                                                              <w:marBottom w:val="0"/>
                                                              <w:divBdr>
                                                                <w:top w:val="none" w:sz="0" w:space="0" w:color="auto"/>
                                                                <w:left w:val="none" w:sz="0" w:space="0" w:color="auto"/>
                                                                <w:bottom w:val="none" w:sz="0" w:space="0" w:color="auto"/>
                                                                <w:right w:val="none" w:sz="0" w:space="0" w:color="auto"/>
                                                              </w:divBdr>
                                                              <w:divsChild>
                                                                <w:div w:id="1386294017">
                                                                  <w:marLeft w:val="0"/>
                                                                  <w:marRight w:val="0"/>
                                                                  <w:marTop w:val="0"/>
                                                                  <w:marBottom w:val="0"/>
                                                                  <w:divBdr>
                                                                    <w:top w:val="none" w:sz="0" w:space="0" w:color="auto"/>
                                                                    <w:left w:val="none" w:sz="0" w:space="0" w:color="auto"/>
                                                                    <w:bottom w:val="none" w:sz="0" w:space="0" w:color="auto"/>
                                                                    <w:right w:val="none" w:sz="0" w:space="0" w:color="auto"/>
                                                                  </w:divBdr>
                                                                  <w:divsChild>
                                                                    <w:div w:id="1997222477">
                                                                      <w:marLeft w:val="0"/>
                                                                      <w:marRight w:val="0"/>
                                                                      <w:marTop w:val="0"/>
                                                                      <w:marBottom w:val="0"/>
                                                                      <w:divBdr>
                                                                        <w:top w:val="none" w:sz="0" w:space="0" w:color="auto"/>
                                                                        <w:left w:val="none" w:sz="0" w:space="0" w:color="auto"/>
                                                                        <w:bottom w:val="none" w:sz="0" w:space="0" w:color="auto"/>
                                                                        <w:right w:val="none" w:sz="0" w:space="0" w:color="auto"/>
                                                                      </w:divBdr>
                                                                      <w:divsChild>
                                                                        <w:div w:id="644745546">
                                                                          <w:marLeft w:val="0"/>
                                                                          <w:marRight w:val="0"/>
                                                                          <w:marTop w:val="0"/>
                                                                          <w:marBottom w:val="0"/>
                                                                          <w:divBdr>
                                                                            <w:top w:val="none" w:sz="0" w:space="0" w:color="auto"/>
                                                                            <w:left w:val="none" w:sz="0" w:space="0" w:color="auto"/>
                                                                            <w:bottom w:val="none" w:sz="0" w:space="0" w:color="auto"/>
                                                                            <w:right w:val="none" w:sz="0" w:space="0" w:color="auto"/>
                                                                          </w:divBdr>
                                                                          <w:divsChild>
                                                                            <w:div w:id="1238248732">
                                                                              <w:marLeft w:val="0"/>
                                                                              <w:marRight w:val="0"/>
                                                                              <w:marTop w:val="0"/>
                                                                              <w:marBottom w:val="0"/>
                                                                              <w:divBdr>
                                                                                <w:top w:val="none" w:sz="0" w:space="0" w:color="auto"/>
                                                                                <w:left w:val="none" w:sz="0" w:space="0" w:color="auto"/>
                                                                                <w:bottom w:val="none" w:sz="0" w:space="0" w:color="auto"/>
                                                                                <w:right w:val="none" w:sz="0" w:space="0" w:color="auto"/>
                                                                              </w:divBdr>
                                                                              <w:divsChild>
                                                                                <w:div w:id="1520042299">
                                                                                  <w:marLeft w:val="0"/>
                                                                                  <w:marRight w:val="0"/>
                                                                                  <w:marTop w:val="0"/>
                                                                                  <w:marBottom w:val="0"/>
                                                                                  <w:divBdr>
                                                                                    <w:top w:val="none" w:sz="0" w:space="0" w:color="auto"/>
                                                                                    <w:left w:val="none" w:sz="0" w:space="0" w:color="auto"/>
                                                                                    <w:bottom w:val="none" w:sz="0" w:space="0" w:color="auto"/>
                                                                                    <w:right w:val="none" w:sz="0" w:space="0" w:color="auto"/>
                                                                                  </w:divBdr>
                                                                                  <w:divsChild>
                                                                                    <w:div w:id="1099524593">
                                                                                      <w:marLeft w:val="0"/>
                                                                                      <w:marRight w:val="0"/>
                                                                                      <w:marTop w:val="0"/>
                                                                                      <w:marBottom w:val="0"/>
                                                                                      <w:divBdr>
                                                                                        <w:top w:val="none" w:sz="0" w:space="0" w:color="auto"/>
                                                                                        <w:left w:val="none" w:sz="0" w:space="0" w:color="auto"/>
                                                                                        <w:bottom w:val="none" w:sz="0" w:space="0" w:color="auto"/>
                                                                                        <w:right w:val="none" w:sz="0" w:space="0" w:color="auto"/>
                                                                                      </w:divBdr>
                                                                                      <w:divsChild>
                                                                                        <w:div w:id="146436439">
                                                                                          <w:marLeft w:val="0"/>
                                                                                          <w:marRight w:val="0"/>
                                                                                          <w:marTop w:val="0"/>
                                                                                          <w:marBottom w:val="0"/>
                                                                                          <w:divBdr>
                                                                                            <w:top w:val="none" w:sz="0" w:space="0" w:color="auto"/>
                                                                                            <w:left w:val="none" w:sz="0" w:space="0" w:color="auto"/>
                                                                                            <w:bottom w:val="none" w:sz="0" w:space="0" w:color="auto"/>
                                                                                            <w:right w:val="none" w:sz="0" w:space="0" w:color="auto"/>
                                                                                          </w:divBdr>
                                                                                          <w:divsChild>
                                                                                            <w:div w:id="726031293">
                                                                                              <w:marLeft w:val="0"/>
                                                                                              <w:marRight w:val="0"/>
                                                                                              <w:marTop w:val="0"/>
                                                                                              <w:marBottom w:val="0"/>
                                                                                              <w:divBdr>
                                                                                                <w:top w:val="none" w:sz="0" w:space="0" w:color="auto"/>
                                                                                                <w:left w:val="none" w:sz="0" w:space="0" w:color="auto"/>
                                                                                                <w:bottom w:val="none" w:sz="0" w:space="0" w:color="auto"/>
                                                                                                <w:right w:val="none" w:sz="0" w:space="0" w:color="auto"/>
                                                                                              </w:divBdr>
                                                                                              <w:divsChild>
                                                                                                <w:div w:id="956064189">
                                                                                                  <w:marLeft w:val="0"/>
                                                                                                  <w:marRight w:val="0"/>
                                                                                                  <w:marTop w:val="0"/>
                                                                                                  <w:marBottom w:val="0"/>
                                                                                                  <w:divBdr>
                                                                                                    <w:top w:val="none" w:sz="0" w:space="0" w:color="auto"/>
                                                                                                    <w:left w:val="none" w:sz="0" w:space="0" w:color="auto"/>
                                                                                                    <w:bottom w:val="none" w:sz="0" w:space="0" w:color="auto"/>
                                                                                                    <w:right w:val="none" w:sz="0" w:space="0" w:color="auto"/>
                                                                                                  </w:divBdr>
                                                                                                  <w:divsChild>
                                                                                                    <w:div w:id="11419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330874">
      <w:bodyDiv w:val="1"/>
      <w:marLeft w:val="0"/>
      <w:marRight w:val="0"/>
      <w:marTop w:val="0"/>
      <w:marBottom w:val="0"/>
      <w:divBdr>
        <w:top w:val="none" w:sz="0" w:space="0" w:color="auto"/>
        <w:left w:val="none" w:sz="0" w:space="0" w:color="auto"/>
        <w:bottom w:val="none" w:sz="0" w:space="0" w:color="auto"/>
        <w:right w:val="none" w:sz="0" w:space="0" w:color="auto"/>
      </w:divBdr>
      <w:divsChild>
        <w:div w:id="188569489">
          <w:marLeft w:val="0"/>
          <w:marRight w:val="0"/>
          <w:marTop w:val="0"/>
          <w:marBottom w:val="0"/>
          <w:divBdr>
            <w:top w:val="none" w:sz="0" w:space="0" w:color="auto"/>
            <w:left w:val="none" w:sz="0" w:space="0" w:color="auto"/>
            <w:bottom w:val="none" w:sz="0" w:space="0" w:color="auto"/>
            <w:right w:val="none" w:sz="0" w:space="0" w:color="auto"/>
          </w:divBdr>
          <w:divsChild>
            <w:div w:id="802308181">
              <w:marLeft w:val="0"/>
              <w:marRight w:val="0"/>
              <w:marTop w:val="0"/>
              <w:marBottom w:val="0"/>
              <w:divBdr>
                <w:top w:val="none" w:sz="0" w:space="0" w:color="auto"/>
                <w:left w:val="none" w:sz="0" w:space="0" w:color="auto"/>
                <w:bottom w:val="none" w:sz="0" w:space="0" w:color="auto"/>
                <w:right w:val="none" w:sz="0" w:space="0" w:color="auto"/>
              </w:divBdr>
              <w:divsChild>
                <w:div w:id="438524121">
                  <w:marLeft w:val="0"/>
                  <w:marRight w:val="0"/>
                  <w:marTop w:val="0"/>
                  <w:marBottom w:val="0"/>
                  <w:divBdr>
                    <w:top w:val="none" w:sz="0" w:space="0" w:color="auto"/>
                    <w:left w:val="none" w:sz="0" w:space="0" w:color="auto"/>
                    <w:bottom w:val="none" w:sz="0" w:space="0" w:color="auto"/>
                    <w:right w:val="none" w:sz="0" w:space="0" w:color="auto"/>
                  </w:divBdr>
                  <w:divsChild>
                    <w:div w:id="494999120">
                      <w:marLeft w:val="0"/>
                      <w:marRight w:val="0"/>
                      <w:marTop w:val="0"/>
                      <w:marBottom w:val="0"/>
                      <w:divBdr>
                        <w:top w:val="none" w:sz="0" w:space="0" w:color="auto"/>
                        <w:left w:val="none" w:sz="0" w:space="0" w:color="auto"/>
                        <w:bottom w:val="none" w:sz="0" w:space="0" w:color="auto"/>
                        <w:right w:val="none" w:sz="0" w:space="0" w:color="auto"/>
                      </w:divBdr>
                      <w:divsChild>
                        <w:div w:id="1430540968">
                          <w:marLeft w:val="0"/>
                          <w:marRight w:val="0"/>
                          <w:marTop w:val="0"/>
                          <w:marBottom w:val="0"/>
                          <w:divBdr>
                            <w:top w:val="none" w:sz="0" w:space="0" w:color="auto"/>
                            <w:left w:val="none" w:sz="0" w:space="0" w:color="auto"/>
                            <w:bottom w:val="none" w:sz="0" w:space="0" w:color="auto"/>
                            <w:right w:val="none" w:sz="0" w:space="0" w:color="auto"/>
                          </w:divBdr>
                          <w:divsChild>
                            <w:div w:id="5745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hccs.edu/resources-for/current-students/supplemental-instruction/" TargetMode="External"/><Relationship Id="rId21" Type="http://schemas.openxmlformats.org/officeDocument/2006/relationships/hyperlink" Target="http://library.hccs.edu/" TargetMode="External"/><Relationship Id="rId42" Type="http://schemas.openxmlformats.org/officeDocument/2006/relationships/hyperlink" Target="http://www.hccs.edu/about-hcc/procedures/student-rights-policies--procedures/student-procedures/" TargetMode="External"/><Relationship Id="rId47" Type="http://schemas.openxmlformats.org/officeDocument/2006/relationships/hyperlink" Target="http://www.hccs.edu/resources-for/current-students/student-handbook/" TargetMode="External"/><Relationship Id="rId63" Type="http://schemas.openxmlformats.org/officeDocument/2006/relationships/hyperlink" Target="http://www.hccs.edu/resources-for/current-students/egls3-evaluate-your-professors/" TargetMode="External"/><Relationship Id="rId68" Type="http://schemas.openxmlformats.org/officeDocument/2006/relationships/hyperlink" Target="http://www.hccs.edu/departments/institutional-equity/" TargetMode="External"/><Relationship Id="rId84" Type="http://schemas.openxmlformats.org/officeDocument/2006/relationships/hyperlink" Target="http://www.hccs.edu/departments/institutional-equity/title-ix-know-your-rights/" TargetMode="External"/><Relationship Id="rId89" Type="http://schemas.openxmlformats.org/officeDocument/2006/relationships/hyperlink" Target="http://www.hccs.edu/departments/institutional-equity/title-ix-know-your-rights/" TargetMode="External"/><Relationship Id="rId16" Type="http://schemas.openxmlformats.org/officeDocument/2006/relationships/hyperlink" Target="https://www.hccs.edu/programs/areas-of-study/liberal-arts-humanities--education/history/" TargetMode="External"/><Relationship Id="rId11" Type="http://schemas.openxmlformats.org/officeDocument/2006/relationships/hyperlink" Target="https://www.hccs.edu/programs/areas-of-study/liberal-arts-humanities--education/history/"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about-hcc/procedures/student-rights-policies--procedures/student-procedures/" TargetMode="External"/><Relationship Id="rId53" Type="http://schemas.openxmlformats.org/officeDocument/2006/relationships/hyperlink" Target="http://www.hccs.edu/resources-for/current-students/egls3-evaluate-your-professors/" TargetMode="External"/><Relationship Id="rId58" Type="http://schemas.openxmlformats.org/officeDocument/2006/relationships/hyperlink" Target="http://www.hccs.edu/resources-for/current-students/egls3-evaluate-your-professors/" TargetMode="External"/><Relationship Id="rId74" Type="http://schemas.openxmlformats.org/officeDocument/2006/relationships/hyperlink" Target="http://www.hccs.edu/support-services/disability-services/" TargetMode="External"/><Relationship Id="rId79" Type="http://schemas.openxmlformats.org/officeDocument/2006/relationships/hyperlink" Target="http://www.hccs.edu/departments/institutional-equity/title-ix-know-your-rights/" TargetMode="External"/><Relationship Id="rId5" Type="http://schemas.openxmlformats.org/officeDocument/2006/relationships/image" Target="media/image1.png"/><Relationship Id="rId90" Type="http://schemas.openxmlformats.org/officeDocument/2006/relationships/fontTable" Target="fontTable.xml"/><Relationship Id="rId14" Type="http://schemas.openxmlformats.org/officeDocument/2006/relationships/hyperlink" Target="https://www.hccs.edu/programs/areas-of-study/liberal-arts-humanities--education/history/" TargetMode="External"/><Relationship Id="rId22" Type="http://schemas.openxmlformats.org/officeDocument/2006/relationships/hyperlink" Target="http://library.hccs.edu/" TargetMode="External"/><Relationship Id="rId27" Type="http://schemas.openxmlformats.org/officeDocument/2006/relationships/hyperlink" Target="http://www.hccs.edu/resources-for/current-students/supplemental-instruction/" TargetMode="External"/><Relationship Id="rId30" Type="http://schemas.openxmlformats.org/officeDocument/2006/relationships/hyperlink" Target="http://www.hccs.edu/resources-for/current-students/supplemental-instruction/" TargetMode="External"/><Relationship Id="rId35" Type="http://schemas.openxmlformats.org/officeDocument/2006/relationships/hyperlink" Target="http://www.hccs.edu/about-hcc/procedures/student-rights-policies--procedures/student-procedures/" TargetMode="External"/><Relationship Id="rId43" Type="http://schemas.openxmlformats.org/officeDocument/2006/relationships/hyperlink" Target="http://www.hccs.edu/about-hcc/procedures/student-rights-policies--procedures/student-procedures/" TargetMode="External"/><Relationship Id="rId48" Type="http://schemas.openxmlformats.org/officeDocument/2006/relationships/hyperlink" Target="http://www.hccs.edu/resources-for/current-students/student-handbook/" TargetMode="External"/><Relationship Id="rId56" Type="http://schemas.openxmlformats.org/officeDocument/2006/relationships/hyperlink" Target="http://www.hccs.edu/resources-for/current-students/egls3-evaluate-your-professors/" TargetMode="External"/><Relationship Id="rId64" Type="http://schemas.openxmlformats.org/officeDocument/2006/relationships/hyperlink" Target="http://www.hccs.edu/departments/police/campus-carry/" TargetMode="External"/><Relationship Id="rId69" Type="http://schemas.openxmlformats.org/officeDocument/2006/relationships/hyperlink" Target="http://www.hccs.edu/departments/institutional-equity/" TargetMode="External"/><Relationship Id="rId77" Type="http://schemas.openxmlformats.org/officeDocument/2006/relationships/hyperlink" Target="http://www.hccs.edu/support-services/disability-services/" TargetMode="External"/><Relationship Id="rId8" Type="http://schemas.openxmlformats.org/officeDocument/2006/relationships/hyperlink" Target="https://www.hccs.edu/programs/areas-of-study/liberal-arts-humanities--education/history/" TargetMode="External"/><Relationship Id="rId51" Type="http://schemas.openxmlformats.org/officeDocument/2006/relationships/hyperlink" Target="http://www.hccs.edu/resources-for/current-students/student-handbook/" TargetMode="External"/><Relationship Id="rId72" Type="http://schemas.openxmlformats.org/officeDocument/2006/relationships/hyperlink" Target="http://www.hccs.edu/support-services/disability-services/" TargetMode="External"/><Relationship Id="rId80" Type="http://schemas.openxmlformats.org/officeDocument/2006/relationships/hyperlink" Target="http://www.hccs.edu/departments/institutional-equity/title-ix-know-your-rights/" TargetMode="External"/><Relationship Id="rId85" Type="http://schemas.openxmlformats.org/officeDocument/2006/relationships/hyperlink" Target="http://www.hccs.edu/departments/institutional-equity/title-ix-know-your-rights/" TargetMode="External"/><Relationship Id="rId3" Type="http://schemas.openxmlformats.org/officeDocument/2006/relationships/settings" Target="settings.xml"/><Relationship Id="rId12" Type="http://schemas.openxmlformats.org/officeDocument/2006/relationships/hyperlink" Target="https://www.hccs.edu/programs/areas-of-study/liberal-arts-humanities--education/history/" TargetMode="External"/><Relationship Id="rId17" Type="http://schemas.openxmlformats.org/officeDocument/2006/relationships/hyperlink" Target="https://www.hccs.edu/programs/areas-of-study/liberal-arts-humanities--education/history/" TargetMode="External"/><Relationship Id="rId25" Type="http://schemas.openxmlformats.org/officeDocument/2006/relationships/hyperlink" Target="http://www.hccs.edu/resources-for/current-students/supplemental-instruction/" TargetMode="External"/><Relationship Id="rId33" Type="http://schemas.openxmlformats.org/officeDocument/2006/relationships/hyperlink" Target="http://www.hccs.edu/about-hcc/procedures/student-rights-policies--procedures/student-procedures/" TargetMode="External"/><Relationship Id="rId38" Type="http://schemas.openxmlformats.org/officeDocument/2006/relationships/hyperlink" Target="http://www.hccs.edu/about-hcc/procedures/student-rights-policies--procedures/student-procedures/" TargetMode="External"/><Relationship Id="rId46" Type="http://schemas.openxmlformats.org/officeDocument/2006/relationships/hyperlink" Target="http://www.hccs.edu/resources-for/current-students/student-handbook/" TargetMode="External"/><Relationship Id="rId59" Type="http://schemas.openxmlformats.org/officeDocument/2006/relationships/hyperlink" Target="http://www.hccs.edu/resources-for/current-students/egls3-evaluate-your-professors/" TargetMode="External"/><Relationship Id="rId67" Type="http://schemas.openxmlformats.org/officeDocument/2006/relationships/hyperlink" Target="http://www.hccs.edu/departments/police/campus-carry/" TargetMode="External"/><Relationship Id="rId20" Type="http://schemas.openxmlformats.org/officeDocument/2006/relationships/image" Target="media/image2.jpeg"/><Relationship Id="rId41" Type="http://schemas.openxmlformats.org/officeDocument/2006/relationships/hyperlink" Target="http://www.hccs.edu/about-hcc/procedures/student-rights-policies--procedures/student-procedures/" TargetMode="External"/><Relationship Id="rId54" Type="http://schemas.openxmlformats.org/officeDocument/2006/relationships/hyperlink" Target="http://www.hccs.edu/resources-for/current-students/egls3-evaluate-your-professors/" TargetMode="External"/><Relationship Id="rId62" Type="http://schemas.openxmlformats.org/officeDocument/2006/relationships/hyperlink" Target="http://www.hccs.edu/resources-for/current-students/egls3-evaluate-your-professors/" TargetMode="External"/><Relationship Id="rId70" Type="http://schemas.openxmlformats.org/officeDocument/2006/relationships/hyperlink" Target="http://www.hccs.edu/departments/institutional-equity/" TargetMode="External"/><Relationship Id="rId75" Type="http://schemas.openxmlformats.org/officeDocument/2006/relationships/hyperlink" Target="http://www.hccs.edu/support-services/disability-services/" TargetMode="External"/><Relationship Id="rId83" Type="http://schemas.openxmlformats.org/officeDocument/2006/relationships/hyperlink" Target="http://www.hccs.edu/departments/institutional-equity/title-ix-know-your-rights/" TargetMode="External"/><Relationship Id="rId88" Type="http://schemas.openxmlformats.org/officeDocument/2006/relationships/hyperlink" Target="http://www.hccs.edu/departments/institutional-equity/title-ix-know-your-rights/"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ccs.edu/programs/areas-of-study/liberal-arts-humanities--education/history/" TargetMode="External"/><Relationship Id="rId15" Type="http://schemas.openxmlformats.org/officeDocument/2006/relationships/hyperlink" Target="https://www.hccs.edu/programs/areas-of-study/liberal-arts-humanities--education/history/" TargetMode="External"/><Relationship Id="rId23" Type="http://schemas.openxmlformats.org/officeDocument/2006/relationships/hyperlink" Target="http://library.hccs.edu/" TargetMode="External"/><Relationship Id="rId28" Type="http://schemas.openxmlformats.org/officeDocument/2006/relationships/hyperlink" Target="http://www.hccs.edu/resources-for/current-students/supplemental-instruction/" TargetMode="External"/><Relationship Id="rId36" Type="http://schemas.openxmlformats.org/officeDocument/2006/relationships/hyperlink" Target="http://www.hccs.edu/about-hcc/procedures/student-rights-policies--procedures/student-procedures/" TargetMode="External"/><Relationship Id="rId49" Type="http://schemas.openxmlformats.org/officeDocument/2006/relationships/hyperlink" Target="http://www.hccs.edu/resources-for/current-students/student-handbook/" TargetMode="External"/><Relationship Id="rId57" Type="http://schemas.openxmlformats.org/officeDocument/2006/relationships/hyperlink" Target="http://www.hccs.edu/resources-for/current-students/egls3-evaluate-your-professors/" TargetMode="External"/><Relationship Id="rId10" Type="http://schemas.openxmlformats.org/officeDocument/2006/relationships/hyperlink" Target="https://www.hccs.edu/programs/areas-of-study/liberal-arts-humanities--education/history/" TargetMode="External"/><Relationship Id="rId31" Type="http://schemas.openxmlformats.org/officeDocument/2006/relationships/hyperlink" Target="http://www.hccs.edu/resources-for/current-students/supplemental-instruction/" TargetMode="External"/><Relationship Id="rId44" Type="http://schemas.openxmlformats.org/officeDocument/2006/relationships/hyperlink" Target="http://www.hccs.edu/resources-for/current-students/student-handbook/" TargetMode="External"/><Relationship Id="rId52" Type="http://schemas.openxmlformats.org/officeDocument/2006/relationships/hyperlink" Target="http://www.hccs.edu/resources-for/current-students/egls3-evaluate-your-professors/" TargetMode="External"/><Relationship Id="rId60" Type="http://schemas.openxmlformats.org/officeDocument/2006/relationships/hyperlink" Target="http://www.hccs.edu/resources-for/current-students/egls3-evaluate-your-professors/" TargetMode="External"/><Relationship Id="rId65" Type="http://schemas.openxmlformats.org/officeDocument/2006/relationships/hyperlink" Target="http://www.hccs.edu/departments/police/campus-carry/" TargetMode="External"/><Relationship Id="rId73" Type="http://schemas.openxmlformats.org/officeDocument/2006/relationships/hyperlink" Target="http://www.hccs.edu/support-services/disability-services/" TargetMode="External"/><Relationship Id="rId78" Type="http://schemas.openxmlformats.org/officeDocument/2006/relationships/hyperlink" Target="http://www.hccs.edu/departments/institutional-equity/title-ix-know-your-rights/" TargetMode="External"/><Relationship Id="rId81" Type="http://schemas.openxmlformats.org/officeDocument/2006/relationships/hyperlink" Target="http://www.hccs.edu/departments/institutional-equity/title-ix-know-your-rights/" TargetMode="External"/><Relationship Id="rId86" Type="http://schemas.openxmlformats.org/officeDocument/2006/relationships/hyperlink" Target="http://www.hccs.edu/departments/institutional-equity/title-ix-know-your-rights/" TargetMode="External"/><Relationship Id="rId4" Type="http://schemas.openxmlformats.org/officeDocument/2006/relationships/webSettings" Target="webSettings.xml"/><Relationship Id="rId9" Type="http://schemas.openxmlformats.org/officeDocument/2006/relationships/hyperlink" Target="https://www.hccs.edu/programs/areas-of-study/liberal-arts-humanities--education/history/" TargetMode="External"/><Relationship Id="rId13" Type="http://schemas.openxmlformats.org/officeDocument/2006/relationships/hyperlink" Target="https://www.hccs.edu/programs/areas-of-study/liberal-arts-humanities--education/history/" TargetMode="External"/><Relationship Id="rId18" Type="http://schemas.openxmlformats.org/officeDocument/2006/relationships/hyperlink" Target="https://eagleonline.hccs.edu/" TargetMode="External"/><Relationship Id="rId39" Type="http://schemas.openxmlformats.org/officeDocument/2006/relationships/hyperlink" Target="http://www.hccs.edu/about-hcc/procedures/student-rights-policies--procedures/student-procedures/" TargetMode="External"/><Relationship Id="rId34" Type="http://schemas.openxmlformats.org/officeDocument/2006/relationships/hyperlink" Target="http://www.hccs.edu/about-hcc/procedures/student-rights-policies--procedures/student-procedures/" TargetMode="External"/><Relationship Id="rId50" Type="http://schemas.openxmlformats.org/officeDocument/2006/relationships/hyperlink" Target="http://www.hccs.edu/resources-for/current-students/student-handbook/" TargetMode="External"/><Relationship Id="rId55" Type="http://schemas.openxmlformats.org/officeDocument/2006/relationships/hyperlink" Target="http://www.hccs.edu/resources-for/current-students/egls3-evaluate-your-professors/" TargetMode="External"/><Relationship Id="rId76" Type="http://schemas.openxmlformats.org/officeDocument/2006/relationships/hyperlink" Target="http://www.hccs.edu/support-services/disability-services/" TargetMode="External"/><Relationship Id="rId7" Type="http://schemas.openxmlformats.org/officeDocument/2006/relationships/hyperlink" Target="https://www.hccs.edu/programs/areas-of-study/liberal-arts-humanities--education/history/" TargetMode="External"/><Relationship Id="rId71" Type="http://schemas.openxmlformats.org/officeDocument/2006/relationships/hyperlink" Target="http://www.hccs.edu/departments/institutional-equity/" TargetMode="External"/><Relationship Id="rId2" Type="http://schemas.openxmlformats.org/officeDocument/2006/relationships/styles" Target="styles.xml"/><Relationship Id="rId29" Type="http://schemas.openxmlformats.org/officeDocument/2006/relationships/hyperlink" Target="http://www.hccs.edu/resources-for/current-students/supplemental-instruction/" TargetMode="External"/><Relationship Id="rId24" Type="http://schemas.openxmlformats.org/officeDocument/2006/relationships/hyperlink" Target="http://www.hccs.edu/resources-for/current-students/supplemental-instruction/" TargetMode="External"/><Relationship Id="rId40" Type="http://schemas.openxmlformats.org/officeDocument/2006/relationships/hyperlink" Target="http://www.hccs.edu/about-hcc/procedures/student-rights-policies--procedures/student-procedures/" TargetMode="External"/><Relationship Id="rId45" Type="http://schemas.openxmlformats.org/officeDocument/2006/relationships/hyperlink" Target="http://www.hccs.edu/resources-for/current-students/student-handbook/" TargetMode="External"/><Relationship Id="rId66" Type="http://schemas.openxmlformats.org/officeDocument/2006/relationships/hyperlink" Target="http://www.hccs.edu/departments/police/campus-carry/" TargetMode="External"/><Relationship Id="rId87" Type="http://schemas.openxmlformats.org/officeDocument/2006/relationships/hyperlink" Target="http://www.hccs.edu/departments/institutional-equity/title-ix-know-your-rights/" TargetMode="External"/><Relationship Id="rId61" Type="http://schemas.openxmlformats.org/officeDocument/2006/relationships/hyperlink" Target="http://www.hccs.edu/resources-for/current-students/egls3-evaluate-your-professors/" TargetMode="External"/><Relationship Id="rId82" Type="http://schemas.openxmlformats.org/officeDocument/2006/relationships/hyperlink" Target="http://www.hccs.edu/departments/institutional-equity/title-ix-know-your-rights/" TargetMode="External"/><Relationship Id="rId19" Type="http://schemas.openxmlformats.org/officeDocument/2006/relationships/hyperlink" Target="https://eagleonline.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Cox</dc:creator>
  <cp:keywords/>
  <cp:lastModifiedBy>Wanda Lewis</cp:lastModifiedBy>
  <cp:revision>5</cp:revision>
  <dcterms:created xsi:type="dcterms:W3CDTF">2020-01-20T19:28:00Z</dcterms:created>
  <dcterms:modified xsi:type="dcterms:W3CDTF">2020-01-21T00:05:00Z</dcterms:modified>
</cp:coreProperties>
</file>