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97" w:rsidRDefault="00636797" w:rsidP="00636797">
      <w:pPr>
        <w:tabs>
          <w:tab w:val="left" w:pos="2042"/>
        </w:tabs>
        <w:jc w:val="center"/>
        <w:rPr>
          <w:rFonts w:ascii="Cambria" w:hAnsi="Cambria" w:cs="Cambria"/>
          <w:b/>
          <w:sz w:val="22"/>
          <w:szCs w:val="22"/>
        </w:rPr>
      </w:pPr>
      <w:r>
        <w:rPr>
          <w:rFonts w:ascii="Engravers MT" w:hAnsi="Engravers MT" w:cs="Engravers MT"/>
          <w:sz w:val="22"/>
          <w:szCs w:val="22"/>
        </w:rPr>
        <w:t>English 1302: Composition II—</w:t>
      </w:r>
      <w:r w:rsidR="003049DB">
        <w:rPr>
          <w:rFonts w:ascii="Engravers MT" w:hAnsi="Engravers MT" w:cs="Engravers MT"/>
          <w:sz w:val="22"/>
          <w:szCs w:val="22"/>
        </w:rPr>
        <w:t>Fall</w:t>
      </w:r>
      <w:r>
        <w:rPr>
          <w:rFonts w:ascii="Engravers MT" w:hAnsi="Engravers MT" w:cs="Engravers MT"/>
          <w:sz w:val="22"/>
          <w:szCs w:val="22"/>
        </w:rPr>
        <w:t xml:space="preserve"> 2015</w:t>
      </w:r>
    </w:p>
    <w:p w:rsidR="00636797" w:rsidRDefault="00636797" w:rsidP="003049DB">
      <w:pPr>
        <w:jc w:val="center"/>
        <w:rPr>
          <w:rFonts w:ascii="Cambria" w:hAnsi="Cambria" w:cs="Cambria"/>
          <w:b/>
          <w:sz w:val="22"/>
          <w:szCs w:val="22"/>
        </w:rPr>
      </w:pPr>
      <w:r w:rsidRPr="6061F790">
        <w:rPr>
          <w:rFonts w:ascii="Cambria" w:eastAsia="Cambria" w:hAnsi="Cambria" w:cs="Cambria"/>
          <w:b/>
          <w:bCs/>
          <w:sz w:val="22"/>
          <w:szCs w:val="22"/>
        </w:rPr>
        <w:t>CRN#</w:t>
      </w:r>
      <w:r w:rsidR="003049DB">
        <w:rPr>
          <w:rFonts w:ascii="Cambria" w:eastAsia="Cambria" w:hAnsi="Cambria" w:cs="Cambria"/>
          <w:b/>
          <w:bCs/>
          <w:sz w:val="22"/>
          <w:szCs w:val="22"/>
        </w:rPr>
        <w:t>74000</w:t>
      </w:r>
      <w:r w:rsidRPr="6061F790">
        <w:rPr>
          <w:rFonts w:ascii="Cambria" w:eastAsia="Cambria" w:hAnsi="Cambria" w:cs="Cambria"/>
          <w:b/>
          <w:bCs/>
          <w:sz w:val="22"/>
          <w:szCs w:val="22"/>
        </w:rPr>
        <w:t xml:space="preserve"> / </w:t>
      </w:r>
      <w:r w:rsidR="003049DB">
        <w:rPr>
          <w:rFonts w:ascii="Cambria" w:eastAsia="Cambria" w:hAnsi="Cambria" w:cs="Cambria"/>
          <w:b/>
          <w:bCs/>
          <w:sz w:val="22"/>
          <w:szCs w:val="22"/>
        </w:rPr>
        <w:t>MW</w:t>
      </w:r>
      <w:r w:rsidRPr="6061F790">
        <w:rPr>
          <w:rFonts w:ascii="Cambria" w:eastAsia="Cambria" w:hAnsi="Cambria" w:cs="Cambria"/>
          <w:b/>
          <w:bCs/>
          <w:sz w:val="22"/>
          <w:szCs w:val="22"/>
        </w:rPr>
        <w:t xml:space="preserve"> </w:t>
      </w:r>
      <w:r w:rsidR="003049DB">
        <w:rPr>
          <w:rFonts w:ascii="Cambria" w:eastAsia="Cambria" w:hAnsi="Cambria" w:cs="Cambria"/>
          <w:b/>
          <w:bCs/>
          <w:sz w:val="22"/>
          <w:szCs w:val="22"/>
        </w:rPr>
        <w:t>12:30-2:00</w:t>
      </w:r>
      <w:r w:rsidRPr="6061F790">
        <w:rPr>
          <w:rFonts w:ascii="Cambria" w:eastAsia="Cambria" w:hAnsi="Cambria" w:cs="Cambria"/>
          <w:b/>
          <w:bCs/>
          <w:sz w:val="22"/>
          <w:szCs w:val="22"/>
        </w:rPr>
        <w:t>, Room B-139</w:t>
      </w:r>
    </w:p>
    <w:p w:rsidR="00636797" w:rsidRDefault="00636797" w:rsidP="00636797">
      <w:pPr>
        <w:jc w:val="center"/>
        <w:rPr>
          <w:rFonts w:ascii="Cambria" w:hAnsi="Cambria" w:cs="Cambria"/>
          <w:sz w:val="22"/>
          <w:szCs w:val="22"/>
        </w:rPr>
      </w:pPr>
      <w:r>
        <w:rPr>
          <w:rFonts w:ascii="Cambria" w:hAnsi="Cambria" w:cs="Cambria"/>
          <w:sz w:val="22"/>
          <w:szCs w:val="22"/>
        </w:rPr>
        <w:t>Instructor: Eva Foster</w:t>
      </w:r>
    </w:p>
    <w:p w:rsidR="00636797" w:rsidRDefault="00636797" w:rsidP="00636797">
      <w:pPr>
        <w:jc w:val="center"/>
        <w:rPr>
          <w:rFonts w:ascii="Cambria" w:hAnsi="Cambria" w:cs="Cambria"/>
          <w:sz w:val="22"/>
          <w:szCs w:val="22"/>
        </w:rPr>
      </w:pPr>
      <w:r>
        <w:rPr>
          <w:rFonts w:ascii="Cambria" w:hAnsi="Cambria" w:cs="Cambria"/>
          <w:sz w:val="22"/>
          <w:szCs w:val="22"/>
        </w:rPr>
        <w:t xml:space="preserve">Email: </w:t>
      </w:r>
      <w:r w:rsidRPr="002735AF">
        <w:rPr>
          <w:rFonts w:ascii="Cambria" w:hAnsi="Cambria" w:cs="Cambria"/>
          <w:sz w:val="22"/>
          <w:szCs w:val="22"/>
        </w:rPr>
        <w:t>eva.foster@hccs.edu</w:t>
      </w:r>
    </w:p>
    <w:p w:rsidR="00636797" w:rsidRDefault="00636797" w:rsidP="00636797">
      <w:pPr>
        <w:jc w:val="center"/>
        <w:rPr>
          <w:rFonts w:ascii="Cambria" w:hAnsi="Cambria" w:cs="Cambria"/>
          <w:sz w:val="22"/>
          <w:szCs w:val="22"/>
        </w:rPr>
      </w:pPr>
      <w:r>
        <w:rPr>
          <w:rFonts w:ascii="Cambria" w:hAnsi="Cambria" w:cs="Cambria"/>
          <w:sz w:val="22"/>
          <w:szCs w:val="22"/>
        </w:rPr>
        <w:t xml:space="preserve">Learning Web: </w:t>
      </w:r>
      <w:r w:rsidRPr="002735AF">
        <w:rPr>
          <w:rFonts w:ascii="Cambria" w:hAnsi="Cambria" w:cs="Cambria"/>
          <w:sz w:val="22"/>
          <w:szCs w:val="22"/>
        </w:rPr>
        <w:t>http://learn</w:t>
      </w:r>
      <w:r>
        <w:rPr>
          <w:rFonts w:ascii="Cambria" w:hAnsi="Cambria" w:cs="Cambria"/>
          <w:sz w:val="22"/>
          <w:szCs w:val="22"/>
        </w:rPr>
        <w:t>ing.hccs.edu/faculty/eva.foster</w:t>
      </w:r>
    </w:p>
    <w:p w:rsidR="00636797" w:rsidRPr="00A01752" w:rsidRDefault="00636797" w:rsidP="00636797">
      <w:pPr>
        <w:jc w:val="center"/>
        <w:rPr>
          <w:rFonts w:ascii="Cambria" w:hAnsi="Cambria" w:cs="Cambria"/>
          <w:sz w:val="22"/>
          <w:szCs w:val="22"/>
          <w:vertAlign w:val="subscript"/>
        </w:rPr>
      </w:pPr>
      <w:r>
        <w:rPr>
          <w:rFonts w:ascii="Cambria" w:hAnsi="Cambria" w:cs="Cambria"/>
          <w:sz w:val="22"/>
          <w:szCs w:val="22"/>
        </w:rPr>
        <w:t xml:space="preserve">Office Hours: </w:t>
      </w:r>
      <w:r w:rsidR="003049DB">
        <w:rPr>
          <w:rFonts w:ascii="Cambria" w:hAnsi="Cambria" w:cs="Cambria"/>
          <w:sz w:val="22"/>
          <w:szCs w:val="22"/>
        </w:rPr>
        <w:t xml:space="preserve">Mon 2-3, </w:t>
      </w:r>
      <w:proofErr w:type="spellStart"/>
      <w:r w:rsidR="003049DB">
        <w:rPr>
          <w:rFonts w:ascii="Cambria" w:hAnsi="Cambria" w:cs="Cambria"/>
          <w:sz w:val="22"/>
          <w:szCs w:val="22"/>
        </w:rPr>
        <w:t>TTh</w:t>
      </w:r>
      <w:proofErr w:type="spellEnd"/>
      <w:r w:rsidR="003049DB">
        <w:rPr>
          <w:rFonts w:ascii="Cambria" w:hAnsi="Cambria" w:cs="Cambria"/>
          <w:sz w:val="22"/>
          <w:szCs w:val="22"/>
        </w:rPr>
        <w:t xml:space="preserve"> 12:30-1:30, and by appt</w:t>
      </w:r>
    </w:p>
    <w:p w:rsidR="00636797" w:rsidRDefault="00636797" w:rsidP="00636797">
      <w:pPr>
        <w:jc w:val="center"/>
        <w:rPr>
          <w:rFonts w:ascii="Cambria" w:hAnsi="Cambria" w:cs="Cambria"/>
          <w:sz w:val="22"/>
          <w:szCs w:val="22"/>
        </w:rPr>
      </w:pPr>
      <w:r>
        <w:rPr>
          <w:rFonts w:ascii="Cambria" w:hAnsi="Cambria" w:cs="Cambria"/>
          <w:sz w:val="22"/>
          <w:szCs w:val="22"/>
        </w:rPr>
        <w:t>3-hour lecture course | 48 hours per semester | 5 Weeks</w:t>
      </w:r>
    </w:p>
    <w:p w:rsidR="00477745" w:rsidRDefault="00477745" w:rsidP="00477745">
      <w:pPr>
        <w:jc w:val="center"/>
        <w:rPr>
          <w:rFonts w:ascii="Cambria" w:hAnsi="Cambria" w:cs="Cambria"/>
          <w:sz w:val="22"/>
          <w:szCs w:val="22"/>
        </w:rPr>
      </w:pPr>
    </w:p>
    <w:p w:rsidR="00477745" w:rsidRDefault="00477745" w:rsidP="00477745">
      <w:pPr>
        <w:rPr>
          <w:sz w:val="22"/>
          <w:szCs w:val="22"/>
        </w:rPr>
      </w:pPr>
    </w:p>
    <w:p w:rsidR="00477745" w:rsidRPr="00621186" w:rsidRDefault="00477745" w:rsidP="00477745">
      <w:pPr>
        <w:rPr>
          <w:b/>
          <w:sz w:val="22"/>
          <w:szCs w:val="22"/>
        </w:rPr>
      </w:pPr>
      <w:r>
        <w:rPr>
          <w:b/>
          <w:sz w:val="22"/>
          <w:szCs w:val="22"/>
        </w:rPr>
        <w:t>Texts</w:t>
      </w:r>
    </w:p>
    <w:p w:rsidR="00477745" w:rsidRPr="00AE3EEB" w:rsidRDefault="00477745" w:rsidP="00477745">
      <w:pPr>
        <w:numPr>
          <w:ilvl w:val="0"/>
          <w:numId w:val="1"/>
        </w:numPr>
        <w:rPr>
          <w:rFonts w:ascii="Cambria" w:hAnsi="Cambria" w:cs="Cambria"/>
          <w:sz w:val="22"/>
          <w:szCs w:val="22"/>
        </w:rPr>
      </w:pPr>
      <w:r>
        <w:rPr>
          <w:rFonts w:ascii="Cambria" w:hAnsi="Cambria" w:cs="Cambria"/>
          <w:i/>
          <w:iCs/>
          <w:sz w:val="22"/>
          <w:szCs w:val="22"/>
        </w:rPr>
        <w:t>Arguing About Literature: A Guide and Reader</w:t>
      </w:r>
      <w:r>
        <w:rPr>
          <w:rFonts w:ascii="Cambria" w:hAnsi="Cambria" w:cs="Cambria"/>
          <w:iCs/>
          <w:sz w:val="22"/>
          <w:szCs w:val="22"/>
        </w:rPr>
        <w:t xml:space="preserve">, </w:t>
      </w:r>
      <w:proofErr w:type="spellStart"/>
      <w:r>
        <w:rPr>
          <w:rFonts w:ascii="Cambria" w:hAnsi="Cambria" w:cs="Cambria"/>
          <w:iCs/>
          <w:sz w:val="22"/>
          <w:szCs w:val="22"/>
        </w:rPr>
        <w:t>ed.John</w:t>
      </w:r>
      <w:proofErr w:type="spellEnd"/>
      <w:r>
        <w:rPr>
          <w:rFonts w:ascii="Cambria" w:hAnsi="Cambria" w:cs="Cambria"/>
          <w:iCs/>
          <w:sz w:val="22"/>
          <w:szCs w:val="22"/>
        </w:rPr>
        <w:t xml:space="preserve"> </w:t>
      </w:r>
      <w:proofErr w:type="spellStart"/>
      <w:r>
        <w:rPr>
          <w:rFonts w:ascii="Cambria" w:hAnsi="Cambria" w:cs="Cambria"/>
          <w:iCs/>
          <w:sz w:val="22"/>
          <w:szCs w:val="22"/>
        </w:rPr>
        <w:t>Schilb</w:t>
      </w:r>
      <w:proofErr w:type="spellEnd"/>
      <w:r>
        <w:rPr>
          <w:rFonts w:ascii="Cambria" w:hAnsi="Cambria" w:cs="Cambria"/>
          <w:iCs/>
          <w:sz w:val="22"/>
          <w:szCs w:val="22"/>
        </w:rPr>
        <w:t xml:space="preserve"> &amp; John Clifford</w:t>
      </w:r>
    </w:p>
    <w:p w:rsidR="00477745" w:rsidRPr="00EC52C4" w:rsidRDefault="00477745" w:rsidP="00477745">
      <w:pPr>
        <w:numPr>
          <w:ilvl w:val="0"/>
          <w:numId w:val="1"/>
        </w:numPr>
        <w:rPr>
          <w:sz w:val="22"/>
        </w:rPr>
      </w:pPr>
      <w:r w:rsidRPr="00EC52C4">
        <w:rPr>
          <w:i/>
          <w:sz w:val="22"/>
        </w:rPr>
        <w:t>English 1302 Study Guid</w:t>
      </w:r>
      <w:r>
        <w:rPr>
          <w:i/>
          <w:sz w:val="22"/>
        </w:rPr>
        <w:t xml:space="preserve">e </w:t>
      </w:r>
      <w:r>
        <w:rPr>
          <w:sz w:val="22"/>
        </w:rPr>
        <w:t xml:space="preserve">(comes in </w:t>
      </w:r>
      <w:proofErr w:type="spellStart"/>
      <w:r>
        <w:rPr>
          <w:sz w:val="22"/>
        </w:rPr>
        <w:t>shrinkwrapped</w:t>
      </w:r>
      <w:proofErr w:type="spellEnd"/>
      <w:r>
        <w:rPr>
          <w:sz w:val="22"/>
        </w:rPr>
        <w:t xml:space="preserve"> packet, bookstore—new editions come with e-access)</w:t>
      </w:r>
    </w:p>
    <w:p w:rsidR="00C97ACD" w:rsidRDefault="00C97ACD" w:rsidP="0060677C">
      <w:pPr>
        <w:rPr>
          <w:rFonts w:ascii="Engravers MT" w:hAnsi="Engravers MT" w:cs="Engravers MT"/>
          <w:sz w:val="22"/>
          <w:szCs w:val="22"/>
        </w:rPr>
      </w:pPr>
    </w:p>
    <w:p w:rsidR="00B449EC" w:rsidRPr="004E4386" w:rsidRDefault="00B449EC" w:rsidP="00B449EC">
      <w:pPr>
        <w:rPr>
          <w:b/>
          <w:sz w:val="22"/>
          <w:szCs w:val="22"/>
        </w:rPr>
      </w:pPr>
      <w:r w:rsidRPr="004E4386">
        <w:rPr>
          <w:b/>
          <w:sz w:val="22"/>
          <w:szCs w:val="22"/>
        </w:rPr>
        <w:t>Materials</w:t>
      </w:r>
    </w:p>
    <w:p w:rsidR="00B449EC" w:rsidRPr="004E4386" w:rsidRDefault="00B449EC" w:rsidP="00B449EC">
      <w:pPr>
        <w:numPr>
          <w:ilvl w:val="0"/>
          <w:numId w:val="12"/>
        </w:numPr>
        <w:rPr>
          <w:b/>
          <w:sz w:val="22"/>
          <w:szCs w:val="22"/>
        </w:rPr>
      </w:pPr>
      <w:r w:rsidRPr="004E4386">
        <w:rPr>
          <w:sz w:val="22"/>
          <w:szCs w:val="22"/>
        </w:rPr>
        <w:t xml:space="preserve">      Ink pens for in-class writing (no pencil, please)</w:t>
      </w:r>
    </w:p>
    <w:p w:rsidR="00B449EC" w:rsidRPr="004E4386" w:rsidRDefault="00B449EC" w:rsidP="00B449EC">
      <w:pPr>
        <w:numPr>
          <w:ilvl w:val="0"/>
          <w:numId w:val="12"/>
        </w:numPr>
        <w:rPr>
          <w:b/>
          <w:sz w:val="22"/>
          <w:szCs w:val="22"/>
        </w:rPr>
      </w:pPr>
      <w:r w:rsidRPr="004E4386">
        <w:rPr>
          <w:sz w:val="22"/>
          <w:szCs w:val="22"/>
        </w:rPr>
        <w:t xml:space="preserve">      Non-spiral, lined notebook paper for in-class writing</w:t>
      </w:r>
      <w:r>
        <w:rPr>
          <w:sz w:val="22"/>
          <w:szCs w:val="22"/>
        </w:rPr>
        <w:t xml:space="preserve"> </w:t>
      </w:r>
    </w:p>
    <w:p w:rsidR="00B449EC" w:rsidRPr="00DF229C" w:rsidRDefault="00B449EC" w:rsidP="00B449EC">
      <w:pPr>
        <w:numPr>
          <w:ilvl w:val="0"/>
          <w:numId w:val="12"/>
        </w:numPr>
        <w:rPr>
          <w:b/>
          <w:sz w:val="22"/>
          <w:szCs w:val="22"/>
        </w:rPr>
      </w:pPr>
      <w:r w:rsidRPr="004E4386">
        <w:rPr>
          <w:sz w:val="22"/>
          <w:szCs w:val="22"/>
        </w:rPr>
        <w:t xml:space="preserve">      Pocket folder</w:t>
      </w:r>
      <w:r>
        <w:rPr>
          <w:sz w:val="22"/>
          <w:szCs w:val="22"/>
        </w:rPr>
        <w:t xml:space="preserve"> or legal folder (something to corral papers, in other words)</w:t>
      </w:r>
    </w:p>
    <w:p w:rsidR="00B449EC" w:rsidRPr="003049DB" w:rsidRDefault="00B449EC" w:rsidP="00B449EC">
      <w:pPr>
        <w:numPr>
          <w:ilvl w:val="0"/>
          <w:numId w:val="12"/>
        </w:numPr>
        <w:rPr>
          <w:b/>
          <w:sz w:val="22"/>
          <w:szCs w:val="22"/>
        </w:rPr>
      </w:pPr>
      <w:r>
        <w:rPr>
          <w:sz w:val="22"/>
          <w:szCs w:val="22"/>
        </w:rPr>
        <w:t xml:space="preserve">      A printer at home with plenty of printer ink, or a printing account at school, or both </w:t>
      </w:r>
    </w:p>
    <w:p w:rsidR="003049DB" w:rsidRPr="004E4386" w:rsidRDefault="003049DB" w:rsidP="003049DB">
      <w:pPr>
        <w:numPr>
          <w:ilvl w:val="0"/>
          <w:numId w:val="12"/>
        </w:numPr>
        <w:rPr>
          <w:b/>
          <w:sz w:val="22"/>
          <w:szCs w:val="22"/>
        </w:rPr>
      </w:pPr>
      <w:r>
        <w:rPr>
          <w:sz w:val="22"/>
          <w:szCs w:val="22"/>
        </w:rPr>
        <w:t xml:space="preserve">      </w:t>
      </w:r>
      <w:proofErr w:type="spellStart"/>
      <w:r>
        <w:rPr>
          <w:sz w:val="22"/>
          <w:szCs w:val="22"/>
        </w:rPr>
        <w:t>Scantron</w:t>
      </w:r>
      <w:proofErr w:type="spellEnd"/>
      <w:r>
        <w:rPr>
          <w:sz w:val="22"/>
          <w:szCs w:val="22"/>
        </w:rPr>
        <w:t xml:space="preserve"> sheet for quizzes</w:t>
      </w:r>
    </w:p>
    <w:p w:rsidR="00B449EC" w:rsidRDefault="00B449EC" w:rsidP="0060677C">
      <w:pPr>
        <w:rPr>
          <w:rFonts w:ascii="Engravers MT" w:hAnsi="Engravers MT" w:cs="Engravers MT"/>
          <w:sz w:val="22"/>
          <w:szCs w:val="22"/>
        </w:rPr>
      </w:pPr>
    </w:p>
    <w:p w:rsidR="0060677C" w:rsidRDefault="0060677C" w:rsidP="0060677C">
      <w:pPr>
        <w:rPr>
          <w:rFonts w:ascii="Cambria" w:hAnsi="Cambria" w:cs="Cambria"/>
          <w:sz w:val="22"/>
          <w:szCs w:val="22"/>
        </w:rPr>
      </w:pPr>
      <w:r>
        <w:rPr>
          <w:rFonts w:ascii="Engravers MT" w:hAnsi="Engravers MT" w:cs="Engravers MT"/>
          <w:sz w:val="22"/>
          <w:szCs w:val="22"/>
        </w:rPr>
        <w:t>PREREQUISITES</w:t>
      </w:r>
    </w:p>
    <w:p w:rsidR="0060677C" w:rsidRDefault="0060677C" w:rsidP="0060677C">
      <w:pPr>
        <w:rPr>
          <w:rFonts w:ascii="Engravers MT" w:hAnsi="Engravers MT" w:cs="Engravers MT"/>
          <w:sz w:val="22"/>
          <w:szCs w:val="22"/>
        </w:rPr>
      </w:pPr>
      <w:proofErr w:type="gramStart"/>
      <w:r>
        <w:rPr>
          <w:rFonts w:ascii="Cambria" w:hAnsi="Cambria" w:cs="Cambria"/>
          <w:sz w:val="22"/>
          <w:szCs w:val="22"/>
        </w:rPr>
        <w:t>Successful completion of ENGL 1301 or satisfactory score on the CLEP Exam.</w:t>
      </w:r>
      <w:proofErr w:type="gramEnd"/>
    </w:p>
    <w:p w:rsidR="0060677C" w:rsidRDefault="0060677C" w:rsidP="0060677C">
      <w:pPr>
        <w:rPr>
          <w:rFonts w:ascii="Engravers MT" w:hAnsi="Engravers MT" w:cs="Engravers MT"/>
          <w:sz w:val="22"/>
          <w:szCs w:val="22"/>
        </w:rPr>
      </w:pPr>
    </w:p>
    <w:p w:rsidR="0060677C" w:rsidRDefault="0060677C" w:rsidP="0060677C">
      <w:pPr>
        <w:rPr>
          <w:rFonts w:ascii="Cambria" w:hAnsi="Cambria" w:cs="Cambria"/>
          <w:sz w:val="22"/>
          <w:szCs w:val="22"/>
        </w:rPr>
      </w:pPr>
      <w:proofErr w:type="gramStart"/>
      <w:r>
        <w:rPr>
          <w:rFonts w:ascii="Engravers MT" w:hAnsi="Engravers MT" w:cs="Engravers MT"/>
          <w:sz w:val="22"/>
          <w:szCs w:val="22"/>
        </w:rPr>
        <w:t>Course  description</w:t>
      </w:r>
      <w:proofErr w:type="gramEnd"/>
    </w:p>
    <w:p w:rsidR="0060677C" w:rsidRDefault="003049DB" w:rsidP="0060677C">
      <w:pPr>
        <w:rPr>
          <w:rFonts w:ascii="Cambria" w:hAnsi="Cambria" w:cs="Cambria"/>
          <w:sz w:val="22"/>
          <w:szCs w:val="22"/>
        </w:rPr>
      </w:pPr>
      <w:r w:rsidRPr="003049DB">
        <w:rPr>
          <w:rFonts w:ascii="Cambria" w:hAnsi="Cambria" w:cs="Cambria"/>
          <w:sz w:val="22"/>
          <w:szCs w:val="22"/>
        </w:rPr>
        <w:t xml:space="preserve">Intensive study of and practice in the strategies and techniques for developing research-based expository and persuasive texts. </w:t>
      </w:r>
      <w:proofErr w:type="gramStart"/>
      <w:r w:rsidRPr="003049DB">
        <w:rPr>
          <w:rFonts w:ascii="Cambria" w:hAnsi="Cambria" w:cs="Cambria"/>
          <w:sz w:val="22"/>
          <w:szCs w:val="22"/>
        </w:rPr>
        <w:t>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roofErr w:type="gramEnd"/>
    </w:p>
    <w:p w:rsidR="003049DB" w:rsidRDefault="003049DB" w:rsidP="0060677C">
      <w:pPr>
        <w:rPr>
          <w:sz w:val="22"/>
          <w:szCs w:val="22"/>
        </w:rPr>
      </w:pPr>
    </w:p>
    <w:p w:rsidR="0060677C" w:rsidRDefault="0060677C" w:rsidP="0060677C">
      <w:pPr>
        <w:pStyle w:val="BodyText"/>
        <w:rPr>
          <w:rFonts w:ascii="Cambria" w:hAnsi="Cambria" w:cs="Cambria"/>
          <w:sz w:val="22"/>
          <w:szCs w:val="22"/>
        </w:rPr>
      </w:pPr>
      <w:r>
        <w:rPr>
          <w:rFonts w:ascii="Engravers MT" w:hAnsi="Engravers MT" w:cs="Engravers MT"/>
          <w:sz w:val="22"/>
          <w:szCs w:val="22"/>
        </w:rPr>
        <w:t>Course Goals</w:t>
      </w:r>
    </w:p>
    <w:p w:rsidR="0060677C" w:rsidRDefault="0060677C" w:rsidP="0060677C">
      <w:pPr>
        <w:pStyle w:val="BodyText"/>
        <w:rPr>
          <w:rFonts w:ascii="Cambria" w:hAnsi="Cambria" w:cs="Cambria"/>
          <w:sz w:val="22"/>
          <w:szCs w:val="22"/>
        </w:rPr>
      </w:pPr>
      <w:r>
        <w:rPr>
          <w:rFonts w:ascii="Cambria" w:hAnsi="Cambria" w:cs="Cambria"/>
          <w:sz w:val="22"/>
          <w:szCs w:val="22"/>
        </w:rPr>
        <w:t xml:space="preserve">In English 1302, we seek to provide writing instruction and practice that will help </w:t>
      </w:r>
      <w:proofErr w:type="gramStart"/>
      <w:r>
        <w:rPr>
          <w:rFonts w:ascii="Cambria" w:hAnsi="Cambria" w:cs="Cambria"/>
          <w:sz w:val="22"/>
          <w:szCs w:val="22"/>
        </w:rPr>
        <w:t>students</w:t>
      </w:r>
      <w:proofErr w:type="gramEnd"/>
      <w:r>
        <w:rPr>
          <w:rFonts w:ascii="Cambria" w:hAnsi="Cambria" w:cs="Cambria"/>
          <w:sz w:val="22"/>
          <w:szCs w:val="22"/>
        </w:rPr>
        <w:t xml:space="preserve"> master critical analysis of reading selections (</w:t>
      </w:r>
      <w:r w:rsidR="003049DB">
        <w:rPr>
          <w:rFonts w:ascii="Cambria" w:hAnsi="Cambria" w:cs="Cambria"/>
          <w:sz w:val="22"/>
          <w:szCs w:val="22"/>
        </w:rPr>
        <w:t>non-fiction, poetry, fiction, and multimedia texts</w:t>
      </w:r>
      <w:r>
        <w:rPr>
          <w:rFonts w:ascii="Cambria" w:hAnsi="Cambria" w:cs="Cambria"/>
          <w:sz w:val="22"/>
          <w:szCs w:val="22"/>
        </w:rPr>
        <w:t>) and the research process, as well as to continue to creatively implement persuasive/argumentative writing techniques.  All elements of English 1302 require students to apply critical thinking and writing skills introduced in English 1301.</w:t>
      </w:r>
    </w:p>
    <w:p w:rsidR="0060677C" w:rsidRDefault="0060677C" w:rsidP="0060677C">
      <w:pPr>
        <w:pStyle w:val="BodyText"/>
        <w:rPr>
          <w:rFonts w:ascii="Cambria" w:hAnsi="Cambria" w:cs="Cambria"/>
          <w:sz w:val="22"/>
          <w:szCs w:val="22"/>
        </w:rPr>
      </w:pPr>
    </w:p>
    <w:p w:rsidR="00477745" w:rsidRDefault="00477745" w:rsidP="00477745">
      <w:pPr>
        <w:contextualSpacing/>
        <w:rPr>
          <w:rFonts w:ascii="Engravers MT" w:hAnsi="Engravers MT" w:cs="Engravers MT"/>
          <w:sz w:val="22"/>
          <w:szCs w:val="22"/>
        </w:rPr>
      </w:pPr>
      <w:proofErr w:type="gramStart"/>
      <w:r>
        <w:rPr>
          <w:rFonts w:ascii="Engravers MT" w:hAnsi="Engravers MT" w:cs="Engravers MT"/>
          <w:sz w:val="22"/>
          <w:szCs w:val="22"/>
        </w:rPr>
        <w:t>general</w:t>
      </w:r>
      <w:proofErr w:type="gramEnd"/>
      <w:r>
        <w:rPr>
          <w:rFonts w:ascii="Engravers MT" w:hAnsi="Engravers MT" w:cs="Engravers MT"/>
          <w:sz w:val="22"/>
          <w:szCs w:val="22"/>
        </w:rPr>
        <w:t xml:space="preserve"> core objectives</w:t>
      </w:r>
    </w:p>
    <w:p w:rsidR="00477745" w:rsidRPr="00477745" w:rsidRDefault="00477745" w:rsidP="00477745">
      <w:pPr>
        <w:suppressAutoHyphens w:val="0"/>
        <w:autoSpaceDE/>
        <w:rPr>
          <w:rFonts w:asciiTheme="majorHAnsi" w:eastAsia="Calibri" w:hAnsiTheme="majorHAnsi"/>
          <w:sz w:val="22"/>
          <w:szCs w:val="22"/>
          <w:lang w:eastAsia="en-US"/>
        </w:rPr>
      </w:pPr>
      <w:r w:rsidRPr="00477745">
        <w:rPr>
          <w:rFonts w:asciiTheme="majorHAnsi" w:eastAsia="Calibri" w:hAnsiTheme="majorHAnsi"/>
          <w:sz w:val="22"/>
          <w:szCs w:val="22"/>
          <w:lang w:eastAsia="en-US"/>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477745" w:rsidRPr="00477745" w:rsidRDefault="00477745" w:rsidP="00477745">
      <w:pPr>
        <w:suppressAutoHyphens w:val="0"/>
        <w:autoSpaceDE/>
        <w:rPr>
          <w:rFonts w:asciiTheme="majorHAnsi" w:eastAsia="Calibri" w:hAnsiTheme="majorHAnsi"/>
          <w:sz w:val="22"/>
          <w:szCs w:val="22"/>
          <w:lang w:eastAsia="en-US"/>
        </w:rPr>
      </w:pPr>
    </w:p>
    <w:p w:rsidR="00477745" w:rsidRPr="00477745" w:rsidRDefault="00477745" w:rsidP="00477745">
      <w:pPr>
        <w:suppressAutoHyphens w:val="0"/>
        <w:autoSpaceDE/>
        <w:rPr>
          <w:rFonts w:asciiTheme="majorHAnsi" w:eastAsia="Calibri" w:hAnsiTheme="majorHAnsi"/>
          <w:sz w:val="22"/>
          <w:szCs w:val="22"/>
          <w:lang w:eastAsia="en-US"/>
        </w:rPr>
      </w:pPr>
      <w:r w:rsidRPr="00477745">
        <w:rPr>
          <w:rFonts w:asciiTheme="majorHAnsi" w:eastAsia="Calibri" w:hAnsiTheme="majorHAnsi"/>
          <w:sz w:val="22"/>
          <w:szCs w:val="22"/>
          <w:lang w:eastAsia="en-US"/>
        </w:rPr>
        <w:t xml:space="preserve">Students enrolled in this core curriculum course will complete a research project or case study designed to cultivate the following core objectives:  </w:t>
      </w:r>
    </w:p>
    <w:p w:rsidR="00477745" w:rsidRPr="00477745" w:rsidRDefault="00477745" w:rsidP="00477745">
      <w:pPr>
        <w:numPr>
          <w:ilvl w:val="0"/>
          <w:numId w:val="14"/>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b/>
          <w:bCs/>
          <w:sz w:val="22"/>
          <w:szCs w:val="22"/>
          <w:lang w:eastAsia="en-US"/>
        </w:rPr>
        <w:lastRenderedPageBreak/>
        <w:t>Critical Thinking Skills</w:t>
      </w:r>
      <w:r w:rsidRPr="00477745">
        <w:rPr>
          <w:rFonts w:asciiTheme="majorHAnsi" w:hAnsiTheme="majorHAnsi"/>
          <w:sz w:val="22"/>
          <w:szCs w:val="22"/>
          <w:lang w:eastAsia="en-US"/>
        </w:rPr>
        <w:t>—to include creative thinking, innovation, inquiry, and analysis, evaluation and synthesis of information</w:t>
      </w:r>
    </w:p>
    <w:p w:rsidR="00477745" w:rsidRPr="00477745" w:rsidRDefault="00477745" w:rsidP="00477745">
      <w:pPr>
        <w:numPr>
          <w:ilvl w:val="0"/>
          <w:numId w:val="14"/>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b/>
          <w:bCs/>
          <w:sz w:val="22"/>
          <w:szCs w:val="22"/>
          <w:lang w:eastAsia="en-US"/>
        </w:rPr>
        <w:t>Communication Skills</w:t>
      </w:r>
      <w:r w:rsidRPr="00477745">
        <w:rPr>
          <w:rFonts w:asciiTheme="majorHAnsi" w:hAnsiTheme="majorHAnsi"/>
          <w:sz w:val="22"/>
          <w:szCs w:val="22"/>
          <w:lang w:eastAsia="en-US"/>
        </w:rPr>
        <w:t>—to include effective development, interpretation and expression of ideas through written, oral and visual communication</w:t>
      </w:r>
    </w:p>
    <w:p w:rsidR="00477745" w:rsidRPr="00477745" w:rsidRDefault="00477745" w:rsidP="00477745">
      <w:pPr>
        <w:numPr>
          <w:ilvl w:val="0"/>
          <w:numId w:val="14"/>
        </w:numPr>
        <w:suppressAutoHyphens w:val="0"/>
        <w:autoSpaceDE/>
        <w:spacing w:after="200" w:line="276" w:lineRule="auto"/>
        <w:contextualSpacing/>
        <w:rPr>
          <w:rFonts w:asciiTheme="majorHAnsi" w:hAnsiTheme="majorHAnsi"/>
          <w:bCs/>
          <w:sz w:val="22"/>
          <w:szCs w:val="22"/>
          <w:lang w:eastAsia="en-US"/>
        </w:rPr>
      </w:pPr>
      <w:r w:rsidRPr="00477745">
        <w:rPr>
          <w:rFonts w:asciiTheme="majorHAnsi" w:hAnsiTheme="majorHAnsi"/>
          <w:b/>
          <w:bCs/>
          <w:sz w:val="22"/>
          <w:szCs w:val="22"/>
          <w:lang w:eastAsia="en-US"/>
        </w:rPr>
        <w:t>Personal Responsibility</w:t>
      </w:r>
      <w:r w:rsidRPr="00477745">
        <w:rPr>
          <w:rFonts w:asciiTheme="majorHAnsi" w:hAnsiTheme="majorHAnsi"/>
          <w:bCs/>
          <w:sz w:val="22"/>
          <w:szCs w:val="22"/>
          <w:lang w:eastAsia="en-US"/>
        </w:rPr>
        <w:t>—</w:t>
      </w:r>
      <w:r w:rsidRPr="00477745">
        <w:rPr>
          <w:rFonts w:asciiTheme="majorHAnsi" w:hAnsiTheme="majorHAnsi"/>
          <w:sz w:val="22"/>
          <w:szCs w:val="22"/>
          <w:lang w:eastAsia="en-US"/>
        </w:rPr>
        <w:t>to include the ability to connect choices, actions, and consequences to ethical decision-making</w:t>
      </w:r>
    </w:p>
    <w:p w:rsidR="00477745" w:rsidRPr="00477745" w:rsidRDefault="00477745" w:rsidP="00477745">
      <w:pPr>
        <w:numPr>
          <w:ilvl w:val="0"/>
          <w:numId w:val="14"/>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b/>
          <w:sz w:val="22"/>
          <w:szCs w:val="22"/>
          <w:lang w:eastAsia="en-US"/>
        </w:rPr>
        <w:t>Teamwork</w:t>
      </w:r>
      <w:r w:rsidRPr="00477745">
        <w:rPr>
          <w:rFonts w:asciiTheme="majorHAnsi" w:hAnsiTheme="majorHAnsi"/>
          <w:sz w:val="22"/>
          <w:szCs w:val="22"/>
          <w:lang w:eastAsia="en-US"/>
        </w:rPr>
        <w:t xml:space="preserve">—to include the ability to consider different points of view and to work effectively with others to support a shared purpose or goal </w:t>
      </w:r>
    </w:p>
    <w:p w:rsidR="00477745" w:rsidRPr="00477745" w:rsidRDefault="00477745" w:rsidP="00477745">
      <w:pPr>
        <w:suppressAutoHyphens w:val="0"/>
        <w:autoSpaceDE/>
        <w:rPr>
          <w:rFonts w:asciiTheme="majorHAnsi" w:hAnsiTheme="majorHAnsi"/>
          <w:sz w:val="22"/>
          <w:szCs w:val="22"/>
        </w:rPr>
      </w:pPr>
      <w:r w:rsidRPr="00477745">
        <w:rPr>
          <w:rFonts w:asciiTheme="majorHAnsi" w:hAnsiTheme="majorHAnsi"/>
          <w:sz w:val="22"/>
          <w:szCs w:val="22"/>
        </w:rPr>
        <w:t xml:space="preserve">Student proficiency in Communication Skills will be assessed as a formal written out-of-class essay, which is at least 3 pages long and which includes an oral presentation component as well as a visual component.  Student proficiency in Critical Thinking will be assessed by a formal out-of-class essay assignment.  Personal, Social Responsibility, and Teamwork will be assessed as part of long unit or major essay assignment, which will include assigned reading responses, pre-writing activities, multiple drafts, and group activities (such as peer review or group presentations).  Student project grades will account for at least 5% of the final course grade.  </w:t>
      </w:r>
    </w:p>
    <w:p w:rsidR="00477745" w:rsidRDefault="00477745" w:rsidP="00477745">
      <w:pPr>
        <w:suppressAutoHyphens w:val="0"/>
        <w:autoSpaceDE/>
        <w:rPr>
          <w:sz w:val="24"/>
        </w:rPr>
      </w:pPr>
    </w:p>
    <w:p w:rsidR="00477745" w:rsidRPr="00477745" w:rsidRDefault="00477745" w:rsidP="00477745">
      <w:pPr>
        <w:suppressAutoHyphens w:val="0"/>
        <w:autoSpaceDE/>
        <w:spacing w:after="200" w:line="276" w:lineRule="auto"/>
        <w:rPr>
          <w:rFonts w:asciiTheme="majorHAnsi" w:eastAsia="Calibri" w:hAnsiTheme="majorHAnsi"/>
          <w:sz w:val="22"/>
          <w:szCs w:val="22"/>
          <w:lang w:eastAsia="en-US"/>
        </w:rPr>
      </w:pPr>
      <w:r w:rsidRPr="00477745">
        <w:rPr>
          <w:rFonts w:asciiTheme="majorHAnsi" w:eastAsia="Calibri" w:hAnsiTheme="majorHAnsi"/>
          <w:b/>
          <w:sz w:val="22"/>
          <w:szCs w:val="22"/>
          <w:u w:val="single"/>
          <w:lang w:eastAsia="en-US"/>
        </w:rPr>
        <w:t xml:space="preserve">English Program Student Learning </w:t>
      </w:r>
      <w:proofErr w:type="gramStart"/>
      <w:r w:rsidRPr="00477745">
        <w:rPr>
          <w:rFonts w:asciiTheme="majorHAnsi" w:eastAsia="Calibri" w:hAnsiTheme="majorHAnsi"/>
          <w:b/>
          <w:sz w:val="22"/>
          <w:szCs w:val="22"/>
          <w:u w:val="single"/>
          <w:lang w:eastAsia="en-US"/>
        </w:rPr>
        <w:t>Outcomes</w:t>
      </w:r>
      <w:proofErr w:type="gramEnd"/>
      <w:r w:rsidRPr="00477745">
        <w:rPr>
          <w:rFonts w:asciiTheme="majorHAnsi" w:eastAsia="Calibri" w:hAnsiTheme="majorHAnsi"/>
          <w:sz w:val="22"/>
          <w:szCs w:val="22"/>
          <w:lang w:eastAsia="en-US"/>
        </w:rPr>
        <w:br/>
        <w:t>(Composition, Literature, Creative Writing, and Technical Writing)</w:t>
      </w:r>
    </w:p>
    <w:p w:rsidR="00477745" w:rsidRPr="00477745" w:rsidRDefault="00477745" w:rsidP="00477745">
      <w:pPr>
        <w:numPr>
          <w:ilvl w:val="0"/>
          <w:numId w:val="15"/>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sz w:val="22"/>
          <w:szCs w:val="22"/>
          <w:lang w:eastAsia="en-US"/>
        </w:rPr>
        <w:t xml:space="preserve">Write in appropriate genres using varied rhetorical strategies.  </w:t>
      </w:r>
    </w:p>
    <w:p w:rsidR="00477745" w:rsidRPr="00477745" w:rsidRDefault="00477745" w:rsidP="00477745">
      <w:pPr>
        <w:numPr>
          <w:ilvl w:val="0"/>
          <w:numId w:val="15"/>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sz w:val="22"/>
          <w:szCs w:val="22"/>
          <w:lang w:eastAsia="en-US"/>
        </w:rPr>
        <w:t xml:space="preserve">Write in appropriate genres to explain and evaluate rhetorical and/or literary strategies employed in argument, persuasion, and various genres.  </w:t>
      </w:r>
    </w:p>
    <w:p w:rsidR="00477745" w:rsidRPr="00477745" w:rsidRDefault="00477745" w:rsidP="00477745">
      <w:pPr>
        <w:numPr>
          <w:ilvl w:val="0"/>
          <w:numId w:val="15"/>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sz w:val="22"/>
          <w:szCs w:val="22"/>
          <w:lang w:eastAsia="en-US"/>
        </w:rPr>
        <w:t xml:space="preserve">Analyze various genres of writing for form, method, meaning, and interpretation.   </w:t>
      </w:r>
    </w:p>
    <w:p w:rsidR="00477745" w:rsidRPr="00477745" w:rsidRDefault="00477745" w:rsidP="00477745">
      <w:pPr>
        <w:numPr>
          <w:ilvl w:val="0"/>
          <w:numId w:val="15"/>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sz w:val="22"/>
          <w:szCs w:val="22"/>
          <w:lang w:eastAsia="en-US"/>
        </w:rPr>
        <w:t xml:space="preserve">Employ research in academic writing styles and use appropriate documentation style.  </w:t>
      </w:r>
    </w:p>
    <w:p w:rsidR="00477745" w:rsidRPr="00477745" w:rsidRDefault="00477745" w:rsidP="00477745">
      <w:pPr>
        <w:numPr>
          <w:ilvl w:val="0"/>
          <w:numId w:val="15"/>
        </w:numPr>
        <w:suppressAutoHyphens w:val="0"/>
        <w:autoSpaceDE/>
        <w:spacing w:after="200" w:line="276" w:lineRule="auto"/>
        <w:contextualSpacing/>
        <w:rPr>
          <w:rFonts w:asciiTheme="majorHAnsi" w:hAnsiTheme="majorHAnsi"/>
          <w:sz w:val="22"/>
          <w:szCs w:val="22"/>
          <w:lang w:eastAsia="en-US"/>
        </w:rPr>
      </w:pPr>
      <w:r w:rsidRPr="00477745">
        <w:rPr>
          <w:rFonts w:asciiTheme="majorHAnsi" w:hAnsiTheme="majorHAnsi"/>
          <w:sz w:val="22"/>
          <w:szCs w:val="22"/>
          <w:lang w:eastAsia="en-US"/>
        </w:rPr>
        <w:t xml:space="preserve">Communicate ideas effectively through discussion.  </w:t>
      </w:r>
    </w:p>
    <w:p w:rsidR="0060677C" w:rsidRPr="00CE7A24" w:rsidRDefault="0060677C" w:rsidP="00477745">
      <w:pPr>
        <w:pStyle w:val="BodyText"/>
        <w:rPr>
          <w:rFonts w:ascii="Cambria" w:hAnsi="Cambria" w:cs="Cambria"/>
          <w:sz w:val="22"/>
          <w:szCs w:val="22"/>
        </w:rPr>
      </w:pPr>
    </w:p>
    <w:p w:rsidR="00477745" w:rsidRPr="00477745" w:rsidRDefault="00477745" w:rsidP="00477745">
      <w:pPr>
        <w:suppressAutoHyphens w:val="0"/>
        <w:autoSpaceDE/>
        <w:rPr>
          <w:rFonts w:asciiTheme="majorHAnsi" w:eastAsia="Calibri" w:hAnsiTheme="majorHAnsi"/>
          <w:b/>
          <w:sz w:val="22"/>
          <w:szCs w:val="22"/>
          <w:u w:val="single"/>
          <w:lang w:eastAsia="en-US"/>
        </w:rPr>
      </w:pPr>
      <w:r w:rsidRPr="00477745">
        <w:rPr>
          <w:rFonts w:asciiTheme="majorHAnsi" w:eastAsia="Calibri" w:hAnsiTheme="majorHAnsi"/>
          <w:b/>
          <w:sz w:val="22"/>
          <w:szCs w:val="22"/>
          <w:u w:val="single"/>
          <w:lang w:eastAsia="en-US"/>
        </w:rPr>
        <w:t xml:space="preserve">English Composition II Student Learning Outcomes </w:t>
      </w:r>
    </w:p>
    <w:p w:rsidR="00477745" w:rsidRPr="00477745" w:rsidRDefault="00477745" w:rsidP="00477745">
      <w:pPr>
        <w:suppressAutoHyphens w:val="0"/>
        <w:autoSpaceDE/>
        <w:rPr>
          <w:rFonts w:asciiTheme="majorHAnsi" w:eastAsia="Calibri" w:hAnsiTheme="majorHAnsi"/>
          <w:sz w:val="22"/>
          <w:szCs w:val="22"/>
          <w:lang w:eastAsia="en-US"/>
        </w:rPr>
      </w:pPr>
    </w:p>
    <w:p w:rsidR="005F0F8C" w:rsidRPr="005F0F8C" w:rsidRDefault="005F0F8C" w:rsidP="005F0F8C">
      <w:pPr>
        <w:rPr>
          <w:rFonts w:asciiTheme="majorHAnsi" w:eastAsia="Calibri" w:hAnsiTheme="majorHAnsi"/>
          <w:sz w:val="22"/>
          <w:szCs w:val="22"/>
          <w:lang w:eastAsia="en-US"/>
        </w:rPr>
      </w:pPr>
      <w:r w:rsidRPr="005F0F8C">
        <w:rPr>
          <w:rFonts w:asciiTheme="majorHAnsi" w:eastAsia="Calibri" w:hAnsiTheme="majorHAnsi"/>
          <w:sz w:val="22"/>
          <w:szCs w:val="22"/>
          <w:lang w:eastAsia="en-US"/>
        </w:rPr>
        <w:t>Upon successful completion of this course, students will:</w:t>
      </w:r>
    </w:p>
    <w:p w:rsidR="005F0F8C" w:rsidRPr="005F0F8C" w:rsidRDefault="005F0F8C" w:rsidP="005F0F8C">
      <w:pPr>
        <w:pStyle w:val="ListParagraph"/>
        <w:numPr>
          <w:ilvl w:val="0"/>
          <w:numId w:val="21"/>
        </w:numPr>
        <w:rPr>
          <w:rFonts w:asciiTheme="majorHAnsi" w:eastAsia="Calibri" w:hAnsiTheme="majorHAnsi"/>
          <w:sz w:val="22"/>
          <w:szCs w:val="22"/>
          <w:lang w:eastAsia="en-US"/>
        </w:rPr>
      </w:pPr>
      <w:r w:rsidRPr="005F0F8C">
        <w:rPr>
          <w:rFonts w:asciiTheme="majorHAnsi" w:eastAsia="Calibri" w:hAnsiTheme="majorHAnsi"/>
          <w:sz w:val="22"/>
          <w:szCs w:val="22"/>
          <w:lang w:eastAsia="en-US"/>
        </w:rPr>
        <w:t>Demonstrate knowledge of individual and collaborative research processes.</w:t>
      </w:r>
    </w:p>
    <w:p w:rsidR="005F0F8C" w:rsidRPr="005F0F8C" w:rsidRDefault="005F0F8C" w:rsidP="005F0F8C">
      <w:pPr>
        <w:pStyle w:val="ListParagraph"/>
        <w:numPr>
          <w:ilvl w:val="0"/>
          <w:numId w:val="21"/>
        </w:numPr>
        <w:rPr>
          <w:rFonts w:asciiTheme="majorHAnsi" w:eastAsia="Calibri" w:hAnsiTheme="majorHAnsi"/>
          <w:sz w:val="22"/>
          <w:szCs w:val="22"/>
          <w:lang w:eastAsia="en-US"/>
        </w:rPr>
      </w:pPr>
      <w:r w:rsidRPr="005F0F8C">
        <w:rPr>
          <w:rFonts w:asciiTheme="majorHAnsi" w:eastAsia="Calibri" w:hAnsiTheme="majorHAnsi"/>
          <w:sz w:val="22"/>
          <w:szCs w:val="22"/>
          <w:lang w:eastAsia="en-US"/>
        </w:rPr>
        <w:t>Develop ideas and synthesize primary and secondary sources within focused academic arguments, including one or more research-based essays.</w:t>
      </w:r>
    </w:p>
    <w:p w:rsidR="0060677C" w:rsidRPr="005F0F8C" w:rsidRDefault="005F0F8C" w:rsidP="005F0F8C">
      <w:pPr>
        <w:pStyle w:val="ListParagraph"/>
        <w:numPr>
          <w:ilvl w:val="0"/>
          <w:numId w:val="21"/>
        </w:numPr>
        <w:rPr>
          <w:rFonts w:asciiTheme="majorHAnsi" w:eastAsia="Calibri" w:hAnsiTheme="majorHAnsi"/>
          <w:sz w:val="22"/>
          <w:szCs w:val="22"/>
          <w:lang w:eastAsia="en-US"/>
        </w:rPr>
      </w:pPr>
      <w:r w:rsidRPr="005F0F8C">
        <w:rPr>
          <w:rFonts w:asciiTheme="majorHAnsi" w:eastAsia="Calibri" w:hAnsiTheme="majorHAnsi"/>
          <w:sz w:val="22"/>
          <w:szCs w:val="22"/>
          <w:lang w:eastAsia="en-US"/>
        </w:rPr>
        <w:t>Analyze, interpret, and evaluate a variety of texts for the ethical and logical uses of evidence.</w:t>
      </w:r>
    </w:p>
    <w:p w:rsidR="005F0F8C" w:rsidRPr="005F0F8C" w:rsidRDefault="005F0F8C" w:rsidP="005F0F8C">
      <w:pPr>
        <w:pStyle w:val="ListParagraph"/>
        <w:numPr>
          <w:ilvl w:val="0"/>
          <w:numId w:val="21"/>
        </w:numPr>
        <w:rPr>
          <w:rFonts w:asciiTheme="majorHAnsi" w:eastAsia="Calibri" w:hAnsiTheme="majorHAnsi"/>
          <w:sz w:val="22"/>
          <w:szCs w:val="22"/>
          <w:lang w:eastAsia="en-US"/>
        </w:rPr>
      </w:pPr>
      <w:r w:rsidRPr="005F0F8C">
        <w:rPr>
          <w:rFonts w:asciiTheme="majorHAnsi" w:eastAsia="Calibri" w:hAnsiTheme="majorHAnsi"/>
          <w:sz w:val="22"/>
          <w:szCs w:val="22"/>
          <w:lang w:eastAsia="en-US"/>
        </w:rPr>
        <w:t>Write in a style that clearly communicates meaning, builds credibility, and inspires belief or action.</w:t>
      </w:r>
    </w:p>
    <w:p w:rsidR="005F0F8C" w:rsidRPr="005F0F8C" w:rsidRDefault="005F0F8C" w:rsidP="005F0F8C">
      <w:pPr>
        <w:pStyle w:val="ListParagraph"/>
        <w:numPr>
          <w:ilvl w:val="0"/>
          <w:numId w:val="21"/>
        </w:numPr>
        <w:rPr>
          <w:rFonts w:asciiTheme="majorHAnsi" w:eastAsia="Calibri" w:hAnsiTheme="majorHAnsi"/>
          <w:sz w:val="22"/>
          <w:szCs w:val="22"/>
          <w:lang w:eastAsia="en-US"/>
        </w:rPr>
      </w:pPr>
      <w:r w:rsidRPr="005F0F8C">
        <w:rPr>
          <w:rFonts w:asciiTheme="majorHAnsi" w:eastAsia="Calibri" w:hAnsiTheme="majorHAnsi"/>
          <w:sz w:val="22"/>
          <w:szCs w:val="22"/>
          <w:lang w:eastAsia="en-US"/>
        </w:rPr>
        <w:t>Apply the conventions of style manuals for specific academic disciplines (e.g., APA, CMS, MLA, etc.)</w:t>
      </w:r>
    </w:p>
    <w:p w:rsidR="005F0F8C" w:rsidRDefault="005F0F8C" w:rsidP="005F0F8C">
      <w:pPr>
        <w:rPr>
          <w:rFonts w:ascii="Engravers MT" w:hAnsi="Engravers MT" w:cs="Engravers MT"/>
          <w:sz w:val="22"/>
          <w:szCs w:val="22"/>
        </w:rPr>
      </w:pPr>
    </w:p>
    <w:p w:rsidR="0060677C" w:rsidRDefault="0060677C" w:rsidP="0060677C">
      <w:pPr>
        <w:rPr>
          <w:rFonts w:ascii="Cambria" w:hAnsi="Cambria" w:cs="Cambria"/>
          <w:sz w:val="22"/>
          <w:szCs w:val="22"/>
        </w:rPr>
      </w:pPr>
      <w:r>
        <w:rPr>
          <w:rFonts w:ascii="Engravers MT" w:hAnsi="Engravers MT" w:cs="Engravers MT"/>
          <w:sz w:val="22"/>
          <w:szCs w:val="22"/>
        </w:rPr>
        <w:t>Instructional methods</w:t>
      </w:r>
    </w:p>
    <w:p w:rsidR="0060677C" w:rsidRDefault="0060677C" w:rsidP="0060677C">
      <w:pPr>
        <w:rPr>
          <w:rFonts w:ascii="Cambria" w:hAnsi="Cambria" w:cs="Cambria"/>
          <w:sz w:val="22"/>
          <w:szCs w:val="22"/>
        </w:rPr>
      </w:pPr>
      <w:r>
        <w:rPr>
          <w:rFonts w:ascii="Cambria" w:hAnsi="Cambria" w:cs="Cambria"/>
          <w:sz w:val="22"/>
          <w:szCs w:val="22"/>
        </w:rPr>
        <w:t xml:space="preserve">I use a variety of instructional methods to help you become the best possible thinker, reader, researcher, and writer.  To encourage you to participate as a thinker in conversations of importance to both citizens and scholars, we will be looking at texts that embody and grapple with the complexity of real-world issues.  To widen your idea of what counts as a “text,” we will engage with visual, audio, and written materials across several genres.  To help you on your way as a researcher, we will investigate the responsibilities of writers-as-researchers, research methodologies, and research presentation/formatting.  And to expand your understanding of yourselves as writers, we will write both short and long, formal and informal, in-class and out-of-class, analytical and creative </w:t>
      </w:r>
      <w:r>
        <w:rPr>
          <w:rFonts w:ascii="Cambria" w:hAnsi="Cambria" w:cs="Cambria"/>
          <w:sz w:val="22"/>
          <w:szCs w:val="22"/>
        </w:rPr>
        <w:lastRenderedPageBreak/>
        <w:t>assignments.  In-class time will be divided between lecture and discussion, with some group work and class work.  Major writing assignments will be accompanied by specific guidelines.</w:t>
      </w:r>
    </w:p>
    <w:p w:rsidR="0060677C" w:rsidRDefault="0060677C" w:rsidP="0060677C">
      <w:pPr>
        <w:rPr>
          <w:rFonts w:ascii="Cambria" w:hAnsi="Cambria" w:cs="Cambria"/>
          <w:sz w:val="22"/>
          <w:szCs w:val="22"/>
        </w:rPr>
      </w:pPr>
    </w:p>
    <w:p w:rsidR="0060677C" w:rsidRDefault="0060677C" w:rsidP="0060677C">
      <w:pPr>
        <w:rPr>
          <w:rFonts w:ascii="Cambria" w:hAnsi="Cambria" w:cs="Cambria"/>
          <w:sz w:val="22"/>
          <w:szCs w:val="22"/>
        </w:rPr>
      </w:pPr>
      <w:r>
        <w:rPr>
          <w:rFonts w:ascii="Engravers MT" w:hAnsi="Engravers MT" w:cs="Engravers MT"/>
          <w:sz w:val="22"/>
          <w:szCs w:val="22"/>
        </w:rPr>
        <w:t xml:space="preserve">Minimum writing requirement </w:t>
      </w:r>
    </w:p>
    <w:p w:rsidR="0060677C" w:rsidRDefault="0060677C" w:rsidP="0060677C">
      <w:pPr>
        <w:rPr>
          <w:rFonts w:ascii="Cambria" w:hAnsi="Cambria" w:cs="Cambria"/>
          <w:sz w:val="22"/>
          <w:szCs w:val="22"/>
        </w:rPr>
      </w:pPr>
      <w:r>
        <w:rPr>
          <w:rFonts w:ascii="Cambria" w:hAnsi="Cambria" w:cs="Cambria"/>
          <w:sz w:val="22"/>
          <w:szCs w:val="22"/>
        </w:rPr>
        <w:t>You will write a minimum of 6,000 words during the semester.</w:t>
      </w:r>
    </w:p>
    <w:p w:rsidR="0060677C" w:rsidRDefault="0060677C" w:rsidP="0060677C">
      <w:pPr>
        <w:rPr>
          <w:rFonts w:ascii="Cambria" w:hAnsi="Cambria" w:cs="Cambria"/>
          <w:sz w:val="22"/>
          <w:szCs w:val="22"/>
        </w:rPr>
      </w:pPr>
    </w:p>
    <w:p w:rsidR="00477745" w:rsidRDefault="00477745" w:rsidP="00477745">
      <w:pPr>
        <w:rPr>
          <w:rFonts w:ascii="Cambria" w:hAnsi="Cambria" w:cs="Cambria"/>
          <w:sz w:val="22"/>
          <w:szCs w:val="22"/>
        </w:rPr>
      </w:pPr>
      <w:r>
        <w:rPr>
          <w:rFonts w:ascii="Engravers MT" w:hAnsi="Engravers MT" w:cs="Engravers MT"/>
          <w:sz w:val="22"/>
          <w:szCs w:val="22"/>
        </w:rPr>
        <w:t>HCC Student Services information</w:t>
      </w:r>
    </w:p>
    <w:p w:rsidR="00477745" w:rsidRDefault="00477745" w:rsidP="00477745">
      <w:pPr>
        <w:spacing w:before="2" w:after="2"/>
        <w:rPr>
          <w:rFonts w:ascii="Cambria" w:hAnsi="Cambria" w:cs="Cambria"/>
          <w:sz w:val="22"/>
          <w:szCs w:val="22"/>
        </w:rPr>
      </w:pPr>
      <w:r>
        <w:rPr>
          <w:rFonts w:ascii="Cambria" w:hAnsi="Cambria" w:cs="Cambria"/>
          <w:sz w:val="22"/>
          <w:szCs w:val="22"/>
        </w:rPr>
        <w:t xml:space="preserve">Student Services provides </w:t>
      </w:r>
      <w:proofErr w:type="gramStart"/>
      <w:r>
        <w:rPr>
          <w:rFonts w:ascii="Cambria" w:hAnsi="Cambria" w:cs="Cambria"/>
          <w:sz w:val="22"/>
          <w:szCs w:val="22"/>
        </w:rPr>
        <w:t>master’s</w:t>
      </w:r>
      <w:proofErr w:type="gramEnd"/>
      <w:r>
        <w:rPr>
          <w:rFonts w:ascii="Cambria" w:hAnsi="Cambria" w:cs="Cambria"/>
          <w:sz w:val="22"/>
          <w:szCs w:val="22"/>
        </w:rPr>
        <w:t xml:space="preserve">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8a-7p M-</w:t>
      </w:r>
      <w:proofErr w:type="spellStart"/>
      <w:r>
        <w:rPr>
          <w:rFonts w:ascii="Cambria" w:hAnsi="Cambria" w:cs="Cambria"/>
          <w:sz w:val="22"/>
          <w:szCs w:val="22"/>
        </w:rPr>
        <w:t>Th</w:t>
      </w:r>
      <w:proofErr w:type="spellEnd"/>
      <w:r>
        <w:rPr>
          <w:rFonts w:ascii="Cambria" w:hAnsi="Cambria" w:cs="Cambria"/>
          <w:sz w:val="22"/>
          <w:szCs w:val="22"/>
        </w:rPr>
        <w:t xml:space="preserve">, 8a-1p F-Sat.  Phone numbers: Katy Campus, 713-718-5751, and Spring Branch Campus, 713-718-5669.  Kevin Fuller, M.A., is the counselor on-site at </w:t>
      </w:r>
      <w:proofErr w:type="spellStart"/>
      <w:r>
        <w:rPr>
          <w:rFonts w:ascii="Cambria" w:hAnsi="Cambria" w:cs="Cambria"/>
          <w:sz w:val="22"/>
          <w:szCs w:val="22"/>
        </w:rPr>
        <w:t>Alief</w:t>
      </w:r>
      <w:proofErr w:type="spellEnd"/>
      <w:r>
        <w:rPr>
          <w:rFonts w:ascii="Cambria" w:hAnsi="Cambria" w:cs="Cambria"/>
          <w:sz w:val="22"/>
          <w:szCs w:val="22"/>
        </w:rPr>
        <w:t xml:space="preserve"> (713-718-2838).</w:t>
      </w:r>
    </w:p>
    <w:p w:rsidR="0060677C" w:rsidRDefault="0060677C" w:rsidP="0060677C">
      <w:pPr>
        <w:spacing w:before="2" w:after="2"/>
        <w:rPr>
          <w:rFonts w:ascii="Cambria" w:hAnsi="Cambria" w:cs="Cambria"/>
          <w:sz w:val="22"/>
          <w:szCs w:val="22"/>
        </w:rPr>
      </w:pPr>
    </w:p>
    <w:p w:rsidR="00477745" w:rsidRPr="004E4386" w:rsidRDefault="00477745" w:rsidP="00477745">
      <w:pPr>
        <w:rPr>
          <w:rFonts w:ascii="Engravers MT" w:hAnsi="Engravers MT" w:cs="Engravers MT"/>
          <w:sz w:val="22"/>
          <w:szCs w:val="22"/>
        </w:rPr>
      </w:pPr>
      <w:r w:rsidRPr="004E4386">
        <w:rPr>
          <w:rFonts w:ascii="Engravers MT" w:hAnsi="Engravers MT" w:cs="Engravers MT"/>
          <w:sz w:val="22"/>
          <w:szCs w:val="22"/>
        </w:rPr>
        <w:t>Library</w:t>
      </w:r>
    </w:p>
    <w:p w:rsidR="00477745" w:rsidRPr="00BE7EF1" w:rsidRDefault="00477745" w:rsidP="00477745">
      <w:pPr>
        <w:rPr>
          <w:sz w:val="22"/>
          <w:szCs w:val="22"/>
        </w:rPr>
      </w:pPr>
      <w:r w:rsidRPr="004E4386">
        <w:rPr>
          <w:sz w:val="22"/>
          <w:szCs w:val="22"/>
        </w:rPr>
        <w:t xml:space="preserve">The HCC Libraries offer assistance in finding and documenting resources. If you would like help with research, </w:t>
      </w:r>
      <w:r>
        <w:rPr>
          <w:sz w:val="22"/>
          <w:szCs w:val="22"/>
        </w:rPr>
        <w:t xml:space="preserve">you can reach the </w:t>
      </w:r>
      <w:proofErr w:type="spellStart"/>
      <w:r>
        <w:rPr>
          <w:sz w:val="22"/>
          <w:szCs w:val="22"/>
        </w:rPr>
        <w:t>Alief</w:t>
      </w:r>
      <w:proofErr w:type="spellEnd"/>
      <w:r>
        <w:rPr>
          <w:sz w:val="22"/>
          <w:szCs w:val="22"/>
        </w:rPr>
        <w:t xml:space="preserve"> library at 713-</w:t>
      </w:r>
      <w:r w:rsidRPr="006E1581">
        <w:rPr>
          <w:sz w:val="22"/>
          <w:szCs w:val="22"/>
        </w:rPr>
        <w:t>718-6941</w:t>
      </w:r>
      <w:r>
        <w:rPr>
          <w:sz w:val="22"/>
          <w:szCs w:val="22"/>
        </w:rPr>
        <w:t xml:space="preserve">.  “Ask </w:t>
      </w:r>
      <w:proofErr w:type="gramStart"/>
      <w:r>
        <w:rPr>
          <w:sz w:val="22"/>
          <w:szCs w:val="22"/>
        </w:rPr>
        <w:t>A</w:t>
      </w:r>
      <w:proofErr w:type="gramEnd"/>
      <w:r>
        <w:rPr>
          <w:sz w:val="22"/>
          <w:szCs w:val="22"/>
        </w:rPr>
        <w:t xml:space="preserve"> Librarian” services are available at </w:t>
      </w:r>
      <w:r w:rsidRPr="00EA1F9F">
        <w:rPr>
          <w:sz w:val="22"/>
          <w:szCs w:val="22"/>
        </w:rPr>
        <w:t>http://library.hccs.edu/learn_how/askalib.php</w:t>
      </w:r>
      <w:r>
        <w:rPr>
          <w:sz w:val="22"/>
          <w:szCs w:val="22"/>
        </w:rPr>
        <w:t>.</w:t>
      </w:r>
    </w:p>
    <w:p w:rsidR="0060677C" w:rsidRDefault="0060677C" w:rsidP="0060677C">
      <w:pPr>
        <w:rPr>
          <w:rFonts w:ascii="Engravers MT" w:hAnsi="Engravers MT" w:cs="Engravers MT"/>
          <w:sz w:val="22"/>
          <w:szCs w:val="22"/>
        </w:rPr>
      </w:pPr>
    </w:p>
    <w:p w:rsidR="003049DB" w:rsidRDefault="003049DB" w:rsidP="003049DB">
      <w:pPr>
        <w:rPr>
          <w:rFonts w:ascii="Cambria" w:hAnsi="Cambria" w:cs="Cambria"/>
          <w:sz w:val="22"/>
          <w:szCs w:val="22"/>
        </w:rPr>
      </w:pPr>
      <w:r>
        <w:rPr>
          <w:rFonts w:ascii="Engravers MT" w:hAnsi="Engravers MT" w:cs="Engravers MT"/>
          <w:sz w:val="22"/>
          <w:szCs w:val="22"/>
        </w:rPr>
        <w:t>Additional Support</w:t>
      </w:r>
    </w:p>
    <w:p w:rsidR="003049DB" w:rsidRPr="00B3623A" w:rsidRDefault="003049DB" w:rsidP="003049DB">
      <w:pPr>
        <w:numPr>
          <w:ilvl w:val="0"/>
          <w:numId w:val="10"/>
        </w:numPr>
        <w:rPr>
          <w:rFonts w:ascii="Cambria" w:hAnsi="Cambria" w:cs="Cambria"/>
          <w:sz w:val="22"/>
          <w:szCs w:val="22"/>
          <w:u w:val="single"/>
        </w:rPr>
      </w:pPr>
      <w:r>
        <w:rPr>
          <w:rFonts w:ascii="Cambria" w:hAnsi="Cambria" w:cs="Cambria"/>
          <w:sz w:val="22"/>
          <w:szCs w:val="22"/>
          <w:u w:val="single"/>
        </w:rPr>
        <w:t>HCC Writing Centers</w:t>
      </w:r>
    </w:p>
    <w:p w:rsidR="003049DB" w:rsidRPr="00B3623A" w:rsidRDefault="003049DB" w:rsidP="003049DB">
      <w:pPr>
        <w:numPr>
          <w:ilvl w:val="1"/>
          <w:numId w:val="10"/>
        </w:numPr>
        <w:rPr>
          <w:rFonts w:ascii="Cambria" w:hAnsi="Cambria" w:cs="Cambria"/>
          <w:sz w:val="22"/>
          <w:szCs w:val="22"/>
          <w:u w:val="single"/>
        </w:rPr>
      </w:pPr>
      <w:r>
        <w:rPr>
          <w:rFonts w:ascii="Cambria" w:hAnsi="Cambria" w:cs="Cambria"/>
          <w:sz w:val="22"/>
          <w:szCs w:val="22"/>
        </w:rPr>
        <w:t>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w:t>
      </w:r>
    </w:p>
    <w:p w:rsidR="003049DB" w:rsidRPr="00B3623A" w:rsidRDefault="003049DB" w:rsidP="003049DB">
      <w:pPr>
        <w:numPr>
          <w:ilvl w:val="1"/>
          <w:numId w:val="10"/>
        </w:numPr>
        <w:rPr>
          <w:rFonts w:ascii="Cambria" w:hAnsi="Cambria" w:cs="Cambria"/>
          <w:sz w:val="22"/>
          <w:szCs w:val="22"/>
          <w:u w:val="single"/>
        </w:rPr>
      </w:pPr>
      <w:r>
        <w:rPr>
          <w:rFonts w:ascii="Cambria" w:hAnsi="Cambria" w:cs="Cambria"/>
          <w:sz w:val="22"/>
          <w:szCs w:val="22"/>
        </w:rPr>
        <w:t xml:space="preserve">Each session lasts about </w:t>
      </w:r>
      <w:r>
        <w:rPr>
          <w:rFonts w:ascii="Cambria" w:hAnsi="Cambria" w:cs="Cambria"/>
          <w:sz w:val="22"/>
          <w:szCs w:val="22"/>
          <w:u w:val="single"/>
        </w:rPr>
        <w:t>30 minutes</w:t>
      </w:r>
      <w:r>
        <w:rPr>
          <w:rFonts w:ascii="Cambria" w:hAnsi="Cambria" w:cs="Cambria"/>
          <w:sz w:val="22"/>
          <w:szCs w:val="22"/>
        </w:rPr>
        <w:t xml:space="preserve">.  </w:t>
      </w:r>
      <w:r>
        <w:rPr>
          <w:rFonts w:ascii="Cambria" w:hAnsi="Cambria" w:cs="Cambria"/>
          <w:sz w:val="22"/>
          <w:szCs w:val="22"/>
          <w:u w:val="single"/>
        </w:rPr>
        <w:t>Students should bring</w:t>
      </w:r>
      <w:r>
        <w:rPr>
          <w:rFonts w:ascii="Cambria" w:hAnsi="Cambria" w:cs="Cambria"/>
          <w:sz w:val="22"/>
          <w:szCs w:val="22"/>
        </w:rPr>
        <w:t xml:space="preserve"> professor’s assignment sheet/writing prompt, any printed rough drafts, their textbooks, and (if necessary) a flash drive.</w:t>
      </w:r>
    </w:p>
    <w:p w:rsidR="003049DB" w:rsidRPr="00B3623A" w:rsidRDefault="003049DB" w:rsidP="003049DB">
      <w:pPr>
        <w:numPr>
          <w:ilvl w:val="1"/>
          <w:numId w:val="10"/>
        </w:numPr>
        <w:rPr>
          <w:rFonts w:ascii="Cambria" w:hAnsi="Cambria" w:cs="Cambria"/>
          <w:sz w:val="22"/>
          <w:szCs w:val="22"/>
          <w:u w:val="single"/>
        </w:rPr>
      </w:pPr>
      <w:r>
        <w:rPr>
          <w:rFonts w:ascii="Cambria" w:hAnsi="Cambria" w:cs="Cambria"/>
          <w:sz w:val="22"/>
          <w:szCs w:val="22"/>
        </w:rPr>
        <w:t xml:space="preserve">Consult Find-A-Tutor at </w:t>
      </w:r>
      <w:hyperlink r:id="rId8" w:history="1">
        <w:r w:rsidRPr="00832500">
          <w:rPr>
            <w:rStyle w:val="Hyperlink"/>
            <w:rFonts w:ascii="Cambria" w:hAnsi="Cambria" w:cs="Cambria"/>
            <w:sz w:val="22"/>
            <w:szCs w:val="22"/>
          </w:rPr>
          <w:t>http://ctle3.hccs.edu/alltutoring/index.php?-link=stu</w:t>
        </w:r>
      </w:hyperlink>
      <w:r>
        <w:rPr>
          <w:rFonts w:ascii="Cambria" w:hAnsi="Cambria" w:cs="Cambria"/>
          <w:sz w:val="22"/>
          <w:szCs w:val="22"/>
        </w:rPr>
        <w:t xml:space="preserve"> for Writing Center locations and times.</w:t>
      </w:r>
    </w:p>
    <w:p w:rsidR="003049DB" w:rsidRPr="00BE7EF1" w:rsidRDefault="003049DB" w:rsidP="003049DB">
      <w:pPr>
        <w:numPr>
          <w:ilvl w:val="0"/>
          <w:numId w:val="10"/>
        </w:numPr>
        <w:rPr>
          <w:rFonts w:ascii="Cambria" w:hAnsi="Cambria" w:cs="Cambria"/>
          <w:sz w:val="22"/>
          <w:szCs w:val="22"/>
        </w:rPr>
      </w:pPr>
      <w:r>
        <w:rPr>
          <w:rFonts w:ascii="Cambria" w:hAnsi="Cambria" w:cs="Cambria"/>
          <w:sz w:val="22"/>
          <w:szCs w:val="22"/>
        </w:rPr>
        <w:t xml:space="preserve">Free </w:t>
      </w:r>
      <w:r w:rsidRPr="00B3623A">
        <w:rPr>
          <w:rFonts w:ascii="Cambria" w:hAnsi="Cambria" w:cs="Cambria"/>
          <w:sz w:val="22"/>
          <w:szCs w:val="22"/>
          <w:u w:val="single"/>
        </w:rPr>
        <w:t>online</w:t>
      </w:r>
      <w:r>
        <w:rPr>
          <w:rFonts w:ascii="Cambria" w:hAnsi="Cambria" w:cs="Cambria"/>
          <w:sz w:val="22"/>
          <w:szCs w:val="22"/>
        </w:rPr>
        <w:t xml:space="preserve"> tutoring: </w:t>
      </w:r>
      <w:hyperlink r:id="rId9" w:history="1">
        <w:r>
          <w:rPr>
            <w:rStyle w:val="Hyperlink"/>
            <w:rFonts w:ascii="Cambria" w:hAnsi="Cambria"/>
          </w:rPr>
          <w:t>http://askonline.net</w:t>
        </w:r>
      </w:hyperlink>
    </w:p>
    <w:p w:rsidR="0060677C" w:rsidRDefault="0060677C" w:rsidP="0060677C">
      <w:pPr>
        <w:rPr>
          <w:rFonts w:ascii="Cambria" w:hAnsi="Cambria" w:cs="Cambria"/>
          <w:sz w:val="22"/>
          <w:szCs w:val="22"/>
        </w:rPr>
      </w:pPr>
    </w:p>
    <w:p w:rsidR="0060677C" w:rsidRDefault="0060677C" w:rsidP="0060677C">
      <w:pPr>
        <w:rPr>
          <w:rFonts w:ascii="Cambria" w:hAnsi="Cambria" w:cs="Cambria"/>
          <w:i/>
          <w:iCs/>
          <w:sz w:val="22"/>
          <w:szCs w:val="22"/>
        </w:rPr>
      </w:pPr>
      <w:r>
        <w:rPr>
          <w:rFonts w:ascii="Engravers MT" w:hAnsi="Engravers MT" w:cs="Engravers MT"/>
          <w:sz w:val="22"/>
          <w:szCs w:val="22"/>
        </w:rPr>
        <w:t>Course Evaluations Information</w:t>
      </w:r>
    </w:p>
    <w:p w:rsidR="0060677C" w:rsidRPr="004428FB" w:rsidRDefault="0060677C" w:rsidP="0060677C">
      <w:pPr>
        <w:rPr>
          <w:rFonts w:ascii="Cambria" w:hAnsi="Cambria" w:cs="Cambria"/>
          <w:sz w:val="22"/>
          <w:szCs w:val="22"/>
        </w:rPr>
      </w:pPr>
      <w:r>
        <w:rPr>
          <w:rFonts w:ascii="Cambria" w:hAnsi="Cambria" w:cs="Cambria"/>
          <w:i/>
          <w:iCs/>
          <w:sz w:val="22"/>
          <w:szCs w:val="22"/>
        </w:rPr>
        <w:t>EGLS3 – Evaluation for Greater Learning Student Survey System</w:t>
      </w:r>
      <w:r>
        <w:rPr>
          <w:rFonts w:ascii="Helvetica" w:hAnsi="Helvetica" w:cs="Helvetica"/>
          <w:b/>
          <w:color w:val="000000"/>
          <w:sz w:val="28"/>
        </w:rPr>
        <w:br/>
      </w:r>
      <w:r>
        <w:rPr>
          <w:rFonts w:ascii="Cambria" w:hAnsi="Cambria" w:cs="Cambria"/>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60677C" w:rsidRDefault="0060677C" w:rsidP="0060677C">
      <w:pPr>
        <w:rPr>
          <w:rFonts w:ascii="Engravers MT" w:hAnsi="Engravers MT" w:cs="Engravers MT"/>
          <w:sz w:val="22"/>
          <w:szCs w:val="22"/>
        </w:rPr>
      </w:pPr>
    </w:p>
    <w:p w:rsidR="00636797" w:rsidRPr="00AE3EEB" w:rsidRDefault="00636797" w:rsidP="00636797">
      <w:pPr>
        <w:rPr>
          <w:rFonts w:ascii="Cambria" w:hAnsi="Cambria" w:cs="Cambria"/>
          <w:sz w:val="22"/>
          <w:szCs w:val="22"/>
        </w:rPr>
      </w:pPr>
      <w:r w:rsidRPr="00AE3EEB">
        <w:rPr>
          <w:rFonts w:ascii="Engravers MT" w:hAnsi="Engravers MT" w:cs="Engravers MT"/>
          <w:sz w:val="22"/>
          <w:szCs w:val="22"/>
        </w:rPr>
        <w:t>Grading</w:t>
      </w:r>
    </w:p>
    <w:p w:rsidR="00636797" w:rsidRDefault="00636797" w:rsidP="00636797">
      <w:pPr>
        <w:keepNext/>
        <w:numPr>
          <w:ilvl w:val="3"/>
          <w:numId w:val="0"/>
        </w:numPr>
        <w:tabs>
          <w:tab w:val="num" w:pos="0"/>
        </w:tabs>
        <w:ind w:left="864" w:hanging="864"/>
        <w:outlineLvl w:val="3"/>
        <w:rPr>
          <w:rFonts w:ascii="Cambria" w:hAnsi="Cambria" w:cs="Cambria"/>
          <w:sz w:val="22"/>
          <w:szCs w:val="22"/>
        </w:rPr>
      </w:pPr>
      <w:r w:rsidRPr="00AE3EEB">
        <w:rPr>
          <w:rFonts w:ascii="Cambria" w:hAnsi="Cambria" w:cs="Cambria"/>
          <w:sz w:val="22"/>
          <w:szCs w:val="22"/>
        </w:rPr>
        <w:t xml:space="preserve">In-class </w:t>
      </w:r>
      <w:proofErr w:type="gramStart"/>
      <w:r w:rsidRPr="00AE3EEB">
        <w:rPr>
          <w:rFonts w:ascii="Cambria" w:hAnsi="Cambria" w:cs="Cambria"/>
          <w:sz w:val="22"/>
          <w:szCs w:val="22"/>
        </w:rPr>
        <w:t>work ,</w:t>
      </w:r>
      <w:proofErr w:type="gramEnd"/>
      <w:r w:rsidRPr="00AE3EEB">
        <w:rPr>
          <w:rFonts w:ascii="Cambria" w:hAnsi="Cambria" w:cs="Cambria"/>
          <w:sz w:val="22"/>
          <w:szCs w:val="22"/>
        </w:rPr>
        <w:t xml:space="preserve"> quizzes, and homework</w:t>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003049DB">
        <w:rPr>
          <w:rFonts w:ascii="Cambria" w:hAnsi="Cambria" w:cs="Cambria"/>
          <w:sz w:val="22"/>
          <w:szCs w:val="22"/>
        </w:rPr>
        <w:t>10</w:t>
      </w:r>
      <w:r w:rsidRPr="00AE3EEB">
        <w:rPr>
          <w:rFonts w:ascii="Cambria" w:hAnsi="Cambria" w:cs="Cambria"/>
          <w:sz w:val="22"/>
          <w:szCs w:val="22"/>
        </w:rPr>
        <w:t>%</w:t>
      </w:r>
    </w:p>
    <w:p w:rsidR="00636797" w:rsidRPr="00AE3EEB" w:rsidRDefault="00636797" w:rsidP="002B7CE3">
      <w:pPr>
        <w:rPr>
          <w:rFonts w:ascii="Cambria" w:hAnsi="Cambria" w:cs="Cambria"/>
          <w:sz w:val="22"/>
          <w:szCs w:val="22"/>
        </w:rPr>
      </w:pPr>
      <w:r w:rsidRPr="6061F790">
        <w:rPr>
          <w:rFonts w:ascii="Cambria" w:eastAsia="Cambria" w:hAnsi="Cambria" w:cs="Cambria"/>
          <w:sz w:val="22"/>
          <w:szCs w:val="22"/>
        </w:rPr>
        <w:t>Paper 1: Analysis of a Text</w:t>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6061F790">
        <w:rPr>
          <w:rFonts w:ascii="Cambria" w:eastAsia="Cambria" w:hAnsi="Cambria" w:cs="Cambria"/>
          <w:sz w:val="22"/>
          <w:szCs w:val="22"/>
        </w:rPr>
        <w:t>10%</w:t>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p>
    <w:p w:rsidR="00636797" w:rsidRPr="00AE3EEB" w:rsidRDefault="00636797" w:rsidP="00636797">
      <w:pPr>
        <w:keepNext/>
        <w:numPr>
          <w:ilvl w:val="3"/>
          <w:numId w:val="0"/>
        </w:numPr>
        <w:tabs>
          <w:tab w:val="num" w:pos="0"/>
        </w:tabs>
        <w:ind w:left="864" w:hanging="864"/>
        <w:outlineLvl w:val="3"/>
        <w:rPr>
          <w:rFonts w:ascii="Cambria" w:hAnsi="Cambria" w:cs="Cambria"/>
          <w:sz w:val="22"/>
          <w:szCs w:val="22"/>
        </w:rPr>
      </w:pPr>
      <w:r w:rsidRPr="00AE3EEB">
        <w:rPr>
          <w:rFonts w:ascii="Cambria" w:hAnsi="Cambria" w:cs="Cambria"/>
          <w:sz w:val="22"/>
          <w:szCs w:val="22"/>
        </w:rPr>
        <w:t xml:space="preserve">Paper 2: </w:t>
      </w:r>
      <w:r>
        <w:rPr>
          <w:rFonts w:ascii="Cambria" w:hAnsi="Cambria" w:cs="Cambria"/>
          <w:sz w:val="22"/>
          <w:szCs w:val="22"/>
        </w:rPr>
        <w:t>Compare/Contrast Essay</w:t>
      </w:r>
      <w:r>
        <w:rPr>
          <w:rFonts w:ascii="Cambria" w:hAnsi="Cambria" w:cs="Cambria"/>
          <w:sz w:val="22"/>
          <w:szCs w:val="22"/>
        </w:rPr>
        <w:tab/>
      </w:r>
      <w:r>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t>15%</w:t>
      </w:r>
    </w:p>
    <w:p w:rsidR="00636797" w:rsidRPr="00AE3EEB" w:rsidRDefault="00636797" w:rsidP="002B7CE3">
      <w:pPr>
        <w:rPr>
          <w:rFonts w:ascii="Cambria" w:hAnsi="Cambria" w:cs="Cambria"/>
          <w:sz w:val="22"/>
          <w:szCs w:val="22"/>
        </w:rPr>
      </w:pPr>
      <w:r w:rsidRPr="6061F790">
        <w:rPr>
          <w:rFonts w:ascii="Cambria" w:eastAsia="Cambria" w:hAnsi="Cambria" w:cs="Cambria"/>
          <w:sz w:val="22"/>
          <w:szCs w:val="22"/>
        </w:rPr>
        <w:t>Paper 3:  Analysis/Research/Review Hybrid Essay</w:t>
      </w:r>
      <w:r>
        <w:rPr>
          <w:rFonts w:ascii="Cambria" w:hAnsi="Cambria" w:cs="Cambria"/>
          <w:sz w:val="22"/>
          <w:szCs w:val="22"/>
        </w:rPr>
        <w:tab/>
      </w:r>
      <w:r>
        <w:rPr>
          <w:rFonts w:ascii="Cambria" w:hAnsi="Cambria" w:cs="Cambria"/>
          <w:sz w:val="22"/>
          <w:szCs w:val="22"/>
        </w:rPr>
        <w:tab/>
      </w:r>
      <w:r w:rsidRPr="6061F790">
        <w:rPr>
          <w:rFonts w:ascii="Cambria" w:eastAsia="Cambria" w:hAnsi="Cambria" w:cs="Cambria"/>
          <w:sz w:val="22"/>
          <w:szCs w:val="22"/>
        </w:rPr>
        <w:t>20%</w:t>
      </w:r>
    </w:p>
    <w:p w:rsidR="00636797" w:rsidRPr="00AE3EEB" w:rsidRDefault="00636797" w:rsidP="002B7CE3">
      <w:pPr>
        <w:rPr>
          <w:rFonts w:ascii="Cambria" w:hAnsi="Cambria" w:cs="Cambria"/>
          <w:sz w:val="22"/>
          <w:szCs w:val="22"/>
        </w:rPr>
      </w:pPr>
      <w:r w:rsidRPr="6061F790">
        <w:rPr>
          <w:rFonts w:ascii="Cambria" w:eastAsia="Cambria" w:hAnsi="Cambria" w:cs="Cambria"/>
          <w:sz w:val="22"/>
          <w:szCs w:val="22"/>
        </w:rPr>
        <w:t>Midterm</w:t>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6061F790">
        <w:rPr>
          <w:rFonts w:ascii="Cambria" w:eastAsia="Cambria" w:hAnsi="Cambria" w:cs="Cambria"/>
          <w:sz w:val="22"/>
          <w:szCs w:val="22"/>
        </w:rPr>
        <w:t>15%</w:t>
      </w:r>
    </w:p>
    <w:p w:rsidR="00636797" w:rsidRPr="00AE3EEB" w:rsidRDefault="00636797" w:rsidP="002B7CE3">
      <w:pPr>
        <w:rPr>
          <w:rFonts w:ascii="Cambria" w:hAnsi="Cambria" w:cs="Cambria"/>
          <w:sz w:val="22"/>
          <w:szCs w:val="22"/>
        </w:rPr>
      </w:pPr>
      <w:r w:rsidRPr="6061F790">
        <w:rPr>
          <w:rFonts w:ascii="Cambria" w:eastAsia="Cambria" w:hAnsi="Cambria" w:cs="Cambria"/>
          <w:sz w:val="22"/>
          <w:szCs w:val="22"/>
        </w:rPr>
        <w:t>Final</w:t>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6061F790">
        <w:rPr>
          <w:rFonts w:ascii="Cambria" w:eastAsia="Cambria" w:hAnsi="Cambria" w:cs="Cambria"/>
          <w:sz w:val="22"/>
          <w:szCs w:val="22"/>
        </w:rPr>
        <w:t>20%</w:t>
      </w:r>
    </w:p>
    <w:p w:rsidR="00636797" w:rsidRPr="00AE3EEB" w:rsidRDefault="00636797" w:rsidP="002B7CE3">
      <w:pPr>
        <w:rPr>
          <w:rFonts w:ascii="Engravers MT" w:hAnsi="Engravers MT" w:cs="Engravers MT"/>
          <w:sz w:val="22"/>
          <w:szCs w:val="22"/>
        </w:rPr>
      </w:pPr>
      <w:r w:rsidRPr="6061F790">
        <w:rPr>
          <w:rFonts w:ascii="Cambria" w:eastAsia="Cambria" w:hAnsi="Cambria" w:cs="Cambria"/>
          <w:sz w:val="22"/>
          <w:szCs w:val="22"/>
        </w:rPr>
        <w:lastRenderedPageBreak/>
        <w:t>Professionalism</w:t>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00AE3EEB">
        <w:rPr>
          <w:rFonts w:ascii="Cambria" w:hAnsi="Cambria" w:cs="Cambria"/>
          <w:sz w:val="22"/>
          <w:szCs w:val="22"/>
        </w:rPr>
        <w:tab/>
      </w:r>
      <w:r w:rsidRPr="6061F790">
        <w:rPr>
          <w:rFonts w:ascii="Cambria" w:eastAsia="Cambria" w:hAnsi="Cambria" w:cs="Cambria"/>
          <w:sz w:val="22"/>
          <w:szCs w:val="22"/>
        </w:rPr>
        <w:t>10%</w:t>
      </w:r>
    </w:p>
    <w:p w:rsidR="0060677C" w:rsidRDefault="0060677C" w:rsidP="0060677C">
      <w:pPr>
        <w:rPr>
          <w:rFonts w:ascii="Engravers MT" w:hAnsi="Engravers MT" w:cs="Engravers MT"/>
          <w:sz w:val="22"/>
          <w:szCs w:val="22"/>
        </w:rPr>
      </w:pPr>
    </w:p>
    <w:p w:rsidR="0060677C" w:rsidRDefault="0060677C" w:rsidP="0060677C">
      <w:pPr>
        <w:rPr>
          <w:rFonts w:ascii="Cambria" w:hAnsi="Cambria" w:cs="Cambria"/>
          <w:sz w:val="22"/>
          <w:szCs w:val="22"/>
        </w:rPr>
      </w:pPr>
      <w:r>
        <w:rPr>
          <w:rFonts w:ascii="Engravers MT" w:hAnsi="Engravers MT" w:cs="Engravers MT"/>
          <w:sz w:val="22"/>
          <w:szCs w:val="22"/>
        </w:rPr>
        <w:t>Grading scale</w:t>
      </w:r>
    </w:p>
    <w:p w:rsidR="0060677C" w:rsidRDefault="0060677C" w:rsidP="0060677C">
      <w:pPr>
        <w:rPr>
          <w:rFonts w:ascii="Cambria" w:hAnsi="Cambria" w:cs="Cambria"/>
          <w:sz w:val="22"/>
          <w:szCs w:val="22"/>
        </w:rPr>
      </w:pPr>
      <w:r>
        <w:rPr>
          <w:rFonts w:ascii="Cambria" w:hAnsi="Cambria" w:cs="Cambria"/>
          <w:sz w:val="22"/>
          <w:szCs w:val="22"/>
        </w:rPr>
        <w:t>A = 90-100</w:t>
      </w:r>
    </w:p>
    <w:p w:rsidR="0060677C" w:rsidRDefault="0060677C" w:rsidP="0060677C">
      <w:pPr>
        <w:rPr>
          <w:rFonts w:ascii="Cambria" w:hAnsi="Cambria" w:cs="Cambria"/>
          <w:sz w:val="22"/>
          <w:szCs w:val="22"/>
        </w:rPr>
      </w:pPr>
      <w:r>
        <w:rPr>
          <w:rFonts w:ascii="Cambria" w:hAnsi="Cambria" w:cs="Cambria"/>
          <w:sz w:val="22"/>
          <w:szCs w:val="22"/>
        </w:rPr>
        <w:t>B = 80-89</w:t>
      </w:r>
    </w:p>
    <w:p w:rsidR="0060677C" w:rsidRDefault="0060677C" w:rsidP="0060677C">
      <w:pPr>
        <w:rPr>
          <w:rFonts w:ascii="Cambria" w:hAnsi="Cambria" w:cs="Cambria"/>
          <w:sz w:val="22"/>
          <w:szCs w:val="22"/>
        </w:rPr>
      </w:pPr>
      <w:r>
        <w:rPr>
          <w:rFonts w:ascii="Cambria" w:hAnsi="Cambria" w:cs="Cambria"/>
          <w:sz w:val="22"/>
          <w:szCs w:val="22"/>
        </w:rPr>
        <w:t>C = 70-79</w:t>
      </w:r>
    </w:p>
    <w:p w:rsidR="0060677C" w:rsidRDefault="0060677C" w:rsidP="0060677C">
      <w:pPr>
        <w:rPr>
          <w:rFonts w:ascii="Cambria" w:hAnsi="Cambria" w:cs="Cambria"/>
          <w:sz w:val="22"/>
          <w:szCs w:val="22"/>
        </w:rPr>
      </w:pPr>
      <w:r>
        <w:rPr>
          <w:rFonts w:ascii="Cambria" w:hAnsi="Cambria" w:cs="Cambria"/>
          <w:sz w:val="22"/>
          <w:szCs w:val="22"/>
        </w:rPr>
        <w:t>D = 60-69</w:t>
      </w:r>
    </w:p>
    <w:p w:rsidR="0060677C" w:rsidRDefault="0060677C" w:rsidP="0060677C">
      <w:pPr>
        <w:rPr>
          <w:rFonts w:ascii="Cambria" w:hAnsi="Cambria" w:cs="Cambria"/>
          <w:sz w:val="22"/>
          <w:szCs w:val="22"/>
        </w:rPr>
      </w:pPr>
      <w:r>
        <w:rPr>
          <w:rFonts w:ascii="Cambria" w:hAnsi="Cambria" w:cs="Cambria"/>
          <w:sz w:val="22"/>
          <w:szCs w:val="22"/>
        </w:rPr>
        <w:t>F = 59 and below</w:t>
      </w:r>
    </w:p>
    <w:p w:rsidR="0060677C" w:rsidRDefault="0060677C" w:rsidP="0060677C">
      <w:pPr>
        <w:rPr>
          <w:rFonts w:ascii="Cambria" w:hAnsi="Cambria" w:cs="Cambria"/>
          <w:sz w:val="22"/>
          <w:szCs w:val="22"/>
        </w:rPr>
      </w:pPr>
    </w:p>
    <w:p w:rsidR="002B7CE3" w:rsidRDefault="002B7CE3" w:rsidP="0060677C">
      <w:pPr>
        <w:rPr>
          <w:rFonts w:ascii="Engravers MT" w:hAnsi="Engravers MT" w:cs="Engravers MT"/>
          <w:sz w:val="22"/>
          <w:szCs w:val="22"/>
        </w:rPr>
      </w:pPr>
    </w:p>
    <w:p w:rsidR="0060677C" w:rsidRDefault="0060677C" w:rsidP="0060677C">
      <w:pPr>
        <w:rPr>
          <w:rFonts w:ascii="Cambria" w:hAnsi="Cambria" w:cs="Cambria"/>
          <w:sz w:val="22"/>
          <w:szCs w:val="22"/>
        </w:rPr>
      </w:pPr>
      <w:r>
        <w:rPr>
          <w:rFonts w:ascii="Engravers MT" w:hAnsi="Engravers MT" w:cs="Engravers MT"/>
          <w:sz w:val="22"/>
          <w:szCs w:val="22"/>
        </w:rPr>
        <w:t>Assignment Policies</w:t>
      </w:r>
    </w:p>
    <w:p w:rsidR="0060677C" w:rsidRDefault="0060677C" w:rsidP="0060677C">
      <w:r>
        <w:rPr>
          <w:rFonts w:ascii="Cambria" w:hAnsi="Cambria" w:cs="Cambria"/>
          <w:sz w:val="22"/>
          <w:szCs w:val="22"/>
        </w:rPr>
        <w:t>Assignments that don’t meet the requirements explained below run the risk of getting an automatic zero.</w:t>
      </w:r>
    </w:p>
    <w:p w:rsidR="0060677C" w:rsidRDefault="0060677C" w:rsidP="0060677C"/>
    <w:p w:rsidR="0060677C" w:rsidRPr="00EB1964" w:rsidRDefault="0060677C" w:rsidP="00EB1964">
      <w:pPr>
        <w:numPr>
          <w:ilvl w:val="0"/>
          <w:numId w:val="8"/>
        </w:numPr>
        <w:rPr>
          <w:b/>
          <w:bCs/>
          <w:color w:val="000000"/>
          <w:sz w:val="22"/>
          <w:szCs w:val="22"/>
        </w:rPr>
      </w:pPr>
      <w:r>
        <w:rPr>
          <w:b/>
          <w:bCs/>
          <w:sz w:val="22"/>
          <w:szCs w:val="22"/>
        </w:rPr>
        <w:t>Readings</w:t>
      </w:r>
      <w:r>
        <w:rPr>
          <w:sz w:val="22"/>
          <w:szCs w:val="22"/>
        </w:rPr>
        <w:t xml:space="preserve"> – most will be from our books, but some will require electronic access and/or printouts.  </w:t>
      </w:r>
      <w:r w:rsidR="00EB1964">
        <w:rPr>
          <w:color w:val="000000"/>
          <w:sz w:val="22"/>
          <w:szCs w:val="22"/>
        </w:rPr>
        <w:t>When readings are online, you are responsible for bringing printouts to class or bringing a laptop or tablet (not cell phone) that can access the readings.</w:t>
      </w:r>
      <w:r w:rsidR="00EB1964">
        <w:rPr>
          <w:b/>
          <w:bCs/>
          <w:color w:val="000000"/>
          <w:sz w:val="22"/>
          <w:szCs w:val="22"/>
        </w:rPr>
        <w:t xml:space="preserve">  </w:t>
      </w:r>
      <w:r w:rsidRPr="00EB1964">
        <w:rPr>
          <w:sz w:val="22"/>
          <w:szCs w:val="22"/>
        </w:rPr>
        <w:t>All readings must be completed by their assigned due dates.</w:t>
      </w:r>
    </w:p>
    <w:p w:rsidR="0060677C" w:rsidRDefault="0060677C" w:rsidP="0060677C">
      <w:pPr>
        <w:numPr>
          <w:ilvl w:val="0"/>
          <w:numId w:val="8"/>
        </w:numPr>
        <w:rPr>
          <w:sz w:val="22"/>
          <w:szCs w:val="22"/>
        </w:rPr>
      </w:pPr>
      <w:r>
        <w:rPr>
          <w:b/>
          <w:bCs/>
          <w:sz w:val="22"/>
          <w:szCs w:val="22"/>
        </w:rPr>
        <w:t>Short written assignments</w:t>
      </w:r>
      <w:r>
        <w:rPr>
          <w:sz w:val="22"/>
          <w:szCs w:val="22"/>
        </w:rPr>
        <w:t xml:space="preserve"> – reading responses and so on.</w:t>
      </w:r>
    </w:p>
    <w:p w:rsidR="0060677C" w:rsidRDefault="0060677C" w:rsidP="0060677C">
      <w:pPr>
        <w:numPr>
          <w:ilvl w:val="1"/>
          <w:numId w:val="8"/>
        </w:numPr>
        <w:rPr>
          <w:sz w:val="22"/>
          <w:szCs w:val="22"/>
        </w:rPr>
      </w:pPr>
      <w:r>
        <w:rPr>
          <w:sz w:val="22"/>
          <w:szCs w:val="22"/>
        </w:rPr>
        <w:t>Must be typed if out-of-class work (11-12 pt Times New Roman/Cambria, 1” margins), and stapled if more than one page.</w:t>
      </w:r>
    </w:p>
    <w:p w:rsidR="0060677C" w:rsidRDefault="0060677C" w:rsidP="0060677C">
      <w:pPr>
        <w:numPr>
          <w:ilvl w:val="1"/>
          <w:numId w:val="8"/>
        </w:numPr>
        <w:rPr>
          <w:sz w:val="22"/>
          <w:szCs w:val="22"/>
        </w:rPr>
      </w:pPr>
      <w:r>
        <w:rPr>
          <w:sz w:val="22"/>
          <w:szCs w:val="22"/>
        </w:rPr>
        <w:t>Must be written in ink on non-spiral paper if in-class work.</w:t>
      </w:r>
    </w:p>
    <w:p w:rsidR="0060677C" w:rsidRDefault="0060677C" w:rsidP="0060677C">
      <w:pPr>
        <w:numPr>
          <w:ilvl w:val="1"/>
          <w:numId w:val="8"/>
        </w:numPr>
        <w:rPr>
          <w:i/>
          <w:iCs/>
          <w:sz w:val="22"/>
          <w:szCs w:val="22"/>
        </w:rPr>
      </w:pPr>
      <w:r>
        <w:rPr>
          <w:sz w:val="22"/>
          <w:szCs w:val="22"/>
        </w:rPr>
        <w:t>No late work accepted (see “Attendance &amp; Withdrawal Policies” for details).</w:t>
      </w:r>
    </w:p>
    <w:p w:rsidR="0060677C" w:rsidRDefault="0060677C" w:rsidP="0060677C">
      <w:pPr>
        <w:numPr>
          <w:ilvl w:val="1"/>
          <w:numId w:val="8"/>
        </w:numPr>
        <w:rPr>
          <w:b/>
          <w:bCs/>
          <w:sz w:val="22"/>
          <w:szCs w:val="22"/>
        </w:rPr>
      </w:pPr>
      <w:r>
        <w:rPr>
          <w:i/>
          <w:iCs/>
          <w:sz w:val="22"/>
          <w:szCs w:val="22"/>
        </w:rPr>
        <w:t>Not accepted via email</w:t>
      </w:r>
      <w:r>
        <w:rPr>
          <w:sz w:val="22"/>
          <w:szCs w:val="22"/>
        </w:rPr>
        <w:t>.</w:t>
      </w:r>
    </w:p>
    <w:p w:rsidR="0060677C" w:rsidRDefault="0060677C" w:rsidP="0060677C">
      <w:pPr>
        <w:numPr>
          <w:ilvl w:val="0"/>
          <w:numId w:val="8"/>
        </w:numPr>
        <w:rPr>
          <w:sz w:val="22"/>
          <w:szCs w:val="22"/>
        </w:rPr>
      </w:pPr>
      <w:r>
        <w:rPr>
          <w:b/>
          <w:bCs/>
          <w:sz w:val="22"/>
          <w:szCs w:val="22"/>
        </w:rPr>
        <w:t>Other</w:t>
      </w:r>
      <w:r>
        <w:rPr>
          <w:sz w:val="22"/>
          <w:szCs w:val="22"/>
        </w:rPr>
        <w:t xml:space="preserve"> homework, </w:t>
      </w:r>
      <w:proofErr w:type="spellStart"/>
      <w:r>
        <w:rPr>
          <w:sz w:val="22"/>
          <w:szCs w:val="22"/>
        </w:rPr>
        <w:t>classwork</w:t>
      </w:r>
      <w:proofErr w:type="spellEnd"/>
      <w:r>
        <w:rPr>
          <w:sz w:val="22"/>
          <w:szCs w:val="22"/>
        </w:rPr>
        <w:t>, and group work as assigned.</w:t>
      </w:r>
    </w:p>
    <w:p w:rsidR="0060677C" w:rsidRDefault="0060677C" w:rsidP="0060677C">
      <w:pPr>
        <w:numPr>
          <w:ilvl w:val="1"/>
          <w:numId w:val="8"/>
        </w:numPr>
        <w:rPr>
          <w:sz w:val="22"/>
          <w:szCs w:val="22"/>
        </w:rPr>
      </w:pPr>
      <w:r>
        <w:rPr>
          <w:sz w:val="22"/>
          <w:szCs w:val="22"/>
        </w:rPr>
        <w:t>Must be typed if out-of-class work (11-12 pt Times New Roman/Cambria, 1” margins),</w:t>
      </w:r>
      <w:r w:rsidRPr="004428FB">
        <w:rPr>
          <w:sz w:val="22"/>
          <w:szCs w:val="22"/>
        </w:rPr>
        <w:t xml:space="preserve"> </w:t>
      </w:r>
      <w:r>
        <w:rPr>
          <w:sz w:val="22"/>
          <w:szCs w:val="22"/>
        </w:rPr>
        <w:t>and stapled if more than one page.</w:t>
      </w:r>
    </w:p>
    <w:p w:rsidR="0060677C" w:rsidRPr="004428FB" w:rsidRDefault="0060677C" w:rsidP="0060677C">
      <w:pPr>
        <w:numPr>
          <w:ilvl w:val="1"/>
          <w:numId w:val="8"/>
        </w:numPr>
        <w:rPr>
          <w:sz w:val="22"/>
          <w:szCs w:val="22"/>
        </w:rPr>
      </w:pPr>
      <w:r>
        <w:rPr>
          <w:sz w:val="22"/>
          <w:szCs w:val="22"/>
        </w:rPr>
        <w:t>Must be written in ink on non-spiral paper if in-class work.</w:t>
      </w:r>
    </w:p>
    <w:p w:rsidR="0060677C" w:rsidRDefault="0060677C" w:rsidP="0060677C">
      <w:pPr>
        <w:numPr>
          <w:ilvl w:val="1"/>
          <w:numId w:val="8"/>
        </w:numPr>
        <w:rPr>
          <w:i/>
          <w:iCs/>
          <w:sz w:val="22"/>
          <w:szCs w:val="22"/>
        </w:rPr>
      </w:pPr>
      <w:r>
        <w:rPr>
          <w:sz w:val="22"/>
          <w:szCs w:val="22"/>
        </w:rPr>
        <w:t>No late work accepted (see “Attendance &amp; Withdrawal Policies” for details).</w:t>
      </w:r>
    </w:p>
    <w:p w:rsidR="0060677C" w:rsidRDefault="0060677C" w:rsidP="0060677C">
      <w:pPr>
        <w:numPr>
          <w:ilvl w:val="1"/>
          <w:numId w:val="8"/>
        </w:numPr>
        <w:rPr>
          <w:b/>
          <w:bCs/>
          <w:sz w:val="22"/>
          <w:szCs w:val="22"/>
        </w:rPr>
      </w:pPr>
      <w:r>
        <w:rPr>
          <w:i/>
          <w:iCs/>
          <w:sz w:val="22"/>
          <w:szCs w:val="22"/>
        </w:rPr>
        <w:t>Not accepted via email</w:t>
      </w:r>
      <w:r>
        <w:rPr>
          <w:sz w:val="22"/>
          <w:szCs w:val="22"/>
        </w:rPr>
        <w:t>.</w:t>
      </w:r>
    </w:p>
    <w:p w:rsidR="0060677C" w:rsidRDefault="0060677C" w:rsidP="0060677C">
      <w:pPr>
        <w:numPr>
          <w:ilvl w:val="0"/>
          <w:numId w:val="8"/>
        </w:numPr>
        <w:rPr>
          <w:sz w:val="22"/>
          <w:szCs w:val="22"/>
        </w:rPr>
      </w:pPr>
      <w:r>
        <w:rPr>
          <w:b/>
          <w:bCs/>
          <w:sz w:val="22"/>
          <w:szCs w:val="22"/>
        </w:rPr>
        <w:t>Quizzes</w:t>
      </w:r>
      <w:r>
        <w:rPr>
          <w:sz w:val="22"/>
          <w:szCs w:val="22"/>
        </w:rPr>
        <w:t xml:space="preserve">.  </w:t>
      </w:r>
    </w:p>
    <w:p w:rsidR="0060677C" w:rsidRDefault="0060677C" w:rsidP="0060677C">
      <w:pPr>
        <w:numPr>
          <w:ilvl w:val="1"/>
          <w:numId w:val="8"/>
        </w:numPr>
        <w:rPr>
          <w:sz w:val="22"/>
          <w:szCs w:val="22"/>
        </w:rPr>
      </w:pPr>
      <w:r>
        <w:rPr>
          <w:sz w:val="22"/>
          <w:szCs w:val="22"/>
        </w:rPr>
        <w:t>I will give pop quizzes as needed to encourage reading of materials.  If the class as a whole seems to be reading and participating, I will give fewer quizzes.  If students begin coming to class unprepared, I will start giving more quizzes.</w:t>
      </w:r>
    </w:p>
    <w:p w:rsidR="0060677C" w:rsidRDefault="0060677C" w:rsidP="0060677C">
      <w:pPr>
        <w:numPr>
          <w:ilvl w:val="1"/>
          <w:numId w:val="8"/>
        </w:numPr>
        <w:rPr>
          <w:b/>
          <w:bCs/>
          <w:sz w:val="22"/>
          <w:szCs w:val="22"/>
        </w:rPr>
      </w:pPr>
      <w:r>
        <w:rPr>
          <w:sz w:val="22"/>
          <w:szCs w:val="22"/>
        </w:rPr>
        <w:t>No make-up quizzes.</w:t>
      </w:r>
    </w:p>
    <w:p w:rsidR="0060677C" w:rsidRDefault="0060677C" w:rsidP="0060677C">
      <w:pPr>
        <w:numPr>
          <w:ilvl w:val="0"/>
          <w:numId w:val="8"/>
        </w:numPr>
        <w:rPr>
          <w:sz w:val="22"/>
          <w:szCs w:val="22"/>
        </w:rPr>
      </w:pPr>
      <w:r>
        <w:rPr>
          <w:b/>
          <w:bCs/>
          <w:sz w:val="22"/>
          <w:szCs w:val="22"/>
        </w:rPr>
        <w:t>Three out-of-class essays</w:t>
      </w:r>
    </w:p>
    <w:p w:rsidR="0060677C" w:rsidRDefault="0060677C" w:rsidP="0060677C">
      <w:pPr>
        <w:numPr>
          <w:ilvl w:val="1"/>
          <w:numId w:val="8"/>
        </w:numPr>
        <w:rPr>
          <w:sz w:val="22"/>
          <w:szCs w:val="22"/>
        </w:rPr>
      </w:pPr>
      <w:r>
        <w:rPr>
          <w:sz w:val="22"/>
          <w:szCs w:val="22"/>
        </w:rPr>
        <w:t>Must be submitted through Turnitin.com.</w:t>
      </w:r>
    </w:p>
    <w:p w:rsidR="0060677C" w:rsidRDefault="0060677C" w:rsidP="0060677C">
      <w:pPr>
        <w:numPr>
          <w:ilvl w:val="1"/>
          <w:numId w:val="8"/>
        </w:numPr>
        <w:rPr>
          <w:rFonts w:ascii="Cambria" w:hAnsi="Cambria" w:cs="Cambria"/>
          <w:sz w:val="22"/>
          <w:szCs w:val="22"/>
        </w:rPr>
      </w:pPr>
      <w:r>
        <w:rPr>
          <w:sz w:val="22"/>
          <w:szCs w:val="22"/>
        </w:rPr>
        <w:t xml:space="preserve">Must be </w:t>
      </w:r>
      <w:r>
        <w:rPr>
          <w:rFonts w:ascii="Cambria" w:hAnsi="Cambria" w:cs="Cambria"/>
          <w:sz w:val="22"/>
          <w:szCs w:val="22"/>
        </w:rPr>
        <w:t xml:space="preserve">typed in black </w:t>
      </w:r>
      <w:r w:rsidR="003049DB">
        <w:rPr>
          <w:rFonts w:ascii="Cambria" w:hAnsi="Cambria" w:cs="Cambria"/>
          <w:sz w:val="22"/>
          <w:szCs w:val="22"/>
        </w:rPr>
        <w:t>print</w:t>
      </w:r>
      <w:r>
        <w:rPr>
          <w:rFonts w:ascii="Cambria" w:hAnsi="Cambria" w:cs="Cambria"/>
          <w:sz w:val="22"/>
          <w:szCs w:val="22"/>
        </w:rPr>
        <w:t>, dark enough to read easily.</w:t>
      </w:r>
    </w:p>
    <w:p w:rsidR="0060677C" w:rsidRPr="004428FB" w:rsidRDefault="0060677C" w:rsidP="0060677C">
      <w:pPr>
        <w:numPr>
          <w:ilvl w:val="1"/>
          <w:numId w:val="8"/>
        </w:numPr>
        <w:rPr>
          <w:rFonts w:ascii="Cambria" w:hAnsi="Cambria" w:cs="Cambria"/>
          <w:sz w:val="22"/>
          <w:szCs w:val="22"/>
        </w:rPr>
      </w:pPr>
      <w:r>
        <w:rPr>
          <w:rFonts w:ascii="Cambria" w:hAnsi="Cambria" w:cs="Cambria"/>
          <w:sz w:val="22"/>
          <w:szCs w:val="22"/>
        </w:rPr>
        <w:t>Must be in 11 or 12 point Times New Roman/Cambria with 1” margins.</w:t>
      </w:r>
    </w:p>
    <w:p w:rsidR="0060677C" w:rsidRDefault="00477745" w:rsidP="0060677C">
      <w:pPr>
        <w:numPr>
          <w:ilvl w:val="1"/>
          <w:numId w:val="8"/>
        </w:numPr>
        <w:rPr>
          <w:rFonts w:ascii="Cambria" w:hAnsi="Cambria" w:cs="Cambria"/>
          <w:i/>
          <w:iCs/>
          <w:sz w:val="22"/>
          <w:szCs w:val="22"/>
        </w:rPr>
      </w:pPr>
      <w:r w:rsidRPr="003049DB">
        <w:rPr>
          <w:rFonts w:ascii="Cambria" w:hAnsi="Cambria" w:cs="Cambria"/>
          <w:sz w:val="22"/>
          <w:szCs w:val="22"/>
          <w:u w:val="single"/>
        </w:rPr>
        <w:t>Marked draft</w:t>
      </w:r>
      <w:r>
        <w:rPr>
          <w:rFonts w:ascii="Cambria" w:hAnsi="Cambria" w:cs="Cambria"/>
          <w:sz w:val="22"/>
          <w:szCs w:val="22"/>
        </w:rPr>
        <w:t xml:space="preserve"> from draft workshop (stapled) </w:t>
      </w:r>
      <w:r w:rsidRPr="003049DB">
        <w:rPr>
          <w:rFonts w:ascii="Cambria" w:hAnsi="Cambria" w:cs="Cambria"/>
          <w:sz w:val="22"/>
          <w:szCs w:val="22"/>
          <w:u w:val="single"/>
        </w:rPr>
        <w:t>must be turned in as a hard copy.</w:t>
      </w:r>
    </w:p>
    <w:p w:rsidR="0060677C" w:rsidRDefault="0060677C" w:rsidP="0060677C">
      <w:pPr>
        <w:numPr>
          <w:ilvl w:val="1"/>
          <w:numId w:val="8"/>
        </w:numPr>
        <w:rPr>
          <w:b/>
          <w:bCs/>
          <w:sz w:val="22"/>
          <w:szCs w:val="22"/>
        </w:rPr>
      </w:pPr>
      <w:r>
        <w:rPr>
          <w:rFonts w:ascii="Cambria" w:hAnsi="Cambria" w:cs="Cambria"/>
          <w:i/>
          <w:iCs/>
          <w:sz w:val="22"/>
          <w:szCs w:val="22"/>
        </w:rPr>
        <w:t>Not accepted via email.</w:t>
      </w:r>
    </w:p>
    <w:p w:rsidR="0060677C" w:rsidRDefault="0060677C" w:rsidP="0060677C">
      <w:pPr>
        <w:numPr>
          <w:ilvl w:val="0"/>
          <w:numId w:val="8"/>
        </w:numPr>
        <w:rPr>
          <w:sz w:val="22"/>
          <w:szCs w:val="22"/>
        </w:rPr>
      </w:pPr>
      <w:r>
        <w:rPr>
          <w:b/>
          <w:bCs/>
          <w:sz w:val="22"/>
          <w:szCs w:val="22"/>
        </w:rPr>
        <w:t>Two in-class exams</w:t>
      </w:r>
      <w:r>
        <w:rPr>
          <w:sz w:val="22"/>
          <w:szCs w:val="22"/>
        </w:rPr>
        <w:t xml:space="preserve"> (midterm and final).  </w:t>
      </w:r>
    </w:p>
    <w:p w:rsidR="0060677C" w:rsidRDefault="0060677C" w:rsidP="0060677C">
      <w:pPr>
        <w:numPr>
          <w:ilvl w:val="1"/>
          <w:numId w:val="8"/>
        </w:numPr>
        <w:rPr>
          <w:sz w:val="22"/>
          <w:szCs w:val="22"/>
        </w:rPr>
      </w:pPr>
      <w:r>
        <w:rPr>
          <w:sz w:val="22"/>
          <w:szCs w:val="22"/>
        </w:rPr>
        <w:t>Bring</w:t>
      </w:r>
      <w:r w:rsidR="00477745">
        <w:rPr>
          <w:sz w:val="22"/>
          <w:szCs w:val="22"/>
        </w:rPr>
        <w:t xml:space="preserve"> a blue book to class for exams, or notebook paper stapled together.</w:t>
      </w:r>
    </w:p>
    <w:p w:rsidR="0060677C" w:rsidRDefault="0060677C" w:rsidP="0060677C">
      <w:pPr>
        <w:numPr>
          <w:ilvl w:val="1"/>
          <w:numId w:val="8"/>
        </w:numPr>
        <w:rPr>
          <w:sz w:val="22"/>
          <w:szCs w:val="22"/>
        </w:rPr>
      </w:pPr>
      <w:r>
        <w:rPr>
          <w:sz w:val="22"/>
          <w:szCs w:val="22"/>
        </w:rPr>
        <w:t>Exams must be written in ink.</w:t>
      </w:r>
    </w:p>
    <w:p w:rsidR="0060677C" w:rsidRDefault="0060677C" w:rsidP="0060677C">
      <w:pPr>
        <w:numPr>
          <w:ilvl w:val="1"/>
          <w:numId w:val="8"/>
        </w:numPr>
      </w:pPr>
      <w:r>
        <w:rPr>
          <w:sz w:val="22"/>
          <w:szCs w:val="22"/>
        </w:rPr>
        <w:t xml:space="preserve">Make-ups available at my discretion for religious holidays (by pre-arrangement, two weeks in advance, in writing and not via email) or for documented, unavoidable emergencies.  Example of emergency: you are unavoidably hospitalized at the time of the exam.  Example of not-an-emergency: you have a cold; you intend to travel on the exam date.  </w:t>
      </w:r>
    </w:p>
    <w:p w:rsidR="0060677C" w:rsidRDefault="0060677C" w:rsidP="0060677C">
      <w:pPr>
        <w:rPr>
          <w:rFonts w:ascii="Cambria" w:hAnsi="Cambria" w:cs="Cambria"/>
          <w:sz w:val="22"/>
          <w:szCs w:val="22"/>
        </w:rPr>
      </w:pPr>
    </w:p>
    <w:p w:rsidR="0060677C" w:rsidRDefault="0060677C" w:rsidP="0060677C">
      <w:pPr>
        <w:rPr>
          <w:rFonts w:ascii="Cambria" w:hAnsi="Cambria" w:cs="Cambria"/>
          <w:sz w:val="22"/>
          <w:szCs w:val="22"/>
        </w:rPr>
      </w:pPr>
    </w:p>
    <w:p w:rsidR="0060677C" w:rsidRDefault="0060677C" w:rsidP="0060677C">
      <w:pPr>
        <w:rPr>
          <w:rFonts w:ascii="Cambria" w:hAnsi="Cambria" w:cs="Cambria"/>
          <w:b/>
          <w:sz w:val="22"/>
          <w:szCs w:val="22"/>
        </w:rPr>
      </w:pPr>
      <w:r>
        <w:rPr>
          <w:rFonts w:ascii="Engravers MT" w:hAnsi="Engravers MT" w:cs="Engravers MT"/>
          <w:sz w:val="22"/>
          <w:szCs w:val="22"/>
        </w:rPr>
        <w:t>Course Policies</w:t>
      </w:r>
    </w:p>
    <w:p w:rsidR="0060677C" w:rsidRDefault="0060677C" w:rsidP="0060677C">
      <w:pPr>
        <w:ind w:left="360"/>
        <w:rPr>
          <w:rFonts w:ascii="Cambria" w:hAnsi="Cambria" w:cs="Cambria"/>
          <w:b/>
          <w:sz w:val="22"/>
          <w:szCs w:val="22"/>
        </w:rPr>
      </w:pPr>
    </w:p>
    <w:p w:rsidR="0060677C" w:rsidRDefault="0060677C" w:rsidP="0060677C">
      <w:pPr>
        <w:rPr>
          <w:rFonts w:ascii="Cambria" w:hAnsi="Cambria" w:cs="Cambria"/>
          <w:sz w:val="22"/>
          <w:szCs w:val="22"/>
        </w:rPr>
      </w:pPr>
      <w:r>
        <w:rPr>
          <w:rFonts w:ascii="Cambria" w:hAnsi="Cambria" w:cs="Cambria"/>
          <w:i/>
          <w:iCs/>
          <w:sz w:val="22"/>
          <w:szCs w:val="22"/>
        </w:rPr>
        <w:t>Assignment policies</w:t>
      </w:r>
    </w:p>
    <w:p w:rsidR="0060677C" w:rsidRDefault="0060677C" w:rsidP="0060677C">
      <w:pPr>
        <w:numPr>
          <w:ilvl w:val="0"/>
          <w:numId w:val="3"/>
        </w:numPr>
      </w:pPr>
      <w:r>
        <w:rPr>
          <w:rFonts w:ascii="Cambria" w:hAnsi="Cambria" w:cs="Cambria"/>
          <w:sz w:val="22"/>
          <w:szCs w:val="22"/>
        </w:rPr>
        <w:t>Assignments must meet requirements as outlined in this document, verbally conveyed in class, and explained on assignment sheets.  Assignments that do not meet requirements will lose points.  I also reserve the right to refuse to accept assignments that don’t meet requirements.</w:t>
      </w:r>
    </w:p>
    <w:p w:rsidR="0060677C" w:rsidRDefault="0060677C" w:rsidP="0060677C"/>
    <w:p w:rsidR="0060677C" w:rsidRPr="00281788" w:rsidRDefault="0060677C" w:rsidP="0060677C">
      <w:pPr>
        <w:numPr>
          <w:ilvl w:val="0"/>
          <w:numId w:val="3"/>
        </w:numPr>
        <w:rPr>
          <w:rFonts w:ascii="Cambria" w:hAnsi="Cambria" w:cs="Cambria"/>
          <w:i/>
          <w:iCs/>
          <w:sz w:val="22"/>
          <w:szCs w:val="22"/>
        </w:rPr>
      </w:pPr>
      <w:r w:rsidRPr="00281788">
        <w:rPr>
          <w:rFonts w:ascii="Cambria" w:hAnsi="Cambria" w:cs="Cambria"/>
          <w:sz w:val="22"/>
          <w:szCs w:val="22"/>
        </w:rPr>
        <w:t>Students must have a passing average on the midterm and final to make a C or better in the course.</w:t>
      </w:r>
    </w:p>
    <w:p w:rsidR="0060677C" w:rsidRDefault="0060677C" w:rsidP="0060677C">
      <w:pPr>
        <w:rPr>
          <w:rFonts w:ascii="Cambria" w:hAnsi="Cambria" w:cs="Cambria"/>
          <w:i/>
          <w:iCs/>
          <w:sz w:val="22"/>
          <w:szCs w:val="22"/>
        </w:rPr>
      </w:pPr>
    </w:p>
    <w:p w:rsidR="0060677C" w:rsidRPr="00C5563C" w:rsidRDefault="0060677C" w:rsidP="0060677C">
      <w:pPr>
        <w:numPr>
          <w:ilvl w:val="0"/>
          <w:numId w:val="3"/>
        </w:numPr>
        <w:rPr>
          <w:rFonts w:ascii="Cambria" w:hAnsi="Cambria" w:cs="Cambria"/>
          <w:b/>
          <w:i/>
          <w:sz w:val="22"/>
          <w:szCs w:val="22"/>
        </w:rPr>
      </w:pPr>
      <w:r>
        <w:rPr>
          <w:rFonts w:ascii="Cambria" w:hAnsi="Cambria" w:cs="Cambria"/>
          <w:sz w:val="22"/>
          <w:szCs w:val="22"/>
        </w:rPr>
        <w:t xml:space="preserve">Late major essays will lose ten points for each class period they are late until they hit an F (50).  I stop deducting for lateness at that point, which means even very late papers are potentially worth a lot of points.  On the other hand, </w:t>
      </w:r>
      <w:r>
        <w:rPr>
          <w:rFonts w:ascii="Cambria" w:hAnsi="Cambria" w:cs="Cambria"/>
          <w:b/>
          <w:sz w:val="22"/>
          <w:szCs w:val="22"/>
        </w:rPr>
        <w:t>late homework /</w:t>
      </w:r>
      <w:proofErr w:type="spellStart"/>
      <w:r>
        <w:rPr>
          <w:rFonts w:ascii="Cambria" w:hAnsi="Cambria" w:cs="Cambria"/>
          <w:b/>
          <w:sz w:val="22"/>
          <w:szCs w:val="22"/>
        </w:rPr>
        <w:t>classwork</w:t>
      </w:r>
      <w:proofErr w:type="spellEnd"/>
      <w:r>
        <w:rPr>
          <w:rFonts w:ascii="Cambria" w:hAnsi="Cambria" w:cs="Cambria"/>
          <w:b/>
          <w:sz w:val="22"/>
          <w:szCs w:val="22"/>
        </w:rPr>
        <w:t xml:space="preserve"> will not be accepted at all </w:t>
      </w:r>
      <w:r>
        <w:rPr>
          <w:rFonts w:ascii="Cambria" w:hAnsi="Cambria" w:cs="Cambria"/>
          <w:sz w:val="22"/>
          <w:szCs w:val="22"/>
        </w:rPr>
        <w:t xml:space="preserve">(see “Attendance &amp; Withdrawal Policies” for details).  </w:t>
      </w:r>
    </w:p>
    <w:p w:rsidR="00C5563C" w:rsidRDefault="00C5563C" w:rsidP="00C5563C">
      <w:pPr>
        <w:pStyle w:val="ListParagraph"/>
        <w:rPr>
          <w:rFonts w:ascii="Cambria" w:hAnsi="Cambria" w:cs="Cambria"/>
          <w:b/>
          <w:i/>
          <w:sz w:val="22"/>
          <w:szCs w:val="22"/>
        </w:rPr>
      </w:pPr>
    </w:p>
    <w:p w:rsidR="00C5563C" w:rsidRDefault="00C5563C" w:rsidP="00C5563C">
      <w:pPr>
        <w:numPr>
          <w:ilvl w:val="0"/>
          <w:numId w:val="3"/>
        </w:numPr>
        <w:rPr>
          <w:b/>
          <w:i/>
          <w:color w:val="000000"/>
          <w:sz w:val="22"/>
          <w:szCs w:val="22"/>
        </w:rPr>
      </w:pPr>
      <w:r>
        <w:rPr>
          <w:color w:val="000000"/>
          <w:sz w:val="22"/>
          <w:szCs w:val="22"/>
        </w:rPr>
        <w:t xml:space="preserve">I will not always hand back graded homework assignments because you can track your grades without receiving these back.  Homework and </w:t>
      </w:r>
      <w:proofErr w:type="spellStart"/>
      <w:r>
        <w:rPr>
          <w:color w:val="000000"/>
          <w:sz w:val="22"/>
          <w:szCs w:val="22"/>
        </w:rPr>
        <w:t>classwork</w:t>
      </w:r>
      <w:proofErr w:type="spellEnd"/>
      <w:r>
        <w:rPr>
          <w:color w:val="000000"/>
          <w:sz w:val="22"/>
          <w:szCs w:val="22"/>
        </w:rPr>
        <w:t xml:space="preserve"> are assessed as completion grades unless I state otherwise, and you know whether you turned in homework/</w:t>
      </w:r>
      <w:proofErr w:type="spellStart"/>
      <w:r>
        <w:rPr>
          <w:color w:val="000000"/>
          <w:sz w:val="22"/>
          <w:szCs w:val="22"/>
        </w:rPr>
        <w:t>classwork</w:t>
      </w:r>
      <w:proofErr w:type="spellEnd"/>
      <w:r>
        <w:rPr>
          <w:color w:val="000000"/>
          <w:sz w:val="22"/>
          <w:szCs w:val="22"/>
        </w:rPr>
        <w:t xml:space="preserve"> assignments.  I will tell you quiz answers after each quiz, so you can tell immediately how well you did on them.  Quizzes are worth 3 points unless I state otherwise.  Homework and </w:t>
      </w:r>
      <w:proofErr w:type="spellStart"/>
      <w:r>
        <w:rPr>
          <w:color w:val="000000"/>
          <w:sz w:val="22"/>
          <w:szCs w:val="22"/>
        </w:rPr>
        <w:t>classwork</w:t>
      </w:r>
      <w:proofErr w:type="spellEnd"/>
      <w:r>
        <w:rPr>
          <w:color w:val="000000"/>
          <w:sz w:val="22"/>
          <w:szCs w:val="22"/>
        </w:rPr>
        <w:t xml:space="preserve"> assignments are worth 5 points unless I state otherwise.  If you want to know your homework grade, it’s your responsibility to track these points on your own.</w:t>
      </w:r>
    </w:p>
    <w:p w:rsidR="00C5563C" w:rsidRDefault="00C5563C" w:rsidP="00C5563C">
      <w:pPr>
        <w:pStyle w:val="ListParagraph"/>
        <w:rPr>
          <w:b/>
          <w:i/>
          <w:color w:val="000000"/>
          <w:sz w:val="22"/>
          <w:szCs w:val="22"/>
        </w:rPr>
      </w:pPr>
    </w:p>
    <w:p w:rsidR="00C5563C" w:rsidRPr="00301DAA" w:rsidRDefault="00C5563C" w:rsidP="00C5563C">
      <w:pPr>
        <w:numPr>
          <w:ilvl w:val="0"/>
          <w:numId w:val="3"/>
        </w:numPr>
        <w:rPr>
          <w:b/>
          <w:i/>
          <w:color w:val="000000"/>
          <w:sz w:val="22"/>
          <w:szCs w:val="22"/>
        </w:rPr>
      </w:pPr>
      <w:r>
        <w:rPr>
          <w:color w:val="000000"/>
          <w:sz w:val="22"/>
          <w:szCs w:val="22"/>
        </w:rPr>
        <w:t xml:space="preserve">I do reserve the right to deduct points even from completion-grade assignments if they show a lack of effort or do not meet the assignment’s requirements.  </w:t>
      </w:r>
      <w:r w:rsidRPr="00301DAA">
        <w:rPr>
          <w:color w:val="000000"/>
          <w:sz w:val="22"/>
          <w:szCs w:val="22"/>
        </w:rPr>
        <w:t xml:space="preserve">  </w:t>
      </w:r>
    </w:p>
    <w:p w:rsidR="00C5563C" w:rsidRPr="00C5563C" w:rsidRDefault="00C5563C" w:rsidP="00C5563C">
      <w:pPr>
        <w:ind w:left="720"/>
        <w:rPr>
          <w:b/>
          <w:i/>
          <w:color w:val="000000"/>
          <w:sz w:val="22"/>
          <w:szCs w:val="22"/>
        </w:rPr>
      </w:pPr>
    </w:p>
    <w:p w:rsidR="0060677C" w:rsidRDefault="0060677C" w:rsidP="0060677C">
      <w:pPr>
        <w:ind w:left="360"/>
        <w:rPr>
          <w:rFonts w:ascii="Cambria" w:hAnsi="Cambria" w:cs="Cambria"/>
          <w:b/>
          <w:i/>
          <w:sz w:val="22"/>
          <w:szCs w:val="22"/>
        </w:rPr>
      </w:pPr>
    </w:p>
    <w:p w:rsidR="0060677C" w:rsidRDefault="0060677C" w:rsidP="0060677C">
      <w:pPr>
        <w:rPr>
          <w:rFonts w:ascii="Cambria" w:hAnsi="Cambria" w:cs="Cambria"/>
          <w:sz w:val="22"/>
          <w:szCs w:val="22"/>
        </w:rPr>
      </w:pPr>
      <w:r>
        <w:rPr>
          <w:rFonts w:ascii="Cambria" w:hAnsi="Cambria" w:cs="Cambria"/>
          <w:i/>
          <w:iCs/>
          <w:sz w:val="22"/>
          <w:szCs w:val="22"/>
        </w:rPr>
        <w:t>Attendance and Withdrawal Policies</w:t>
      </w:r>
    </w:p>
    <w:p w:rsidR="0060677C" w:rsidRDefault="0060677C" w:rsidP="0060677C">
      <w:pPr>
        <w:numPr>
          <w:ilvl w:val="0"/>
          <w:numId w:val="3"/>
        </w:numPr>
      </w:pPr>
      <w:r>
        <w:rPr>
          <w:rFonts w:ascii="Cambria" w:hAnsi="Cambria" w:cs="Cambria"/>
          <w:sz w:val="22"/>
          <w:szCs w:val="22"/>
        </w:rPr>
        <w:t xml:space="preserve">You are expected to attend class.  After </w:t>
      </w:r>
      <w:r w:rsidR="00636797">
        <w:rPr>
          <w:rFonts w:ascii="Cambria" w:hAnsi="Cambria" w:cs="Cambria"/>
          <w:sz w:val="22"/>
          <w:szCs w:val="22"/>
        </w:rPr>
        <w:t>three</w:t>
      </w:r>
      <w:r w:rsidR="00C5563C">
        <w:rPr>
          <w:rFonts w:ascii="Cambria" w:hAnsi="Cambria" w:cs="Cambria"/>
          <w:sz w:val="22"/>
          <w:szCs w:val="22"/>
        </w:rPr>
        <w:t xml:space="preserve"> unexcused absences</w:t>
      </w:r>
      <w:r>
        <w:rPr>
          <w:rFonts w:ascii="Cambria" w:hAnsi="Cambria" w:cs="Cambria"/>
          <w:sz w:val="22"/>
          <w:szCs w:val="22"/>
        </w:rPr>
        <w:t xml:space="preserve"> (equivalent to two weeks</w:t>
      </w:r>
      <w:r w:rsidR="00281788">
        <w:rPr>
          <w:rFonts w:ascii="Cambria" w:hAnsi="Cambria" w:cs="Cambria"/>
          <w:sz w:val="22"/>
          <w:szCs w:val="22"/>
        </w:rPr>
        <w:t xml:space="preserve"> of class</w:t>
      </w:r>
      <w:r>
        <w:rPr>
          <w:rFonts w:ascii="Cambria" w:hAnsi="Cambria" w:cs="Cambria"/>
          <w:sz w:val="22"/>
          <w:szCs w:val="22"/>
        </w:rPr>
        <w:t xml:space="preserve">), your Professionalism grade drops to a zero.  </w:t>
      </w:r>
    </w:p>
    <w:p w:rsidR="0060677C" w:rsidRDefault="0060677C" w:rsidP="0060677C"/>
    <w:p w:rsidR="0060677C" w:rsidRDefault="0060677C" w:rsidP="0060677C">
      <w:pPr>
        <w:numPr>
          <w:ilvl w:val="0"/>
          <w:numId w:val="6"/>
        </w:numPr>
        <w:rPr>
          <w:rFonts w:ascii="Cambria" w:hAnsi="Cambria" w:cs="Cambria"/>
          <w:sz w:val="22"/>
          <w:szCs w:val="22"/>
        </w:rPr>
      </w:pPr>
      <w:r>
        <w:rPr>
          <w:rFonts w:ascii="Cambria" w:hAnsi="Cambria" w:cs="Cambria"/>
          <w:sz w:val="22"/>
          <w:szCs w:val="22"/>
        </w:rPr>
        <w:t>When you miss class, you are still responsible for what happens in class.</w:t>
      </w:r>
    </w:p>
    <w:p w:rsidR="00C5563C" w:rsidRPr="00301DAA" w:rsidRDefault="00C5563C" w:rsidP="00C5563C">
      <w:pPr>
        <w:numPr>
          <w:ilvl w:val="1"/>
          <w:numId w:val="6"/>
        </w:numPr>
        <w:rPr>
          <w:color w:val="000000"/>
          <w:sz w:val="22"/>
          <w:szCs w:val="22"/>
        </w:rPr>
      </w:pPr>
      <w:r w:rsidRPr="00301DAA">
        <w:rPr>
          <w:color w:val="000000"/>
          <w:sz w:val="22"/>
          <w:szCs w:val="22"/>
        </w:rPr>
        <w:t>Any work due the day you miss class is still due if you are not there.</w:t>
      </w:r>
    </w:p>
    <w:p w:rsidR="00C5563C" w:rsidRPr="00301DAA" w:rsidRDefault="00C5563C" w:rsidP="00C5563C">
      <w:pPr>
        <w:numPr>
          <w:ilvl w:val="1"/>
          <w:numId w:val="6"/>
        </w:numPr>
        <w:rPr>
          <w:color w:val="000000"/>
          <w:sz w:val="22"/>
          <w:szCs w:val="22"/>
        </w:rPr>
      </w:pPr>
      <w:r w:rsidRPr="00301DAA">
        <w:rPr>
          <w:color w:val="000000"/>
          <w:sz w:val="22"/>
          <w:szCs w:val="22"/>
        </w:rPr>
        <w:t>Any announcements (including changes in assignments or the syllabus) still apply to you if you are not there.</w:t>
      </w:r>
      <w:r>
        <w:rPr>
          <w:color w:val="000000"/>
          <w:sz w:val="22"/>
          <w:szCs w:val="22"/>
        </w:rPr>
        <w:t xml:space="preserve">  </w:t>
      </w:r>
      <w:r w:rsidRPr="009F4499">
        <w:rPr>
          <w:color w:val="000000"/>
          <w:sz w:val="22"/>
          <w:szCs w:val="22"/>
          <w:u w:val="single"/>
        </w:rPr>
        <w:t>You will be expected to know anything announced or done in class whether you are there or not.</w:t>
      </w:r>
    </w:p>
    <w:p w:rsidR="00C5563C" w:rsidRPr="00301DAA" w:rsidRDefault="00C5563C" w:rsidP="00C5563C">
      <w:pPr>
        <w:numPr>
          <w:ilvl w:val="1"/>
          <w:numId w:val="6"/>
        </w:numPr>
        <w:rPr>
          <w:color w:val="000000"/>
          <w:sz w:val="22"/>
          <w:szCs w:val="22"/>
        </w:rPr>
      </w:pPr>
      <w:r w:rsidRPr="00301DAA">
        <w:rPr>
          <w:color w:val="000000"/>
          <w:sz w:val="22"/>
          <w:szCs w:val="22"/>
        </w:rPr>
        <w:t>You should contact another student in your section to find out what you missed and copy their notes.  I am glad to meet with you during office hours to answer questions about anything that happened in class, but I won't email a summary of the class to you or re-teach that day's class in my office hours.</w:t>
      </w:r>
    </w:p>
    <w:p w:rsidR="0060677C" w:rsidRDefault="0060677C" w:rsidP="0060677C"/>
    <w:p w:rsidR="0060677C" w:rsidRDefault="0060677C" w:rsidP="0060677C">
      <w:pPr>
        <w:numPr>
          <w:ilvl w:val="0"/>
          <w:numId w:val="6"/>
        </w:numPr>
        <w:rPr>
          <w:rFonts w:ascii="Cambria" w:hAnsi="Cambria" w:cs="Cambria"/>
        </w:rPr>
      </w:pPr>
      <w:r>
        <w:rPr>
          <w:rFonts w:ascii="Cambria" w:hAnsi="Cambria" w:cs="Cambria"/>
          <w:sz w:val="22"/>
          <w:szCs w:val="22"/>
        </w:rPr>
        <w:t>Absences are exc</w:t>
      </w:r>
      <w:r w:rsidR="00281788">
        <w:rPr>
          <w:rFonts w:ascii="Cambria" w:hAnsi="Cambria" w:cs="Cambria"/>
          <w:sz w:val="22"/>
          <w:szCs w:val="22"/>
        </w:rPr>
        <w:t>used for religious holidays and documented, unavoidable emergencies</w:t>
      </w:r>
      <w:r>
        <w:rPr>
          <w:rFonts w:ascii="Cambria" w:hAnsi="Cambria" w:cs="Cambria"/>
          <w:sz w:val="22"/>
          <w:szCs w:val="22"/>
        </w:rPr>
        <w:t xml:space="preserve">.  </w:t>
      </w:r>
      <w:r w:rsidR="00281788">
        <w:rPr>
          <w:rFonts w:ascii="Cambria" w:hAnsi="Cambria" w:cs="Cambria"/>
          <w:sz w:val="22"/>
          <w:szCs w:val="22"/>
        </w:rPr>
        <w:t>These are</w:t>
      </w:r>
      <w:r>
        <w:rPr>
          <w:rFonts w:ascii="Cambria" w:hAnsi="Cambria" w:cs="Cambria"/>
          <w:sz w:val="22"/>
          <w:szCs w:val="22"/>
        </w:rPr>
        <w:t xml:space="preserve"> also the only circumstance</w:t>
      </w:r>
      <w:r w:rsidR="00281788">
        <w:rPr>
          <w:rFonts w:ascii="Cambria" w:hAnsi="Cambria" w:cs="Cambria"/>
          <w:sz w:val="22"/>
          <w:szCs w:val="22"/>
        </w:rPr>
        <w:t>s</w:t>
      </w:r>
      <w:r>
        <w:rPr>
          <w:rFonts w:ascii="Cambria" w:hAnsi="Cambria" w:cs="Cambria"/>
          <w:sz w:val="22"/>
          <w:szCs w:val="22"/>
        </w:rPr>
        <w:t xml:space="preserve"> in which </w:t>
      </w:r>
      <w:proofErr w:type="spellStart"/>
      <w:r>
        <w:rPr>
          <w:rFonts w:ascii="Cambria" w:hAnsi="Cambria" w:cs="Cambria"/>
          <w:sz w:val="22"/>
          <w:szCs w:val="22"/>
        </w:rPr>
        <w:t>classwork</w:t>
      </w:r>
      <w:proofErr w:type="spellEnd"/>
      <w:r>
        <w:rPr>
          <w:rFonts w:ascii="Cambria" w:hAnsi="Cambria" w:cs="Cambria"/>
          <w:sz w:val="22"/>
          <w:szCs w:val="22"/>
        </w:rPr>
        <w:t xml:space="preserve"> and homework can be made up after an absence.  To be eligible for a make-up of </w:t>
      </w:r>
      <w:proofErr w:type="spellStart"/>
      <w:r>
        <w:rPr>
          <w:rFonts w:ascii="Cambria" w:hAnsi="Cambria" w:cs="Cambria"/>
          <w:sz w:val="22"/>
          <w:szCs w:val="22"/>
        </w:rPr>
        <w:t>classwork</w:t>
      </w:r>
      <w:proofErr w:type="spellEnd"/>
      <w:r>
        <w:rPr>
          <w:rFonts w:ascii="Cambria" w:hAnsi="Cambria" w:cs="Cambria"/>
          <w:sz w:val="22"/>
          <w:szCs w:val="22"/>
        </w:rPr>
        <w:t>/homework due to a religious holiday absence, you must tell me in writing two weeks in advance that you will be missing class for the religious holiday.</w:t>
      </w:r>
    </w:p>
    <w:p w:rsidR="0060677C" w:rsidRDefault="0060677C" w:rsidP="0060677C">
      <w:pPr>
        <w:rPr>
          <w:rFonts w:ascii="Cambria" w:hAnsi="Cambria" w:cs="Cambria"/>
        </w:rPr>
      </w:pPr>
    </w:p>
    <w:p w:rsidR="0060677C" w:rsidRDefault="0060677C" w:rsidP="0060677C">
      <w:pPr>
        <w:numPr>
          <w:ilvl w:val="0"/>
          <w:numId w:val="6"/>
        </w:numPr>
        <w:rPr>
          <w:rFonts w:ascii="Cambria" w:hAnsi="Cambria" w:cs="Cambria"/>
          <w:b/>
          <w:i/>
          <w:sz w:val="22"/>
          <w:szCs w:val="22"/>
        </w:rPr>
      </w:pPr>
      <w:r>
        <w:rPr>
          <w:rFonts w:ascii="Cambria" w:hAnsi="Cambria" w:cs="Cambria"/>
          <w:b/>
          <w:bCs/>
          <w:sz w:val="22"/>
          <w:szCs w:val="22"/>
        </w:rPr>
        <w:lastRenderedPageBreak/>
        <w:t>I will not automatically withdraw you from the class,</w:t>
      </w:r>
      <w:r>
        <w:rPr>
          <w:rFonts w:ascii="Cambria" w:hAnsi="Cambria" w:cs="Cambria"/>
          <w:sz w:val="22"/>
          <w:szCs w:val="22"/>
        </w:rPr>
        <w:t xml:space="preserve"> no matter how many classes you miss.  The State of Texas imposes penalties </w:t>
      </w:r>
      <w:r>
        <w:rPr>
          <w:rFonts w:ascii="Cambria" w:hAnsi="Cambria" w:cs="Cambria"/>
          <w:sz w:val="22"/>
          <w:szCs w:val="20"/>
        </w:rPr>
        <w:t xml:space="preserve">on students who drop courses excessively. For example, if you take the same course more than two times, you have to pay extra tuition. In 2007, the Texas Legislature passed a law limiting new students (those starting college in </w:t>
      </w:r>
      <w:proofErr w:type="gramStart"/>
      <w:r>
        <w:rPr>
          <w:rFonts w:ascii="Cambria" w:hAnsi="Cambria" w:cs="Cambria"/>
          <w:sz w:val="22"/>
          <w:szCs w:val="20"/>
        </w:rPr>
        <w:t>Fall</w:t>
      </w:r>
      <w:proofErr w:type="gramEnd"/>
      <w:r>
        <w:rPr>
          <w:rFonts w:ascii="Cambria" w:hAnsi="Cambria" w:cs="Cambria"/>
          <w:sz w:val="22"/>
          <w:szCs w:val="20"/>
        </w:rPr>
        <w:t xml:space="preserve"> 2007) to no more than six total course withdrawals throughout their academic career in obtaining a baccalaureate degree. There may be future penalties imposed.  Consider this policy carefully when deciding from which classes to withdraw, and remember that it is your responsibility to withdraw from classes by the required due dates.</w:t>
      </w:r>
    </w:p>
    <w:p w:rsidR="0060677C" w:rsidRDefault="0060677C" w:rsidP="0060677C">
      <w:pPr>
        <w:rPr>
          <w:rFonts w:ascii="Cambria" w:hAnsi="Cambria" w:cs="Cambria"/>
          <w:b/>
          <w:i/>
          <w:sz w:val="22"/>
          <w:szCs w:val="22"/>
        </w:rPr>
      </w:pPr>
    </w:p>
    <w:p w:rsidR="00C5563C" w:rsidRDefault="00C5563C" w:rsidP="0060677C">
      <w:pPr>
        <w:rPr>
          <w:rFonts w:ascii="Cambria" w:hAnsi="Cambria" w:cs="Cambria"/>
          <w:i/>
          <w:iCs/>
          <w:sz w:val="22"/>
          <w:szCs w:val="22"/>
        </w:rPr>
      </w:pPr>
    </w:p>
    <w:p w:rsidR="00636797" w:rsidRDefault="00636797" w:rsidP="0060677C">
      <w:pPr>
        <w:rPr>
          <w:rFonts w:ascii="Cambria" w:hAnsi="Cambria" w:cs="Cambria"/>
          <w:i/>
          <w:iCs/>
          <w:sz w:val="22"/>
          <w:szCs w:val="22"/>
        </w:rPr>
      </w:pPr>
    </w:p>
    <w:p w:rsidR="00636797" w:rsidRDefault="00636797" w:rsidP="0060677C">
      <w:pPr>
        <w:rPr>
          <w:rFonts w:ascii="Cambria" w:hAnsi="Cambria" w:cs="Cambria"/>
          <w:i/>
          <w:iCs/>
          <w:sz w:val="22"/>
          <w:szCs w:val="22"/>
        </w:rPr>
      </w:pPr>
    </w:p>
    <w:p w:rsidR="0060677C" w:rsidRDefault="0060677C" w:rsidP="0060677C">
      <w:pPr>
        <w:rPr>
          <w:rFonts w:ascii="Cambria" w:hAnsi="Cambria" w:cs="Cambria"/>
          <w:sz w:val="22"/>
          <w:szCs w:val="22"/>
        </w:rPr>
      </w:pPr>
      <w:r>
        <w:rPr>
          <w:rFonts w:ascii="Cambria" w:hAnsi="Cambria" w:cs="Cambria"/>
          <w:i/>
          <w:iCs/>
          <w:sz w:val="22"/>
          <w:szCs w:val="22"/>
        </w:rPr>
        <w:t>Academic Honesty</w:t>
      </w:r>
    </w:p>
    <w:p w:rsidR="0060677C" w:rsidRDefault="0060677C" w:rsidP="0060677C">
      <w:pPr>
        <w:numPr>
          <w:ilvl w:val="0"/>
          <w:numId w:val="3"/>
        </w:numPr>
      </w:pPr>
      <w:r>
        <w:rPr>
          <w:rFonts w:ascii="Cambria" w:hAnsi="Cambria" w:cs="Cambria"/>
          <w:sz w:val="22"/>
          <w:szCs w:val="22"/>
        </w:rPr>
        <w:t xml:space="preserve">From the student handbook: “Students are responsible for conducting themselves with honor and integrity in fulfilling course requirements.  Penalties and/or disciplinary proceedings may be initiated by college district officials against a student accused of scholastic dishonesty.  </w:t>
      </w:r>
      <w:r>
        <w:rPr>
          <w:rFonts w:ascii="Cambria" w:hAnsi="Cambria" w:cs="Cambria"/>
          <w:b/>
          <w:bCs/>
          <w:sz w:val="22"/>
          <w:szCs w:val="22"/>
        </w:rPr>
        <w:t xml:space="preserve">Scholastic dishonesty includes, but is </w:t>
      </w:r>
      <w:r w:rsidRPr="004428FB">
        <w:rPr>
          <w:rFonts w:ascii="Cambria" w:hAnsi="Cambria" w:cs="Cambria"/>
          <w:b/>
          <w:bCs/>
          <w:sz w:val="22"/>
          <w:szCs w:val="22"/>
        </w:rPr>
        <w:t>not limited to, cheating on a test, plagiarism, and collusion</w:t>
      </w:r>
      <w:r w:rsidRPr="004428FB">
        <w:rPr>
          <w:rFonts w:ascii="Cambria" w:hAnsi="Cambria" w:cs="Cambria"/>
          <w:sz w:val="22"/>
          <w:szCs w:val="22"/>
        </w:rPr>
        <w:t xml:space="preserve">.  </w:t>
      </w:r>
      <w:r w:rsidRPr="003049DB">
        <w:rPr>
          <w:rFonts w:ascii="Cambria" w:hAnsi="Cambria" w:cs="Cambria"/>
          <w:sz w:val="22"/>
          <w:szCs w:val="22"/>
          <w:highlight w:val="yellow"/>
        </w:rPr>
        <w:t>Possible punishments for academic dishonesty may include a grade of “O” or “F” on the particular assignment, failure in the course, and/or referral to the college Dean of Student Services for disciplinary action up to and including expulsion.  Students have the right to appeal the decision.</w:t>
      </w:r>
      <w:r w:rsidRPr="004428FB">
        <w:rPr>
          <w:rFonts w:ascii="Cambria" w:hAnsi="Cambria" w:cs="Cambria"/>
          <w:sz w:val="22"/>
          <w:szCs w:val="22"/>
        </w:rPr>
        <w:t>”</w:t>
      </w:r>
    </w:p>
    <w:p w:rsidR="0060677C" w:rsidRDefault="00D45688" w:rsidP="0060677C">
      <w:r w:rsidRPr="00D45688">
        <w:rPr>
          <w:rFonts w:ascii="Cambria" w:hAnsi="Cambria" w:cs="Cambria"/>
          <w:b/>
          <w:bCs/>
          <w:noProof/>
          <w:sz w:val="22"/>
          <w:szCs w:val="22"/>
          <w:lang w:eastAsia="en-US"/>
        </w:rPr>
        <w:pict>
          <v:rect id="_x0000_s1030" style="position:absolute;margin-left:-1.5pt;margin-top:8pt;width:474pt;height:60pt;z-index:251658240" strokeweight="6pt">
            <v:fill opacity="0"/>
            <v:stroke linestyle="thickBetweenThin"/>
          </v:rect>
        </w:pict>
      </w:r>
    </w:p>
    <w:p w:rsidR="00636797" w:rsidRPr="00636797" w:rsidRDefault="0060677C" w:rsidP="00636797">
      <w:pPr>
        <w:numPr>
          <w:ilvl w:val="0"/>
          <w:numId w:val="3"/>
        </w:numPr>
        <w:rPr>
          <w:b/>
          <w:bCs/>
        </w:rPr>
      </w:pPr>
      <w:r>
        <w:rPr>
          <w:rFonts w:ascii="Cambria" w:hAnsi="Cambria" w:cs="Cambria"/>
          <w:b/>
          <w:bCs/>
          <w:sz w:val="22"/>
          <w:szCs w:val="22"/>
        </w:rPr>
        <w:t>Plagiarism</w:t>
      </w:r>
      <w:r>
        <w:rPr>
          <w:rFonts w:ascii="Cambria" w:hAnsi="Cambria" w:cs="Cambria"/>
          <w:sz w:val="22"/>
          <w:szCs w:val="22"/>
        </w:rPr>
        <w:t xml:space="preserve"> is using someone else’s </w:t>
      </w:r>
      <w:r w:rsidRPr="0060677C">
        <w:rPr>
          <w:rFonts w:ascii="Cambria" w:hAnsi="Cambria" w:cs="Cambria"/>
          <w:sz w:val="22"/>
          <w:szCs w:val="22"/>
          <w:u w:val="single"/>
        </w:rPr>
        <w:t>ideas</w:t>
      </w:r>
      <w:r>
        <w:rPr>
          <w:rFonts w:ascii="Cambria" w:hAnsi="Cambria" w:cs="Cambria"/>
          <w:sz w:val="22"/>
          <w:szCs w:val="22"/>
        </w:rPr>
        <w:t xml:space="preserve">, </w:t>
      </w:r>
      <w:r w:rsidRPr="0060677C">
        <w:rPr>
          <w:rFonts w:ascii="Cambria" w:hAnsi="Cambria" w:cs="Cambria"/>
          <w:sz w:val="22"/>
          <w:szCs w:val="22"/>
          <w:u w:val="single"/>
        </w:rPr>
        <w:t>arguments</w:t>
      </w:r>
      <w:r>
        <w:rPr>
          <w:rFonts w:ascii="Cambria" w:hAnsi="Cambria" w:cs="Cambria"/>
          <w:sz w:val="22"/>
          <w:szCs w:val="22"/>
        </w:rPr>
        <w:t xml:space="preserve"> or </w:t>
      </w:r>
      <w:r w:rsidRPr="0060677C">
        <w:rPr>
          <w:rFonts w:ascii="Cambria" w:hAnsi="Cambria" w:cs="Cambria"/>
          <w:sz w:val="22"/>
          <w:szCs w:val="22"/>
          <w:u w:val="single"/>
        </w:rPr>
        <w:t>research</w:t>
      </w:r>
      <w:r>
        <w:rPr>
          <w:rFonts w:ascii="Cambria" w:hAnsi="Cambria" w:cs="Cambria"/>
          <w:sz w:val="22"/>
          <w:szCs w:val="22"/>
        </w:rPr>
        <w:t xml:space="preserve"> without giving credit through citation and/or using someone else’s </w:t>
      </w:r>
      <w:r w:rsidRPr="0060677C">
        <w:rPr>
          <w:rFonts w:ascii="Cambria" w:hAnsi="Cambria" w:cs="Cambria"/>
          <w:sz w:val="22"/>
          <w:szCs w:val="22"/>
          <w:u w:val="single"/>
        </w:rPr>
        <w:t>words</w:t>
      </w:r>
      <w:r>
        <w:rPr>
          <w:rFonts w:ascii="Cambria" w:hAnsi="Cambria" w:cs="Cambria"/>
          <w:sz w:val="22"/>
          <w:szCs w:val="22"/>
        </w:rPr>
        <w:t xml:space="preserve"> without giving credit through quotation </w:t>
      </w:r>
      <w:r>
        <w:rPr>
          <w:rFonts w:ascii="Cambria" w:hAnsi="Cambria" w:cs="Cambria"/>
          <w:i/>
          <w:iCs/>
          <w:sz w:val="22"/>
          <w:szCs w:val="22"/>
        </w:rPr>
        <w:t>and</w:t>
      </w:r>
      <w:r>
        <w:rPr>
          <w:rFonts w:ascii="Cambria" w:hAnsi="Cambria" w:cs="Cambria"/>
          <w:sz w:val="22"/>
          <w:szCs w:val="22"/>
        </w:rPr>
        <w:t xml:space="preserve"> citation.  </w:t>
      </w:r>
      <w:r>
        <w:rPr>
          <w:rFonts w:ascii="Cambria" w:hAnsi="Cambria" w:cs="Cambria"/>
          <w:b/>
          <w:bCs/>
          <w:sz w:val="22"/>
          <w:szCs w:val="22"/>
        </w:rPr>
        <w:t>Collusion</w:t>
      </w:r>
      <w:r>
        <w:rPr>
          <w:rFonts w:ascii="Cambria" w:hAnsi="Cambria" w:cs="Cambria"/>
          <w:sz w:val="22"/>
          <w:szCs w:val="22"/>
        </w:rPr>
        <w:t xml:space="preserve"> is unauthorized collaboration with another person in preparing written work offered for credit.</w:t>
      </w:r>
    </w:p>
    <w:p w:rsidR="00636797" w:rsidRDefault="00636797" w:rsidP="00636797">
      <w:pPr>
        <w:pStyle w:val="ListParagraph"/>
        <w:rPr>
          <w:rFonts w:ascii="Cambria" w:hAnsi="Cambria" w:cs="Cambria"/>
          <w:sz w:val="22"/>
          <w:szCs w:val="22"/>
        </w:rPr>
      </w:pPr>
    </w:p>
    <w:p w:rsidR="0060677C" w:rsidRDefault="0060677C" w:rsidP="0060677C">
      <w:pPr>
        <w:numPr>
          <w:ilvl w:val="0"/>
          <w:numId w:val="3"/>
        </w:numPr>
        <w:rPr>
          <w:b/>
          <w:bCs/>
        </w:rPr>
      </w:pPr>
      <w:r>
        <w:rPr>
          <w:rFonts w:ascii="Cambria" w:hAnsi="Cambria" w:cs="Cambria"/>
          <w:sz w:val="22"/>
          <w:szCs w:val="22"/>
        </w:rPr>
        <w:t xml:space="preserve">Major papers </w:t>
      </w:r>
      <w:r>
        <w:rPr>
          <w:rFonts w:ascii="Cambria" w:hAnsi="Cambria" w:cs="Cambria"/>
          <w:b/>
          <w:bCs/>
          <w:sz w:val="22"/>
          <w:szCs w:val="22"/>
        </w:rPr>
        <w:t>must be turned in with proof of development</w:t>
      </w:r>
      <w:r>
        <w:rPr>
          <w:rFonts w:ascii="Cambria" w:hAnsi="Cambria" w:cs="Cambria"/>
          <w:sz w:val="22"/>
          <w:szCs w:val="22"/>
        </w:rPr>
        <w:t>, i.e., at minimum, a marked rough draft from our in-class draft workshop.</w:t>
      </w:r>
    </w:p>
    <w:p w:rsidR="0060677C" w:rsidRDefault="0060677C" w:rsidP="0060677C">
      <w:pPr>
        <w:rPr>
          <w:b/>
          <w:bCs/>
        </w:rPr>
      </w:pPr>
    </w:p>
    <w:p w:rsidR="0060677C" w:rsidRDefault="0060677C" w:rsidP="0060677C">
      <w:pPr>
        <w:numPr>
          <w:ilvl w:val="0"/>
          <w:numId w:val="3"/>
        </w:numPr>
        <w:rPr>
          <w:rFonts w:ascii="Cambria" w:hAnsi="Cambria" w:cs="Cambria"/>
          <w:sz w:val="22"/>
          <w:szCs w:val="22"/>
        </w:rPr>
      </w:pPr>
      <w:r>
        <w:rPr>
          <w:rFonts w:ascii="Cambria" w:hAnsi="Cambria" w:cs="Cambria"/>
          <w:sz w:val="22"/>
          <w:szCs w:val="22"/>
        </w:rPr>
        <w:t xml:space="preserve">Please note that </w:t>
      </w:r>
      <w:r w:rsidRPr="00281788">
        <w:rPr>
          <w:rFonts w:ascii="Cambria" w:hAnsi="Cambria" w:cs="Cambria"/>
          <w:sz w:val="22"/>
          <w:szCs w:val="22"/>
          <w:u w:val="single"/>
        </w:rPr>
        <w:t xml:space="preserve">in this class, turning in writing originally completed for another course counts as </w:t>
      </w:r>
      <w:r w:rsidR="00281788">
        <w:rPr>
          <w:rFonts w:ascii="Cambria" w:hAnsi="Cambria" w:cs="Cambria"/>
          <w:sz w:val="22"/>
          <w:szCs w:val="22"/>
          <w:u w:val="single"/>
        </w:rPr>
        <w:t>academic</w:t>
      </w:r>
      <w:r w:rsidRPr="00281788">
        <w:rPr>
          <w:rFonts w:ascii="Cambria" w:hAnsi="Cambria" w:cs="Cambria"/>
          <w:sz w:val="22"/>
          <w:szCs w:val="22"/>
          <w:u w:val="single"/>
        </w:rPr>
        <w:t xml:space="preserve"> dishonesty</w:t>
      </w:r>
      <w:r>
        <w:rPr>
          <w:rFonts w:ascii="Cambria" w:hAnsi="Cambria" w:cs="Cambria"/>
          <w:sz w:val="22"/>
          <w:szCs w:val="22"/>
        </w:rPr>
        <w:t xml:space="preserve">.  </w:t>
      </w:r>
      <w:r>
        <w:rPr>
          <w:rFonts w:ascii="Cambria" w:hAnsi="Cambria" w:cs="Cambria"/>
          <w:b/>
          <w:bCs/>
          <w:sz w:val="22"/>
          <w:szCs w:val="22"/>
        </w:rPr>
        <w:t xml:space="preserve">Do not recycle papers.  </w:t>
      </w:r>
    </w:p>
    <w:p w:rsidR="0060677C" w:rsidRDefault="0060677C" w:rsidP="0060677C">
      <w:pPr>
        <w:rPr>
          <w:rFonts w:ascii="Cambria" w:hAnsi="Cambria" w:cs="Cambria"/>
          <w:sz w:val="22"/>
          <w:szCs w:val="22"/>
        </w:rPr>
      </w:pPr>
    </w:p>
    <w:p w:rsidR="0060677C" w:rsidRDefault="0060677C" w:rsidP="0060677C">
      <w:pPr>
        <w:rPr>
          <w:rFonts w:ascii="Cambria" w:hAnsi="Cambria" w:cs="Cambria"/>
          <w:sz w:val="22"/>
          <w:szCs w:val="22"/>
        </w:rPr>
      </w:pPr>
      <w:r>
        <w:rPr>
          <w:rFonts w:ascii="Cambria" w:hAnsi="Cambria" w:cs="Cambria"/>
          <w:i/>
          <w:iCs/>
          <w:sz w:val="22"/>
          <w:szCs w:val="22"/>
        </w:rPr>
        <w:t>Professionalism</w:t>
      </w:r>
    </w:p>
    <w:p w:rsidR="0060677C" w:rsidRDefault="0060677C" w:rsidP="0060677C">
      <w:pPr>
        <w:rPr>
          <w:sz w:val="22"/>
          <w:szCs w:val="22"/>
        </w:rPr>
      </w:pPr>
      <w:r>
        <w:rPr>
          <w:rFonts w:ascii="Cambria" w:hAnsi="Cambria" w:cs="Cambria"/>
          <w:sz w:val="22"/>
          <w:szCs w:val="22"/>
        </w:rPr>
        <w:t>Our class will reproduce in many ways a “real-world” work environment, and you will be expected to participate professionally—be on time and prepared, meet deadlines, do your fair share, and be polite.  See below for specifics.</w:t>
      </w:r>
    </w:p>
    <w:p w:rsidR="0060677C" w:rsidRDefault="0060677C" w:rsidP="0060677C">
      <w:pPr>
        <w:rPr>
          <w:sz w:val="22"/>
          <w:szCs w:val="22"/>
        </w:rPr>
      </w:pPr>
    </w:p>
    <w:p w:rsidR="0060677C" w:rsidRDefault="0060677C" w:rsidP="0060677C">
      <w:pPr>
        <w:numPr>
          <w:ilvl w:val="0"/>
          <w:numId w:val="5"/>
        </w:numPr>
        <w:overflowPunct w:val="0"/>
        <w:rPr>
          <w:rFonts w:ascii="Cambria" w:hAnsi="Cambria" w:cs="Cambria"/>
          <w:b/>
          <w:sz w:val="22"/>
          <w:szCs w:val="22"/>
        </w:rPr>
      </w:pPr>
      <w:r>
        <w:rPr>
          <w:rFonts w:ascii="Cambria" w:hAnsi="Cambria" w:cs="Cambria"/>
          <w:b/>
          <w:sz w:val="22"/>
          <w:szCs w:val="22"/>
        </w:rPr>
        <w:t>Classroom discussion should be relevant to the topic we are discussing</w:t>
      </w:r>
      <w:r>
        <w:rPr>
          <w:rFonts w:ascii="Cambria" w:hAnsi="Cambria" w:cs="Cambria"/>
          <w:sz w:val="22"/>
          <w:szCs w:val="22"/>
        </w:rPr>
        <w:t>.  You will get points for relevant contributions, but not for irrelevant ones.</w:t>
      </w:r>
    </w:p>
    <w:p w:rsidR="0060677C" w:rsidRDefault="0060677C" w:rsidP="0060677C">
      <w:pPr>
        <w:numPr>
          <w:ilvl w:val="0"/>
          <w:numId w:val="5"/>
        </w:numPr>
        <w:overflowPunct w:val="0"/>
        <w:rPr>
          <w:rFonts w:ascii="Cambria" w:hAnsi="Cambria" w:cs="Cambria"/>
          <w:b/>
          <w:sz w:val="22"/>
          <w:szCs w:val="22"/>
        </w:rPr>
      </w:pPr>
      <w:r>
        <w:rPr>
          <w:rFonts w:ascii="Cambria" w:hAnsi="Cambria" w:cs="Cambria"/>
          <w:b/>
          <w:sz w:val="22"/>
          <w:szCs w:val="22"/>
        </w:rPr>
        <w:t>Classroom discussion should be civilized and respectful to everyone</w:t>
      </w:r>
      <w:r>
        <w:rPr>
          <w:rFonts w:ascii="Cambria" w:hAnsi="Cambria" w:cs="Cambria"/>
          <w:sz w:val="22"/>
          <w:szCs w:val="22"/>
        </w:rPr>
        <w:t xml:space="preserve">.  Racist, sexist, </w:t>
      </w:r>
      <w:proofErr w:type="spellStart"/>
      <w:r>
        <w:rPr>
          <w:rFonts w:ascii="Cambria" w:hAnsi="Cambria" w:cs="Cambria"/>
          <w:sz w:val="22"/>
          <w:szCs w:val="22"/>
        </w:rPr>
        <w:t>lookist</w:t>
      </w:r>
      <w:proofErr w:type="spellEnd"/>
      <w:r>
        <w:rPr>
          <w:rFonts w:ascii="Cambria" w:hAnsi="Cambria" w:cs="Cambria"/>
          <w:sz w:val="22"/>
          <w:szCs w:val="22"/>
        </w:rPr>
        <w:t xml:space="preserve">, </w:t>
      </w:r>
      <w:proofErr w:type="spellStart"/>
      <w:r>
        <w:rPr>
          <w:rFonts w:ascii="Cambria" w:hAnsi="Cambria" w:cs="Cambria"/>
          <w:sz w:val="22"/>
          <w:szCs w:val="22"/>
        </w:rPr>
        <w:t>ableist</w:t>
      </w:r>
      <w:proofErr w:type="spellEnd"/>
      <w:r>
        <w:rPr>
          <w:rFonts w:ascii="Cambria" w:hAnsi="Cambria" w:cs="Cambria"/>
          <w:sz w:val="22"/>
          <w:szCs w:val="22"/>
        </w:rPr>
        <w:t>, homophobic,</w:t>
      </w:r>
      <w:r w:rsidR="00037E94">
        <w:rPr>
          <w:rFonts w:ascii="Cambria" w:hAnsi="Cambria" w:cs="Cambria"/>
          <w:sz w:val="22"/>
          <w:szCs w:val="22"/>
        </w:rPr>
        <w:t xml:space="preserve"> </w:t>
      </w:r>
      <w:proofErr w:type="spellStart"/>
      <w:r w:rsidR="00037E94">
        <w:rPr>
          <w:rFonts w:ascii="Cambria" w:hAnsi="Cambria" w:cs="Cambria"/>
          <w:sz w:val="22"/>
          <w:szCs w:val="22"/>
        </w:rPr>
        <w:t>transphobic</w:t>
      </w:r>
      <w:proofErr w:type="spellEnd"/>
      <w:r w:rsidR="00037E94">
        <w:rPr>
          <w:rFonts w:ascii="Cambria" w:hAnsi="Cambria" w:cs="Cambria"/>
          <w:sz w:val="22"/>
          <w:szCs w:val="22"/>
        </w:rPr>
        <w:t>,</w:t>
      </w:r>
      <w:r>
        <w:rPr>
          <w:rFonts w:ascii="Cambria" w:hAnsi="Cambria" w:cs="Cambria"/>
          <w:sz w:val="22"/>
          <w:szCs w:val="22"/>
        </w:rPr>
        <w:t xml:space="preserve"> and any other discriminatory language and behavior is not acceptable in the college classroom, just as it would not be acceptable in a workplace.  It is possible to discuss all topics from </w:t>
      </w:r>
      <w:r w:rsidRPr="00367D77">
        <w:rPr>
          <w:rFonts w:ascii="Cambria" w:hAnsi="Cambria" w:cs="Cambria"/>
          <w:i/>
          <w:sz w:val="22"/>
          <w:szCs w:val="22"/>
        </w:rPr>
        <w:t>any</w:t>
      </w:r>
      <w:r>
        <w:rPr>
          <w:rFonts w:ascii="Cambria" w:hAnsi="Cambria" w:cs="Cambria"/>
          <w:sz w:val="22"/>
          <w:szCs w:val="22"/>
        </w:rPr>
        <w:t xml:space="preserve"> political point of view while adhering to this level of civility. </w:t>
      </w:r>
    </w:p>
    <w:p w:rsidR="0060677C" w:rsidRDefault="0060677C" w:rsidP="0060677C">
      <w:pPr>
        <w:numPr>
          <w:ilvl w:val="0"/>
          <w:numId w:val="5"/>
        </w:numPr>
        <w:rPr>
          <w:rFonts w:ascii="Cambria" w:hAnsi="Cambria" w:cs="Cambria"/>
          <w:b/>
          <w:bCs/>
          <w:sz w:val="22"/>
          <w:szCs w:val="22"/>
        </w:rPr>
      </w:pPr>
      <w:r>
        <w:rPr>
          <w:rFonts w:ascii="Cambria" w:hAnsi="Cambria" w:cs="Cambria"/>
          <w:b/>
          <w:sz w:val="22"/>
          <w:szCs w:val="22"/>
        </w:rPr>
        <w:t>Aim for timeliness</w:t>
      </w:r>
      <w:r>
        <w:rPr>
          <w:rFonts w:ascii="Cambria" w:hAnsi="Cambria" w:cs="Cambria"/>
          <w:sz w:val="22"/>
          <w:szCs w:val="22"/>
        </w:rPr>
        <w:t xml:space="preserve">.  If you come in late, you should check with a classmate after class to see what you may have missed.  If you miss the quiz because of lateness, there is no make-up available.  </w:t>
      </w:r>
      <w:r w:rsidRPr="003049DB">
        <w:rPr>
          <w:rFonts w:ascii="Cambria" w:hAnsi="Cambria" w:cs="Cambria"/>
          <w:sz w:val="22"/>
          <w:szCs w:val="22"/>
          <w:u w:val="single"/>
        </w:rPr>
        <w:t>If you come in more than 15 minutes late, I reserve the right to mark you absent</w:t>
      </w:r>
      <w:r>
        <w:rPr>
          <w:rFonts w:ascii="Cambria" w:hAnsi="Cambria" w:cs="Cambria"/>
          <w:sz w:val="22"/>
          <w:szCs w:val="22"/>
        </w:rPr>
        <w:t xml:space="preserve"> for the day.</w:t>
      </w:r>
    </w:p>
    <w:p w:rsidR="0060677C" w:rsidRDefault="0060677C" w:rsidP="0060677C">
      <w:pPr>
        <w:numPr>
          <w:ilvl w:val="0"/>
          <w:numId w:val="5"/>
        </w:numPr>
        <w:rPr>
          <w:rFonts w:ascii="Cambria" w:hAnsi="Cambria" w:cs="Cambria"/>
          <w:b/>
          <w:sz w:val="22"/>
          <w:szCs w:val="22"/>
        </w:rPr>
      </w:pPr>
      <w:r>
        <w:rPr>
          <w:rFonts w:ascii="Cambria" w:hAnsi="Cambria" w:cs="Cambria"/>
          <w:b/>
          <w:bCs/>
          <w:sz w:val="22"/>
          <w:szCs w:val="22"/>
        </w:rPr>
        <w:lastRenderedPageBreak/>
        <w:t>Do not leave early</w:t>
      </w:r>
      <w:r>
        <w:rPr>
          <w:rFonts w:ascii="Cambria" w:hAnsi="Cambria" w:cs="Cambria"/>
          <w:sz w:val="22"/>
          <w:szCs w:val="22"/>
        </w:rPr>
        <w:t>.  If you leave early, I reserve the right to mark you absent for the day.</w:t>
      </w:r>
    </w:p>
    <w:p w:rsidR="0060677C" w:rsidRDefault="0060677C" w:rsidP="0060677C">
      <w:pPr>
        <w:numPr>
          <w:ilvl w:val="0"/>
          <w:numId w:val="5"/>
        </w:numPr>
        <w:rPr>
          <w:rFonts w:ascii="Cambria" w:hAnsi="Cambria" w:cs="Cambria"/>
          <w:b/>
          <w:sz w:val="22"/>
          <w:szCs w:val="22"/>
        </w:rPr>
      </w:pPr>
      <w:r>
        <w:rPr>
          <w:rFonts w:ascii="Cambria" w:hAnsi="Cambria" w:cs="Cambria"/>
          <w:b/>
          <w:sz w:val="22"/>
          <w:szCs w:val="22"/>
        </w:rPr>
        <w:t>Do not pack up early</w:t>
      </w:r>
      <w:r>
        <w:rPr>
          <w:rFonts w:ascii="Cambria" w:hAnsi="Cambria" w:cs="Cambria"/>
          <w:sz w:val="22"/>
          <w:szCs w:val="22"/>
        </w:rPr>
        <w:t>.  This is distracting and contagious.  If you pack up early, I reserve the right to mark you absent, as you have essentially “left” class early.</w:t>
      </w:r>
    </w:p>
    <w:p w:rsidR="0060677C" w:rsidRDefault="0060677C" w:rsidP="0060677C">
      <w:pPr>
        <w:numPr>
          <w:ilvl w:val="0"/>
          <w:numId w:val="5"/>
        </w:numPr>
        <w:rPr>
          <w:rFonts w:ascii="Cambria" w:hAnsi="Cambria" w:cs="Cambria"/>
          <w:sz w:val="22"/>
          <w:szCs w:val="22"/>
        </w:rPr>
      </w:pPr>
      <w:r>
        <w:rPr>
          <w:rFonts w:ascii="Cambria" w:hAnsi="Cambria" w:cs="Cambria"/>
          <w:b/>
          <w:sz w:val="22"/>
          <w:szCs w:val="22"/>
        </w:rPr>
        <w:t>Come to class prepared.</w:t>
      </w:r>
      <w:r>
        <w:rPr>
          <w:rFonts w:ascii="Cambria" w:hAnsi="Cambria" w:cs="Cambria"/>
          <w:sz w:val="22"/>
          <w:szCs w:val="22"/>
        </w:rPr>
        <w:t xml:space="preserve">  Being prepared means:</w:t>
      </w:r>
    </w:p>
    <w:p w:rsidR="0060677C" w:rsidRDefault="0060677C" w:rsidP="0060677C">
      <w:pPr>
        <w:numPr>
          <w:ilvl w:val="1"/>
          <w:numId w:val="5"/>
        </w:numPr>
        <w:rPr>
          <w:rFonts w:ascii="Cambria" w:hAnsi="Cambria" w:cs="Cambria"/>
          <w:sz w:val="22"/>
          <w:szCs w:val="22"/>
        </w:rPr>
      </w:pPr>
      <w:r>
        <w:rPr>
          <w:rFonts w:ascii="Cambria" w:hAnsi="Cambria" w:cs="Cambria"/>
          <w:sz w:val="22"/>
          <w:szCs w:val="22"/>
        </w:rPr>
        <w:t xml:space="preserve">Reading </w:t>
      </w:r>
      <w:r>
        <w:rPr>
          <w:rFonts w:ascii="Cambria" w:hAnsi="Cambria" w:cs="Cambria"/>
          <w:sz w:val="22"/>
          <w:szCs w:val="22"/>
          <w:u w:val="single"/>
        </w:rPr>
        <w:t>and annotating</w:t>
      </w:r>
      <w:r>
        <w:rPr>
          <w:rFonts w:ascii="Cambria" w:hAnsi="Cambria" w:cs="Cambria"/>
          <w:sz w:val="22"/>
          <w:szCs w:val="22"/>
        </w:rPr>
        <w:t xml:space="preserve"> materials before class so you are ready to discuss.</w:t>
      </w:r>
    </w:p>
    <w:p w:rsidR="0060677C" w:rsidRDefault="0060677C" w:rsidP="0060677C">
      <w:pPr>
        <w:numPr>
          <w:ilvl w:val="1"/>
          <w:numId w:val="5"/>
        </w:numPr>
        <w:rPr>
          <w:rFonts w:ascii="Cambria" w:hAnsi="Cambria" w:cs="Cambria"/>
          <w:sz w:val="22"/>
          <w:szCs w:val="22"/>
        </w:rPr>
      </w:pPr>
      <w:r>
        <w:rPr>
          <w:rFonts w:ascii="Cambria" w:hAnsi="Cambria" w:cs="Cambria"/>
          <w:sz w:val="22"/>
          <w:szCs w:val="22"/>
        </w:rPr>
        <w:t>Bringing your books, paper, and pens to every class, along with any other required materials (e.g., drafts of your paper on draft workshop days).</w:t>
      </w:r>
    </w:p>
    <w:p w:rsidR="0060677C" w:rsidRDefault="0060677C" w:rsidP="0060677C">
      <w:pPr>
        <w:numPr>
          <w:ilvl w:val="1"/>
          <w:numId w:val="5"/>
        </w:numPr>
      </w:pPr>
      <w:r>
        <w:rPr>
          <w:rFonts w:ascii="Cambria" w:hAnsi="Cambria" w:cs="Cambria"/>
          <w:sz w:val="22"/>
          <w:szCs w:val="22"/>
        </w:rPr>
        <w:t xml:space="preserve">Contacting another student if you were absent last time, so you can be prepared for the next class.  </w:t>
      </w:r>
    </w:p>
    <w:p w:rsidR="00B449EC" w:rsidRPr="00B449EC" w:rsidRDefault="00B449EC" w:rsidP="00B449EC">
      <w:pPr>
        <w:numPr>
          <w:ilvl w:val="0"/>
          <w:numId w:val="5"/>
        </w:numPr>
        <w:rPr>
          <w:color w:val="000000"/>
          <w:sz w:val="22"/>
          <w:szCs w:val="22"/>
        </w:rPr>
      </w:pPr>
      <w:r>
        <w:rPr>
          <w:b/>
          <w:color w:val="000000"/>
          <w:sz w:val="22"/>
          <w:szCs w:val="22"/>
        </w:rPr>
        <w:t>A special note about printing</w:t>
      </w:r>
      <w:r>
        <w:rPr>
          <w:color w:val="000000"/>
          <w:sz w:val="22"/>
          <w:szCs w:val="22"/>
        </w:rPr>
        <w:t>: You will need to print out readings for some portions of this class.  This is a regular requirement, and it is non-negotiable.  Students who often show up without required printouts will receive a failing Professionalism grade.</w:t>
      </w:r>
    </w:p>
    <w:p w:rsidR="0060677C" w:rsidRDefault="0060677C" w:rsidP="0060677C">
      <w:pPr>
        <w:numPr>
          <w:ilvl w:val="0"/>
          <w:numId w:val="5"/>
        </w:numPr>
        <w:rPr>
          <w:rFonts w:ascii="Cambria" w:hAnsi="Cambria" w:cs="Cambria"/>
          <w:sz w:val="22"/>
          <w:szCs w:val="22"/>
        </w:rPr>
      </w:pPr>
      <w:r>
        <w:rPr>
          <w:rFonts w:ascii="Cambria" w:hAnsi="Cambria" w:cs="Cambria"/>
          <w:b/>
          <w:sz w:val="22"/>
          <w:szCs w:val="22"/>
        </w:rPr>
        <w:t>Respect everyone’s right to a non-disruptive learning environment.</w:t>
      </w:r>
      <w:r>
        <w:rPr>
          <w:rFonts w:ascii="Cambria" w:hAnsi="Cambria" w:cs="Cambria"/>
          <w:sz w:val="22"/>
          <w:szCs w:val="22"/>
        </w:rPr>
        <w:t xml:space="preserve">  </w:t>
      </w:r>
    </w:p>
    <w:p w:rsidR="00556354" w:rsidRPr="00556354" w:rsidRDefault="00556354" w:rsidP="0060677C">
      <w:pPr>
        <w:numPr>
          <w:ilvl w:val="1"/>
          <w:numId w:val="5"/>
        </w:numPr>
        <w:rPr>
          <w:rFonts w:ascii="Cambria" w:hAnsi="Cambria" w:cs="Cambria"/>
          <w:i/>
          <w:sz w:val="22"/>
          <w:szCs w:val="22"/>
        </w:rPr>
      </w:pPr>
      <w:r>
        <w:rPr>
          <w:rFonts w:ascii="Cambria" w:hAnsi="Cambria" w:cs="Cambria"/>
          <w:sz w:val="22"/>
          <w:szCs w:val="22"/>
        </w:rPr>
        <w:t>See “Electronic Devices” for policy on cell phones.</w:t>
      </w:r>
    </w:p>
    <w:p w:rsidR="0060677C" w:rsidRDefault="0060677C" w:rsidP="0060677C">
      <w:pPr>
        <w:numPr>
          <w:ilvl w:val="1"/>
          <w:numId w:val="5"/>
        </w:numPr>
        <w:rPr>
          <w:rFonts w:ascii="Cambria" w:hAnsi="Cambria" w:cs="Cambria"/>
          <w:i/>
          <w:sz w:val="22"/>
          <w:szCs w:val="22"/>
        </w:rPr>
      </w:pPr>
      <w:r>
        <w:rPr>
          <w:rFonts w:ascii="Cambria" w:hAnsi="Cambria" w:cs="Cambria"/>
          <w:sz w:val="22"/>
          <w:szCs w:val="22"/>
        </w:rPr>
        <w:t xml:space="preserve">Please do not talk to each other while I am talking or when another student is talking. </w:t>
      </w:r>
    </w:p>
    <w:p w:rsidR="0060677C" w:rsidRDefault="0060677C" w:rsidP="0060677C">
      <w:pPr>
        <w:numPr>
          <w:ilvl w:val="1"/>
          <w:numId w:val="5"/>
        </w:numPr>
        <w:rPr>
          <w:rFonts w:ascii="Cambria" w:hAnsi="Cambria" w:cs="Cambria"/>
          <w:b/>
          <w:sz w:val="22"/>
          <w:szCs w:val="22"/>
        </w:rPr>
      </w:pPr>
      <w:r>
        <w:rPr>
          <w:rFonts w:ascii="Cambria" w:hAnsi="Cambria" w:cs="Cambria"/>
          <w:i/>
          <w:sz w:val="22"/>
          <w:szCs w:val="22"/>
        </w:rPr>
        <w:t>Any</w:t>
      </w:r>
      <w:r>
        <w:rPr>
          <w:rFonts w:ascii="Cambria" w:hAnsi="Cambria" w:cs="Cambria"/>
          <w:sz w:val="22"/>
          <w:szCs w:val="22"/>
        </w:rPr>
        <w:t xml:space="preserve"> disruption of class may result in your being asked to leave the class for the day.  Repeated disruptions will be handled via the formal procedures in place at HCC, and can result in your expulsion from the class.</w:t>
      </w:r>
    </w:p>
    <w:p w:rsidR="0060677C" w:rsidRDefault="0060677C" w:rsidP="0060677C">
      <w:pPr>
        <w:numPr>
          <w:ilvl w:val="0"/>
          <w:numId w:val="4"/>
        </w:numPr>
      </w:pPr>
      <w:r>
        <w:rPr>
          <w:rFonts w:ascii="Cambria" w:hAnsi="Cambria" w:cs="Cambria"/>
          <w:b/>
          <w:sz w:val="22"/>
          <w:szCs w:val="22"/>
        </w:rPr>
        <w:t>Professionalism expectations extend beyond the classroom.</w:t>
      </w:r>
      <w:r>
        <w:rPr>
          <w:rFonts w:ascii="Cambria" w:hAnsi="Cambria" w:cs="Cambria"/>
          <w:sz w:val="22"/>
          <w:szCs w:val="22"/>
        </w:rPr>
        <w:t xml:space="preserve">  Your actions (negative and positive) in office hours, email, instant messaging/chat/bulletin boards, </w:t>
      </w:r>
      <w:proofErr w:type="spellStart"/>
      <w:r>
        <w:rPr>
          <w:rFonts w:ascii="Cambria" w:hAnsi="Cambria" w:cs="Cambria"/>
          <w:sz w:val="22"/>
          <w:szCs w:val="22"/>
        </w:rPr>
        <w:t>listservs</w:t>
      </w:r>
      <w:proofErr w:type="spellEnd"/>
      <w:r>
        <w:rPr>
          <w:rFonts w:ascii="Cambria" w:hAnsi="Cambria" w:cs="Cambria"/>
          <w:sz w:val="22"/>
          <w:szCs w:val="22"/>
        </w:rPr>
        <w:t>, and course blogs also affect your professionalism grade and count as part of your class participation.</w:t>
      </w:r>
    </w:p>
    <w:p w:rsidR="0060677C" w:rsidRDefault="0060677C" w:rsidP="0060677C"/>
    <w:p w:rsidR="0060677C" w:rsidRDefault="0060677C" w:rsidP="0060677C">
      <w:pPr>
        <w:rPr>
          <w:rFonts w:ascii="Cambria" w:hAnsi="Cambria" w:cs="Cambria"/>
          <w:b/>
          <w:bCs/>
          <w:sz w:val="22"/>
          <w:szCs w:val="22"/>
        </w:rPr>
      </w:pPr>
      <w:r>
        <w:rPr>
          <w:rFonts w:ascii="Cambria" w:hAnsi="Cambria" w:cs="Cambria"/>
          <w:i/>
          <w:iCs/>
          <w:sz w:val="22"/>
          <w:szCs w:val="22"/>
        </w:rPr>
        <w:t>Electronic Devices</w:t>
      </w:r>
    </w:p>
    <w:p w:rsidR="0060677C" w:rsidRDefault="0060677C" w:rsidP="0060677C">
      <w:pPr>
        <w:numPr>
          <w:ilvl w:val="0"/>
          <w:numId w:val="9"/>
        </w:numPr>
        <w:rPr>
          <w:rFonts w:ascii="Cambria" w:hAnsi="Cambria" w:cs="Cambria"/>
          <w:sz w:val="22"/>
          <w:szCs w:val="22"/>
        </w:rPr>
      </w:pPr>
      <w:r>
        <w:rPr>
          <w:rFonts w:ascii="Cambria" w:hAnsi="Cambria" w:cs="Cambria"/>
          <w:b/>
          <w:bCs/>
          <w:sz w:val="22"/>
          <w:szCs w:val="22"/>
        </w:rPr>
        <w:t>Laptops and tablets</w:t>
      </w:r>
      <w:r>
        <w:rPr>
          <w:rFonts w:ascii="Cambria" w:hAnsi="Cambria" w:cs="Cambria"/>
          <w:sz w:val="22"/>
          <w:szCs w:val="22"/>
        </w:rPr>
        <w:t xml:space="preserve"> are welcome if you take notes best by typing and/or use a slate and stylus to take electronic notes.  That said</w:t>
      </w:r>
      <w:proofErr w:type="gramStart"/>
      <w:r>
        <w:rPr>
          <w:rFonts w:ascii="Cambria" w:hAnsi="Cambria" w:cs="Cambria"/>
          <w:sz w:val="22"/>
          <w:szCs w:val="22"/>
        </w:rPr>
        <w:t>,</w:t>
      </w:r>
      <w:proofErr w:type="gramEnd"/>
      <w:r>
        <w:rPr>
          <w:rFonts w:ascii="Cambria" w:hAnsi="Cambria" w:cs="Cambria"/>
          <w:sz w:val="22"/>
          <w:szCs w:val="22"/>
        </w:rPr>
        <w:t xml:space="preserve"> there is a “one strike” rule.  The first time I believe that your laptop/slate is distracting you—or anyone else—you will lose the privilege of using it for the rest of the semester in my class.  </w:t>
      </w:r>
    </w:p>
    <w:p w:rsidR="0060677C" w:rsidRDefault="0060677C" w:rsidP="0060677C">
      <w:pPr>
        <w:numPr>
          <w:ilvl w:val="0"/>
          <w:numId w:val="9"/>
        </w:numPr>
        <w:rPr>
          <w:rFonts w:ascii="Cambria" w:hAnsi="Cambria" w:cs="Cambria"/>
          <w:b/>
          <w:bCs/>
          <w:sz w:val="22"/>
          <w:szCs w:val="22"/>
        </w:rPr>
      </w:pPr>
      <w:r>
        <w:rPr>
          <w:rFonts w:ascii="Cambria" w:hAnsi="Cambria" w:cs="Cambria"/>
          <w:sz w:val="22"/>
          <w:szCs w:val="22"/>
        </w:rPr>
        <w:t xml:space="preserve">“Use of </w:t>
      </w:r>
      <w:r>
        <w:rPr>
          <w:rFonts w:ascii="Cambria" w:hAnsi="Cambria" w:cs="Cambria"/>
          <w:b/>
          <w:bCs/>
          <w:sz w:val="22"/>
          <w:szCs w:val="22"/>
        </w:rPr>
        <w:t>recording devices</w:t>
      </w:r>
      <w:r>
        <w:rPr>
          <w:rFonts w:ascii="Cambria" w:hAnsi="Cambria" w:cs="Cambria"/>
          <w:sz w:val="22"/>
          <w:szCs w:val="22"/>
        </w:rPr>
        <w:t>,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 (Official HCCS statement).</w:t>
      </w:r>
    </w:p>
    <w:p w:rsidR="0060677C" w:rsidRDefault="0060677C" w:rsidP="0060677C">
      <w:pPr>
        <w:numPr>
          <w:ilvl w:val="0"/>
          <w:numId w:val="9"/>
        </w:numPr>
        <w:rPr>
          <w:rFonts w:ascii="Cambria" w:hAnsi="Cambria" w:cs="Cambria"/>
          <w:sz w:val="22"/>
          <w:szCs w:val="22"/>
        </w:rPr>
      </w:pPr>
      <w:r>
        <w:rPr>
          <w:rFonts w:ascii="Cambria" w:hAnsi="Cambria" w:cs="Cambria"/>
          <w:b/>
          <w:bCs/>
          <w:sz w:val="22"/>
          <w:szCs w:val="22"/>
        </w:rPr>
        <w:t>Cell phone</w:t>
      </w:r>
      <w:r>
        <w:rPr>
          <w:rFonts w:ascii="Cambria" w:hAnsi="Cambria" w:cs="Cambria"/>
          <w:sz w:val="22"/>
          <w:szCs w:val="22"/>
        </w:rPr>
        <w:t xml:space="preserve"> use is prohibited in class.  </w:t>
      </w:r>
    </w:p>
    <w:p w:rsidR="0060677C" w:rsidRDefault="0060677C" w:rsidP="0060677C">
      <w:pPr>
        <w:numPr>
          <w:ilvl w:val="1"/>
          <w:numId w:val="9"/>
        </w:numPr>
        <w:rPr>
          <w:rFonts w:ascii="Cambria" w:hAnsi="Cambria" w:cs="Cambria"/>
          <w:sz w:val="22"/>
          <w:szCs w:val="22"/>
        </w:rPr>
      </w:pPr>
      <w:r>
        <w:rPr>
          <w:rFonts w:ascii="Cambria" w:hAnsi="Cambria" w:cs="Cambria"/>
          <w:sz w:val="22"/>
          <w:szCs w:val="22"/>
        </w:rPr>
        <w:t xml:space="preserve">I should not hear </w:t>
      </w:r>
      <w:r>
        <w:rPr>
          <w:rFonts w:ascii="Cambria" w:hAnsi="Cambria" w:cs="Cambria"/>
          <w:sz w:val="22"/>
          <w:szCs w:val="22"/>
          <w:u w:val="single"/>
        </w:rPr>
        <w:t>or see</w:t>
      </w:r>
      <w:r>
        <w:rPr>
          <w:rFonts w:ascii="Cambria" w:hAnsi="Cambria" w:cs="Cambria"/>
          <w:sz w:val="22"/>
          <w:szCs w:val="22"/>
        </w:rPr>
        <w:t xml:space="preserve"> your cell phone at all, ever.  If I do, I reserve the right to mark you absent for the day and to ask you to leave the class.</w:t>
      </w:r>
    </w:p>
    <w:p w:rsidR="0060677C" w:rsidRDefault="0060677C" w:rsidP="0060677C">
      <w:pPr>
        <w:numPr>
          <w:ilvl w:val="1"/>
          <w:numId w:val="9"/>
        </w:numPr>
      </w:pPr>
      <w:r>
        <w:rPr>
          <w:rFonts w:ascii="Cambria" w:hAnsi="Cambria" w:cs="Cambria"/>
          <w:sz w:val="22"/>
          <w:szCs w:val="22"/>
        </w:rPr>
        <w:t>If you have a special reason your cell phone must be on some particular day</w:t>
      </w:r>
      <w:r w:rsidR="00037E94">
        <w:rPr>
          <w:rFonts w:ascii="Cambria" w:hAnsi="Cambria" w:cs="Cambria"/>
          <w:sz w:val="22"/>
          <w:szCs w:val="22"/>
        </w:rPr>
        <w:t>/week, tell me, and if I agree it’s a good reason, I will make an exception to the policy</w:t>
      </w:r>
      <w:r w:rsidR="00281788">
        <w:rPr>
          <w:rFonts w:ascii="Cambria" w:hAnsi="Cambria" w:cs="Cambria"/>
          <w:sz w:val="22"/>
          <w:szCs w:val="22"/>
        </w:rPr>
        <w:t>.  You must check with me before class, however.</w:t>
      </w:r>
    </w:p>
    <w:p w:rsidR="0060677C" w:rsidRDefault="0060677C" w:rsidP="0060677C"/>
    <w:p w:rsidR="00C5563C" w:rsidRPr="00301DAA" w:rsidRDefault="00C5563C" w:rsidP="00C5563C">
      <w:pPr>
        <w:rPr>
          <w:color w:val="000000"/>
          <w:sz w:val="22"/>
          <w:szCs w:val="22"/>
        </w:rPr>
      </w:pPr>
      <w:r w:rsidRPr="00301DAA">
        <w:rPr>
          <w:i/>
          <w:iCs/>
          <w:color w:val="000000"/>
          <w:sz w:val="22"/>
          <w:szCs w:val="22"/>
        </w:rPr>
        <w:t>ADA Accommodations</w:t>
      </w:r>
    </w:p>
    <w:p w:rsidR="00C5563C" w:rsidRPr="00301DAA" w:rsidRDefault="00C5563C" w:rsidP="00C5563C">
      <w:pPr>
        <w:rPr>
          <w:color w:val="000000"/>
          <w:sz w:val="22"/>
          <w:szCs w:val="22"/>
        </w:rPr>
      </w:pPr>
      <w:r w:rsidRPr="00301DAA">
        <w:rPr>
          <w:color w:val="000000"/>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w:t>
      </w:r>
      <w:proofErr w:type="gramStart"/>
      <w:r w:rsidRPr="00301DAA">
        <w:rPr>
          <w:color w:val="000000"/>
          <w:sz w:val="22"/>
          <w:szCs w:val="22"/>
        </w:rPr>
        <w:t>”  (</w:t>
      </w:r>
      <w:proofErr w:type="gramEnd"/>
      <w:r w:rsidRPr="00301DAA">
        <w:rPr>
          <w:color w:val="000000"/>
          <w:sz w:val="22"/>
          <w:szCs w:val="22"/>
        </w:rPr>
        <w:t xml:space="preserve">Official HCCS statement).  For questions, please contact Donna Price at 713-718-5165 or the Disability Counselor at your college.  You can also visit the ADA website by going to </w:t>
      </w:r>
      <w:hyperlink r:id="rId10" w:history="1">
        <w:r w:rsidRPr="00301DAA">
          <w:rPr>
            <w:rStyle w:val="Hyperlink"/>
            <w:sz w:val="22"/>
            <w:szCs w:val="22"/>
          </w:rPr>
          <w:t>www.hccs.edu</w:t>
        </w:r>
      </w:hyperlink>
      <w:r w:rsidRPr="00301DAA">
        <w:rPr>
          <w:color w:val="000000"/>
          <w:sz w:val="22"/>
          <w:szCs w:val="22"/>
        </w:rPr>
        <w:t xml:space="preserve">, clicking Future Students, scrolling down the page, and clicking </w:t>
      </w:r>
      <w:r w:rsidRPr="00301DAA">
        <w:rPr>
          <w:color w:val="000000"/>
          <w:sz w:val="22"/>
          <w:szCs w:val="22"/>
        </w:rPr>
        <w:lastRenderedPageBreak/>
        <w:t xml:space="preserve">on the words “Disability Information.”  The Northwest ADA Counselor is </w:t>
      </w:r>
      <w:proofErr w:type="spellStart"/>
      <w:r w:rsidRPr="00301DAA">
        <w:rPr>
          <w:color w:val="000000"/>
          <w:sz w:val="22"/>
          <w:szCs w:val="22"/>
        </w:rPr>
        <w:t>Mahnaz</w:t>
      </w:r>
      <w:proofErr w:type="spellEnd"/>
      <w:r w:rsidRPr="00301DAA">
        <w:rPr>
          <w:color w:val="000000"/>
          <w:sz w:val="22"/>
          <w:szCs w:val="22"/>
        </w:rPr>
        <w:t xml:space="preserve"> </w:t>
      </w:r>
      <w:proofErr w:type="spellStart"/>
      <w:r w:rsidRPr="00301DAA">
        <w:rPr>
          <w:color w:val="000000"/>
          <w:sz w:val="22"/>
          <w:szCs w:val="22"/>
        </w:rPr>
        <w:t>Kolaini</w:t>
      </w:r>
      <w:proofErr w:type="spellEnd"/>
      <w:r w:rsidRPr="00301DAA">
        <w:rPr>
          <w:color w:val="000000"/>
          <w:sz w:val="22"/>
          <w:szCs w:val="22"/>
        </w:rPr>
        <w:t xml:space="preserve"> (713-718-5422).</w:t>
      </w:r>
    </w:p>
    <w:p w:rsidR="0060677C" w:rsidRDefault="0060677C" w:rsidP="0060677C"/>
    <w:p w:rsidR="0060677C" w:rsidRDefault="0060677C" w:rsidP="0060677C">
      <w:pPr>
        <w:rPr>
          <w:color w:val="000000"/>
          <w:sz w:val="22"/>
          <w:szCs w:val="22"/>
        </w:rPr>
      </w:pPr>
      <w:r>
        <w:rPr>
          <w:rFonts w:ascii="Cambria" w:hAnsi="Cambria" w:cs="Cambria"/>
          <w:sz w:val="22"/>
          <w:szCs w:val="22"/>
        </w:rPr>
        <w:t>Please give me your accommodations letter at the beginning of the semester.</w:t>
      </w:r>
    </w:p>
    <w:p w:rsidR="0060677C" w:rsidRDefault="0060677C" w:rsidP="0060677C">
      <w:pPr>
        <w:jc w:val="center"/>
      </w:pPr>
    </w:p>
    <w:p w:rsidR="00463A8F" w:rsidRDefault="004218C6"/>
    <w:p w:rsidR="000050A3" w:rsidRDefault="000050A3"/>
    <w:p w:rsidR="002B7CE3" w:rsidRDefault="002B7CE3"/>
    <w:p w:rsidR="002B7CE3" w:rsidRDefault="002B7CE3"/>
    <w:p w:rsidR="002B7CE3" w:rsidRDefault="002B7CE3"/>
    <w:p w:rsidR="002B7CE3" w:rsidRDefault="002B7CE3"/>
    <w:p w:rsidR="002B7CE3" w:rsidRPr="00167C6F" w:rsidRDefault="002B7CE3" w:rsidP="002B7CE3">
      <w:pPr>
        <w:jc w:val="center"/>
        <w:rPr>
          <w:b/>
          <w:szCs w:val="20"/>
        </w:rPr>
      </w:pPr>
      <w:r w:rsidRPr="00167C6F">
        <w:rPr>
          <w:rFonts w:ascii="Engravers MT" w:hAnsi="Engravers MT" w:cs="Engravers MT"/>
          <w:sz w:val="28"/>
          <w:szCs w:val="28"/>
        </w:rPr>
        <w:t>Course Calendar</w:t>
      </w:r>
    </w:p>
    <w:p w:rsidR="002B7CE3" w:rsidRPr="00167C6F" w:rsidRDefault="002B7CE3" w:rsidP="002B7CE3">
      <w:pPr>
        <w:jc w:val="center"/>
        <w:rPr>
          <w:rFonts w:ascii="Cambria" w:hAnsi="Cambria" w:cs="Cambria"/>
          <w:szCs w:val="20"/>
        </w:rPr>
      </w:pPr>
      <w:r w:rsidRPr="00167C6F">
        <w:rPr>
          <w:rFonts w:ascii="Cambria" w:hAnsi="Cambria" w:cs="Cambria"/>
          <w:b/>
          <w:szCs w:val="20"/>
        </w:rPr>
        <w:t>All assignments and deadlines are tentative and subject to change.</w:t>
      </w:r>
      <w:r w:rsidRPr="00167C6F">
        <w:rPr>
          <w:rFonts w:ascii="Cambria" w:hAnsi="Cambria" w:cs="Cambria"/>
          <w:szCs w:val="20"/>
        </w:rPr>
        <w:t xml:space="preserve">  </w:t>
      </w:r>
    </w:p>
    <w:p w:rsidR="002B7CE3" w:rsidRPr="00167C6F" w:rsidRDefault="002B7CE3" w:rsidP="002B7CE3">
      <w:pPr>
        <w:jc w:val="center"/>
        <w:rPr>
          <w:rFonts w:ascii="Cambria" w:hAnsi="Cambria" w:cs="Cambria"/>
          <w:szCs w:val="20"/>
        </w:rPr>
      </w:pPr>
      <w:r w:rsidRPr="00167C6F">
        <w:rPr>
          <w:rFonts w:ascii="Cambria" w:hAnsi="Cambria" w:cs="Cambria"/>
          <w:szCs w:val="20"/>
        </w:rPr>
        <w:t xml:space="preserve">Changes will be announced in class.  </w:t>
      </w:r>
      <w:r w:rsidRPr="00167C6F">
        <w:rPr>
          <w:rFonts w:ascii="Cambria" w:hAnsi="Cambria" w:cs="Cambria"/>
          <w:szCs w:val="20"/>
          <w:u w:val="single"/>
        </w:rPr>
        <w:t>Readings are due the day upon which they are listed.</w:t>
      </w:r>
    </w:p>
    <w:p w:rsidR="002B7CE3" w:rsidRPr="00167C6F" w:rsidRDefault="002B7CE3" w:rsidP="002B7CE3">
      <w:pPr>
        <w:jc w:val="center"/>
        <w:rPr>
          <w:rFonts w:ascii="Cambria" w:hAnsi="Cambria" w:cs="Cambria"/>
          <w:szCs w:val="20"/>
        </w:rPr>
      </w:pPr>
      <w:r w:rsidRPr="00167C6F">
        <w:rPr>
          <w:rFonts w:ascii="Cambria" w:hAnsi="Cambria" w:cs="Cambria"/>
          <w:szCs w:val="20"/>
        </w:rPr>
        <w:t xml:space="preserve">LW = Learning Web; </w:t>
      </w:r>
      <w:r w:rsidRPr="00167C6F">
        <w:rPr>
          <w:rFonts w:ascii="Cambria" w:hAnsi="Cambria" w:cs="Cambria"/>
          <w:i/>
          <w:szCs w:val="20"/>
        </w:rPr>
        <w:t xml:space="preserve">AAL </w:t>
      </w:r>
      <w:r w:rsidRPr="00167C6F">
        <w:rPr>
          <w:rFonts w:ascii="Cambria" w:hAnsi="Cambria" w:cs="Cambria"/>
          <w:szCs w:val="20"/>
        </w:rPr>
        <w:t xml:space="preserve">= Arguing About Literature; </w:t>
      </w:r>
      <w:r w:rsidRPr="00167C6F">
        <w:rPr>
          <w:rFonts w:ascii="Cambria" w:hAnsi="Cambria" w:cs="Cambria"/>
          <w:i/>
          <w:szCs w:val="20"/>
        </w:rPr>
        <w:t>SG</w:t>
      </w:r>
      <w:r w:rsidRPr="00167C6F">
        <w:rPr>
          <w:rFonts w:ascii="Cambria" w:hAnsi="Cambria" w:cs="Cambria"/>
          <w:szCs w:val="20"/>
        </w:rPr>
        <w:t xml:space="preserve"> = Study Guide</w:t>
      </w:r>
    </w:p>
    <w:p w:rsidR="002B7CE3" w:rsidRPr="00891670" w:rsidRDefault="002B7CE3" w:rsidP="002B7CE3">
      <w:pPr>
        <w:rPr>
          <w:rFonts w:ascii="Cambria" w:hAnsi="Cambria" w:cs="Cambria"/>
          <w:b/>
          <w:bCs/>
          <w:strike/>
          <w:szCs w:val="20"/>
        </w:rPr>
      </w:pPr>
    </w:p>
    <w:p w:rsidR="00167C6F" w:rsidRPr="000A65A2"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Week 1</w:t>
      </w:r>
      <w:r>
        <w:rPr>
          <w:rFonts w:asciiTheme="majorHAnsi" w:hAnsiTheme="majorHAnsi"/>
          <w:b/>
          <w:color w:val="000000"/>
          <w:sz w:val="22"/>
          <w:szCs w:val="22"/>
        </w:rPr>
        <w:t xml:space="preserve"> </w:t>
      </w:r>
      <w:r>
        <w:rPr>
          <w:color w:val="000000"/>
          <w:sz w:val="22"/>
          <w:szCs w:val="22"/>
        </w:rPr>
        <w:t>(8/23-8/29)</w:t>
      </w:r>
    </w:p>
    <w:p w:rsidR="00167C6F" w:rsidRPr="000A65A2" w:rsidRDefault="00167C6F" w:rsidP="00167C6F">
      <w:pPr>
        <w:rPr>
          <w:rFonts w:asciiTheme="majorHAnsi" w:hAnsiTheme="majorHAnsi"/>
          <w:color w:val="000000"/>
          <w:sz w:val="22"/>
          <w:szCs w:val="22"/>
        </w:rPr>
      </w:pPr>
      <w:r w:rsidRPr="000A65A2">
        <w:rPr>
          <w:rFonts w:asciiTheme="majorHAnsi" w:hAnsiTheme="majorHAnsi"/>
          <w:color w:val="000000"/>
          <w:sz w:val="22"/>
          <w:szCs w:val="22"/>
        </w:rPr>
        <w:t>Class 1 (</w:t>
      </w:r>
      <w:r>
        <w:rPr>
          <w:rFonts w:asciiTheme="majorHAnsi" w:hAnsiTheme="majorHAnsi"/>
          <w:color w:val="000000"/>
          <w:sz w:val="22"/>
          <w:szCs w:val="22"/>
        </w:rPr>
        <w:t>Mon</w:t>
      </w:r>
      <w:r w:rsidRPr="000A65A2">
        <w:rPr>
          <w:rFonts w:asciiTheme="majorHAnsi" w:hAnsiTheme="majorHAnsi"/>
          <w:color w:val="000000"/>
          <w:sz w:val="22"/>
          <w:szCs w:val="22"/>
        </w:rPr>
        <w:t>):</w:t>
      </w:r>
      <w:r w:rsidRPr="000A65A2">
        <w:rPr>
          <w:rFonts w:asciiTheme="majorHAnsi" w:hAnsiTheme="majorHAnsi"/>
          <w:color w:val="000000"/>
          <w:sz w:val="22"/>
          <w:szCs w:val="22"/>
        </w:rPr>
        <w:tab/>
      </w:r>
      <w:r>
        <w:rPr>
          <w:rFonts w:asciiTheme="majorHAnsi" w:hAnsiTheme="majorHAnsi"/>
          <w:color w:val="000000"/>
          <w:sz w:val="22"/>
          <w:szCs w:val="22"/>
        </w:rPr>
        <w:tab/>
      </w:r>
      <w:r w:rsidRPr="000A65A2">
        <w:rPr>
          <w:rFonts w:asciiTheme="majorHAnsi" w:hAnsiTheme="majorHAnsi"/>
          <w:color w:val="000000"/>
          <w:sz w:val="22"/>
          <w:szCs w:val="22"/>
        </w:rPr>
        <w:t>Syllabus intro, icebreaker</w:t>
      </w:r>
    </w:p>
    <w:p w:rsidR="00167C6F" w:rsidRDefault="00167C6F" w:rsidP="00167C6F">
      <w:pPr>
        <w:rPr>
          <w:rFonts w:ascii="Cambria" w:hAnsi="Cambria" w:cs="Cambria"/>
          <w:b/>
          <w:sz w:val="22"/>
          <w:szCs w:val="22"/>
        </w:rPr>
      </w:pPr>
      <w:r w:rsidRPr="000A65A2">
        <w:rPr>
          <w:rFonts w:asciiTheme="majorHAnsi" w:hAnsiTheme="majorHAnsi"/>
          <w:color w:val="000000"/>
          <w:sz w:val="22"/>
          <w:szCs w:val="22"/>
        </w:rPr>
        <w:t>Class 2 (</w:t>
      </w:r>
      <w:r>
        <w:rPr>
          <w:rFonts w:asciiTheme="majorHAnsi" w:hAnsiTheme="majorHAnsi"/>
          <w:color w:val="000000"/>
          <w:sz w:val="22"/>
          <w:szCs w:val="22"/>
        </w:rPr>
        <w:t>Wed</w:t>
      </w:r>
      <w:r w:rsidRPr="000A65A2">
        <w:rPr>
          <w:rFonts w:asciiTheme="majorHAnsi" w:hAnsiTheme="majorHAnsi"/>
          <w:color w:val="000000"/>
          <w:sz w:val="22"/>
          <w:szCs w:val="22"/>
        </w:rPr>
        <w:t>):</w:t>
      </w:r>
      <w:r w:rsidRPr="000A65A2">
        <w:rPr>
          <w:rFonts w:asciiTheme="majorHAnsi" w:hAnsiTheme="majorHAnsi"/>
          <w:color w:val="000000"/>
          <w:sz w:val="22"/>
          <w:szCs w:val="22"/>
        </w:rPr>
        <w:tab/>
      </w:r>
      <w:r>
        <w:rPr>
          <w:rFonts w:ascii="Cambria" w:hAnsi="Cambria" w:cs="Cambria"/>
          <w:sz w:val="22"/>
          <w:szCs w:val="22"/>
        </w:rPr>
        <w:t>Finish icebreaker; conduct diagnostic.</w:t>
      </w:r>
    </w:p>
    <w:p w:rsidR="00167C6F" w:rsidRPr="000A65A2" w:rsidRDefault="00167C6F" w:rsidP="00167C6F">
      <w:pPr>
        <w:ind w:left="2160" w:hanging="2160"/>
        <w:rPr>
          <w:rFonts w:asciiTheme="majorHAnsi" w:hAnsiTheme="majorHAnsi"/>
          <w:color w:val="000000"/>
          <w:sz w:val="22"/>
          <w:szCs w:val="22"/>
        </w:rPr>
      </w:pPr>
    </w:p>
    <w:p w:rsidR="00167C6F" w:rsidRPr="000A65A2" w:rsidRDefault="00167C6F" w:rsidP="00167C6F">
      <w:pPr>
        <w:rPr>
          <w:rFonts w:asciiTheme="majorHAnsi" w:hAnsiTheme="majorHAnsi"/>
          <w:color w:val="000000"/>
          <w:sz w:val="22"/>
          <w:szCs w:val="22"/>
        </w:rPr>
      </w:pPr>
    </w:p>
    <w:p w:rsidR="00167C6F" w:rsidRPr="000A65A2" w:rsidRDefault="00167C6F" w:rsidP="00167C6F">
      <w:pPr>
        <w:rPr>
          <w:rFonts w:asciiTheme="majorHAnsi" w:hAnsiTheme="majorHAnsi"/>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2</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8/30-9/5)</w:t>
      </w:r>
    </w:p>
    <w:p w:rsidR="00167C6F" w:rsidRDefault="00167C6F" w:rsidP="00167C6F">
      <w:pPr>
        <w:ind w:left="2160" w:hanging="2160"/>
        <w:rPr>
          <w:rFonts w:ascii="Cambria" w:hAnsi="Cambria" w:cs="Cambria"/>
          <w:bCs/>
          <w:szCs w:val="20"/>
        </w:rPr>
      </w:pPr>
      <w:r w:rsidRPr="000A65A2">
        <w:rPr>
          <w:rFonts w:asciiTheme="majorHAnsi" w:hAnsiTheme="majorHAnsi"/>
          <w:color w:val="000000"/>
          <w:sz w:val="22"/>
          <w:szCs w:val="22"/>
        </w:rPr>
        <w:t>Class 1 (</w:t>
      </w:r>
      <w:r>
        <w:rPr>
          <w:rFonts w:asciiTheme="majorHAnsi" w:hAnsiTheme="majorHAnsi"/>
          <w:color w:val="000000"/>
          <w:sz w:val="22"/>
          <w:szCs w:val="22"/>
        </w:rPr>
        <w:t>Mon</w:t>
      </w:r>
      <w:r w:rsidRPr="000A65A2">
        <w:rPr>
          <w:rFonts w:asciiTheme="majorHAnsi" w:hAnsiTheme="majorHAnsi"/>
          <w:color w:val="000000"/>
          <w:sz w:val="22"/>
          <w:szCs w:val="22"/>
        </w:rPr>
        <w:t xml:space="preserve">): </w:t>
      </w:r>
      <w:r>
        <w:rPr>
          <w:rFonts w:asciiTheme="majorHAnsi" w:hAnsiTheme="majorHAnsi"/>
          <w:color w:val="000000"/>
          <w:sz w:val="22"/>
          <w:szCs w:val="22"/>
        </w:rPr>
        <w:tab/>
      </w:r>
      <w:r>
        <w:rPr>
          <w:rFonts w:ascii="Cambria" w:hAnsi="Cambria" w:cs="Cambria"/>
          <w:bCs/>
          <w:i/>
          <w:szCs w:val="20"/>
        </w:rPr>
        <w:t xml:space="preserve">Study Guide </w:t>
      </w:r>
      <w:r>
        <w:rPr>
          <w:rFonts w:ascii="Cambria" w:hAnsi="Cambria" w:cs="Cambria"/>
          <w:bCs/>
          <w:szCs w:val="20"/>
        </w:rPr>
        <w:t>pgs 5-21 – 3 rhetorical appeals, audience, the persuasive thesis; annotation workshop: “The Cruelest Sport,” Joyce Carol Oates (see LW)</w:t>
      </w:r>
    </w:p>
    <w:p w:rsidR="00167C6F" w:rsidRPr="000A65A2" w:rsidRDefault="00167C6F" w:rsidP="00167C6F">
      <w:pPr>
        <w:ind w:left="2160" w:hanging="2160"/>
        <w:rPr>
          <w:rFonts w:asciiTheme="majorHAnsi" w:hAnsiTheme="majorHAnsi" w:cs="Cambria"/>
          <w:bCs/>
          <w:sz w:val="22"/>
          <w:szCs w:val="22"/>
        </w:rPr>
      </w:pPr>
    </w:p>
    <w:p w:rsidR="00167C6F" w:rsidRPr="000A65A2" w:rsidRDefault="00167C6F" w:rsidP="00167C6F">
      <w:pPr>
        <w:ind w:left="2160" w:hanging="2160"/>
        <w:rPr>
          <w:rFonts w:asciiTheme="majorHAnsi" w:hAnsiTheme="majorHAnsi" w:cs="Cambria"/>
          <w:bCs/>
          <w:sz w:val="22"/>
          <w:szCs w:val="22"/>
        </w:rPr>
      </w:pPr>
      <w:r w:rsidRPr="000A65A2">
        <w:rPr>
          <w:rFonts w:asciiTheme="majorHAnsi" w:hAnsiTheme="majorHAnsi"/>
          <w:color w:val="000000"/>
          <w:sz w:val="22"/>
          <w:szCs w:val="22"/>
        </w:rPr>
        <w:t>Class 2 (</w:t>
      </w:r>
      <w:r>
        <w:rPr>
          <w:rFonts w:asciiTheme="majorHAnsi" w:hAnsiTheme="majorHAnsi"/>
          <w:color w:val="000000"/>
          <w:sz w:val="22"/>
          <w:szCs w:val="22"/>
        </w:rPr>
        <w:t>Wed</w:t>
      </w:r>
      <w:r w:rsidRPr="000A65A2">
        <w:rPr>
          <w:rFonts w:asciiTheme="majorHAnsi" w:hAnsiTheme="majorHAnsi"/>
          <w:color w:val="000000"/>
          <w:sz w:val="22"/>
          <w:szCs w:val="22"/>
        </w:rPr>
        <w:t xml:space="preserve">): </w:t>
      </w:r>
      <w:r>
        <w:rPr>
          <w:rFonts w:asciiTheme="majorHAnsi" w:hAnsiTheme="majorHAnsi"/>
          <w:color w:val="000000"/>
          <w:sz w:val="22"/>
          <w:szCs w:val="22"/>
        </w:rPr>
        <w:tab/>
      </w:r>
      <w:r>
        <w:rPr>
          <w:rFonts w:ascii="Cambria" w:hAnsi="Cambria" w:cs="Cambria"/>
          <w:bCs/>
          <w:i/>
          <w:szCs w:val="20"/>
        </w:rPr>
        <w:t xml:space="preserve">AAL </w:t>
      </w:r>
      <w:r>
        <w:rPr>
          <w:rFonts w:ascii="Cambria" w:hAnsi="Cambria" w:cs="Cambria"/>
          <w:bCs/>
          <w:szCs w:val="20"/>
        </w:rPr>
        <w:t>1-21</w:t>
      </w:r>
      <w:r>
        <w:rPr>
          <w:rFonts w:asciiTheme="majorHAnsi" w:hAnsiTheme="majorHAnsi" w:cs="Cambria"/>
          <w:bCs/>
          <w:strike/>
          <w:sz w:val="22"/>
          <w:szCs w:val="22"/>
        </w:rPr>
        <w:t xml:space="preserve"> </w:t>
      </w:r>
    </w:p>
    <w:p w:rsidR="00167C6F" w:rsidRPr="000A65A2" w:rsidRDefault="00167C6F" w:rsidP="00167C6F">
      <w:pPr>
        <w:rPr>
          <w:rFonts w:asciiTheme="majorHAnsi" w:hAnsiTheme="majorHAnsi" w:cs="Cambria"/>
          <w:bCs/>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3</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9/6-9/12)</w:t>
      </w:r>
    </w:p>
    <w:p w:rsidR="00167C6F" w:rsidRPr="001D362A" w:rsidRDefault="00167C6F" w:rsidP="00167C6F">
      <w:pPr>
        <w:jc w:val="right"/>
        <w:rPr>
          <w:rFonts w:asciiTheme="majorHAnsi" w:hAnsiTheme="majorHAnsi"/>
          <w:b/>
          <w:color w:val="8DB3E2" w:themeColor="text2" w:themeTint="66"/>
          <w:sz w:val="22"/>
          <w:szCs w:val="22"/>
        </w:rPr>
      </w:pPr>
      <w:r>
        <w:rPr>
          <w:rFonts w:asciiTheme="majorHAnsi" w:hAnsiTheme="majorHAnsi"/>
          <w:b/>
          <w:color w:val="8DB3E2" w:themeColor="text2" w:themeTint="66"/>
          <w:sz w:val="22"/>
          <w:szCs w:val="22"/>
        </w:rPr>
        <w:t>Monday: Labor Day Holiday, NO CLASS</w:t>
      </w:r>
    </w:p>
    <w:p w:rsidR="00167C6F" w:rsidRDefault="00167C6F" w:rsidP="00167C6F">
      <w:pPr>
        <w:ind w:left="2160" w:hanging="2160"/>
        <w:rPr>
          <w:rFonts w:asciiTheme="majorHAnsi" w:hAnsiTheme="majorHAnsi"/>
          <w:color w:val="000000"/>
          <w:sz w:val="22"/>
          <w:szCs w:val="22"/>
        </w:rPr>
      </w:pPr>
      <w:r>
        <w:rPr>
          <w:rFonts w:asciiTheme="majorHAnsi" w:hAnsiTheme="majorHAnsi"/>
          <w:color w:val="000000"/>
          <w:sz w:val="22"/>
          <w:szCs w:val="22"/>
        </w:rPr>
        <w:t>Class 1 (Mon):</w:t>
      </w:r>
      <w:r>
        <w:rPr>
          <w:rFonts w:asciiTheme="majorHAnsi" w:hAnsiTheme="majorHAnsi"/>
          <w:color w:val="000000"/>
          <w:sz w:val="22"/>
          <w:szCs w:val="22"/>
        </w:rPr>
        <w:tab/>
      </w:r>
      <w:r>
        <w:rPr>
          <w:rFonts w:asciiTheme="majorHAnsi" w:hAnsiTheme="majorHAnsi"/>
          <w:color w:val="000000"/>
          <w:sz w:val="22"/>
          <w:szCs w:val="22"/>
          <w:u w:val="single"/>
        </w:rPr>
        <w:t>no class</w:t>
      </w:r>
      <w:r>
        <w:rPr>
          <w:rFonts w:asciiTheme="majorHAnsi" w:hAnsiTheme="majorHAnsi"/>
          <w:color w:val="000000"/>
          <w:sz w:val="22"/>
          <w:szCs w:val="22"/>
        </w:rPr>
        <w:tab/>
      </w:r>
    </w:p>
    <w:p w:rsidR="00167C6F" w:rsidRDefault="00167C6F" w:rsidP="00167C6F">
      <w:pPr>
        <w:ind w:left="2160" w:hanging="2160"/>
        <w:rPr>
          <w:rFonts w:asciiTheme="majorHAnsi" w:hAnsiTheme="majorHAnsi"/>
          <w:color w:val="000000"/>
          <w:sz w:val="22"/>
          <w:szCs w:val="22"/>
        </w:rPr>
      </w:pPr>
      <w:r>
        <w:rPr>
          <w:rFonts w:asciiTheme="majorHAnsi" w:hAnsiTheme="majorHAnsi"/>
          <w:color w:val="000000"/>
          <w:sz w:val="22"/>
          <w:szCs w:val="22"/>
        </w:rPr>
        <w:t>Class 2 (Wed):</w:t>
      </w:r>
      <w:r>
        <w:rPr>
          <w:rFonts w:asciiTheme="majorHAnsi" w:hAnsiTheme="majorHAnsi"/>
          <w:color w:val="000000"/>
          <w:sz w:val="22"/>
          <w:szCs w:val="22"/>
        </w:rPr>
        <w:tab/>
      </w:r>
      <w:r>
        <w:rPr>
          <w:rFonts w:asciiTheme="majorHAnsi" w:hAnsiTheme="majorHAnsi"/>
          <w:i/>
          <w:color w:val="000000"/>
          <w:sz w:val="22"/>
          <w:szCs w:val="22"/>
        </w:rPr>
        <w:t xml:space="preserve">AAL 34-57, 60-61. </w:t>
      </w:r>
      <w:r>
        <w:rPr>
          <w:rFonts w:asciiTheme="majorHAnsi" w:hAnsiTheme="majorHAnsi"/>
          <w:color w:val="000000"/>
          <w:sz w:val="22"/>
          <w:szCs w:val="22"/>
        </w:rPr>
        <w:t xml:space="preserve"> Introduce Essay 1. </w:t>
      </w:r>
    </w:p>
    <w:p w:rsidR="00167C6F" w:rsidRDefault="00167C6F" w:rsidP="00167C6F">
      <w:pPr>
        <w:ind w:left="1440" w:hanging="1440"/>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p>
    <w:p w:rsidR="00167C6F" w:rsidRPr="001D362A" w:rsidRDefault="00167C6F" w:rsidP="00167C6F">
      <w:pPr>
        <w:ind w:left="1440" w:hanging="1440"/>
        <w:rPr>
          <w:rFonts w:asciiTheme="majorHAnsi" w:hAnsiTheme="majorHAnsi"/>
          <w:color w:val="000000"/>
          <w:sz w:val="22"/>
          <w:szCs w:val="22"/>
        </w:rPr>
      </w:pPr>
    </w:p>
    <w:p w:rsidR="00167C6F" w:rsidRPr="00333725" w:rsidRDefault="00167C6F" w:rsidP="00167C6F">
      <w:pPr>
        <w:rPr>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4</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9/13-9/19)</w:t>
      </w:r>
    </w:p>
    <w:p w:rsidR="00167C6F" w:rsidRDefault="00167C6F" w:rsidP="00167C6F">
      <w:pPr>
        <w:ind w:left="2160" w:hanging="2160"/>
        <w:rPr>
          <w:rFonts w:asciiTheme="majorHAnsi" w:hAnsiTheme="majorHAnsi"/>
          <w:color w:val="000000"/>
          <w:sz w:val="22"/>
          <w:szCs w:val="22"/>
        </w:rPr>
      </w:pPr>
      <w:r>
        <w:rPr>
          <w:rFonts w:asciiTheme="majorHAnsi" w:hAnsiTheme="majorHAnsi"/>
          <w:color w:val="000000"/>
          <w:sz w:val="22"/>
          <w:szCs w:val="22"/>
        </w:rPr>
        <w:t>Class 1 (Mon):</w:t>
      </w:r>
      <w:r>
        <w:rPr>
          <w:rFonts w:asciiTheme="majorHAnsi" w:hAnsiTheme="majorHAnsi"/>
          <w:color w:val="000000"/>
          <w:sz w:val="22"/>
          <w:szCs w:val="22"/>
        </w:rPr>
        <w:tab/>
      </w:r>
      <w:r>
        <w:rPr>
          <w:rFonts w:asciiTheme="majorHAnsi" w:hAnsiTheme="majorHAnsi"/>
          <w:i/>
          <w:color w:val="000000"/>
          <w:sz w:val="22"/>
          <w:szCs w:val="22"/>
        </w:rPr>
        <w:t>AAL</w:t>
      </w:r>
      <w:r>
        <w:rPr>
          <w:rFonts w:asciiTheme="majorHAnsi" w:hAnsiTheme="majorHAnsi"/>
          <w:color w:val="000000"/>
          <w:sz w:val="22"/>
          <w:szCs w:val="22"/>
        </w:rPr>
        <w:t xml:space="preserve"> 70-82 and “Strategies for Exploring” 92-104; </w:t>
      </w:r>
      <w:r>
        <w:rPr>
          <w:rFonts w:asciiTheme="majorHAnsi" w:hAnsiTheme="majorHAnsi"/>
          <w:i/>
          <w:color w:val="000000"/>
          <w:sz w:val="22"/>
          <w:szCs w:val="22"/>
        </w:rPr>
        <w:t>Study Guide</w:t>
      </w:r>
      <w:r>
        <w:rPr>
          <w:rFonts w:asciiTheme="majorHAnsi" w:hAnsiTheme="majorHAnsi"/>
          <w:color w:val="000000"/>
          <w:sz w:val="22"/>
          <w:szCs w:val="22"/>
        </w:rPr>
        <w:t xml:space="preserve"> “Critical </w:t>
      </w:r>
    </w:p>
    <w:p w:rsidR="00167C6F" w:rsidRPr="00167C6F" w:rsidRDefault="00167C6F" w:rsidP="00167C6F">
      <w:pPr>
        <w:ind w:left="2160" w:hanging="2160"/>
        <w:rPr>
          <w:rFonts w:asciiTheme="majorHAnsi" w:hAnsiTheme="majorHAnsi"/>
          <w:color w:val="000000"/>
          <w:sz w:val="22"/>
          <w:szCs w:val="22"/>
        </w:rPr>
      </w:pPr>
      <w:r>
        <w:rPr>
          <w:rFonts w:asciiTheme="majorHAnsi" w:hAnsiTheme="majorHAnsi"/>
          <w:color w:val="000000"/>
          <w:sz w:val="22"/>
          <w:szCs w:val="22"/>
        </w:rPr>
        <w:tab/>
        <w:t>Analysis” 22-34.</w:t>
      </w:r>
    </w:p>
    <w:p w:rsidR="00167C6F" w:rsidRPr="00167C6F" w:rsidRDefault="00167C6F" w:rsidP="00167C6F">
      <w:pPr>
        <w:ind w:left="2160" w:hanging="2160"/>
        <w:rPr>
          <w:rFonts w:ascii="Cambria" w:hAnsi="Cambria" w:cs="Cambria"/>
          <w:color w:val="FF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 xml:space="preserve">): </w:t>
      </w:r>
      <w:r w:rsidRPr="00DD1F7D">
        <w:rPr>
          <w:rFonts w:ascii="Cambria" w:hAnsi="Cambria" w:cs="Cambria"/>
          <w:sz w:val="22"/>
          <w:szCs w:val="22"/>
        </w:rPr>
        <w:t xml:space="preserve"> </w:t>
      </w:r>
      <w:r>
        <w:rPr>
          <w:rFonts w:ascii="Cambria" w:hAnsi="Cambria" w:cs="Cambria"/>
          <w:sz w:val="22"/>
          <w:szCs w:val="22"/>
        </w:rPr>
        <w:tab/>
      </w:r>
      <w:r>
        <w:rPr>
          <w:rFonts w:ascii="Cambria" w:hAnsi="Cambria" w:cs="Cambria"/>
          <w:i/>
          <w:sz w:val="22"/>
          <w:szCs w:val="22"/>
        </w:rPr>
        <w:t xml:space="preserve">AAL </w:t>
      </w:r>
      <w:r>
        <w:rPr>
          <w:rFonts w:ascii="Cambria" w:hAnsi="Cambria" w:cs="Cambria"/>
          <w:sz w:val="22"/>
          <w:szCs w:val="22"/>
        </w:rPr>
        <w:t xml:space="preserve">“Writing </w:t>
      </w:r>
      <w:proofErr w:type="gramStart"/>
      <w:r>
        <w:rPr>
          <w:rFonts w:ascii="Cambria" w:hAnsi="Cambria" w:cs="Cambria"/>
          <w:sz w:val="22"/>
          <w:szCs w:val="22"/>
        </w:rPr>
        <w:t>About</w:t>
      </w:r>
      <w:proofErr w:type="gramEnd"/>
      <w:r>
        <w:rPr>
          <w:rFonts w:ascii="Cambria" w:hAnsi="Cambria" w:cs="Cambria"/>
          <w:sz w:val="22"/>
          <w:szCs w:val="22"/>
        </w:rPr>
        <w:t xml:space="preserve"> Stories” 121-140 (incl. Welty story).  </w:t>
      </w:r>
    </w:p>
    <w:p w:rsidR="00167C6F" w:rsidRPr="000A65A2" w:rsidRDefault="00167C6F" w:rsidP="00167C6F">
      <w:pPr>
        <w:rPr>
          <w:rFonts w:asciiTheme="majorHAnsi" w:hAnsiTheme="majorHAnsi"/>
          <w:color w:val="000000"/>
          <w:sz w:val="22"/>
          <w:szCs w:val="22"/>
        </w:rPr>
      </w:pP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5</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9/20-9/26)</w:t>
      </w:r>
    </w:p>
    <w:p w:rsidR="00167C6F" w:rsidRDefault="00167C6F" w:rsidP="00167C6F">
      <w:pPr>
        <w:ind w:left="2160" w:hanging="2160"/>
        <w:rPr>
          <w:rFonts w:asciiTheme="majorHAnsi" w:hAnsiTheme="majorHAnsi"/>
          <w:sz w:val="22"/>
          <w:szCs w:val="22"/>
        </w:rPr>
      </w:pPr>
      <w:r>
        <w:rPr>
          <w:rFonts w:asciiTheme="majorHAnsi" w:hAnsiTheme="majorHAnsi"/>
          <w:color w:val="000000"/>
          <w:sz w:val="22"/>
          <w:szCs w:val="22"/>
        </w:rPr>
        <w:t>Class 1 (M/T):</w:t>
      </w:r>
      <w:r>
        <w:rPr>
          <w:rFonts w:asciiTheme="majorHAnsi" w:hAnsiTheme="majorHAnsi"/>
          <w:color w:val="000000"/>
          <w:sz w:val="22"/>
          <w:szCs w:val="22"/>
        </w:rPr>
        <w:tab/>
      </w:r>
      <w:r w:rsidR="00613287">
        <w:rPr>
          <w:rFonts w:asciiTheme="majorHAnsi" w:hAnsiTheme="majorHAnsi"/>
          <w:i/>
          <w:sz w:val="22"/>
          <w:szCs w:val="22"/>
        </w:rPr>
        <w:t xml:space="preserve">AAL </w:t>
      </w:r>
      <w:r w:rsidR="00613287">
        <w:rPr>
          <w:rFonts w:asciiTheme="majorHAnsi" w:hAnsiTheme="majorHAnsi"/>
          <w:sz w:val="22"/>
          <w:szCs w:val="22"/>
        </w:rPr>
        <w:t xml:space="preserve">141-142, “Writing </w:t>
      </w:r>
      <w:proofErr w:type="gramStart"/>
      <w:r w:rsidR="00613287">
        <w:rPr>
          <w:rFonts w:asciiTheme="majorHAnsi" w:hAnsiTheme="majorHAnsi"/>
          <w:sz w:val="22"/>
          <w:szCs w:val="22"/>
        </w:rPr>
        <w:t>About</w:t>
      </w:r>
      <w:proofErr w:type="gramEnd"/>
      <w:r w:rsidR="00613287">
        <w:rPr>
          <w:rFonts w:asciiTheme="majorHAnsi" w:hAnsiTheme="majorHAnsi"/>
          <w:sz w:val="22"/>
          <w:szCs w:val="22"/>
        </w:rPr>
        <w:t xml:space="preserve"> Poems” 148-154, “Punishment” by Seamus</w:t>
      </w:r>
    </w:p>
    <w:p w:rsidR="00613287" w:rsidRPr="00613287" w:rsidRDefault="00613287" w:rsidP="00167C6F">
      <w:pPr>
        <w:ind w:left="2160" w:hanging="2160"/>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 xml:space="preserve">Heaney 834-835; “Not an Elegy for Mike Brown” by </w:t>
      </w:r>
      <w:proofErr w:type="spellStart"/>
      <w:r>
        <w:rPr>
          <w:rFonts w:asciiTheme="majorHAnsi" w:hAnsiTheme="majorHAnsi"/>
          <w:sz w:val="22"/>
          <w:szCs w:val="22"/>
        </w:rPr>
        <w:t>Danez</w:t>
      </w:r>
      <w:proofErr w:type="spellEnd"/>
      <w:r>
        <w:rPr>
          <w:rFonts w:asciiTheme="majorHAnsi" w:hAnsiTheme="majorHAnsi"/>
          <w:sz w:val="22"/>
          <w:szCs w:val="22"/>
        </w:rPr>
        <w:t xml:space="preserve"> Smith (LW).</w:t>
      </w:r>
      <w:proofErr w:type="gramEnd"/>
    </w:p>
    <w:p w:rsidR="00167C6F" w:rsidRDefault="00167C6F" w:rsidP="00167C6F">
      <w:pPr>
        <w:ind w:left="2160" w:hanging="2160"/>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613287">
        <w:rPr>
          <w:rFonts w:asciiTheme="majorHAnsi" w:hAnsiTheme="majorHAnsi"/>
          <w:i/>
          <w:color w:val="000000"/>
          <w:sz w:val="22"/>
          <w:szCs w:val="22"/>
        </w:rPr>
        <w:t xml:space="preserve">AAL </w:t>
      </w:r>
      <w:r w:rsidR="00613287">
        <w:rPr>
          <w:rFonts w:asciiTheme="majorHAnsi" w:hAnsiTheme="majorHAnsi"/>
          <w:color w:val="000000"/>
          <w:sz w:val="22"/>
          <w:szCs w:val="22"/>
        </w:rPr>
        <w:t>“The Story of an Hour” by Kate Chopin</w:t>
      </w:r>
      <w:r w:rsidR="00E70E0B">
        <w:rPr>
          <w:rFonts w:asciiTheme="majorHAnsi" w:hAnsiTheme="majorHAnsi"/>
          <w:color w:val="000000"/>
          <w:sz w:val="22"/>
          <w:szCs w:val="22"/>
        </w:rPr>
        <w:t xml:space="preserve"> 428-429</w:t>
      </w:r>
      <w:r w:rsidR="00613287">
        <w:rPr>
          <w:rFonts w:asciiTheme="majorHAnsi" w:hAnsiTheme="majorHAnsi"/>
          <w:color w:val="000000"/>
          <w:sz w:val="22"/>
          <w:szCs w:val="22"/>
        </w:rPr>
        <w:t xml:space="preserve">; </w:t>
      </w:r>
      <w:r w:rsidR="00E70E0B">
        <w:rPr>
          <w:rFonts w:asciiTheme="majorHAnsi" w:hAnsiTheme="majorHAnsi"/>
          <w:color w:val="000000"/>
          <w:sz w:val="22"/>
          <w:szCs w:val="22"/>
        </w:rPr>
        <w:t xml:space="preserve">“Orientation” by </w:t>
      </w:r>
    </w:p>
    <w:p w:rsidR="00E70E0B" w:rsidRPr="00613287" w:rsidRDefault="00E70E0B" w:rsidP="00167C6F">
      <w:pPr>
        <w:ind w:left="2160" w:hanging="2160"/>
        <w:rPr>
          <w:rFonts w:asciiTheme="majorHAnsi" w:hAnsiTheme="majorHAnsi"/>
          <w:color w:val="000000"/>
          <w:sz w:val="22"/>
          <w:szCs w:val="22"/>
        </w:rPr>
      </w:pPr>
      <w:r>
        <w:rPr>
          <w:rFonts w:asciiTheme="majorHAnsi" w:hAnsiTheme="majorHAnsi"/>
          <w:color w:val="000000"/>
          <w:sz w:val="22"/>
          <w:szCs w:val="22"/>
        </w:rPr>
        <w:tab/>
        <w:t>Daniel Orozco.</w:t>
      </w: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6</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9/27-10/3)</w:t>
      </w:r>
    </w:p>
    <w:p w:rsidR="00167C6F" w:rsidRPr="00E61FAE" w:rsidRDefault="00167C6F" w:rsidP="00E70E0B">
      <w:pPr>
        <w:ind w:left="2160" w:hanging="2160"/>
        <w:rPr>
          <w:rFonts w:asciiTheme="majorHAnsi" w:hAnsiTheme="majorHAnsi"/>
          <w:color w:val="000000"/>
          <w:sz w:val="22"/>
          <w:szCs w:val="22"/>
        </w:rPr>
      </w:pPr>
      <w:r>
        <w:rPr>
          <w:rFonts w:asciiTheme="majorHAnsi" w:hAnsiTheme="majorHAnsi"/>
          <w:color w:val="000000"/>
          <w:sz w:val="22"/>
          <w:szCs w:val="22"/>
        </w:rPr>
        <w:t>Class 1 (M/T):</w:t>
      </w:r>
      <w:r>
        <w:rPr>
          <w:rFonts w:asciiTheme="majorHAnsi" w:hAnsiTheme="majorHAnsi"/>
          <w:color w:val="000000"/>
          <w:sz w:val="22"/>
          <w:szCs w:val="22"/>
        </w:rPr>
        <w:tab/>
      </w:r>
      <w:r w:rsidR="00E70E0B">
        <w:rPr>
          <w:rFonts w:asciiTheme="majorHAnsi" w:hAnsiTheme="majorHAnsi"/>
          <w:color w:val="000000"/>
          <w:sz w:val="22"/>
          <w:szCs w:val="22"/>
          <w:u w:val="single"/>
        </w:rPr>
        <w:t>Complete, TYPED</w:t>
      </w:r>
      <w:r w:rsidR="00E70E0B">
        <w:rPr>
          <w:rFonts w:asciiTheme="majorHAnsi" w:hAnsiTheme="majorHAnsi"/>
          <w:color w:val="000000"/>
          <w:sz w:val="22"/>
          <w:szCs w:val="22"/>
        </w:rPr>
        <w:t xml:space="preserve"> rough draft due at beginning of class. In class: workshop.</w:t>
      </w:r>
      <w:r w:rsidRPr="00E61FAE">
        <w:rPr>
          <w:rFonts w:ascii="Cambria" w:hAnsi="Cambria" w:cs="Cambria"/>
          <w:sz w:val="22"/>
          <w:szCs w:val="22"/>
          <w:u w:val="single"/>
        </w:rPr>
        <w:t xml:space="preserve"> </w:t>
      </w:r>
    </w:p>
    <w:p w:rsidR="00167C6F" w:rsidRDefault="00167C6F" w:rsidP="00167C6F">
      <w:pPr>
        <w:ind w:left="2160" w:hanging="2160"/>
        <w:rPr>
          <w:rFonts w:ascii="Cambria" w:hAnsi="Cambria" w:cs="Cambria"/>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E70E0B">
        <w:rPr>
          <w:rFonts w:ascii="Cambria" w:hAnsi="Cambria" w:cs="Cambria"/>
          <w:sz w:val="22"/>
          <w:szCs w:val="22"/>
        </w:rPr>
        <w:t>ESSAY 1 DUE; introduction of Essay 2; MLA review</w:t>
      </w:r>
    </w:p>
    <w:p w:rsidR="00167C6F" w:rsidRPr="000A65A2" w:rsidRDefault="00167C6F" w:rsidP="00167C6F">
      <w:pPr>
        <w:ind w:left="2160" w:hanging="2160"/>
        <w:rPr>
          <w:rFonts w:asciiTheme="majorHAnsi" w:hAnsiTheme="majorHAnsi"/>
          <w:color w:val="000000"/>
          <w:sz w:val="22"/>
          <w:szCs w:val="22"/>
        </w:rPr>
      </w:pPr>
      <w:r>
        <w:rPr>
          <w:rFonts w:ascii="Cambria" w:hAnsi="Cambria" w:cs="Cambria"/>
          <w:sz w:val="22"/>
          <w:szCs w:val="22"/>
        </w:rPr>
        <w:tab/>
      </w: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7</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10/4-10/10)</w:t>
      </w:r>
    </w:p>
    <w:p w:rsidR="00167C6F" w:rsidRDefault="00167C6F" w:rsidP="00E70E0B">
      <w:pPr>
        <w:ind w:left="2160" w:hanging="2160"/>
        <w:rPr>
          <w:rFonts w:ascii="Cambria" w:hAnsi="Cambria" w:cs="Cambria"/>
          <w:bCs/>
          <w:szCs w:val="20"/>
        </w:rPr>
      </w:pPr>
      <w:r>
        <w:rPr>
          <w:rFonts w:asciiTheme="majorHAnsi" w:hAnsiTheme="majorHAnsi"/>
          <w:color w:val="000000"/>
          <w:sz w:val="22"/>
          <w:szCs w:val="22"/>
        </w:rPr>
        <w:lastRenderedPageBreak/>
        <w:t>Class 1 (M/T):</w:t>
      </w:r>
      <w:r>
        <w:rPr>
          <w:rFonts w:asciiTheme="majorHAnsi" w:hAnsiTheme="majorHAnsi"/>
          <w:color w:val="000000"/>
          <w:sz w:val="22"/>
          <w:szCs w:val="22"/>
        </w:rPr>
        <w:tab/>
      </w:r>
      <w:r w:rsidR="00E70E0B">
        <w:rPr>
          <w:rFonts w:ascii="Cambria" w:hAnsi="Cambria" w:cs="Cambria"/>
          <w:bCs/>
          <w:i/>
          <w:szCs w:val="20"/>
        </w:rPr>
        <w:t xml:space="preserve">AAL </w:t>
      </w:r>
      <w:r w:rsidR="00E70E0B">
        <w:rPr>
          <w:rFonts w:ascii="Cambria" w:hAnsi="Cambria" w:cs="Cambria"/>
          <w:bCs/>
          <w:szCs w:val="20"/>
        </w:rPr>
        <w:t xml:space="preserve">178-179 (“Writing About Essays”), 186-188 (“Elements of Essays”), </w:t>
      </w:r>
    </w:p>
    <w:p w:rsidR="00E70E0B" w:rsidRPr="002D31DF" w:rsidRDefault="00E70E0B" w:rsidP="00E70E0B">
      <w:pPr>
        <w:ind w:left="2160" w:hanging="2160"/>
        <w:rPr>
          <w:rFonts w:ascii="Cambria" w:hAnsi="Cambria" w:cs="Cambria"/>
          <w:sz w:val="22"/>
          <w:szCs w:val="22"/>
        </w:rPr>
      </w:pPr>
      <w:r>
        <w:rPr>
          <w:rFonts w:ascii="Cambria" w:hAnsi="Cambria" w:cs="Cambria"/>
          <w:bCs/>
          <w:szCs w:val="20"/>
        </w:rPr>
        <w:tab/>
      </w:r>
      <w:r>
        <w:rPr>
          <w:rFonts w:ascii="Cambria" w:hAnsi="Cambria" w:cs="Cambria"/>
          <w:bCs/>
          <w:i/>
          <w:szCs w:val="20"/>
        </w:rPr>
        <w:t>AAL</w:t>
      </w:r>
      <w:r>
        <w:rPr>
          <w:rFonts w:ascii="Cambria" w:hAnsi="Cambria" w:cs="Cambria"/>
          <w:bCs/>
          <w:szCs w:val="20"/>
        </w:rPr>
        <w:t xml:space="preserve"> 240-248 (“Two Kinds,” Tan)</w:t>
      </w:r>
    </w:p>
    <w:p w:rsidR="00167C6F" w:rsidRDefault="00167C6F" w:rsidP="00167C6F">
      <w:pPr>
        <w:rPr>
          <w:rFonts w:asciiTheme="majorHAnsi" w:hAnsiTheme="majorHAnsi"/>
          <w:color w:val="000000"/>
          <w:sz w:val="22"/>
          <w:szCs w:val="22"/>
        </w:rPr>
      </w:pPr>
    </w:p>
    <w:p w:rsidR="00963565" w:rsidRPr="00354A9C" w:rsidRDefault="00167C6F" w:rsidP="00963565">
      <w:pPr>
        <w:ind w:left="2160" w:hanging="2160"/>
        <w:rPr>
          <w:rFonts w:ascii="Cambria" w:hAnsi="Cambria" w:cs="Cambria"/>
          <w:bCs/>
          <w:szCs w:val="20"/>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E70E0B">
        <w:rPr>
          <w:rFonts w:ascii="Cambria" w:hAnsi="Cambria" w:cs="Cambria"/>
          <w:bCs/>
          <w:szCs w:val="20"/>
        </w:rPr>
        <w:t xml:space="preserve">179-185 (“Many Rivers to Cross,” Jordan); </w:t>
      </w:r>
      <w:r w:rsidR="00963565">
        <w:rPr>
          <w:rFonts w:ascii="Cambria" w:hAnsi="Cambria" w:cs="Cambria"/>
          <w:bCs/>
          <w:szCs w:val="20"/>
        </w:rPr>
        <w:t xml:space="preserve">100-104 (Logical Fallacies); “My Last Duchess,” Browning (LW).  </w:t>
      </w:r>
    </w:p>
    <w:p w:rsidR="00167C6F" w:rsidRPr="000A65A2" w:rsidRDefault="00167C6F" w:rsidP="00167C6F">
      <w:pPr>
        <w:ind w:left="2160" w:hanging="2160"/>
        <w:rPr>
          <w:rFonts w:asciiTheme="majorHAnsi" w:hAnsiTheme="majorHAnsi"/>
          <w:color w:val="000000"/>
          <w:sz w:val="22"/>
          <w:szCs w:val="22"/>
        </w:rPr>
      </w:pP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8</w:t>
      </w:r>
      <w:r>
        <w:rPr>
          <w:rFonts w:asciiTheme="majorHAnsi" w:hAnsiTheme="majorHAnsi"/>
          <w:b/>
          <w:color w:val="000000"/>
          <w:sz w:val="22"/>
          <w:szCs w:val="22"/>
        </w:rPr>
        <w:t xml:space="preserve">  (</w:t>
      </w:r>
      <w:proofErr w:type="gramEnd"/>
      <w:r>
        <w:rPr>
          <w:color w:val="000000"/>
          <w:sz w:val="22"/>
          <w:szCs w:val="22"/>
        </w:rPr>
        <w:t>10/11-10/17)</w:t>
      </w:r>
    </w:p>
    <w:p w:rsidR="00963565" w:rsidRPr="00354A9C" w:rsidRDefault="00167C6F" w:rsidP="00963565">
      <w:pPr>
        <w:rPr>
          <w:rFonts w:ascii="Cambria" w:hAnsi="Cambria" w:cs="Cambria"/>
          <w:bCs/>
          <w:szCs w:val="20"/>
        </w:rPr>
      </w:pPr>
      <w:r>
        <w:rPr>
          <w:rFonts w:asciiTheme="majorHAnsi" w:hAnsiTheme="majorHAnsi"/>
          <w:color w:val="000000"/>
          <w:sz w:val="22"/>
          <w:szCs w:val="22"/>
        </w:rPr>
        <w:t>Class 1 (M/T):</w:t>
      </w:r>
      <w:r>
        <w:rPr>
          <w:rFonts w:asciiTheme="majorHAnsi" w:hAnsiTheme="majorHAnsi"/>
          <w:color w:val="000000"/>
          <w:sz w:val="22"/>
          <w:szCs w:val="22"/>
        </w:rPr>
        <w:tab/>
      </w:r>
      <w:r w:rsidR="00963565">
        <w:rPr>
          <w:rFonts w:asciiTheme="majorHAnsi" w:hAnsiTheme="majorHAnsi"/>
          <w:color w:val="000000"/>
          <w:sz w:val="22"/>
          <w:szCs w:val="22"/>
        </w:rPr>
        <w:tab/>
      </w:r>
      <w:r w:rsidR="00963565">
        <w:rPr>
          <w:rFonts w:ascii="Cambria" w:hAnsi="Cambria" w:cs="Cambria"/>
          <w:bCs/>
          <w:i/>
          <w:szCs w:val="20"/>
        </w:rPr>
        <w:t>AAL</w:t>
      </w:r>
      <w:r w:rsidR="00963565">
        <w:rPr>
          <w:rFonts w:ascii="Cambria" w:hAnsi="Cambria" w:cs="Cambria"/>
          <w:bCs/>
          <w:szCs w:val="20"/>
        </w:rPr>
        <w:t xml:space="preserve"> 836-837 (“The Colonel,” </w:t>
      </w:r>
      <w:proofErr w:type="spellStart"/>
      <w:r w:rsidR="00963565">
        <w:rPr>
          <w:rFonts w:ascii="Cambria" w:hAnsi="Cambria" w:cs="Cambria"/>
          <w:bCs/>
          <w:szCs w:val="20"/>
        </w:rPr>
        <w:t>Forché</w:t>
      </w:r>
      <w:proofErr w:type="spellEnd"/>
      <w:r w:rsidR="00963565">
        <w:rPr>
          <w:rFonts w:ascii="Cambria" w:hAnsi="Cambria" w:cs="Cambria"/>
          <w:bCs/>
          <w:szCs w:val="20"/>
        </w:rPr>
        <w:t xml:space="preserve">), 1047-1049 (“Night Ferry,” Doty).  Go over </w:t>
      </w:r>
      <w:r w:rsidR="00963565">
        <w:rPr>
          <w:rFonts w:ascii="Cambria" w:hAnsi="Cambria" w:cs="Cambria"/>
          <w:bCs/>
          <w:szCs w:val="20"/>
        </w:rPr>
        <w:tab/>
      </w:r>
      <w:r w:rsidR="00963565">
        <w:rPr>
          <w:rFonts w:ascii="Cambria" w:hAnsi="Cambria" w:cs="Cambria"/>
          <w:bCs/>
          <w:szCs w:val="20"/>
        </w:rPr>
        <w:tab/>
      </w:r>
      <w:r w:rsidR="00963565">
        <w:rPr>
          <w:rFonts w:ascii="Cambria" w:hAnsi="Cambria" w:cs="Cambria"/>
          <w:bCs/>
          <w:szCs w:val="20"/>
        </w:rPr>
        <w:tab/>
      </w:r>
      <w:r w:rsidR="00963565">
        <w:rPr>
          <w:rFonts w:ascii="Cambria" w:hAnsi="Cambria" w:cs="Cambria"/>
          <w:bCs/>
          <w:szCs w:val="20"/>
        </w:rPr>
        <w:tab/>
        <w:t>midterm exam concepts in class.</w:t>
      </w:r>
    </w:p>
    <w:p w:rsidR="00167C6F" w:rsidRDefault="00167C6F" w:rsidP="00167C6F">
      <w:pPr>
        <w:rPr>
          <w:rFonts w:asciiTheme="majorHAnsi" w:hAnsiTheme="majorHAnsi"/>
          <w:color w:val="000000"/>
          <w:sz w:val="22"/>
          <w:szCs w:val="22"/>
        </w:rPr>
      </w:pPr>
    </w:p>
    <w:p w:rsidR="00167C6F" w:rsidRPr="00963565" w:rsidRDefault="00167C6F" w:rsidP="00963565">
      <w:pPr>
        <w:ind w:left="2160" w:hanging="2160"/>
        <w:rPr>
          <w:rFonts w:ascii="Cambria" w:hAnsi="Cambria" w:cs="Cambria"/>
          <w:bCs/>
          <w:szCs w:val="20"/>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963565">
        <w:rPr>
          <w:rFonts w:ascii="Cambria" w:hAnsi="Cambria" w:cs="Cambria"/>
          <w:bCs/>
          <w:i/>
          <w:szCs w:val="20"/>
        </w:rPr>
        <w:t>AAL</w:t>
      </w:r>
      <w:r w:rsidR="00963565">
        <w:rPr>
          <w:rFonts w:ascii="Cambria" w:hAnsi="Cambria" w:cs="Cambria"/>
          <w:bCs/>
          <w:szCs w:val="20"/>
        </w:rPr>
        <w:t xml:space="preserve"> 611-615 (“The Ones Who Walk Away From </w:t>
      </w:r>
      <w:proofErr w:type="spellStart"/>
      <w:r w:rsidR="00963565">
        <w:rPr>
          <w:rFonts w:ascii="Cambria" w:hAnsi="Cambria" w:cs="Cambria"/>
          <w:bCs/>
          <w:szCs w:val="20"/>
        </w:rPr>
        <w:t>Omelas</w:t>
      </w:r>
      <w:proofErr w:type="spellEnd"/>
      <w:r w:rsidR="00963565">
        <w:rPr>
          <w:rFonts w:ascii="Cambria" w:hAnsi="Cambria" w:cs="Cambria"/>
          <w:bCs/>
          <w:szCs w:val="20"/>
        </w:rPr>
        <w:t xml:space="preserve">,” Le </w:t>
      </w:r>
      <w:proofErr w:type="spellStart"/>
      <w:r w:rsidR="00963565">
        <w:rPr>
          <w:rFonts w:ascii="Cambria" w:hAnsi="Cambria" w:cs="Cambria"/>
          <w:bCs/>
          <w:szCs w:val="20"/>
        </w:rPr>
        <w:t>Guin</w:t>
      </w:r>
      <w:proofErr w:type="spellEnd"/>
      <w:r w:rsidR="00963565">
        <w:rPr>
          <w:rFonts w:ascii="Cambria" w:hAnsi="Cambria" w:cs="Cambria"/>
          <w:bCs/>
          <w:szCs w:val="20"/>
        </w:rPr>
        <w:t>), 604-610 (“The Lottery,” Jackson), 249-257 (“Everyday Use,” Walker).</w:t>
      </w: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9</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10/18-10/24)</w:t>
      </w:r>
    </w:p>
    <w:p w:rsidR="00963565" w:rsidRPr="00735A1D" w:rsidRDefault="00167C6F" w:rsidP="00963565">
      <w:pPr>
        <w:rPr>
          <w:rFonts w:ascii="Cambria" w:hAnsi="Cambria" w:cs="Cambria"/>
          <w:bCs/>
          <w:szCs w:val="20"/>
        </w:rPr>
      </w:pPr>
      <w:r>
        <w:rPr>
          <w:rFonts w:asciiTheme="majorHAnsi" w:hAnsiTheme="majorHAnsi"/>
          <w:color w:val="000000"/>
          <w:sz w:val="22"/>
          <w:szCs w:val="22"/>
        </w:rPr>
        <w:t>Class 1 (M/T):</w:t>
      </w:r>
      <w:r>
        <w:rPr>
          <w:rFonts w:asciiTheme="majorHAnsi" w:hAnsiTheme="majorHAnsi"/>
          <w:color w:val="000000"/>
          <w:sz w:val="22"/>
          <w:szCs w:val="22"/>
        </w:rPr>
        <w:tab/>
      </w:r>
      <w:r w:rsidR="00963565">
        <w:rPr>
          <w:rFonts w:asciiTheme="majorHAnsi" w:hAnsiTheme="majorHAnsi"/>
          <w:color w:val="000000"/>
          <w:sz w:val="22"/>
          <w:szCs w:val="22"/>
        </w:rPr>
        <w:tab/>
      </w:r>
      <w:r w:rsidR="00963565">
        <w:t xml:space="preserve">“Goblin Market,” Rossetti (LW) “Lady of </w:t>
      </w:r>
      <w:proofErr w:type="spellStart"/>
      <w:r w:rsidR="00963565">
        <w:t>Shalott</w:t>
      </w:r>
      <w:proofErr w:type="spellEnd"/>
      <w:r w:rsidR="00963565">
        <w:t>,” Tennyson (LW)</w:t>
      </w:r>
    </w:p>
    <w:p w:rsidR="00963565" w:rsidRDefault="00963565" w:rsidP="00963565">
      <w:r>
        <w:tab/>
      </w:r>
      <w:r>
        <w:tab/>
      </w:r>
      <w:r>
        <w:tab/>
      </w:r>
      <w:r>
        <w:rPr>
          <w:rFonts w:ascii="Cambria" w:hAnsi="Cambria" w:cs="Cambria"/>
          <w:bCs/>
          <w:i/>
          <w:szCs w:val="20"/>
        </w:rPr>
        <w:t xml:space="preserve">AAL </w:t>
      </w:r>
      <w:r>
        <w:rPr>
          <w:rFonts w:ascii="Cambria" w:hAnsi="Cambria" w:cs="Cambria"/>
          <w:bCs/>
          <w:szCs w:val="20"/>
        </w:rPr>
        <w:t>778-791 (“The Yellow Wallpaper,” Gilman)</w:t>
      </w:r>
    </w:p>
    <w:p w:rsidR="00167C6F" w:rsidRDefault="00167C6F" w:rsidP="00963565">
      <w:pPr>
        <w:ind w:left="2160" w:hanging="2160"/>
        <w:rPr>
          <w:rFonts w:ascii="Cambria" w:hAnsi="Cambria" w:cs="Cambria"/>
          <w:sz w:val="22"/>
          <w:szCs w:val="22"/>
        </w:rPr>
      </w:pPr>
    </w:p>
    <w:p w:rsidR="00167C6F" w:rsidRDefault="00167C6F" w:rsidP="00167C6F">
      <w:pPr>
        <w:ind w:left="1440" w:hanging="1440"/>
        <w:rPr>
          <w:rFonts w:asciiTheme="majorHAnsi" w:hAnsiTheme="majorHAnsi"/>
          <w:color w:val="000000"/>
          <w:sz w:val="22"/>
          <w:szCs w:val="22"/>
        </w:rPr>
      </w:pPr>
      <w:r>
        <w:rPr>
          <w:rFonts w:ascii="Cambria" w:hAnsi="Cambria" w:cs="Cambria"/>
          <w:sz w:val="22"/>
          <w:szCs w:val="22"/>
        </w:rPr>
        <w:tab/>
      </w:r>
      <w:r w:rsidRPr="002D31DF">
        <w:rPr>
          <w:rFonts w:ascii="Cambria" w:hAnsi="Cambria" w:cs="Cambria"/>
          <w:sz w:val="22"/>
          <w:szCs w:val="22"/>
        </w:rPr>
        <w:t xml:space="preserve"> </w:t>
      </w:r>
      <w:r>
        <w:rPr>
          <w:rFonts w:asciiTheme="majorHAnsi" w:hAnsiTheme="majorHAnsi"/>
          <w:color w:val="000000"/>
          <w:sz w:val="22"/>
          <w:szCs w:val="22"/>
        </w:rPr>
        <w:tab/>
        <w:t xml:space="preserve"> </w:t>
      </w:r>
    </w:p>
    <w:p w:rsidR="00167C6F" w:rsidRDefault="00167C6F" w:rsidP="00963565">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963565">
        <w:rPr>
          <w:rFonts w:asciiTheme="majorHAnsi" w:hAnsiTheme="majorHAnsi"/>
          <w:color w:val="000000"/>
          <w:sz w:val="22"/>
          <w:szCs w:val="22"/>
        </w:rPr>
        <w:t>MIDTERM EXAM.  Bring blue book/stapled paper and pens.  Correction tape</w:t>
      </w:r>
    </w:p>
    <w:p w:rsidR="00963565" w:rsidRDefault="00963565" w:rsidP="00963565">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or</w:t>
      </w:r>
      <w:proofErr w:type="gramEnd"/>
      <w:r>
        <w:rPr>
          <w:rFonts w:asciiTheme="majorHAnsi" w:hAnsiTheme="majorHAnsi"/>
          <w:color w:val="000000"/>
          <w:sz w:val="22"/>
          <w:szCs w:val="22"/>
        </w:rPr>
        <w:t xml:space="preserve"> fluid okay (optional); paper dictionary or thesaurus okay (optional).  No</w:t>
      </w:r>
    </w:p>
    <w:p w:rsidR="00963565" w:rsidRPr="00963565" w:rsidRDefault="00963565" w:rsidP="00963565">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electronics</w:t>
      </w:r>
      <w:proofErr w:type="gramEnd"/>
      <w:r>
        <w:rPr>
          <w:rFonts w:asciiTheme="majorHAnsi" w:hAnsiTheme="majorHAnsi"/>
          <w:color w:val="000000"/>
          <w:sz w:val="22"/>
          <w:szCs w:val="22"/>
        </w:rPr>
        <w:t>.</w:t>
      </w: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10</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10/25-10/31)</w:t>
      </w:r>
    </w:p>
    <w:p w:rsidR="00167C6F" w:rsidRPr="00963565" w:rsidRDefault="00167C6F" w:rsidP="00963565">
      <w:pPr>
        <w:ind w:left="2160" w:hanging="2160"/>
        <w:rPr>
          <w:rFonts w:asciiTheme="majorHAnsi" w:hAnsiTheme="majorHAnsi"/>
          <w:color w:val="000000"/>
          <w:sz w:val="22"/>
          <w:szCs w:val="22"/>
        </w:rPr>
      </w:pPr>
      <w:r>
        <w:rPr>
          <w:rFonts w:asciiTheme="majorHAnsi" w:hAnsiTheme="majorHAnsi"/>
          <w:color w:val="000000"/>
          <w:sz w:val="22"/>
          <w:szCs w:val="22"/>
        </w:rPr>
        <w:t>Class 1 (M/T):</w:t>
      </w:r>
      <w:r>
        <w:rPr>
          <w:rFonts w:asciiTheme="majorHAnsi" w:hAnsiTheme="majorHAnsi"/>
          <w:color w:val="000000"/>
          <w:sz w:val="22"/>
          <w:szCs w:val="22"/>
        </w:rPr>
        <w:tab/>
      </w:r>
      <w:r w:rsidR="00963565">
        <w:rPr>
          <w:i/>
        </w:rPr>
        <w:t>SG</w:t>
      </w:r>
      <w:r w:rsidR="00963565">
        <w:t xml:space="preserve"> 35-52 (“Classic Argumentation”).  </w:t>
      </w:r>
      <w:proofErr w:type="gramStart"/>
      <w:r w:rsidR="00963565">
        <w:rPr>
          <w:rFonts w:asciiTheme="majorHAnsi" w:hAnsiTheme="majorHAnsi"/>
          <w:color w:val="000000"/>
          <w:sz w:val="22"/>
          <w:szCs w:val="22"/>
          <w:u w:val="single"/>
        </w:rPr>
        <w:t>Complete, TYPED rough draft due at beginning of class</w:t>
      </w:r>
      <w:r w:rsidR="00963565">
        <w:rPr>
          <w:rFonts w:asciiTheme="majorHAnsi" w:hAnsiTheme="majorHAnsi"/>
          <w:color w:val="000000"/>
          <w:sz w:val="22"/>
          <w:szCs w:val="22"/>
        </w:rPr>
        <w:t>.</w:t>
      </w:r>
      <w:proofErr w:type="gramEnd"/>
      <w:r w:rsidR="00963565">
        <w:rPr>
          <w:rFonts w:asciiTheme="majorHAnsi" w:hAnsiTheme="majorHAnsi"/>
          <w:color w:val="000000"/>
          <w:sz w:val="22"/>
          <w:szCs w:val="22"/>
        </w:rPr>
        <w:t xml:space="preserve">  In class: workshop.</w:t>
      </w:r>
    </w:p>
    <w:p w:rsidR="00167C6F" w:rsidRPr="000A65A2" w:rsidRDefault="00167C6F" w:rsidP="00167C6F">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963565">
        <w:rPr>
          <w:rFonts w:asciiTheme="majorHAnsi" w:hAnsiTheme="majorHAnsi"/>
          <w:color w:val="000000"/>
          <w:sz w:val="22"/>
          <w:szCs w:val="22"/>
        </w:rPr>
        <w:t xml:space="preserve">ESSAY 2 DUE. </w:t>
      </w:r>
      <w:proofErr w:type="gramStart"/>
      <w:r w:rsidR="00963565">
        <w:t>Introduction of Essay 3.</w:t>
      </w:r>
      <w:proofErr w:type="gramEnd"/>
      <w:r w:rsidR="00963565">
        <w:t xml:space="preserve">  The Parts of the Classical Essay</w:t>
      </w:r>
    </w:p>
    <w:p w:rsidR="00167C6F" w:rsidRPr="00DD1B16" w:rsidRDefault="00167C6F" w:rsidP="00167C6F">
      <w:pPr>
        <w:jc w:val="right"/>
        <w:rPr>
          <w:b/>
          <w:color w:val="92CDDC"/>
          <w:sz w:val="22"/>
          <w:szCs w:val="22"/>
        </w:rPr>
      </w:pPr>
      <w:r w:rsidRPr="00DD1B16">
        <w:rPr>
          <w:b/>
          <w:color w:val="92CDDC"/>
          <w:sz w:val="22"/>
          <w:szCs w:val="22"/>
        </w:rPr>
        <w:t>Friday, Oct. 30: last day to withdraw from a class</w:t>
      </w: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11 </w:t>
      </w:r>
      <w:r>
        <w:rPr>
          <w:rFonts w:asciiTheme="majorHAnsi" w:hAnsiTheme="majorHAnsi"/>
          <w:b/>
          <w:color w:val="000000"/>
          <w:sz w:val="22"/>
          <w:szCs w:val="22"/>
        </w:rPr>
        <w:t xml:space="preserve">  </w:t>
      </w:r>
      <w:r>
        <w:rPr>
          <w:color w:val="000000"/>
          <w:sz w:val="22"/>
          <w:szCs w:val="22"/>
        </w:rPr>
        <w:t>(11/1-11/7)</w:t>
      </w:r>
    </w:p>
    <w:p w:rsidR="00963565" w:rsidRDefault="00167C6F" w:rsidP="00963565">
      <w:pPr>
        <w:ind w:left="2160" w:hanging="2160"/>
      </w:pPr>
      <w:r>
        <w:rPr>
          <w:rFonts w:asciiTheme="majorHAnsi" w:hAnsiTheme="majorHAnsi"/>
          <w:color w:val="000000"/>
          <w:sz w:val="22"/>
          <w:szCs w:val="22"/>
        </w:rPr>
        <w:t>Class 1 (M/T):</w:t>
      </w:r>
      <w:r>
        <w:rPr>
          <w:rFonts w:asciiTheme="majorHAnsi" w:hAnsiTheme="majorHAnsi"/>
          <w:color w:val="000000"/>
          <w:sz w:val="22"/>
          <w:szCs w:val="22"/>
        </w:rPr>
        <w:tab/>
      </w:r>
      <w:r w:rsidR="00963565">
        <w:rPr>
          <w:i/>
        </w:rPr>
        <w:t>AAL</w:t>
      </w:r>
      <w:r w:rsidR="00963565">
        <w:t xml:space="preserve"> 403-410 (“A Rose for Emily,” Faulkner)</w:t>
      </w:r>
      <w:proofErr w:type="gramStart"/>
      <w:r w:rsidR="00963565">
        <w:t xml:space="preserve">, </w:t>
      </w:r>
      <w:r w:rsidR="00963565">
        <w:rPr>
          <w:i/>
        </w:rPr>
        <w:t xml:space="preserve"> </w:t>
      </w:r>
      <w:r w:rsidR="00963565">
        <w:t>938</w:t>
      </w:r>
      <w:proofErr w:type="gramEnd"/>
      <w:r w:rsidR="00963565">
        <w:t>-951 (“A Good Man is Hard to Find,” O’Connor)</w:t>
      </w:r>
    </w:p>
    <w:p w:rsidR="00167C6F" w:rsidRDefault="00167C6F" w:rsidP="00963565">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963565">
        <w:rPr>
          <w:i/>
        </w:rPr>
        <w:t xml:space="preserve">AAL </w:t>
      </w:r>
      <w:r w:rsidR="00963565" w:rsidRPr="00BE666B">
        <w:t>344-362 (Plath Unit)</w:t>
      </w:r>
      <w:r w:rsidR="00963565">
        <w:t>, 1094-1099 (“Critical Approaches to Literature”).</w:t>
      </w:r>
    </w:p>
    <w:p w:rsidR="00963565" w:rsidRPr="000A65A2" w:rsidRDefault="00963565" w:rsidP="00963565">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12</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11/8-11/14)</w:t>
      </w:r>
    </w:p>
    <w:p w:rsidR="00167C6F" w:rsidRDefault="00167C6F" w:rsidP="00846B04">
      <w:pPr>
        <w:rPr>
          <w:rFonts w:asciiTheme="majorHAnsi" w:hAnsiTheme="majorHAnsi"/>
          <w:color w:val="000000"/>
          <w:sz w:val="22"/>
          <w:szCs w:val="22"/>
        </w:rPr>
      </w:pPr>
      <w:r>
        <w:rPr>
          <w:rFonts w:asciiTheme="majorHAnsi" w:hAnsiTheme="majorHAnsi"/>
          <w:color w:val="000000"/>
          <w:sz w:val="22"/>
          <w:szCs w:val="22"/>
        </w:rPr>
        <w:t>Class 1 (M/T):</w:t>
      </w:r>
      <w:r>
        <w:rPr>
          <w:rFonts w:asciiTheme="majorHAnsi" w:hAnsiTheme="majorHAnsi"/>
          <w:color w:val="000000"/>
          <w:sz w:val="22"/>
          <w:szCs w:val="22"/>
        </w:rPr>
        <w:tab/>
      </w:r>
      <w:r>
        <w:rPr>
          <w:rFonts w:asciiTheme="majorHAnsi" w:hAnsiTheme="majorHAnsi"/>
          <w:color w:val="000000"/>
          <w:sz w:val="22"/>
          <w:szCs w:val="22"/>
        </w:rPr>
        <w:tab/>
      </w:r>
      <w:r w:rsidR="00846B04">
        <w:rPr>
          <w:rFonts w:asciiTheme="majorHAnsi" w:hAnsiTheme="majorHAnsi"/>
          <w:color w:val="000000"/>
          <w:sz w:val="22"/>
          <w:szCs w:val="22"/>
        </w:rPr>
        <w:t xml:space="preserve">Film Interpretation Handout (LW).  In class: using critical approaches </w:t>
      </w:r>
    </w:p>
    <w:p w:rsidR="00846B04" w:rsidRDefault="00846B04" w:rsidP="00846B04">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to</w:t>
      </w:r>
      <w:proofErr w:type="gramEnd"/>
      <w:r>
        <w:rPr>
          <w:rFonts w:asciiTheme="majorHAnsi" w:hAnsiTheme="majorHAnsi"/>
          <w:color w:val="000000"/>
          <w:sz w:val="22"/>
          <w:szCs w:val="22"/>
        </w:rPr>
        <w:t xml:space="preserve"> critique film (exercises/discussion).</w:t>
      </w:r>
    </w:p>
    <w:p w:rsidR="00167C6F" w:rsidRPr="000A65A2" w:rsidRDefault="00167C6F" w:rsidP="00846B04">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846B04" w:rsidRPr="00846B04">
        <w:rPr>
          <w:rFonts w:asciiTheme="majorHAnsi" w:hAnsiTheme="majorHAnsi"/>
          <w:color w:val="000000"/>
          <w:sz w:val="22"/>
          <w:szCs w:val="22"/>
          <w:highlight w:val="lightGray"/>
        </w:rPr>
        <w:t>Hybrid critical/polemic essays reading: TBA.</w:t>
      </w: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13</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11/15-11/21)</w:t>
      </w:r>
    </w:p>
    <w:p w:rsidR="00167C6F" w:rsidRDefault="00167C6F" w:rsidP="00167C6F">
      <w:pPr>
        <w:rPr>
          <w:rFonts w:asciiTheme="majorHAnsi" w:hAnsiTheme="majorHAnsi"/>
          <w:color w:val="000000"/>
          <w:sz w:val="22"/>
          <w:szCs w:val="22"/>
        </w:rPr>
      </w:pPr>
      <w:r>
        <w:rPr>
          <w:rFonts w:asciiTheme="majorHAnsi" w:hAnsiTheme="majorHAnsi"/>
          <w:color w:val="000000"/>
          <w:sz w:val="22"/>
          <w:szCs w:val="22"/>
        </w:rPr>
        <w:t>Class 1 (M/T):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u w:val="single"/>
        </w:rPr>
        <w:t>Annotated sources due in class</w:t>
      </w:r>
      <w:r>
        <w:rPr>
          <w:rFonts w:asciiTheme="majorHAnsi" w:hAnsiTheme="majorHAnsi"/>
          <w:color w:val="000000"/>
          <w:sz w:val="22"/>
          <w:szCs w:val="22"/>
        </w:rPr>
        <w:t xml:space="preserve">.  </w:t>
      </w:r>
      <w:proofErr w:type="gramStart"/>
      <w:r>
        <w:rPr>
          <w:rFonts w:asciiTheme="majorHAnsi" w:hAnsiTheme="majorHAnsi"/>
          <w:color w:val="000000"/>
          <w:sz w:val="22"/>
          <w:szCs w:val="22"/>
        </w:rPr>
        <w:t>Drafting day.</w:t>
      </w:r>
      <w:proofErr w:type="gramEnd"/>
      <w:r>
        <w:rPr>
          <w:rFonts w:asciiTheme="majorHAnsi" w:hAnsiTheme="majorHAnsi"/>
          <w:color w:val="000000"/>
          <w:sz w:val="22"/>
          <w:szCs w:val="22"/>
        </w:rPr>
        <w:t xml:space="preserve">  Source conferences</w:t>
      </w:r>
    </w:p>
    <w:p w:rsidR="00167C6F" w:rsidRPr="00B214A5" w:rsidRDefault="00167C6F" w:rsidP="00167C6F">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as</w:t>
      </w:r>
      <w:proofErr w:type="gramEnd"/>
      <w:r>
        <w:rPr>
          <w:rFonts w:asciiTheme="majorHAnsi" w:hAnsiTheme="majorHAnsi"/>
          <w:color w:val="000000"/>
          <w:sz w:val="22"/>
          <w:szCs w:val="22"/>
        </w:rPr>
        <w:t xml:space="preserve"> needed.</w:t>
      </w:r>
    </w:p>
    <w:p w:rsidR="00167C6F" w:rsidRPr="00B214A5" w:rsidRDefault="00167C6F" w:rsidP="00167C6F">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Pr="00DD1B16">
        <w:rPr>
          <w:rFonts w:asciiTheme="majorHAnsi" w:hAnsiTheme="majorHAnsi"/>
          <w:color w:val="00B050"/>
          <w:sz w:val="22"/>
          <w:szCs w:val="22"/>
          <w:u w:val="single"/>
        </w:rPr>
        <w:t>Typed, complete</w:t>
      </w:r>
      <w:r w:rsidRPr="00DD1B16">
        <w:rPr>
          <w:rFonts w:asciiTheme="majorHAnsi" w:hAnsiTheme="majorHAnsi"/>
          <w:color w:val="00B050"/>
          <w:sz w:val="22"/>
          <w:szCs w:val="22"/>
        </w:rPr>
        <w:t xml:space="preserve"> rough draft due in class</w:t>
      </w:r>
      <w:r>
        <w:rPr>
          <w:rFonts w:asciiTheme="majorHAnsi" w:hAnsiTheme="majorHAnsi"/>
          <w:color w:val="000000"/>
          <w:sz w:val="22"/>
          <w:szCs w:val="22"/>
        </w:rPr>
        <w:t xml:space="preserve">.  </w:t>
      </w:r>
      <w:proofErr w:type="gramStart"/>
      <w:r>
        <w:rPr>
          <w:rFonts w:asciiTheme="majorHAnsi" w:hAnsiTheme="majorHAnsi"/>
          <w:color w:val="000000"/>
          <w:sz w:val="22"/>
          <w:szCs w:val="22"/>
        </w:rPr>
        <w:t>Workshop day.</w:t>
      </w:r>
      <w:proofErr w:type="gramEnd"/>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14</w:t>
      </w:r>
      <w:r>
        <w:rPr>
          <w:rFonts w:asciiTheme="majorHAnsi" w:hAnsiTheme="majorHAnsi"/>
          <w:b/>
          <w:color w:val="000000"/>
          <w:sz w:val="22"/>
          <w:szCs w:val="22"/>
        </w:rPr>
        <w:t xml:space="preserve">  </w:t>
      </w:r>
      <w:r>
        <w:rPr>
          <w:color w:val="000000"/>
          <w:sz w:val="22"/>
          <w:szCs w:val="22"/>
        </w:rPr>
        <w:t>(</w:t>
      </w:r>
      <w:proofErr w:type="gramEnd"/>
      <w:r>
        <w:rPr>
          <w:color w:val="000000"/>
          <w:sz w:val="22"/>
          <w:szCs w:val="22"/>
        </w:rPr>
        <w:t>11/22-11/28)</w:t>
      </w:r>
    </w:p>
    <w:p w:rsidR="00167C6F" w:rsidRPr="00846B04" w:rsidRDefault="00167C6F" w:rsidP="00846B04">
      <w:pPr>
        <w:rPr>
          <w:rFonts w:asciiTheme="majorHAnsi" w:hAnsiTheme="majorHAnsi"/>
          <w:color w:val="000000"/>
          <w:sz w:val="22"/>
          <w:szCs w:val="22"/>
        </w:rPr>
      </w:pPr>
      <w:r>
        <w:rPr>
          <w:rFonts w:asciiTheme="majorHAnsi" w:hAnsiTheme="majorHAnsi"/>
          <w:color w:val="000000"/>
          <w:sz w:val="22"/>
          <w:szCs w:val="22"/>
        </w:rPr>
        <w:t>Class 1 (M/T):</w:t>
      </w:r>
      <w:r>
        <w:rPr>
          <w:rFonts w:asciiTheme="majorHAnsi" w:hAnsiTheme="majorHAnsi"/>
          <w:color w:val="000000"/>
          <w:sz w:val="22"/>
          <w:szCs w:val="22"/>
        </w:rPr>
        <w:tab/>
      </w:r>
      <w:r>
        <w:rPr>
          <w:rFonts w:asciiTheme="majorHAnsi" w:hAnsiTheme="majorHAnsi"/>
          <w:color w:val="000000"/>
          <w:sz w:val="22"/>
          <w:szCs w:val="22"/>
        </w:rPr>
        <w:tab/>
      </w:r>
      <w:r w:rsidR="00846B04">
        <w:rPr>
          <w:rFonts w:asciiTheme="majorHAnsi" w:hAnsiTheme="majorHAnsi"/>
          <w:color w:val="000000"/>
          <w:sz w:val="22"/>
          <w:szCs w:val="22"/>
        </w:rPr>
        <w:t xml:space="preserve">Globalization handout (see LW).  Screening: </w:t>
      </w:r>
      <w:r w:rsidR="00846B04">
        <w:rPr>
          <w:rFonts w:asciiTheme="majorHAnsi" w:hAnsiTheme="majorHAnsi"/>
          <w:i/>
          <w:color w:val="000000"/>
          <w:sz w:val="22"/>
          <w:szCs w:val="22"/>
        </w:rPr>
        <w:t>Avatar</w:t>
      </w:r>
      <w:r w:rsidR="00846B04">
        <w:rPr>
          <w:rFonts w:asciiTheme="majorHAnsi" w:hAnsiTheme="majorHAnsi"/>
          <w:color w:val="000000"/>
          <w:sz w:val="22"/>
          <w:szCs w:val="22"/>
        </w:rPr>
        <w:t>.</w:t>
      </w:r>
    </w:p>
    <w:p w:rsidR="00167C6F" w:rsidRPr="000A65A2" w:rsidRDefault="00167C6F" w:rsidP="00167C6F">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846B04" w:rsidRPr="00846B04">
        <w:rPr>
          <w:rFonts w:asciiTheme="majorHAnsi" w:hAnsiTheme="majorHAnsi"/>
          <w:color w:val="000000"/>
          <w:sz w:val="22"/>
          <w:szCs w:val="22"/>
          <w:highlight w:val="yellow"/>
        </w:rPr>
        <w:t>ESSAY 3 DUE</w:t>
      </w:r>
      <w:r w:rsidR="00846B04">
        <w:rPr>
          <w:rFonts w:asciiTheme="majorHAnsi" w:hAnsiTheme="majorHAnsi"/>
          <w:color w:val="000000"/>
          <w:sz w:val="22"/>
          <w:szCs w:val="22"/>
        </w:rPr>
        <w:t xml:space="preserve">.  Screening: </w:t>
      </w:r>
      <w:proofErr w:type="gramStart"/>
      <w:r w:rsidR="00846B04">
        <w:rPr>
          <w:rFonts w:asciiTheme="majorHAnsi" w:hAnsiTheme="majorHAnsi"/>
          <w:i/>
          <w:color w:val="000000"/>
          <w:sz w:val="22"/>
          <w:szCs w:val="22"/>
        </w:rPr>
        <w:t>Avatar,</w:t>
      </w:r>
      <w:proofErr w:type="gramEnd"/>
      <w:r w:rsidR="00846B04">
        <w:rPr>
          <w:rFonts w:asciiTheme="majorHAnsi" w:hAnsiTheme="majorHAnsi"/>
          <w:i/>
          <w:color w:val="000000"/>
          <w:sz w:val="22"/>
          <w:szCs w:val="22"/>
        </w:rPr>
        <w:t xml:space="preserve"> </w:t>
      </w:r>
      <w:r w:rsidR="00846B04">
        <w:rPr>
          <w:rFonts w:asciiTheme="majorHAnsi" w:hAnsiTheme="majorHAnsi"/>
          <w:color w:val="000000"/>
          <w:sz w:val="22"/>
          <w:szCs w:val="22"/>
        </w:rPr>
        <w:t xml:space="preserve">continued.  </w:t>
      </w:r>
      <w:r>
        <w:rPr>
          <w:rFonts w:asciiTheme="majorHAnsi" w:hAnsiTheme="majorHAnsi"/>
          <w:color w:val="000000"/>
          <w:sz w:val="22"/>
          <w:szCs w:val="22"/>
        </w:rPr>
        <w:tab/>
      </w:r>
      <w:proofErr w:type="gramStart"/>
      <w:r w:rsidR="00846B04">
        <w:rPr>
          <w:rFonts w:asciiTheme="majorHAnsi" w:hAnsiTheme="majorHAnsi"/>
          <w:color w:val="000000"/>
          <w:sz w:val="22"/>
          <w:szCs w:val="22"/>
        </w:rPr>
        <w:t>Avatar discussion.</w:t>
      </w:r>
      <w:proofErr w:type="gramEnd"/>
    </w:p>
    <w:p w:rsidR="00167C6F" w:rsidRPr="00DD1B16" w:rsidRDefault="00167C6F" w:rsidP="00167C6F">
      <w:pPr>
        <w:jc w:val="right"/>
        <w:rPr>
          <w:b/>
          <w:color w:val="92CDDC"/>
          <w:sz w:val="22"/>
          <w:szCs w:val="22"/>
        </w:rPr>
      </w:pPr>
      <w:r w:rsidRPr="00DD1B16">
        <w:rPr>
          <w:b/>
          <w:color w:val="92CDDC"/>
          <w:sz w:val="22"/>
          <w:szCs w:val="22"/>
        </w:rPr>
        <w:t xml:space="preserve">Thursday, Nov. 26-Sunday, Nov. 29: </w:t>
      </w:r>
      <w:proofErr w:type="spellStart"/>
      <w:r w:rsidRPr="00DD1B16">
        <w:rPr>
          <w:b/>
          <w:color w:val="92CDDC"/>
          <w:sz w:val="22"/>
          <w:szCs w:val="22"/>
        </w:rPr>
        <w:t>Thxgiving</w:t>
      </w:r>
      <w:proofErr w:type="spellEnd"/>
      <w:r w:rsidRPr="00DD1B16">
        <w:rPr>
          <w:b/>
          <w:color w:val="92CDDC"/>
          <w:sz w:val="22"/>
          <w:szCs w:val="22"/>
        </w:rPr>
        <w:t xml:space="preserve"> Break</w:t>
      </w:r>
    </w:p>
    <w:p w:rsidR="00167C6F" w:rsidRPr="000A65A2" w:rsidRDefault="00167C6F" w:rsidP="00167C6F">
      <w:pPr>
        <w:rPr>
          <w:rFonts w:asciiTheme="majorHAnsi" w:hAnsiTheme="majorHAnsi"/>
          <w:b/>
          <w:color w:val="000000"/>
          <w:sz w:val="22"/>
          <w:szCs w:val="22"/>
        </w:rPr>
      </w:pPr>
    </w:p>
    <w:p w:rsidR="00167C6F" w:rsidRDefault="00167C6F" w:rsidP="00167C6F">
      <w:pPr>
        <w:rPr>
          <w:rFonts w:asciiTheme="majorHAnsi" w:hAnsiTheme="majorHAnsi"/>
          <w:b/>
          <w:color w:val="000000"/>
          <w:sz w:val="22"/>
          <w:szCs w:val="22"/>
        </w:rPr>
      </w:pPr>
      <w:r w:rsidRPr="000A65A2">
        <w:rPr>
          <w:rFonts w:asciiTheme="majorHAnsi" w:hAnsiTheme="majorHAnsi"/>
          <w:b/>
          <w:color w:val="000000"/>
          <w:sz w:val="22"/>
          <w:szCs w:val="22"/>
        </w:rPr>
        <w:t>Week</w:t>
      </w:r>
      <w:r>
        <w:rPr>
          <w:rFonts w:asciiTheme="majorHAnsi" w:hAnsiTheme="majorHAnsi"/>
          <w:b/>
          <w:color w:val="000000"/>
          <w:sz w:val="22"/>
          <w:szCs w:val="22"/>
        </w:rPr>
        <w:t xml:space="preserve"> </w:t>
      </w:r>
      <w:proofErr w:type="gramStart"/>
      <w:r>
        <w:rPr>
          <w:rFonts w:asciiTheme="majorHAnsi" w:hAnsiTheme="majorHAnsi"/>
          <w:b/>
          <w:color w:val="000000"/>
          <w:sz w:val="22"/>
          <w:szCs w:val="22"/>
        </w:rPr>
        <w:t xml:space="preserve">15  </w:t>
      </w:r>
      <w:r>
        <w:rPr>
          <w:color w:val="000000"/>
          <w:sz w:val="22"/>
          <w:szCs w:val="22"/>
        </w:rPr>
        <w:t>(</w:t>
      </w:r>
      <w:proofErr w:type="gramEnd"/>
      <w:r>
        <w:rPr>
          <w:color w:val="000000"/>
          <w:sz w:val="22"/>
          <w:szCs w:val="22"/>
        </w:rPr>
        <w:t>11/29-12/5)</w:t>
      </w:r>
    </w:p>
    <w:p w:rsidR="00167C6F" w:rsidRPr="00846B04" w:rsidRDefault="00167C6F" w:rsidP="00167C6F">
      <w:pPr>
        <w:rPr>
          <w:rFonts w:asciiTheme="majorHAnsi" w:hAnsiTheme="majorHAnsi"/>
          <w:color w:val="000000"/>
          <w:sz w:val="22"/>
          <w:szCs w:val="22"/>
        </w:rPr>
      </w:pPr>
      <w:r>
        <w:rPr>
          <w:rFonts w:asciiTheme="majorHAnsi" w:hAnsiTheme="majorHAnsi"/>
          <w:color w:val="000000"/>
          <w:sz w:val="22"/>
          <w:szCs w:val="22"/>
        </w:rPr>
        <w:t>Class 1 (M/T):</w:t>
      </w:r>
      <w:r>
        <w:rPr>
          <w:rFonts w:asciiTheme="majorHAnsi" w:hAnsiTheme="majorHAnsi"/>
          <w:color w:val="000000"/>
          <w:sz w:val="22"/>
          <w:szCs w:val="22"/>
        </w:rPr>
        <w:tab/>
      </w:r>
      <w:r>
        <w:rPr>
          <w:rFonts w:asciiTheme="majorHAnsi" w:hAnsiTheme="majorHAnsi"/>
          <w:color w:val="000000"/>
          <w:sz w:val="22"/>
          <w:szCs w:val="22"/>
        </w:rPr>
        <w:tab/>
      </w:r>
      <w:r w:rsidR="00846B04">
        <w:rPr>
          <w:rFonts w:asciiTheme="majorHAnsi" w:hAnsiTheme="majorHAnsi"/>
          <w:i/>
          <w:color w:val="000000"/>
          <w:sz w:val="22"/>
          <w:szCs w:val="22"/>
        </w:rPr>
        <w:t>Avatar</w:t>
      </w:r>
      <w:r w:rsidR="00846B04">
        <w:rPr>
          <w:rFonts w:asciiTheme="majorHAnsi" w:hAnsiTheme="majorHAnsi"/>
          <w:color w:val="000000"/>
          <w:sz w:val="22"/>
          <w:szCs w:val="22"/>
        </w:rPr>
        <w:t xml:space="preserve"> discussion, continued.</w:t>
      </w:r>
    </w:p>
    <w:p w:rsidR="00167C6F" w:rsidRPr="00846B04" w:rsidRDefault="00167C6F" w:rsidP="00167C6F">
      <w:pPr>
        <w:rPr>
          <w:rFonts w:asciiTheme="majorHAnsi" w:hAnsiTheme="majorHAnsi"/>
          <w:color w:val="000000"/>
          <w:sz w:val="22"/>
          <w:szCs w:val="22"/>
        </w:rPr>
      </w:pPr>
      <w:r>
        <w:rPr>
          <w:rFonts w:asciiTheme="majorHAnsi" w:hAnsiTheme="majorHAnsi"/>
          <w:color w:val="000000"/>
          <w:sz w:val="22"/>
          <w:szCs w:val="22"/>
        </w:rPr>
        <w:lastRenderedPageBreak/>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Pr>
          <w:rFonts w:asciiTheme="majorHAnsi" w:hAnsiTheme="majorHAnsi"/>
          <w:color w:val="000000"/>
          <w:sz w:val="22"/>
          <w:szCs w:val="22"/>
        </w:rPr>
        <w:tab/>
      </w:r>
      <w:r w:rsidR="00846B04">
        <w:rPr>
          <w:rFonts w:asciiTheme="majorHAnsi" w:hAnsiTheme="majorHAnsi"/>
          <w:color w:val="000000"/>
          <w:sz w:val="22"/>
          <w:szCs w:val="22"/>
        </w:rPr>
        <w:t>Final exam preparation</w:t>
      </w:r>
    </w:p>
    <w:p w:rsidR="00167C6F" w:rsidRDefault="00167C6F" w:rsidP="00167C6F">
      <w:pPr>
        <w:rPr>
          <w:rFonts w:asciiTheme="majorHAnsi" w:hAnsiTheme="majorHAnsi"/>
          <w:b/>
          <w:color w:val="000000"/>
          <w:sz w:val="22"/>
          <w:szCs w:val="22"/>
        </w:rPr>
      </w:pPr>
    </w:p>
    <w:p w:rsidR="00167C6F" w:rsidRDefault="00167C6F" w:rsidP="00167C6F">
      <w:pPr>
        <w:rPr>
          <w:color w:val="000000"/>
          <w:sz w:val="22"/>
          <w:szCs w:val="22"/>
        </w:rPr>
      </w:pPr>
      <w:r w:rsidRPr="000A65A2">
        <w:rPr>
          <w:rFonts w:asciiTheme="majorHAnsi" w:hAnsiTheme="majorHAnsi"/>
          <w:b/>
          <w:color w:val="000000"/>
          <w:sz w:val="22"/>
          <w:szCs w:val="22"/>
        </w:rPr>
        <w:t>Week</w:t>
      </w:r>
      <w:r>
        <w:rPr>
          <w:rFonts w:asciiTheme="majorHAnsi" w:hAnsiTheme="majorHAnsi"/>
          <w:b/>
          <w:color w:val="000000"/>
          <w:sz w:val="22"/>
          <w:szCs w:val="22"/>
        </w:rPr>
        <w:t xml:space="preserve"> </w:t>
      </w:r>
      <w:proofErr w:type="gramStart"/>
      <w:r>
        <w:rPr>
          <w:rFonts w:asciiTheme="majorHAnsi" w:hAnsiTheme="majorHAnsi"/>
          <w:b/>
          <w:color w:val="000000"/>
          <w:sz w:val="22"/>
          <w:szCs w:val="22"/>
        </w:rPr>
        <w:t xml:space="preserve">16  </w:t>
      </w:r>
      <w:r>
        <w:rPr>
          <w:color w:val="000000"/>
          <w:sz w:val="22"/>
          <w:szCs w:val="22"/>
        </w:rPr>
        <w:t>(</w:t>
      </w:r>
      <w:proofErr w:type="gramEnd"/>
      <w:r>
        <w:rPr>
          <w:color w:val="000000"/>
          <w:sz w:val="22"/>
          <w:szCs w:val="22"/>
        </w:rPr>
        <w:t>12/6-12/12)</w:t>
      </w:r>
    </w:p>
    <w:p w:rsidR="00167C6F" w:rsidRDefault="00167C6F" w:rsidP="00167C6F">
      <w:pPr>
        <w:rPr>
          <w:color w:val="000000"/>
          <w:sz w:val="22"/>
          <w:szCs w:val="22"/>
        </w:rPr>
      </w:pPr>
      <w:r>
        <w:rPr>
          <w:color w:val="000000"/>
          <w:sz w:val="22"/>
          <w:szCs w:val="22"/>
        </w:rPr>
        <w:t>Monday</w:t>
      </w:r>
      <w:r w:rsidR="00846B04">
        <w:rPr>
          <w:color w:val="000000"/>
          <w:sz w:val="22"/>
          <w:szCs w:val="22"/>
        </w:rPr>
        <w:t>:</w:t>
      </w:r>
      <w:r w:rsidR="00846B04">
        <w:rPr>
          <w:color w:val="000000"/>
          <w:sz w:val="22"/>
          <w:szCs w:val="22"/>
        </w:rPr>
        <w:tab/>
      </w:r>
      <w:r w:rsidR="00846B04">
        <w:rPr>
          <w:color w:val="000000"/>
          <w:sz w:val="22"/>
          <w:szCs w:val="22"/>
        </w:rPr>
        <w:tab/>
        <w:t xml:space="preserve">Last day of class.  </w:t>
      </w:r>
      <w:proofErr w:type="gramStart"/>
      <w:r w:rsidR="00846B04">
        <w:rPr>
          <w:color w:val="000000"/>
          <w:sz w:val="22"/>
          <w:szCs w:val="22"/>
        </w:rPr>
        <w:t>Review, paper conferences.</w:t>
      </w:r>
      <w:proofErr w:type="gramEnd"/>
      <w:r>
        <w:rPr>
          <w:color w:val="000000"/>
          <w:sz w:val="22"/>
          <w:szCs w:val="22"/>
        </w:rPr>
        <w:tab/>
      </w:r>
    </w:p>
    <w:p w:rsidR="00846B04" w:rsidRDefault="00846B04" w:rsidP="00167C6F">
      <w:pPr>
        <w:rPr>
          <w:color w:val="000000"/>
          <w:sz w:val="22"/>
          <w:szCs w:val="22"/>
        </w:rPr>
      </w:pPr>
    </w:p>
    <w:p w:rsidR="00167C6F" w:rsidRDefault="00846B04" w:rsidP="00167C6F">
      <w:pPr>
        <w:rPr>
          <w:color w:val="000000"/>
          <w:sz w:val="22"/>
          <w:szCs w:val="22"/>
        </w:rPr>
      </w:pPr>
      <w:r>
        <w:rPr>
          <w:b/>
          <w:color w:val="000000"/>
          <w:sz w:val="22"/>
          <w:szCs w:val="22"/>
        </w:rPr>
        <w:t>Final exam will be at the time listed on the Final Exams Schedule published by HCC.</w:t>
      </w:r>
    </w:p>
    <w:p w:rsidR="00167C6F" w:rsidRPr="00DD1B16" w:rsidRDefault="00167C6F" w:rsidP="00167C6F">
      <w:pPr>
        <w:jc w:val="right"/>
        <w:rPr>
          <w:b/>
          <w:color w:val="92CDDC"/>
          <w:sz w:val="22"/>
          <w:szCs w:val="22"/>
        </w:rPr>
      </w:pPr>
      <w:r w:rsidRPr="00DD1B16">
        <w:rPr>
          <w:b/>
          <w:color w:val="92CDDC"/>
          <w:sz w:val="22"/>
          <w:szCs w:val="22"/>
        </w:rPr>
        <w:t>Monday, Dec. 6: Last day of classes</w:t>
      </w:r>
    </w:p>
    <w:p w:rsidR="00167C6F" w:rsidRPr="00DD1B16" w:rsidRDefault="00167C6F" w:rsidP="00167C6F">
      <w:pPr>
        <w:jc w:val="right"/>
        <w:rPr>
          <w:b/>
          <w:color w:val="92CDDC"/>
          <w:sz w:val="22"/>
          <w:szCs w:val="22"/>
        </w:rPr>
      </w:pPr>
      <w:r w:rsidRPr="00DD1B16">
        <w:rPr>
          <w:b/>
          <w:color w:val="92CDDC"/>
          <w:sz w:val="22"/>
          <w:szCs w:val="22"/>
        </w:rPr>
        <w:t>12/7-12/13: Final exams period</w:t>
      </w:r>
    </w:p>
    <w:p w:rsidR="00167C6F" w:rsidRPr="00DD1B16" w:rsidRDefault="00167C6F" w:rsidP="00167C6F">
      <w:pPr>
        <w:jc w:val="right"/>
        <w:rPr>
          <w:b/>
          <w:color w:val="92CDDC"/>
          <w:sz w:val="22"/>
          <w:szCs w:val="22"/>
        </w:rPr>
      </w:pPr>
      <w:r w:rsidRPr="00DD1B16">
        <w:rPr>
          <w:b/>
          <w:color w:val="92CDDC"/>
          <w:sz w:val="22"/>
          <w:szCs w:val="22"/>
        </w:rPr>
        <w:t>Sunday, Dec. 13: Semester ends</w:t>
      </w:r>
    </w:p>
    <w:p w:rsidR="00167C6F" w:rsidRPr="00DD1B16" w:rsidRDefault="00167C6F" w:rsidP="00167C6F">
      <w:pPr>
        <w:jc w:val="right"/>
        <w:rPr>
          <w:b/>
          <w:color w:val="92CDDC"/>
          <w:sz w:val="22"/>
          <w:szCs w:val="22"/>
        </w:rPr>
      </w:pPr>
      <w:r w:rsidRPr="00DD1B16">
        <w:rPr>
          <w:b/>
          <w:color w:val="92CDDC"/>
          <w:sz w:val="22"/>
          <w:szCs w:val="22"/>
        </w:rPr>
        <w:t>Monday, Dec. 14: Grades due at 12 noon</w:t>
      </w:r>
    </w:p>
    <w:p w:rsidR="00167C6F" w:rsidRPr="00DD1B16" w:rsidRDefault="00167C6F" w:rsidP="00167C6F">
      <w:pPr>
        <w:jc w:val="right"/>
        <w:rPr>
          <w:b/>
          <w:color w:val="92CDDC"/>
          <w:sz w:val="22"/>
          <w:szCs w:val="22"/>
        </w:rPr>
      </w:pPr>
      <w:r w:rsidRPr="00DD1B16">
        <w:rPr>
          <w:b/>
          <w:color w:val="92CDDC"/>
          <w:sz w:val="22"/>
          <w:szCs w:val="22"/>
        </w:rPr>
        <w:t>Friday, Dec. 18: grades available to students</w:t>
      </w:r>
    </w:p>
    <w:p w:rsidR="00167C6F" w:rsidRPr="000A65A2" w:rsidRDefault="00167C6F" w:rsidP="00167C6F">
      <w:pPr>
        <w:rPr>
          <w:rFonts w:asciiTheme="majorHAnsi" w:hAnsiTheme="majorHAnsi"/>
          <w:b/>
          <w:color w:val="000000"/>
          <w:sz w:val="22"/>
          <w:szCs w:val="22"/>
        </w:rPr>
      </w:pPr>
    </w:p>
    <w:p w:rsidR="00BE666B" w:rsidRPr="00891670" w:rsidRDefault="00BE666B">
      <w:pPr>
        <w:rPr>
          <w:strike/>
        </w:rPr>
      </w:pPr>
    </w:p>
    <w:sectPr w:rsidR="00BE666B" w:rsidRPr="00891670" w:rsidSect="00532E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C6" w:rsidRDefault="004218C6" w:rsidP="0060677C">
      <w:r>
        <w:separator/>
      </w:r>
    </w:p>
  </w:endnote>
  <w:endnote w:type="continuationSeparator" w:id="0">
    <w:p w:rsidR="004218C6" w:rsidRDefault="004218C6" w:rsidP="00606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C6" w:rsidRDefault="004218C6" w:rsidP="0060677C">
      <w:r>
        <w:separator/>
      </w:r>
    </w:p>
  </w:footnote>
  <w:footnote w:type="continuationSeparator" w:id="0">
    <w:p w:rsidR="004218C6" w:rsidRDefault="004218C6" w:rsidP="00606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7897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440"/>
        </w:tabs>
        <w:ind w:left="1440" w:hanging="360"/>
      </w:pPr>
      <w:rPr>
        <w:rFonts w:ascii="Symbol" w:hAnsi="Symbol" w:cs="Times New Roman"/>
        <w:b w:val="0"/>
        <w:i w:val="0"/>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b w:val="0"/>
        <w:i w:val="0"/>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b w:val="0"/>
        <w:i w:val="0"/>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5"/>
    <w:multiLevelType w:val="singleLevel"/>
    <w:tmpl w:val="00000005"/>
    <w:name w:val="WW8Num5"/>
    <w:lvl w:ilvl="0">
      <w:numFmt w:val="bullet"/>
      <w:lvlText w:val=""/>
      <w:lvlJc w:val="left"/>
      <w:pPr>
        <w:tabs>
          <w:tab w:val="num" w:pos="1080"/>
        </w:tabs>
        <w:ind w:left="1080" w:hanging="720"/>
      </w:pPr>
      <w:rPr>
        <w:rFonts w:ascii="Wingdings" w:hAnsi="Wingdings" w:cs="Times New Roman"/>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18A82EB4"/>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nsid w:val="01914E39"/>
    <w:multiLevelType w:val="hybridMultilevel"/>
    <w:tmpl w:val="2ED85AD8"/>
    <w:lvl w:ilvl="0" w:tplc="C3EE128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6E067A5"/>
    <w:multiLevelType w:val="hybridMultilevel"/>
    <w:tmpl w:val="E9642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910F9"/>
    <w:multiLevelType w:val="hybridMultilevel"/>
    <w:tmpl w:val="882A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80DAF"/>
    <w:multiLevelType w:val="hybridMultilevel"/>
    <w:tmpl w:val="4BAA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443F1"/>
    <w:multiLevelType w:val="hybridMultilevel"/>
    <w:tmpl w:val="5C5E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7082A"/>
    <w:multiLevelType w:val="hybridMultilevel"/>
    <w:tmpl w:val="E682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97A62"/>
    <w:multiLevelType w:val="hybridMultilevel"/>
    <w:tmpl w:val="6688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2686E"/>
    <w:multiLevelType w:val="hybridMultilevel"/>
    <w:tmpl w:val="174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7"/>
  </w:num>
  <w:num w:numId="12">
    <w:abstractNumId w:val="11"/>
  </w:num>
  <w:num w:numId="13">
    <w:abstractNumId w:val="0"/>
  </w:num>
  <w:num w:numId="14">
    <w:abstractNumId w:val="19"/>
  </w:num>
  <w:num w:numId="15">
    <w:abstractNumId w:val="18"/>
  </w:num>
  <w:num w:numId="16">
    <w:abstractNumId w:val="20"/>
  </w:num>
  <w:num w:numId="17">
    <w:abstractNumId w:val="13"/>
  </w:num>
  <w:num w:numId="18">
    <w:abstractNumId w:val="15"/>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0677C"/>
    <w:rsid w:val="000050A3"/>
    <w:rsid w:val="00012D98"/>
    <w:rsid w:val="00013362"/>
    <w:rsid w:val="00037E94"/>
    <w:rsid w:val="00065BC6"/>
    <w:rsid w:val="0008244D"/>
    <w:rsid w:val="000933CA"/>
    <w:rsid w:val="000C4730"/>
    <w:rsid w:val="00105AB2"/>
    <w:rsid w:val="001100F8"/>
    <w:rsid w:val="0012078E"/>
    <w:rsid w:val="00137FD5"/>
    <w:rsid w:val="00167C6F"/>
    <w:rsid w:val="00183C13"/>
    <w:rsid w:val="001B6C3A"/>
    <w:rsid w:val="001C503E"/>
    <w:rsid w:val="001D3E58"/>
    <w:rsid w:val="001F14C4"/>
    <w:rsid w:val="00200798"/>
    <w:rsid w:val="00201638"/>
    <w:rsid w:val="00212D29"/>
    <w:rsid w:val="00281788"/>
    <w:rsid w:val="002B7CE3"/>
    <w:rsid w:val="002C3447"/>
    <w:rsid w:val="002F0F54"/>
    <w:rsid w:val="003049DB"/>
    <w:rsid w:val="00330B00"/>
    <w:rsid w:val="00331CE4"/>
    <w:rsid w:val="00334C69"/>
    <w:rsid w:val="00354A9C"/>
    <w:rsid w:val="00367D77"/>
    <w:rsid w:val="00370530"/>
    <w:rsid w:val="003D284D"/>
    <w:rsid w:val="004218C6"/>
    <w:rsid w:val="00477745"/>
    <w:rsid w:val="004D5D87"/>
    <w:rsid w:val="00532E52"/>
    <w:rsid w:val="00556354"/>
    <w:rsid w:val="005574B8"/>
    <w:rsid w:val="0058577F"/>
    <w:rsid w:val="00593A93"/>
    <w:rsid w:val="005A0C63"/>
    <w:rsid w:val="005A2F2E"/>
    <w:rsid w:val="005A396D"/>
    <w:rsid w:val="005F0F8C"/>
    <w:rsid w:val="005F7A19"/>
    <w:rsid w:val="00601289"/>
    <w:rsid w:val="0060677C"/>
    <w:rsid w:val="00613287"/>
    <w:rsid w:val="00632E78"/>
    <w:rsid w:val="00636797"/>
    <w:rsid w:val="006847A8"/>
    <w:rsid w:val="006B7498"/>
    <w:rsid w:val="006E7EC2"/>
    <w:rsid w:val="007033DF"/>
    <w:rsid w:val="00704DEB"/>
    <w:rsid w:val="00724F1B"/>
    <w:rsid w:val="00735A1D"/>
    <w:rsid w:val="0074079F"/>
    <w:rsid w:val="007428DC"/>
    <w:rsid w:val="007802B3"/>
    <w:rsid w:val="007D100C"/>
    <w:rsid w:val="007F5416"/>
    <w:rsid w:val="00812EDD"/>
    <w:rsid w:val="008208C9"/>
    <w:rsid w:val="00821B2C"/>
    <w:rsid w:val="008328C3"/>
    <w:rsid w:val="0083299C"/>
    <w:rsid w:val="00846B04"/>
    <w:rsid w:val="008614D3"/>
    <w:rsid w:val="00891670"/>
    <w:rsid w:val="00962466"/>
    <w:rsid w:val="00963565"/>
    <w:rsid w:val="00991311"/>
    <w:rsid w:val="009D3FF5"/>
    <w:rsid w:val="009F31A7"/>
    <w:rsid w:val="00A01752"/>
    <w:rsid w:val="00A14EDF"/>
    <w:rsid w:val="00A336A0"/>
    <w:rsid w:val="00A3696B"/>
    <w:rsid w:val="00A75275"/>
    <w:rsid w:val="00AB22EC"/>
    <w:rsid w:val="00AE23A2"/>
    <w:rsid w:val="00B449EC"/>
    <w:rsid w:val="00BD44AB"/>
    <w:rsid w:val="00BE2BFD"/>
    <w:rsid w:val="00BE666B"/>
    <w:rsid w:val="00C203F2"/>
    <w:rsid w:val="00C422AC"/>
    <w:rsid w:val="00C539B3"/>
    <w:rsid w:val="00C5563C"/>
    <w:rsid w:val="00C97ACD"/>
    <w:rsid w:val="00CA2722"/>
    <w:rsid w:val="00CD406C"/>
    <w:rsid w:val="00CD459A"/>
    <w:rsid w:val="00D20EE8"/>
    <w:rsid w:val="00D45626"/>
    <w:rsid w:val="00D45688"/>
    <w:rsid w:val="00D530B3"/>
    <w:rsid w:val="00D654B3"/>
    <w:rsid w:val="00D67D5C"/>
    <w:rsid w:val="00E70E0B"/>
    <w:rsid w:val="00EA5644"/>
    <w:rsid w:val="00EB1964"/>
    <w:rsid w:val="00EF78DF"/>
    <w:rsid w:val="00F22A9D"/>
    <w:rsid w:val="00F27959"/>
    <w:rsid w:val="00F674D7"/>
    <w:rsid w:val="00F87159"/>
    <w:rsid w:val="00FD7162"/>
    <w:rsid w:val="6061F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7C"/>
    <w:pPr>
      <w:suppressAutoHyphens/>
      <w:autoSpaceDE w:val="0"/>
      <w:spacing w:after="0" w:line="240" w:lineRule="auto"/>
    </w:pPr>
    <w:rPr>
      <w:rFonts w:ascii="Times New Roman" w:eastAsia="Times New Roman" w:hAnsi="Times New Roman" w:cs="Times New Roman"/>
      <w:sz w:val="20"/>
      <w:szCs w:val="24"/>
      <w:lang w:eastAsia="ar-SA"/>
    </w:rPr>
  </w:style>
  <w:style w:type="paragraph" w:styleId="Heading1">
    <w:name w:val="heading 1"/>
    <w:basedOn w:val="Normal"/>
    <w:next w:val="Normal"/>
    <w:link w:val="Heading1Char"/>
    <w:qFormat/>
    <w:rsid w:val="0060677C"/>
    <w:pPr>
      <w:keepNext/>
      <w:numPr>
        <w:numId w:val="2"/>
      </w:numPr>
      <w:outlineLvl w:val="0"/>
    </w:pPr>
    <w:rPr>
      <w:b/>
      <w:bCs/>
    </w:rPr>
  </w:style>
  <w:style w:type="paragraph" w:styleId="Heading2">
    <w:name w:val="heading 2"/>
    <w:basedOn w:val="Normal"/>
    <w:next w:val="Normal"/>
    <w:link w:val="Heading2Char"/>
    <w:qFormat/>
    <w:rsid w:val="0060677C"/>
    <w:pPr>
      <w:keepNext/>
      <w:numPr>
        <w:ilvl w:val="1"/>
        <w:numId w:val="2"/>
      </w:numPr>
      <w:outlineLvl w:val="1"/>
    </w:pPr>
    <w:rPr>
      <w:b/>
      <w:bCs/>
      <w:u w:val="single"/>
    </w:rPr>
  </w:style>
  <w:style w:type="paragraph" w:styleId="Heading3">
    <w:name w:val="heading 3"/>
    <w:basedOn w:val="Normal"/>
    <w:next w:val="Normal"/>
    <w:link w:val="Heading3Char"/>
    <w:qFormat/>
    <w:rsid w:val="0060677C"/>
    <w:pPr>
      <w:keepNext/>
      <w:numPr>
        <w:ilvl w:val="2"/>
        <w:numId w:val="2"/>
      </w:numPr>
      <w:jc w:val="both"/>
      <w:outlineLvl w:val="2"/>
    </w:pPr>
    <w:rPr>
      <w:b/>
      <w:bCs/>
    </w:rPr>
  </w:style>
  <w:style w:type="paragraph" w:styleId="Heading4">
    <w:name w:val="heading 4"/>
    <w:basedOn w:val="Normal"/>
    <w:next w:val="Normal"/>
    <w:link w:val="Heading4Char"/>
    <w:qFormat/>
    <w:rsid w:val="0060677C"/>
    <w:pPr>
      <w:keepNext/>
      <w:numPr>
        <w:ilvl w:val="3"/>
        <w:numId w:val="2"/>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77C"/>
    <w:pPr>
      <w:ind w:left="720"/>
    </w:pPr>
  </w:style>
  <w:style w:type="character" w:customStyle="1" w:styleId="Heading1Char">
    <w:name w:val="Heading 1 Char"/>
    <w:basedOn w:val="DefaultParagraphFont"/>
    <w:link w:val="Heading1"/>
    <w:rsid w:val="0060677C"/>
    <w:rPr>
      <w:rFonts w:ascii="Times New Roman" w:eastAsia="Times New Roman" w:hAnsi="Times New Roman" w:cs="Times New Roman"/>
      <w:b/>
      <w:bCs/>
      <w:sz w:val="20"/>
      <w:szCs w:val="24"/>
      <w:lang w:eastAsia="ar-SA"/>
    </w:rPr>
  </w:style>
  <w:style w:type="character" w:customStyle="1" w:styleId="Heading2Char">
    <w:name w:val="Heading 2 Char"/>
    <w:basedOn w:val="DefaultParagraphFont"/>
    <w:link w:val="Heading2"/>
    <w:rsid w:val="0060677C"/>
    <w:rPr>
      <w:rFonts w:ascii="Times New Roman" w:eastAsia="Times New Roman" w:hAnsi="Times New Roman" w:cs="Times New Roman"/>
      <w:b/>
      <w:bCs/>
      <w:sz w:val="20"/>
      <w:szCs w:val="24"/>
      <w:u w:val="single"/>
      <w:lang w:eastAsia="ar-SA"/>
    </w:rPr>
  </w:style>
  <w:style w:type="character" w:customStyle="1" w:styleId="Heading3Char">
    <w:name w:val="Heading 3 Char"/>
    <w:basedOn w:val="DefaultParagraphFont"/>
    <w:link w:val="Heading3"/>
    <w:rsid w:val="0060677C"/>
    <w:rPr>
      <w:rFonts w:ascii="Times New Roman" w:eastAsia="Times New Roman" w:hAnsi="Times New Roman" w:cs="Times New Roman"/>
      <w:b/>
      <w:bCs/>
      <w:sz w:val="20"/>
      <w:szCs w:val="24"/>
      <w:lang w:eastAsia="ar-SA"/>
    </w:rPr>
  </w:style>
  <w:style w:type="character" w:customStyle="1" w:styleId="Heading4Char">
    <w:name w:val="Heading 4 Char"/>
    <w:basedOn w:val="DefaultParagraphFont"/>
    <w:link w:val="Heading4"/>
    <w:rsid w:val="0060677C"/>
    <w:rPr>
      <w:rFonts w:ascii="Times New Roman" w:eastAsia="Times New Roman" w:hAnsi="Times New Roman" w:cs="Times New Roman"/>
      <w:sz w:val="24"/>
      <w:szCs w:val="24"/>
      <w:lang w:eastAsia="ar-SA"/>
    </w:rPr>
  </w:style>
  <w:style w:type="character" w:styleId="Hyperlink">
    <w:name w:val="Hyperlink"/>
    <w:basedOn w:val="DefaultParagraphFont"/>
    <w:rsid w:val="0060677C"/>
    <w:rPr>
      <w:color w:val="0000FF"/>
      <w:u w:val="single"/>
    </w:rPr>
  </w:style>
  <w:style w:type="paragraph" w:styleId="BodyText">
    <w:name w:val="Body Text"/>
    <w:basedOn w:val="Normal"/>
    <w:link w:val="BodyTextChar"/>
    <w:rsid w:val="0060677C"/>
    <w:rPr>
      <w:sz w:val="24"/>
    </w:rPr>
  </w:style>
  <w:style w:type="character" w:customStyle="1" w:styleId="BodyTextChar">
    <w:name w:val="Body Text Char"/>
    <w:basedOn w:val="DefaultParagraphFont"/>
    <w:link w:val="BodyText"/>
    <w:rsid w:val="0060677C"/>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60677C"/>
    <w:rPr>
      <w:szCs w:val="20"/>
    </w:rPr>
  </w:style>
  <w:style w:type="character" w:customStyle="1" w:styleId="EndnoteTextChar">
    <w:name w:val="Endnote Text Char"/>
    <w:basedOn w:val="DefaultParagraphFont"/>
    <w:link w:val="EndnoteText"/>
    <w:uiPriority w:val="99"/>
    <w:semiHidden/>
    <w:rsid w:val="0060677C"/>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60677C"/>
    <w:rPr>
      <w:vertAlign w:val="superscript"/>
    </w:rPr>
  </w:style>
  <w:style w:type="paragraph" w:styleId="ListBullet">
    <w:name w:val="List Bullet"/>
    <w:basedOn w:val="Normal"/>
    <w:uiPriority w:val="99"/>
    <w:unhideWhenUsed/>
    <w:rsid w:val="00D654B3"/>
    <w:pPr>
      <w:numPr>
        <w:numId w:val="13"/>
      </w:numPr>
      <w:contextualSpacing/>
    </w:pPr>
  </w:style>
  <w:style w:type="paragraph" w:styleId="BalloonText">
    <w:name w:val="Balloon Text"/>
    <w:basedOn w:val="Normal"/>
    <w:link w:val="BalloonTextChar"/>
    <w:uiPriority w:val="99"/>
    <w:semiHidden/>
    <w:unhideWhenUsed/>
    <w:rsid w:val="00704DEB"/>
    <w:rPr>
      <w:rFonts w:ascii="Tahoma" w:hAnsi="Tahoma" w:cs="Tahoma"/>
      <w:sz w:val="16"/>
      <w:szCs w:val="16"/>
    </w:rPr>
  </w:style>
  <w:style w:type="character" w:customStyle="1" w:styleId="BalloonTextChar">
    <w:name w:val="Balloon Text Char"/>
    <w:basedOn w:val="DefaultParagraphFont"/>
    <w:link w:val="BalloonText"/>
    <w:uiPriority w:val="99"/>
    <w:semiHidden/>
    <w:rsid w:val="00704DE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le3.hccs.edu/alltutoring/index.php?-link=s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ccs.edu/" TargetMode="External"/><Relationship Id="rId4" Type="http://schemas.openxmlformats.org/officeDocument/2006/relationships/settings" Target="settings.xml"/><Relationship Id="rId9" Type="http://schemas.openxmlformats.org/officeDocument/2006/relationships/hyperlink" Target="http://ask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940D1-FB77-4486-BF4F-3350030E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4</cp:revision>
  <dcterms:created xsi:type="dcterms:W3CDTF">2015-08-24T07:24:00Z</dcterms:created>
  <dcterms:modified xsi:type="dcterms:W3CDTF">2015-09-04T08:22:00Z</dcterms:modified>
</cp:coreProperties>
</file>