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E03E1" w14:textId="77777777" w:rsidR="00F52291" w:rsidRDefault="006562D6" w:rsidP="00B5059A">
      <w:pPr>
        <w:pStyle w:val="NormalWeb"/>
        <w:jc w:val="center"/>
      </w:pPr>
      <w:r>
        <w:t xml:space="preserve"> </w:t>
      </w:r>
      <w:r w:rsidR="007544A1">
        <w:rPr>
          <w:noProof/>
        </w:rPr>
        <w:drawing>
          <wp:inline distT="0" distB="0" distL="0" distR="0" wp14:anchorId="612083F5" wp14:editId="37733050">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201798FF"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44552256"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111323D2" w14:textId="77777777" w:rsidR="002C5274" w:rsidRPr="002C5274" w:rsidRDefault="002C5274" w:rsidP="002C52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2C5274">
        <w:rPr>
          <w:b/>
          <w:sz w:val="24"/>
          <w:szCs w:val="24"/>
        </w:rPr>
        <w:t xml:space="preserve">Division of </w:t>
      </w:r>
      <w:r w:rsidR="006544DA">
        <w:rPr>
          <w:b/>
          <w:sz w:val="24"/>
          <w:szCs w:val="24"/>
        </w:rPr>
        <w:t>College Readiness</w:t>
      </w:r>
      <w:r w:rsidRPr="002C5274">
        <w:rPr>
          <w:b/>
          <w:sz w:val="24"/>
          <w:szCs w:val="24"/>
        </w:rPr>
        <w:t xml:space="preserve"> </w:t>
      </w:r>
    </w:p>
    <w:p w14:paraId="2651FC51" w14:textId="77777777" w:rsidR="002C5274" w:rsidRPr="002C5274" w:rsidRDefault="006544DA" w:rsidP="002C52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 xml:space="preserve">Developmental </w:t>
      </w:r>
      <w:r w:rsidR="002C5274" w:rsidRPr="002C5274">
        <w:rPr>
          <w:b/>
          <w:sz w:val="24"/>
          <w:szCs w:val="24"/>
        </w:rPr>
        <w:t>Mathematics Department</w:t>
      </w:r>
    </w:p>
    <w:p w14:paraId="32497EC7" w14:textId="77777777" w:rsidR="009C38A1" w:rsidRPr="00F57A40" w:rsidRDefault="002C5274" w:rsidP="002C52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2C5274">
        <w:rPr>
          <w:color w:val="0000FF"/>
          <w:sz w:val="22"/>
          <w:u w:val="single"/>
        </w:rPr>
        <w:t>https://learning.hccs.edu/programs/</w:t>
      </w:r>
      <w:r w:rsidR="006544DA">
        <w:rPr>
          <w:color w:val="0000FF"/>
          <w:sz w:val="22"/>
          <w:u w:val="single"/>
        </w:rPr>
        <w:t>developmental-</w:t>
      </w:r>
      <w:r w:rsidRPr="002C5274">
        <w:rPr>
          <w:color w:val="0000FF"/>
          <w:sz w:val="22"/>
          <w:u w:val="single"/>
        </w:rPr>
        <w:t>mathematics</w:t>
      </w:r>
      <w:r w:rsidR="009B13BC" w:rsidRPr="004042BC">
        <w:rPr>
          <w:sz w:val="22"/>
        </w:rPr>
        <w:t xml:space="preserve"> </w:t>
      </w:r>
    </w:p>
    <w:p w14:paraId="4891597B" w14:textId="77777777" w:rsidR="00445CAF" w:rsidRPr="00F57A40" w:rsidRDefault="00F91AF9" w:rsidP="00445CAF">
      <w:pPr>
        <w:pStyle w:val="Header"/>
        <w:tabs>
          <w:tab w:val="clear" w:pos="4320"/>
          <w:tab w:val="clear" w:pos="8640"/>
        </w:tabs>
        <w:jc w:val="center"/>
        <w:rPr>
          <w:szCs w:val="24"/>
        </w:rPr>
      </w:pPr>
      <w:r>
        <w:rPr>
          <w:noProof/>
          <w:szCs w:val="24"/>
        </w:rPr>
        <w:pict w14:anchorId="59112C87">
          <v:rect id="_x0000_i1026" alt="" style="width:522pt;height:.05pt;mso-width-percent:0;mso-height-percent:0;mso-width-percent:0;mso-height-percent:0" o:hralign="center" o:hrstd="t" o:hr="t" fillcolor="#aca899" stroked="f"/>
        </w:pict>
      </w:r>
    </w:p>
    <w:p w14:paraId="0B229E93"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4A2A2D8A" w14:textId="77777777" w:rsidR="00445CAF" w:rsidRPr="00F57A40" w:rsidRDefault="00445CAF" w:rsidP="004010ED">
      <w:pPr>
        <w:rPr>
          <w:b/>
          <w:szCs w:val="24"/>
        </w:rPr>
      </w:pPr>
    </w:p>
    <w:p w14:paraId="4F21F38E"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489620E" w14:textId="75081A7D" w:rsidR="00445CAF" w:rsidRPr="00493914" w:rsidRDefault="00193DB4" w:rsidP="004A2250">
      <w:pPr>
        <w:pStyle w:val="Heading1"/>
        <w:rPr>
          <w:color w:val="auto"/>
        </w:rPr>
      </w:pPr>
      <w:r w:rsidRPr="00493914">
        <w:rPr>
          <w:color w:val="auto"/>
        </w:rPr>
        <w:t xml:space="preserve">Math </w:t>
      </w:r>
      <w:r w:rsidR="004A2250" w:rsidRPr="00493914">
        <w:rPr>
          <w:color w:val="auto"/>
        </w:rPr>
        <w:t>0</w:t>
      </w:r>
      <w:r w:rsidR="00472BCE" w:rsidRPr="00493914">
        <w:rPr>
          <w:color w:val="auto"/>
        </w:rPr>
        <w:t>106</w:t>
      </w:r>
      <w:r w:rsidR="00445CAF" w:rsidRPr="00493914">
        <w:rPr>
          <w:color w:val="auto"/>
        </w:rPr>
        <w:t xml:space="preserve">: </w:t>
      </w:r>
      <w:r w:rsidR="009959C5" w:rsidRPr="00493914">
        <w:rPr>
          <w:color w:val="auto"/>
        </w:rPr>
        <w:t>Basic Mathematics</w:t>
      </w:r>
      <w:r w:rsidRPr="00493914">
        <w:rPr>
          <w:color w:val="auto"/>
        </w:rPr>
        <w:t xml:space="preserve"> </w:t>
      </w:r>
      <w:r w:rsidR="001D791A" w:rsidRPr="00493914">
        <w:rPr>
          <w:color w:val="auto"/>
        </w:rPr>
        <w:t>|</w:t>
      </w:r>
      <w:r w:rsidR="008417BF" w:rsidRPr="00493914">
        <w:rPr>
          <w:color w:val="auto"/>
        </w:rPr>
        <w:t xml:space="preserve"> </w:t>
      </w:r>
      <w:r w:rsidR="001D791A" w:rsidRPr="00493914">
        <w:rPr>
          <w:color w:val="auto"/>
        </w:rPr>
        <w:t>#2</w:t>
      </w:r>
      <w:r w:rsidR="00B61D3F" w:rsidRPr="00493914">
        <w:rPr>
          <w:color w:val="auto"/>
        </w:rPr>
        <w:t>14</w:t>
      </w:r>
      <w:r w:rsidR="001D791A" w:rsidRPr="00493914">
        <w:rPr>
          <w:color w:val="auto"/>
        </w:rPr>
        <w:t>4</w:t>
      </w:r>
      <w:r w:rsidR="00B61D3F" w:rsidRPr="00493914">
        <w:rPr>
          <w:color w:val="auto"/>
        </w:rPr>
        <w:t>9</w:t>
      </w:r>
    </w:p>
    <w:p w14:paraId="05839A44" w14:textId="10A51A0C" w:rsidR="001D791A" w:rsidRPr="00493914" w:rsidRDefault="00270393" w:rsidP="00270393">
      <w:pPr>
        <w:jc w:val="center"/>
        <w:rPr>
          <w:sz w:val="24"/>
          <w:szCs w:val="24"/>
        </w:rPr>
      </w:pPr>
      <w:r w:rsidRPr="00493914">
        <w:rPr>
          <w:sz w:val="24"/>
          <w:szCs w:val="24"/>
        </w:rPr>
        <w:t>Fall 20</w:t>
      </w:r>
      <w:r w:rsidR="00304EF9" w:rsidRPr="00493914">
        <w:rPr>
          <w:sz w:val="24"/>
          <w:szCs w:val="24"/>
        </w:rPr>
        <w:t>20</w:t>
      </w:r>
      <w:r w:rsidRPr="00493914">
        <w:rPr>
          <w:sz w:val="24"/>
          <w:szCs w:val="24"/>
        </w:rPr>
        <w:t xml:space="preserve"> | </w:t>
      </w:r>
      <w:r w:rsidR="004A7AB3" w:rsidRPr="00493914">
        <w:rPr>
          <w:sz w:val="24"/>
          <w:szCs w:val="24"/>
        </w:rPr>
        <w:t>4</w:t>
      </w:r>
      <w:r w:rsidRPr="00493914">
        <w:rPr>
          <w:sz w:val="24"/>
          <w:szCs w:val="24"/>
        </w:rPr>
        <w:t xml:space="preserve"> Weeks </w:t>
      </w:r>
      <w:r w:rsidR="001D791A" w:rsidRPr="00493914">
        <w:rPr>
          <w:sz w:val="24"/>
          <w:szCs w:val="24"/>
        </w:rPr>
        <w:t>(8.2</w:t>
      </w:r>
      <w:r w:rsidR="00FD7DA2" w:rsidRPr="00493914">
        <w:rPr>
          <w:sz w:val="24"/>
          <w:szCs w:val="24"/>
        </w:rPr>
        <w:t>4</w:t>
      </w:r>
      <w:r w:rsidR="001D791A" w:rsidRPr="00493914">
        <w:rPr>
          <w:sz w:val="24"/>
          <w:szCs w:val="24"/>
        </w:rPr>
        <w:t>.20</w:t>
      </w:r>
      <w:r w:rsidR="00FD7DA2" w:rsidRPr="00493914">
        <w:rPr>
          <w:sz w:val="24"/>
          <w:szCs w:val="24"/>
        </w:rPr>
        <w:t>20</w:t>
      </w:r>
      <w:r w:rsidR="001D791A" w:rsidRPr="00493914">
        <w:rPr>
          <w:sz w:val="24"/>
          <w:szCs w:val="24"/>
        </w:rPr>
        <w:t>-</w:t>
      </w:r>
      <w:r w:rsidR="005E783F" w:rsidRPr="00493914">
        <w:rPr>
          <w:sz w:val="24"/>
          <w:szCs w:val="24"/>
        </w:rPr>
        <w:t>9</w:t>
      </w:r>
      <w:r w:rsidR="001D791A" w:rsidRPr="00493914">
        <w:rPr>
          <w:sz w:val="24"/>
          <w:szCs w:val="24"/>
        </w:rPr>
        <w:t>.</w:t>
      </w:r>
      <w:r w:rsidR="005E783F" w:rsidRPr="00493914">
        <w:rPr>
          <w:sz w:val="24"/>
          <w:szCs w:val="24"/>
        </w:rPr>
        <w:t>20</w:t>
      </w:r>
      <w:r w:rsidR="001D791A" w:rsidRPr="00493914">
        <w:rPr>
          <w:sz w:val="24"/>
          <w:szCs w:val="24"/>
        </w:rPr>
        <w:t>.20</w:t>
      </w:r>
      <w:r w:rsidR="00FD7DA2" w:rsidRPr="00493914">
        <w:rPr>
          <w:sz w:val="24"/>
          <w:szCs w:val="24"/>
        </w:rPr>
        <w:t>20</w:t>
      </w:r>
      <w:r w:rsidR="001D791A" w:rsidRPr="00493914">
        <w:rPr>
          <w:sz w:val="24"/>
          <w:szCs w:val="24"/>
        </w:rPr>
        <w:t xml:space="preserve">) </w:t>
      </w:r>
    </w:p>
    <w:p w14:paraId="24C1DAC0" w14:textId="45613D9B" w:rsidR="001D791A" w:rsidRPr="00493914" w:rsidRDefault="00B61D3F" w:rsidP="00270393">
      <w:pPr>
        <w:jc w:val="center"/>
        <w:rPr>
          <w:sz w:val="24"/>
          <w:szCs w:val="24"/>
        </w:rPr>
      </w:pPr>
      <w:r w:rsidRPr="00493914">
        <w:rPr>
          <w:sz w:val="24"/>
          <w:szCs w:val="24"/>
        </w:rPr>
        <w:t>Online</w:t>
      </w:r>
      <w:r w:rsidR="001D791A" w:rsidRPr="00493914">
        <w:rPr>
          <w:sz w:val="24"/>
          <w:szCs w:val="24"/>
        </w:rPr>
        <w:t xml:space="preserve"> | </w:t>
      </w:r>
      <w:r w:rsidR="00493914" w:rsidRPr="00493914">
        <w:rPr>
          <w:sz w:val="24"/>
          <w:szCs w:val="24"/>
        </w:rPr>
        <w:t>Tu-Th</w:t>
      </w:r>
      <w:r w:rsidR="001D791A" w:rsidRPr="00493914">
        <w:rPr>
          <w:sz w:val="24"/>
          <w:szCs w:val="24"/>
        </w:rPr>
        <w:t xml:space="preserve"> 1</w:t>
      </w:r>
      <w:r w:rsidR="00493914" w:rsidRPr="00493914">
        <w:rPr>
          <w:sz w:val="24"/>
          <w:szCs w:val="24"/>
        </w:rPr>
        <w:t>0</w:t>
      </w:r>
      <w:r w:rsidR="001D791A" w:rsidRPr="00493914">
        <w:rPr>
          <w:sz w:val="24"/>
          <w:szCs w:val="24"/>
        </w:rPr>
        <w:t xml:space="preserve"> a.m.-1</w:t>
      </w:r>
      <w:r w:rsidR="00493914" w:rsidRPr="00493914">
        <w:rPr>
          <w:sz w:val="24"/>
          <w:szCs w:val="24"/>
        </w:rPr>
        <w:t>1</w:t>
      </w:r>
      <w:r w:rsidR="001D791A" w:rsidRPr="00493914">
        <w:rPr>
          <w:sz w:val="24"/>
          <w:szCs w:val="24"/>
        </w:rPr>
        <w:t>:</w:t>
      </w:r>
      <w:r w:rsidR="00493914" w:rsidRPr="00493914">
        <w:rPr>
          <w:sz w:val="24"/>
          <w:szCs w:val="24"/>
        </w:rPr>
        <w:t>5</w:t>
      </w:r>
      <w:r w:rsidR="001D791A" w:rsidRPr="00493914">
        <w:rPr>
          <w:sz w:val="24"/>
          <w:szCs w:val="24"/>
        </w:rPr>
        <w:t xml:space="preserve">0 </w:t>
      </w:r>
      <w:r w:rsidR="00493914" w:rsidRPr="00493914">
        <w:rPr>
          <w:sz w:val="24"/>
          <w:szCs w:val="24"/>
        </w:rPr>
        <w:t>a</w:t>
      </w:r>
      <w:r w:rsidR="001D791A" w:rsidRPr="00493914">
        <w:rPr>
          <w:sz w:val="24"/>
          <w:szCs w:val="24"/>
        </w:rPr>
        <w:t>.m.</w:t>
      </w:r>
    </w:p>
    <w:p w14:paraId="3BF1CC7F" w14:textId="246484FA" w:rsidR="001D791A" w:rsidRPr="00493914" w:rsidRDefault="00881C5D" w:rsidP="00270393">
      <w:pPr>
        <w:jc w:val="center"/>
        <w:rPr>
          <w:b/>
          <w:sz w:val="24"/>
          <w:szCs w:val="24"/>
        </w:rPr>
      </w:pPr>
      <w:r w:rsidRPr="00493914">
        <w:rPr>
          <w:sz w:val="24"/>
          <w:szCs w:val="24"/>
        </w:rPr>
        <w:t>1</w:t>
      </w:r>
      <w:r w:rsidR="00FD5507" w:rsidRPr="00493914">
        <w:rPr>
          <w:sz w:val="24"/>
          <w:szCs w:val="24"/>
        </w:rPr>
        <w:t xml:space="preserve"> Credit Hour</w:t>
      </w:r>
      <w:r w:rsidR="001D791A" w:rsidRPr="00493914">
        <w:rPr>
          <w:sz w:val="24"/>
          <w:szCs w:val="24"/>
        </w:rPr>
        <w:t xml:space="preserve"> | </w:t>
      </w:r>
      <w:r w:rsidRPr="00493914">
        <w:rPr>
          <w:sz w:val="24"/>
          <w:szCs w:val="24"/>
        </w:rPr>
        <w:t>16</w:t>
      </w:r>
      <w:r w:rsidR="001D791A" w:rsidRPr="00493914">
        <w:rPr>
          <w:sz w:val="24"/>
          <w:szCs w:val="24"/>
        </w:rPr>
        <w:t xml:space="preserve"> hours per semester</w:t>
      </w:r>
    </w:p>
    <w:p w14:paraId="463EE852" w14:textId="77777777" w:rsidR="00270393" w:rsidRPr="00493914" w:rsidRDefault="00270393" w:rsidP="009D023C">
      <w:pPr>
        <w:rPr>
          <w:sz w:val="22"/>
          <w:szCs w:val="22"/>
        </w:rPr>
      </w:pPr>
    </w:p>
    <w:p w14:paraId="766376D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60D3FDC2" w14:textId="77777777" w:rsidR="008417BF" w:rsidRPr="008417BF" w:rsidRDefault="008417BF" w:rsidP="00B560F9">
      <w:pPr>
        <w:pStyle w:val="Heading2"/>
      </w:pPr>
      <w:r w:rsidRPr="008417BF">
        <w:t xml:space="preserve">Instructor </w:t>
      </w:r>
      <w:r w:rsidR="00B5059A">
        <w:t>Contact Information</w:t>
      </w:r>
    </w:p>
    <w:p w14:paraId="3FBAF6E2" w14:textId="77777777" w:rsidR="008417BF" w:rsidRPr="0025433F" w:rsidRDefault="008417BF" w:rsidP="009D023C">
      <w:pPr>
        <w:rPr>
          <w:sz w:val="22"/>
          <w:szCs w:val="22"/>
        </w:rPr>
      </w:pPr>
    </w:p>
    <w:p w14:paraId="029E1C2A"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06AB257E" w14:textId="66927C06" w:rsidR="008417BF" w:rsidRPr="00493914" w:rsidRDefault="008417BF" w:rsidP="009D023C">
      <w:pPr>
        <w:rPr>
          <w:sz w:val="22"/>
          <w:szCs w:val="22"/>
        </w:rPr>
      </w:pPr>
      <w:r w:rsidRPr="00493914">
        <w:rPr>
          <w:sz w:val="22"/>
          <w:szCs w:val="22"/>
        </w:rPr>
        <w:t xml:space="preserve">Instructor: </w:t>
      </w:r>
      <w:r w:rsidRPr="00493914">
        <w:rPr>
          <w:sz w:val="22"/>
          <w:szCs w:val="22"/>
        </w:rPr>
        <w:tab/>
      </w:r>
      <w:r w:rsidR="00B61D3F" w:rsidRPr="00493914">
        <w:rPr>
          <w:sz w:val="22"/>
          <w:szCs w:val="22"/>
        </w:rPr>
        <w:t xml:space="preserve">Haitham </w:t>
      </w:r>
      <w:proofErr w:type="spellStart"/>
      <w:r w:rsidR="00B61D3F" w:rsidRPr="00493914">
        <w:rPr>
          <w:sz w:val="22"/>
          <w:szCs w:val="22"/>
        </w:rPr>
        <w:t>Abdelmoaty</w:t>
      </w:r>
      <w:proofErr w:type="spellEnd"/>
      <w:r w:rsidR="001B513E" w:rsidRPr="00493914">
        <w:rPr>
          <w:sz w:val="22"/>
          <w:szCs w:val="22"/>
        </w:rPr>
        <w:t xml:space="preserve">, </w:t>
      </w:r>
      <w:r w:rsidRPr="00493914">
        <w:rPr>
          <w:sz w:val="22"/>
          <w:szCs w:val="22"/>
        </w:rPr>
        <w:t>Ph.D.</w:t>
      </w:r>
      <w:r w:rsidRPr="00493914">
        <w:rPr>
          <w:sz w:val="22"/>
          <w:szCs w:val="22"/>
        </w:rPr>
        <w:tab/>
        <w:t>Office Phone</w:t>
      </w:r>
      <w:r w:rsidR="00B61D3F" w:rsidRPr="00493914">
        <w:rPr>
          <w:sz w:val="22"/>
          <w:szCs w:val="22"/>
        </w:rPr>
        <w:t xml:space="preserve">: </w:t>
      </w:r>
      <w:r w:rsidRPr="00493914">
        <w:rPr>
          <w:sz w:val="22"/>
          <w:szCs w:val="22"/>
        </w:rPr>
        <w:t>713-718-0000</w:t>
      </w:r>
    </w:p>
    <w:p w14:paraId="6ECA0905" w14:textId="265D33BB" w:rsidR="008417BF" w:rsidRPr="00493914" w:rsidRDefault="008417BF" w:rsidP="009D023C">
      <w:pPr>
        <w:rPr>
          <w:sz w:val="22"/>
          <w:szCs w:val="22"/>
        </w:rPr>
      </w:pPr>
      <w:r w:rsidRPr="00493914">
        <w:rPr>
          <w:sz w:val="22"/>
          <w:szCs w:val="22"/>
        </w:rPr>
        <w:t>Office:</w:t>
      </w:r>
      <w:r w:rsidRPr="00493914">
        <w:rPr>
          <w:sz w:val="22"/>
          <w:szCs w:val="22"/>
        </w:rPr>
        <w:tab/>
      </w:r>
      <w:r w:rsidR="00B61D3F" w:rsidRPr="00493914">
        <w:rPr>
          <w:sz w:val="22"/>
          <w:szCs w:val="22"/>
        </w:rPr>
        <w:t>Central</w:t>
      </w:r>
      <w:r w:rsidRPr="00493914">
        <w:rPr>
          <w:sz w:val="22"/>
          <w:szCs w:val="22"/>
        </w:rPr>
        <w:t>, Room 3</w:t>
      </w:r>
      <w:r w:rsidR="00B61D3F" w:rsidRPr="00493914">
        <w:rPr>
          <w:sz w:val="22"/>
          <w:szCs w:val="22"/>
        </w:rPr>
        <w:t>84</w:t>
      </w:r>
      <w:r w:rsidRPr="00493914">
        <w:rPr>
          <w:sz w:val="22"/>
          <w:szCs w:val="22"/>
        </w:rPr>
        <w:tab/>
      </w:r>
      <w:r w:rsidRPr="00493914">
        <w:rPr>
          <w:sz w:val="22"/>
          <w:szCs w:val="22"/>
        </w:rPr>
        <w:tab/>
      </w:r>
      <w:r w:rsidR="00B61D3F" w:rsidRPr="00493914">
        <w:rPr>
          <w:sz w:val="22"/>
          <w:szCs w:val="22"/>
        </w:rPr>
        <w:t xml:space="preserve">         </w:t>
      </w:r>
      <w:r w:rsidRPr="00493914">
        <w:rPr>
          <w:sz w:val="22"/>
          <w:szCs w:val="22"/>
        </w:rPr>
        <w:t>Office Hours:</w:t>
      </w:r>
      <w:r w:rsidR="00B61D3F" w:rsidRPr="00493914">
        <w:rPr>
          <w:sz w:val="22"/>
          <w:szCs w:val="22"/>
        </w:rPr>
        <w:t xml:space="preserve"> By appointment</w:t>
      </w:r>
    </w:p>
    <w:p w14:paraId="57C90921" w14:textId="03E4C330" w:rsidR="008417BF" w:rsidRPr="00493914" w:rsidRDefault="008417BF" w:rsidP="009D023C">
      <w:pPr>
        <w:rPr>
          <w:sz w:val="22"/>
          <w:szCs w:val="22"/>
        </w:rPr>
      </w:pPr>
      <w:r w:rsidRPr="00493914">
        <w:rPr>
          <w:sz w:val="22"/>
          <w:szCs w:val="22"/>
        </w:rPr>
        <w:t>HCC Email:</w:t>
      </w:r>
      <w:r w:rsidRPr="00493914">
        <w:rPr>
          <w:sz w:val="22"/>
          <w:szCs w:val="22"/>
        </w:rPr>
        <w:tab/>
      </w:r>
      <w:hyperlink r:id="rId14" w:history="1">
        <w:r w:rsidR="00B61D3F" w:rsidRPr="00493914">
          <w:rPr>
            <w:rStyle w:val="Hyperlink"/>
            <w:color w:val="0070C0"/>
          </w:rPr>
          <w:t>Haitham.abdelmoaty@hccs.edu</w:t>
        </w:r>
      </w:hyperlink>
      <w:r w:rsidR="00B61D3F" w:rsidRPr="00493914">
        <w:rPr>
          <w:color w:val="0070C0"/>
        </w:rPr>
        <w:t xml:space="preserve">      </w:t>
      </w:r>
      <w:r w:rsidR="00BB0352" w:rsidRPr="00493914">
        <w:rPr>
          <w:sz w:val="22"/>
          <w:szCs w:val="22"/>
        </w:rPr>
        <w:t xml:space="preserve">Office Location: </w:t>
      </w:r>
      <w:r w:rsidR="00B61D3F" w:rsidRPr="00493914">
        <w:rPr>
          <w:sz w:val="22"/>
          <w:szCs w:val="22"/>
        </w:rPr>
        <w:t xml:space="preserve">Central, </w:t>
      </w:r>
      <w:proofErr w:type="spellStart"/>
      <w:r w:rsidR="00B61D3F" w:rsidRPr="00493914">
        <w:rPr>
          <w:sz w:val="22"/>
          <w:szCs w:val="22"/>
        </w:rPr>
        <w:t>SanJAC</w:t>
      </w:r>
      <w:proofErr w:type="spellEnd"/>
      <w:r w:rsidR="00B61D3F" w:rsidRPr="00493914">
        <w:rPr>
          <w:sz w:val="22"/>
          <w:szCs w:val="22"/>
        </w:rPr>
        <w:t xml:space="preserve"> </w:t>
      </w:r>
      <w:r w:rsidR="00493914" w:rsidRPr="00493914">
        <w:rPr>
          <w:sz w:val="22"/>
          <w:szCs w:val="22"/>
        </w:rPr>
        <w:t>B</w:t>
      </w:r>
      <w:r w:rsidR="00B61D3F" w:rsidRPr="00493914">
        <w:rPr>
          <w:sz w:val="22"/>
          <w:szCs w:val="22"/>
        </w:rPr>
        <w:t>uilding</w:t>
      </w:r>
    </w:p>
    <w:p w14:paraId="56701F83" w14:textId="1865A01A" w:rsidR="008417BF" w:rsidRDefault="008417BF" w:rsidP="009D023C">
      <w:pPr>
        <w:rPr>
          <w:color w:val="000000" w:themeColor="text1"/>
          <w:sz w:val="22"/>
          <w:szCs w:val="22"/>
        </w:rPr>
      </w:pPr>
    </w:p>
    <w:p w14:paraId="5E78E8FC" w14:textId="77777777" w:rsidR="006B54B1" w:rsidRPr="00493914" w:rsidRDefault="006B54B1" w:rsidP="006B54B1">
      <w:pPr>
        <w:rPr>
          <w:color w:val="000000" w:themeColor="text1"/>
          <w:u w:val="single"/>
        </w:rPr>
      </w:pPr>
      <w:r w:rsidRPr="00493914">
        <w:rPr>
          <w:color w:val="000000" w:themeColor="text1"/>
          <w:sz w:val="22"/>
          <w:szCs w:val="22"/>
        </w:rPr>
        <w:t xml:space="preserve">HCC is offering four ways to learn during the Fall 2020 Semester.  Descriptions of each type of courses can be found at: </w:t>
      </w:r>
      <w:r w:rsidRPr="00493914">
        <w:rPr>
          <w:color w:val="000000" w:themeColor="text1"/>
        </w:rPr>
        <w:t xml:space="preserve">:   </w:t>
      </w:r>
      <w:hyperlink r:id="rId15" w:history="1">
        <w:r w:rsidRPr="00493914">
          <w:rPr>
            <w:rStyle w:val="Hyperlink"/>
            <w:color w:val="000000" w:themeColor="text1"/>
          </w:rPr>
          <w:t>https://www.hccs.edu/campaigns/college-your-way/</w:t>
        </w:r>
      </w:hyperlink>
    </w:p>
    <w:p w14:paraId="0992E4F9" w14:textId="77777777" w:rsidR="006B54B1" w:rsidRPr="00493914" w:rsidRDefault="006B54B1" w:rsidP="006B54B1">
      <w:pPr>
        <w:rPr>
          <w:color w:val="000000" w:themeColor="text1"/>
          <w:sz w:val="22"/>
          <w:szCs w:val="22"/>
        </w:rPr>
      </w:pPr>
    </w:p>
    <w:p w14:paraId="2AABA634" w14:textId="77777777" w:rsidR="006B54B1" w:rsidRPr="00493914" w:rsidRDefault="006B54B1" w:rsidP="00A732C7">
      <w:pPr>
        <w:jc w:val="both"/>
        <w:rPr>
          <w:color w:val="000000" w:themeColor="text1"/>
          <w:sz w:val="22"/>
          <w:szCs w:val="22"/>
        </w:rPr>
      </w:pPr>
      <w:r w:rsidRPr="00493914">
        <w:rPr>
          <w:color w:val="000000" w:themeColor="text1"/>
          <w:sz w:val="22"/>
          <w:szCs w:val="22"/>
        </w:rPr>
        <w:t>Online on a Schedule</w:t>
      </w:r>
    </w:p>
    <w:p w14:paraId="0DBBD6BF" w14:textId="7FD4DD44" w:rsidR="006B54B1" w:rsidRPr="00493914" w:rsidRDefault="006B54B1" w:rsidP="00A732C7">
      <w:pPr>
        <w:jc w:val="both"/>
        <w:rPr>
          <w:color w:val="000000" w:themeColor="text1"/>
          <w:sz w:val="22"/>
          <w:szCs w:val="22"/>
        </w:rPr>
      </w:pPr>
      <w:r w:rsidRPr="00493914">
        <w:rPr>
          <w:color w:val="000000" w:themeColor="text1"/>
          <w:sz w:val="22"/>
          <w:szCs w:val="22"/>
        </w:rPr>
        <w:t>Students enrolled in this class take classes online at the scheduled class time that they select when enrolling. Students never come to campus, but log into their class on the scheduled dates and times. Look for the code WS when reviewing the updated schedule.</w:t>
      </w:r>
    </w:p>
    <w:p w14:paraId="3B4B9AA8" w14:textId="77777777" w:rsidR="006B54B1" w:rsidRPr="009F7E01" w:rsidRDefault="006B54B1" w:rsidP="00A732C7">
      <w:pPr>
        <w:jc w:val="both"/>
        <w:rPr>
          <w:color w:val="000000" w:themeColor="text1"/>
          <w:sz w:val="22"/>
          <w:szCs w:val="22"/>
        </w:rPr>
      </w:pPr>
    </w:p>
    <w:p w14:paraId="2675CD57" w14:textId="77777777" w:rsidR="004E2DCE" w:rsidRPr="009F7E01" w:rsidRDefault="004E2DCE" w:rsidP="00A732C7">
      <w:pPr>
        <w:jc w:val="both"/>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w:t>
      </w:r>
      <w:proofErr w:type="gramStart"/>
      <w:r w:rsidRPr="009F7E01">
        <w:rPr>
          <w:color w:val="000000" w:themeColor="text1"/>
          <w:sz w:val="22"/>
          <w:szCs w:val="22"/>
        </w:rPr>
        <w:t>very important</w:t>
      </w:r>
      <w:proofErr w:type="gramEnd"/>
      <w:r w:rsidRPr="009F7E01">
        <w:rPr>
          <w:color w:val="000000" w:themeColor="text1"/>
          <w:sz w:val="22"/>
          <w:szCs w:val="22"/>
        </w:rPr>
        <w:t xml:space="preserve">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105359E6" w14:textId="77777777" w:rsidR="004E2DCE" w:rsidRPr="00025CE6" w:rsidRDefault="004E2DCE" w:rsidP="004E2DCE">
      <w:pPr>
        <w:rPr>
          <w:sz w:val="22"/>
          <w:szCs w:val="22"/>
        </w:rPr>
      </w:pPr>
    </w:p>
    <w:p w14:paraId="68AC977B"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403C3C19" w14:textId="77777777" w:rsidR="003F5B1B" w:rsidRPr="003A132E" w:rsidRDefault="003F5B1B" w:rsidP="00B560F9">
      <w:pPr>
        <w:pStyle w:val="Heading3"/>
      </w:pPr>
      <w:r w:rsidRPr="003A132E">
        <w:t>Instructor’s Preferred Method of Contact</w:t>
      </w:r>
    </w:p>
    <w:p w14:paraId="61DA72EE"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14780B3A" w14:textId="24396753" w:rsidR="004E2DCE" w:rsidRPr="009F7E01" w:rsidRDefault="004E2DCE" w:rsidP="004E2DCE">
      <w:pPr>
        <w:rPr>
          <w:color w:val="000000" w:themeColor="text1"/>
          <w:sz w:val="22"/>
          <w:szCs w:val="22"/>
        </w:rPr>
      </w:pPr>
      <w:r w:rsidRPr="009F7E01">
        <w:rPr>
          <w:color w:val="000000" w:themeColor="text1"/>
          <w:sz w:val="22"/>
          <w:szCs w:val="22"/>
        </w:rPr>
        <w:t>I will respond to emails within 24 hours Monday through Friday; I will reply to weekend messages on Monday mornings.</w:t>
      </w:r>
    </w:p>
    <w:p w14:paraId="5C535FB9" w14:textId="77777777" w:rsidR="004E2DCE" w:rsidRDefault="004E2DCE" w:rsidP="009D023C">
      <w:pPr>
        <w:rPr>
          <w:sz w:val="22"/>
          <w:szCs w:val="22"/>
        </w:rPr>
      </w:pPr>
    </w:p>
    <w:p w14:paraId="058C2A21"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6D38F95F" w14:textId="77777777"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3DC392F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12EB0041" w14:textId="77777777" w:rsidR="000C78A3" w:rsidRPr="0025433F" w:rsidRDefault="000C78A3" w:rsidP="009D023C">
      <w:pPr>
        <w:rPr>
          <w:sz w:val="22"/>
          <w:szCs w:val="22"/>
        </w:rPr>
      </w:pPr>
    </w:p>
    <w:p w14:paraId="785A0D66" w14:textId="77777777" w:rsidR="00A732C7" w:rsidRDefault="00595809" w:rsidP="00A732C7">
      <w:pPr>
        <w:ind w:right="208"/>
        <w:jc w:val="both"/>
        <w:rPr>
          <w:rFonts w:eastAsia="Verdana" w:cs="Verdana"/>
        </w:rPr>
      </w:pPr>
      <w:r w:rsidRPr="00493914">
        <w:rPr>
          <w:color w:val="000000" w:themeColor="text1"/>
          <w:sz w:val="22"/>
          <w:szCs w:val="22"/>
        </w:rPr>
        <w:t xml:space="preserve">This course has been designed to allow you to focus on the most practical material and skills that you will need to get you ready for any math class that you might take. </w:t>
      </w:r>
      <w:r w:rsidR="00A732C7">
        <w:rPr>
          <w:rFonts w:eastAsia="Verdana" w:cs="Verdana"/>
          <w:sz w:val="22"/>
        </w:rPr>
        <w:t xml:space="preserve">This course has been designed to guide students to the basic skills that are necessary to succeed in either a Statistics or Business Mathematics course. So, while some of the material is the arithmetic and algebra that you would expect to see in a typical math course, we will also be spending a large part of the semester looking at some very practical applications including finance, data representation, and an introduction to probability. Also, because this is one of our co-requisite developmental courses, you may be taking this right alongside a college-level </w:t>
      </w:r>
      <w:r w:rsidR="00A732C7">
        <w:rPr>
          <w:rFonts w:eastAsia="Verdana" w:cs="Verdana"/>
          <w:sz w:val="22"/>
        </w:rPr>
        <w:lastRenderedPageBreak/>
        <w:t>course and getting the additional time and support to help you succeed in your college-level course all in one semester.</w:t>
      </w:r>
    </w:p>
    <w:p w14:paraId="0CF5C47A" w14:textId="3295A025" w:rsidR="00595809" w:rsidRPr="00493914" w:rsidRDefault="00595809" w:rsidP="00A732C7">
      <w:pPr>
        <w:jc w:val="both"/>
        <w:rPr>
          <w:color w:val="000000" w:themeColor="text1"/>
          <w:sz w:val="22"/>
          <w:szCs w:val="22"/>
        </w:rPr>
      </w:pPr>
    </w:p>
    <w:p w14:paraId="21B9A2EF" w14:textId="77777777" w:rsidR="000C78A3" w:rsidRPr="0025433F" w:rsidRDefault="000C78A3" w:rsidP="009D023C">
      <w:pPr>
        <w:rPr>
          <w:sz w:val="22"/>
          <w:szCs w:val="22"/>
        </w:rPr>
      </w:pPr>
    </w:p>
    <w:p w14:paraId="69AC6903"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16458F27" w14:textId="77777777" w:rsidR="004D0D47" w:rsidRDefault="000C78A3" w:rsidP="00B560F9">
      <w:pPr>
        <w:pStyle w:val="Heading2"/>
      </w:pPr>
      <w:r>
        <w:t>My Personal Welcome</w:t>
      </w:r>
    </w:p>
    <w:p w14:paraId="059196B3" w14:textId="77777777" w:rsidR="004010ED" w:rsidRDefault="004010ED" w:rsidP="004D0D47">
      <w:pPr>
        <w:pStyle w:val="Heading3"/>
      </w:pPr>
    </w:p>
    <w:p w14:paraId="3D4F081A"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2E11984C" w14:textId="77777777" w:rsidR="00A732C7" w:rsidRDefault="00A732C7" w:rsidP="00A732C7">
      <w:pPr>
        <w:rPr>
          <w:rFonts w:eastAsia="Verdana" w:cs="Verdana"/>
        </w:rPr>
      </w:pPr>
      <w:r>
        <w:rPr>
          <w:rFonts w:eastAsia="Verdana" w:cs="Verdana"/>
          <w:sz w:val="22"/>
        </w:rPr>
        <w:t xml:space="preserve">I extend a personal welcome to all my students. The main goal of this class is to help </w:t>
      </w:r>
      <w:proofErr w:type="gramStart"/>
      <w:r>
        <w:rPr>
          <w:rFonts w:eastAsia="Verdana" w:cs="Verdana"/>
          <w:sz w:val="22"/>
        </w:rPr>
        <w:t>you  achieve</w:t>
      </w:r>
      <w:proofErr w:type="gramEnd"/>
      <w:r>
        <w:rPr>
          <w:rFonts w:eastAsia="Verdana" w:cs="Verdana"/>
          <w:sz w:val="22"/>
        </w:rPr>
        <w:t xml:space="preserve"> a clear understanding of the material and successfully complete this course. </w:t>
      </w:r>
    </w:p>
    <w:p w14:paraId="1F6F44BA" w14:textId="77777777" w:rsidR="000C78A3" w:rsidRPr="0025433F" w:rsidRDefault="000C78A3" w:rsidP="009D023C">
      <w:pPr>
        <w:rPr>
          <w:sz w:val="22"/>
          <w:szCs w:val="22"/>
        </w:rPr>
      </w:pPr>
    </w:p>
    <w:p w14:paraId="0AAC67F1"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31C5043" w14:textId="6485A3CC" w:rsidR="009D023C" w:rsidRDefault="00972FC8" w:rsidP="00B560F9">
      <w:pPr>
        <w:pStyle w:val="Heading2"/>
      </w:pPr>
      <w:r>
        <w:t>Prerequisite</w:t>
      </w:r>
      <w:r w:rsidR="00797F87">
        <w:t>s</w:t>
      </w:r>
    </w:p>
    <w:p w14:paraId="403FC74C" w14:textId="77777777" w:rsidR="00972FC8" w:rsidRPr="00972FC8" w:rsidRDefault="00972FC8" w:rsidP="00972FC8"/>
    <w:p w14:paraId="38FCA694" w14:textId="77777777" w:rsidR="00E36E35" w:rsidRDefault="00E36E35" w:rsidP="00E36E35">
      <w:pPr>
        <w:rPr>
          <w:rStyle w:val="Hyperlink"/>
          <w:rFonts w:cs="Vrinda"/>
          <w:sz w:val="22"/>
          <w:szCs w:val="22"/>
        </w:rPr>
      </w:pPr>
      <w:r>
        <w:rPr>
          <w:rFonts w:cs="Vrinda"/>
          <w:sz w:val="22"/>
          <w:szCs w:val="22"/>
        </w:rPr>
        <w:t>MATH 0106</w:t>
      </w:r>
      <w:r w:rsidRPr="00795298">
        <w:rPr>
          <w:rFonts w:cs="Vrinda"/>
          <w:sz w:val="22"/>
          <w:szCs w:val="22"/>
        </w:rPr>
        <w:t xml:space="preserve"> requires </w:t>
      </w:r>
      <w:r>
        <w:rPr>
          <w:rFonts w:cs="Vrinda"/>
          <w:sz w:val="22"/>
          <w:szCs w:val="22"/>
        </w:rPr>
        <w:t>either</w:t>
      </w:r>
      <w:r w:rsidRPr="00795298">
        <w:rPr>
          <w:rFonts w:cs="Vrinda"/>
          <w:sz w:val="22"/>
          <w:szCs w:val="22"/>
        </w:rPr>
        <w:t xml:space="preserve"> a TSIA Math score 310-335 and</w:t>
      </w:r>
      <w:r w:rsidRPr="00795323">
        <w:rPr>
          <w:rFonts w:cs="Vrinda"/>
          <w:sz w:val="22"/>
          <w:szCs w:val="22"/>
        </w:rPr>
        <w:t xml:space="preserve"> ABE</w:t>
      </w:r>
      <w:r>
        <w:rPr>
          <w:rFonts w:cs="Vrinda"/>
          <w:sz w:val="22"/>
          <w:szCs w:val="22"/>
        </w:rPr>
        <w:t>MD</w:t>
      </w:r>
      <w:r w:rsidRPr="00795323">
        <w:rPr>
          <w:rFonts w:cs="Vrinda"/>
          <w:sz w:val="22"/>
          <w:szCs w:val="22"/>
        </w:rPr>
        <w:t xml:space="preserve"> Levels </w:t>
      </w:r>
      <w:r>
        <w:rPr>
          <w:rFonts w:cs="Vrinda"/>
          <w:sz w:val="22"/>
          <w:szCs w:val="22"/>
        </w:rPr>
        <w:t xml:space="preserve">3−4 </w:t>
      </w:r>
      <w:r>
        <w:rPr>
          <w:rFonts w:cs="Vrinda"/>
          <w:b/>
          <w:sz w:val="22"/>
          <w:szCs w:val="22"/>
        </w:rPr>
        <w:t>OR</w:t>
      </w:r>
      <w:r>
        <w:rPr>
          <w:rFonts w:cs="Vrinda"/>
          <w:sz w:val="22"/>
          <w:szCs w:val="22"/>
        </w:rPr>
        <w:t xml:space="preserve"> TSIA Math Score 317 – 335 with no ABEMD score.</w:t>
      </w:r>
    </w:p>
    <w:p w14:paraId="3A313C3A" w14:textId="19080E84" w:rsidR="00F94777" w:rsidRDefault="00F94777" w:rsidP="00F94777">
      <w:pPr>
        <w:tabs>
          <w:tab w:val="left" w:pos="3555"/>
        </w:tabs>
        <w:rPr>
          <w:bCs/>
          <w:sz w:val="22"/>
          <w:szCs w:val="22"/>
        </w:rPr>
      </w:pPr>
    </w:p>
    <w:p w14:paraId="0DE03EA3" w14:textId="61543BC0" w:rsidR="00F94777" w:rsidRDefault="00B06424" w:rsidP="00F94777">
      <w:pPr>
        <w:tabs>
          <w:tab w:val="left" w:pos="3555"/>
        </w:tabs>
        <w:rPr>
          <w:bCs/>
          <w:sz w:val="22"/>
          <w:szCs w:val="22"/>
        </w:rPr>
      </w:pPr>
      <w:r w:rsidRPr="002741B6">
        <w:rPr>
          <w:noProof/>
        </w:rPr>
        <w:drawing>
          <wp:inline distT="0" distB="0" distL="0" distR="0" wp14:anchorId="03B5E6D7" wp14:editId="0669C105">
            <wp:extent cx="6381035" cy="2198594"/>
            <wp:effectExtent l="0" t="0" r="0" b="0"/>
            <wp:docPr id="5" name="Picture 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11623" cy="2209133"/>
                    </a:xfrm>
                    <a:prstGeom prst="rect">
                      <a:avLst/>
                    </a:prstGeom>
                    <a:noFill/>
                    <a:ln>
                      <a:noFill/>
                    </a:ln>
                  </pic:spPr>
                </pic:pic>
              </a:graphicData>
            </a:graphic>
          </wp:inline>
        </w:drawing>
      </w:r>
    </w:p>
    <w:p w14:paraId="6ECFA437" w14:textId="77777777" w:rsidR="003A0E07" w:rsidRDefault="003A0E07" w:rsidP="00F94777">
      <w:pPr>
        <w:tabs>
          <w:tab w:val="left" w:pos="3555"/>
        </w:tabs>
        <w:rPr>
          <w:bCs/>
          <w:sz w:val="22"/>
          <w:szCs w:val="22"/>
        </w:rPr>
      </w:pPr>
    </w:p>
    <w:p w14:paraId="2EDBCA3E" w14:textId="77777777" w:rsidR="00470BB8" w:rsidRDefault="00470BB8" w:rsidP="00F94777">
      <w:pPr>
        <w:tabs>
          <w:tab w:val="left" w:pos="3555"/>
        </w:tabs>
        <w:rPr>
          <w:bCs/>
          <w:sz w:val="22"/>
          <w:szCs w:val="22"/>
        </w:rPr>
        <w:sectPr w:rsidR="00470BB8" w:rsidSect="003D1A60">
          <w:type w:val="continuous"/>
          <w:pgSz w:w="12240" w:h="15840"/>
          <w:pgMar w:top="1080" w:right="720" w:bottom="720" w:left="1080" w:header="720" w:footer="566" w:gutter="0"/>
          <w:cols w:space="720"/>
          <w:formProt w:val="0"/>
          <w:docGrid w:linePitch="360"/>
        </w:sectPr>
      </w:pPr>
    </w:p>
    <w:p w14:paraId="40EA7488" w14:textId="7727FA5B" w:rsidR="00A14E4D" w:rsidRPr="008417BF" w:rsidRDefault="00FB13DB" w:rsidP="00B560F9">
      <w:pPr>
        <w:pStyle w:val="Heading2"/>
      </w:pPr>
      <w:r>
        <w:t xml:space="preserve">Eagle Online </w:t>
      </w:r>
      <w:r w:rsidR="00A14E4D" w:rsidRPr="008417BF">
        <w:t>Canvas Learning Management System</w:t>
      </w:r>
    </w:p>
    <w:p w14:paraId="7D854E3C" w14:textId="77777777" w:rsidR="0025433F" w:rsidRPr="0025433F" w:rsidRDefault="0025433F" w:rsidP="00A14E4D">
      <w:pPr>
        <w:rPr>
          <w:sz w:val="22"/>
          <w:szCs w:val="22"/>
        </w:rPr>
      </w:pPr>
    </w:p>
    <w:p w14:paraId="102B0602" w14:textId="1FC9761F" w:rsidR="00227F40" w:rsidRPr="00B73197" w:rsidRDefault="00227F40" w:rsidP="00227F40">
      <w:pPr>
        <w:rPr>
          <w:b/>
          <w:color w:val="000000" w:themeColor="text1"/>
          <w:sz w:val="22"/>
          <w:szCs w:val="22"/>
        </w:rPr>
      </w:pPr>
      <w:r>
        <w:rPr>
          <w:sz w:val="22"/>
          <w:szCs w:val="22"/>
        </w:rPr>
        <w:t>This section of MATH 0106 has associated with it a course in</w:t>
      </w:r>
      <w:r w:rsidRPr="0025433F">
        <w:rPr>
          <w:sz w:val="22"/>
          <w:szCs w:val="22"/>
        </w:rPr>
        <w:t xml:space="preserve"> </w:t>
      </w:r>
      <w:hyperlink r:id="rId17" w:history="1">
        <w:r w:rsidRPr="0025433F">
          <w:rPr>
            <w:rStyle w:val="Hyperlink"/>
            <w:sz w:val="22"/>
            <w:szCs w:val="22"/>
          </w:rPr>
          <w:t>Eagle Online Canvas</w:t>
        </w:r>
      </w:hyperlink>
      <w:r w:rsidRPr="0025433F">
        <w:rPr>
          <w:sz w:val="22"/>
          <w:szCs w:val="22"/>
        </w:rPr>
        <w:t xml:space="preserve"> </w:t>
      </w:r>
      <w:r>
        <w:rPr>
          <w:sz w:val="22"/>
          <w:szCs w:val="22"/>
        </w:rPr>
        <w:t>(</w:t>
      </w:r>
      <w:hyperlink r:id="rId18" w:history="1">
        <w:r w:rsidRPr="00F778B4">
          <w:rPr>
            <w:rStyle w:val="Hyperlink"/>
            <w:sz w:val="22"/>
            <w:szCs w:val="22"/>
            <w:shd w:val="clear" w:color="auto" w:fill="FFFFFF"/>
          </w:rPr>
          <w:t>https://eagleonline.hccs.edu</w:t>
        </w:r>
      </w:hyperlink>
      <w:r w:rsidR="000656AB">
        <w:rPr>
          <w:rStyle w:val="Hyperlink"/>
          <w:color w:val="auto"/>
          <w:sz w:val="22"/>
          <w:szCs w:val="22"/>
          <w:shd w:val="clear" w:color="auto" w:fill="FFFFFF"/>
        </w:rPr>
        <w:t>)</w:t>
      </w:r>
      <w:r w:rsidR="000656AB" w:rsidRPr="000656AB">
        <w:rPr>
          <w:rStyle w:val="Hyperlink"/>
          <w:color w:val="auto"/>
          <w:sz w:val="22"/>
          <w:szCs w:val="22"/>
          <w:u w:val="none"/>
          <w:shd w:val="clear" w:color="auto" w:fill="FFFFFF"/>
        </w:rPr>
        <w:t xml:space="preserve"> </w:t>
      </w:r>
      <w:r w:rsidRPr="0025433F">
        <w:rPr>
          <w:sz w:val="22"/>
          <w:szCs w:val="22"/>
        </w:rPr>
        <w:t xml:space="preserve">HCCS Open Lab locations may be used to access the Internet and Eagle Online Canvas.  It is recommended that you </w:t>
      </w:r>
      <w:r w:rsidRPr="0025433F">
        <w:rPr>
          <w:b/>
          <w:sz w:val="22"/>
          <w:szCs w:val="22"/>
        </w:rPr>
        <w:t xml:space="preserve">USE </w:t>
      </w:r>
      <w:hyperlink r:id="rId19" w:history="1">
        <w:r w:rsidRPr="0025433F">
          <w:rPr>
            <w:rStyle w:val="Hyperlink"/>
            <w:b/>
            <w:sz w:val="22"/>
            <w:szCs w:val="22"/>
          </w:rPr>
          <w:t>FIREFOX</w:t>
        </w:r>
      </w:hyperlink>
      <w:r w:rsidRPr="0025433F">
        <w:rPr>
          <w:b/>
          <w:sz w:val="22"/>
          <w:szCs w:val="22"/>
        </w:rPr>
        <w:t xml:space="preserve"> OR </w:t>
      </w:r>
      <w:hyperlink r:id="rId20" w:history="1">
        <w:r w:rsidRPr="0025433F">
          <w:rPr>
            <w:rStyle w:val="Hyperlink"/>
            <w:b/>
            <w:sz w:val="22"/>
            <w:szCs w:val="22"/>
          </w:rPr>
          <w:t>CHROME</w:t>
        </w:r>
      </w:hyperlink>
      <w:r w:rsidRPr="0025433F">
        <w:rPr>
          <w:b/>
          <w:sz w:val="22"/>
          <w:szCs w:val="22"/>
        </w:rPr>
        <w:t xml:space="preserve"> AS YOUR BROWSER</w:t>
      </w:r>
      <w:r w:rsidRPr="0025433F">
        <w:rPr>
          <w:sz w:val="22"/>
          <w:szCs w:val="22"/>
        </w:rPr>
        <w:t xml:space="preserve">. </w:t>
      </w:r>
    </w:p>
    <w:p w14:paraId="5D6EF33B" w14:textId="72A6CE60" w:rsidR="008A2DBD" w:rsidRDefault="00A14E4D" w:rsidP="00D0217C">
      <w:pPr>
        <w:sectPr w:rsidR="008A2DBD" w:rsidSect="003D1A60">
          <w:type w:val="continuous"/>
          <w:pgSz w:w="12240" w:h="15840"/>
          <w:pgMar w:top="1080" w:right="720" w:bottom="720" w:left="1080" w:header="720" w:footer="566" w:gutter="0"/>
          <w:cols w:space="720"/>
          <w:formProt w:val="0"/>
          <w:docGrid w:linePitch="360"/>
        </w:sectPr>
      </w:pPr>
      <w:r w:rsidRPr="0025433F">
        <w:rPr>
          <w:sz w:val="22"/>
          <w:szCs w:val="22"/>
        </w:rPr>
        <w:t xml:space="preserve"> </w:t>
      </w:r>
    </w:p>
    <w:p w14:paraId="047611C1" w14:textId="77777777" w:rsidR="00663AF8" w:rsidRDefault="00663AF8">
      <w:pPr>
        <w:spacing w:after="160" w:line="259" w:lineRule="auto"/>
        <w:rPr>
          <w:rFonts w:eastAsiaTheme="majorEastAsia" w:cstheme="majorBidi"/>
          <w:b/>
          <w:color w:val="000000" w:themeColor="text1"/>
          <w:sz w:val="28"/>
          <w:szCs w:val="28"/>
        </w:rPr>
      </w:pPr>
      <w:r>
        <w:br w:type="page"/>
      </w:r>
    </w:p>
    <w:p w14:paraId="4093BB22" w14:textId="77777777" w:rsidR="00F7570B" w:rsidRDefault="00F7570B" w:rsidP="004A2250">
      <w:pPr>
        <w:pStyle w:val="Heading1"/>
      </w:pPr>
      <w:r w:rsidRPr="00A508B4">
        <w:lastRenderedPageBreak/>
        <w:t>Instructional Materials</w:t>
      </w:r>
    </w:p>
    <w:p w14:paraId="7E7ECCA8" w14:textId="77777777" w:rsidR="0025433F" w:rsidRPr="0025433F" w:rsidRDefault="0025433F" w:rsidP="0025433F">
      <w:pPr>
        <w:rPr>
          <w:sz w:val="22"/>
          <w:szCs w:val="22"/>
        </w:rPr>
      </w:pPr>
    </w:p>
    <w:p w14:paraId="617E49E8"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44E6334E" w14:textId="77777777" w:rsidR="00E553D6" w:rsidRPr="00E553D6" w:rsidRDefault="00E553D6" w:rsidP="00E553D6">
      <w:pPr>
        <w:keepNext/>
        <w:keepLines/>
        <w:spacing w:before="40"/>
        <w:jc w:val="center"/>
        <w:outlineLvl w:val="2"/>
        <w:rPr>
          <w:b/>
          <w:color w:val="2F5496"/>
          <w:sz w:val="24"/>
          <w:szCs w:val="24"/>
        </w:rPr>
      </w:pPr>
      <w:r w:rsidRPr="00E553D6">
        <w:rPr>
          <w:b/>
          <w:color w:val="2F5496"/>
          <w:sz w:val="24"/>
          <w:szCs w:val="24"/>
        </w:rPr>
        <w:t>Textbook Information</w:t>
      </w:r>
    </w:p>
    <w:p w14:paraId="35108C68" w14:textId="7F970EE1" w:rsidR="00E6476C" w:rsidRPr="00795323" w:rsidRDefault="00E6476C" w:rsidP="00E6476C">
      <w:pPr>
        <w:spacing w:line="276" w:lineRule="auto"/>
        <w:rPr>
          <w:rFonts w:cs="Arial"/>
          <w:color w:val="FF0000"/>
          <w:sz w:val="22"/>
          <w:szCs w:val="22"/>
        </w:rPr>
      </w:pPr>
      <w:r>
        <w:rPr>
          <w:rFonts w:cs="Arial"/>
          <w:sz w:val="22"/>
          <w:szCs w:val="22"/>
        </w:rPr>
        <w:t xml:space="preserve">There is no textbook for this course. </w:t>
      </w:r>
      <w:r w:rsidR="006F3EBE">
        <w:rPr>
          <w:rFonts w:cs="Arial"/>
          <w:sz w:val="22"/>
          <w:szCs w:val="22"/>
        </w:rPr>
        <w:t xml:space="preserve">Download a free copy from the learning web </w:t>
      </w:r>
      <w:r w:rsidR="002507F3">
        <w:rPr>
          <w:rFonts w:cs="Arial"/>
          <w:sz w:val="22"/>
          <w:szCs w:val="22"/>
        </w:rPr>
        <w:t>under Math 0106 or in canvas.</w:t>
      </w:r>
    </w:p>
    <w:p w14:paraId="4CE6D78F" w14:textId="77777777" w:rsidR="00E210F9" w:rsidRPr="005F10AA" w:rsidRDefault="00E210F9" w:rsidP="00F7570B">
      <w:pPr>
        <w:rPr>
          <w:b/>
          <w:color w:val="000000" w:themeColor="text1"/>
          <w:sz w:val="22"/>
          <w:szCs w:val="22"/>
        </w:rPr>
      </w:pPr>
    </w:p>
    <w:p w14:paraId="4EE86F87"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460B5B12" w14:textId="77777777" w:rsidR="001B513E" w:rsidRDefault="00C2322A" w:rsidP="00B560F9">
      <w:pPr>
        <w:pStyle w:val="Heading2"/>
      </w:pPr>
      <w:r w:rsidRPr="00A508B4">
        <w:t>Other Instructional Resources</w:t>
      </w:r>
    </w:p>
    <w:p w14:paraId="3CB190E3" w14:textId="77777777"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3103C05" w14:textId="436AAF96" w:rsidR="0025433F" w:rsidRPr="0025433F" w:rsidRDefault="0025433F" w:rsidP="003A132E">
      <w:pPr>
        <w:pStyle w:val="Heading2"/>
        <w:rPr>
          <w:rStyle w:val="Hyperlink"/>
          <w:color w:val="auto"/>
          <w:u w:val="none"/>
        </w:rPr>
      </w:pPr>
    </w:p>
    <w:p w14:paraId="37827F3C"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2457EB34" w14:textId="77777777" w:rsidR="00025CE6" w:rsidRPr="000F6631" w:rsidRDefault="00025CE6" w:rsidP="00B560F9">
      <w:pPr>
        <w:pStyle w:val="Heading3"/>
      </w:pPr>
      <w:r w:rsidRPr="000F6631">
        <w:t>Tutoring</w:t>
      </w:r>
    </w:p>
    <w:p w14:paraId="5BE6EB87" w14:textId="77777777"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1"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4E67861" w14:textId="77777777" w:rsidR="00025CE6" w:rsidRPr="000F6631" w:rsidRDefault="00025CE6" w:rsidP="00025CE6">
      <w:pPr>
        <w:rPr>
          <w:sz w:val="22"/>
          <w:szCs w:val="22"/>
          <w:shd w:val="clear" w:color="auto" w:fill="FFFFFF"/>
        </w:rPr>
      </w:pPr>
    </w:p>
    <w:p w14:paraId="58A4EF03" w14:textId="77777777" w:rsidR="00025CE6" w:rsidRDefault="00025CE6" w:rsidP="00B560F9">
      <w:pPr>
        <w:pStyle w:val="Heading3"/>
      </w:pPr>
      <w:r>
        <w:t>Libraries</w:t>
      </w:r>
    </w:p>
    <w:p w14:paraId="4A7234C2" w14:textId="77777777"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2" w:tgtFrame="_blank" w:history="1">
        <w:r w:rsidR="00CE5A0D" w:rsidRPr="00982503">
          <w:rPr>
            <w:rStyle w:val="Hyperlink"/>
            <w:iCs/>
            <w:sz w:val="22"/>
            <w:szCs w:val="22"/>
          </w:rPr>
          <w:t>http://library.hccs.edu</w:t>
        </w:r>
      </w:hyperlink>
      <w:r w:rsidR="00CE5A0D" w:rsidRPr="00CE5A0D">
        <w:rPr>
          <w:iCs/>
          <w:color w:val="000000"/>
          <w:sz w:val="22"/>
          <w:szCs w:val="22"/>
        </w:rPr>
        <w:t>.</w:t>
      </w:r>
    </w:p>
    <w:p w14:paraId="1A5EDB2F" w14:textId="77777777" w:rsidR="00025CE6" w:rsidRDefault="00CE5A0D" w:rsidP="00025CE6">
      <w:pPr>
        <w:rPr>
          <w:rFonts w:eastAsiaTheme="majorEastAsia" w:cstheme="majorBidi"/>
          <w:sz w:val="22"/>
          <w:szCs w:val="22"/>
        </w:rPr>
      </w:pPr>
      <w:r>
        <w:rPr>
          <w:rFonts w:ascii="Calibri" w:hAnsi="Calibri"/>
          <w:sz w:val="22"/>
          <w:szCs w:val="22"/>
        </w:rPr>
        <w:t> </w:t>
      </w:r>
    </w:p>
    <w:p w14:paraId="440B5258" w14:textId="77777777" w:rsidR="00025CE6" w:rsidRDefault="00025CE6" w:rsidP="00B560F9">
      <w:pPr>
        <w:pStyle w:val="Heading3"/>
      </w:pPr>
      <w:r>
        <w:t>Supplementary Instruction</w:t>
      </w:r>
    </w:p>
    <w:p w14:paraId="0162E39F" w14:textId="77777777"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3" w:history="1">
        <w:r w:rsidRPr="000779C0">
          <w:rPr>
            <w:rStyle w:val="Hyperlink"/>
            <w:sz w:val="22"/>
            <w:szCs w:val="22"/>
          </w:rPr>
          <w:t>http://www.hccs.edu/resources-for/current-students/supplemental-instruction/</w:t>
        </w:r>
      </w:hyperlink>
      <w:r>
        <w:rPr>
          <w:rStyle w:val="main-indent"/>
          <w:sz w:val="22"/>
          <w:szCs w:val="22"/>
        </w:rPr>
        <w:t>.</w:t>
      </w:r>
    </w:p>
    <w:p w14:paraId="49C30295" w14:textId="77777777" w:rsidR="000065D7" w:rsidRDefault="000065D7" w:rsidP="00982503">
      <w:pPr>
        <w:rPr>
          <w:rStyle w:val="main-indent"/>
          <w:sz w:val="22"/>
          <w:szCs w:val="22"/>
        </w:rPr>
      </w:pPr>
    </w:p>
    <w:p w14:paraId="5946F455" w14:textId="77777777" w:rsidR="000065D7" w:rsidRDefault="000065D7" w:rsidP="00982503">
      <w:pPr>
        <w:rPr>
          <w:rStyle w:val="main-indent"/>
          <w:sz w:val="22"/>
          <w:szCs w:val="22"/>
        </w:rPr>
      </w:pPr>
    </w:p>
    <w:p w14:paraId="12183CE5" w14:textId="77777777" w:rsidR="00663AF8" w:rsidRDefault="00663AF8">
      <w:pPr>
        <w:spacing w:after="160" w:line="259" w:lineRule="auto"/>
        <w:rPr>
          <w:rFonts w:eastAsiaTheme="majorEastAsia" w:cstheme="majorBidi"/>
          <w:b/>
          <w:color w:val="000000" w:themeColor="text1"/>
          <w:sz w:val="28"/>
          <w:szCs w:val="28"/>
        </w:rPr>
      </w:pPr>
      <w:r>
        <w:br w:type="page"/>
      </w:r>
    </w:p>
    <w:p w14:paraId="46E4D2C4" w14:textId="77777777" w:rsidR="000065D7" w:rsidRPr="00A508B4" w:rsidRDefault="000065D7" w:rsidP="004A2250">
      <w:pPr>
        <w:pStyle w:val="Heading1"/>
      </w:pPr>
      <w:r w:rsidRPr="00A508B4">
        <w:lastRenderedPageBreak/>
        <w:t>Course Overview</w:t>
      </w:r>
    </w:p>
    <w:p w14:paraId="53767E2C" w14:textId="77777777" w:rsidR="00025CE6" w:rsidRDefault="00025CE6" w:rsidP="00025CE6">
      <w:pPr>
        <w:rPr>
          <w:rFonts w:eastAsiaTheme="majorEastAsia" w:cstheme="majorBidi"/>
          <w:sz w:val="22"/>
          <w:szCs w:val="22"/>
        </w:rPr>
      </w:pPr>
    </w:p>
    <w:p w14:paraId="03D33714"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58F4AC9E" w14:textId="77777777" w:rsidR="004A2250" w:rsidRPr="008C68B4" w:rsidRDefault="004A2250" w:rsidP="004A2250">
      <w:pPr>
        <w:rPr>
          <w:sz w:val="22"/>
          <w:szCs w:val="22"/>
        </w:rPr>
      </w:pPr>
      <w:r w:rsidRPr="008C68B4">
        <w:rPr>
          <w:sz w:val="22"/>
          <w:szCs w:val="22"/>
        </w:rPr>
        <w:t>This course helps students with basic math concepts required to be successful in MATH 1314. Topics include factoring, linear equations, distance and midpoint formulas, quadr</w:t>
      </w:r>
      <w:r>
        <w:rPr>
          <w:sz w:val="22"/>
          <w:szCs w:val="22"/>
        </w:rPr>
        <w:t xml:space="preserve">atic </w:t>
      </w:r>
      <w:r w:rsidRPr="008C68B4">
        <w:rPr>
          <w:sz w:val="22"/>
          <w:szCs w:val="22"/>
        </w:rPr>
        <w:t xml:space="preserve">equations and applications, complex numbers, other types of equations, linear inequalities in one variable, and other types of inequalities, linear equations in two variables, functions, analyzing graphs of functions, a library of Parent functions, transformations of functions, combinations of functions, quadratic functions and models, polynomial functions of higher degree, zeros of polynomial functions, rational functions, and inequalities, </w:t>
      </w:r>
      <w:r w:rsidRPr="00ED3287">
        <w:rPr>
          <w:sz w:val="22"/>
          <w:szCs w:val="22"/>
        </w:rPr>
        <w:t>inverse functions, exponential functions and their graphs, logarithmic functions and their graphs, properties of logarithm and expone</w:t>
      </w:r>
      <w:r w:rsidRPr="008C68B4">
        <w:rPr>
          <w:sz w:val="22"/>
          <w:szCs w:val="22"/>
        </w:rPr>
        <w:t>ntial and logarithmic equations, linear and nonlinear systems of equations, two variable linear systems, solving system of equations using matrices, operations with matrices.</w:t>
      </w:r>
    </w:p>
    <w:p w14:paraId="3D8F05A3" w14:textId="77777777" w:rsidR="007240B5" w:rsidRPr="007240B5" w:rsidRDefault="007240B5" w:rsidP="00445CAF">
      <w:pPr>
        <w:rPr>
          <w:color w:val="000000" w:themeColor="text1"/>
          <w:sz w:val="22"/>
          <w:szCs w:val="22"/>
        </w:rPr>
      </w:pPr>
    </w:p>
    <w:p w14:paraId="32D808B2" w14:textId="77777777" w:rsidR="00526321" w:rsidRPr="00A508B4" w:rsidRDefault="00526321" w:rsidP="00B560F9">
      <w:pPr>
        <w:pStyle w:val="Heading2"/>
      </w:pPr>
      <w:r w:rsidRPr="00A508B4">
        <w:t>Core Curriculum Objectives (CCOs)</w:t>
      </w:r>
    </w:p>
    <w:p w14:paraId="24D25D46" w14:textId="77777777" w:rsidR="0025433F" w:rsidRPr="0025433F" w:rsidRDefault="0025433F" w:rsidP="00526321">
      <w:pPr>
        <w:widowControl w:val="0"/>
        <w:rPr>
          <w:sz w:val="22"/>
          <w:szCs w:val="22"/>
        </w:rPr>
      </w:pPr>
    </w:p>
    <w:p w14:paraId="3550FA48" w14:textId="77777777" w:rsidR="003B6301" w:rsidRDefault="00980E36" w:rsidP="00526321">
      <w:pPr>
        <w:widowControl w:val="0"/>
        <w:rPr>
          <w:sz w:val="22"/>
          <w:szCs w:val="22"/>
        </w:rPr>
      </w:pPr>
      <w:r w:rsidRPr="00980E36">
        <w:rPr>
          <w:sz w:val="22"/>
          <w:szCs w:val="22"/>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7E9E6A4E" w14:textId="77777777" w:rsidR="00526321" w:rsidRPr="0025433F" w:rsidRDefault="00526321" w:rsidP="00526321">
      <w:pPr>
        <w:widowControl w:val="0"/>
        <w:rPr>
          <w:sz w:val="22"/>
          <w:szCs w:val="22"/>
        </w:rPr>
      </w:pPr>
      <w:r w:rsidRPr="0025433F">
        <w:rPr>
          <w:sz w:val="22"/>
          <w:szCs w:val="22"/>
        </w:rPr>
        <w:t xml:space="preserve"> </w:t>
      </w:r>
    </w:p>
    <w:p w14:paraId="1E611D7C" w14:textId="77777777" w:rsidR="00A81AC6" w:rsidRPr="0025433F" w:rsidRDefault="00A81AC6" w:rsidP="00A81AC6">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w:t>
      </w:r>
      <w:r w:rsidR="003B6301" w:rsidRPr="003B6301">
        <w:rPr>
          <w:sz w:val="22"/>
          <w:szCs w:val="22"/>
        </w:rPr>
        <w:t>to include creative thinking, innovation, inquiry, and analysis, evaluation and synthe</w:t>
      </w:r>
      <w:r w:rsidR="003B6301">
        <w:rPr>
          <w:sz w:val="22"/>
          <w:szCs w:val="22"/>
        </w:rPr>
        <w:t>sis of information</w:t>
      </w:r>
      <w:r w:rsidRPr="0025433F">
        <w:rPr>
          <w:sz w:val="22"/>
          <w:szCs w:val="22"/>
        </w:rPr>
        <w:t>.</w:t>
      </w:r>
    </w:p>
    <w:p w14:paraId="0EB4EE4C" w14:textId="77777777" w:rsidR="00A81AC6" w:rsidRPr="0025433F" w:rsidRDefault="00A81AC6" w:rsidP="00A81AC6">
      <w:pPr>
        <w:pStyle w:val="ListParagraph"/>
        <w:widowControl w:val="0"/>
        <w:numPr>
          <w:ilvl w:val="0"/>
          <w:numId w:val="3"/>
        </w:numPr>
        <w:rPr>
          <w:sz w:val="22"/>
          <w:szCs w:val="22"/>
        </w:rPr>
      </w:pPr>
      <w:r w:rsidRPr="0025433F">
        <w:rPr>
          <w:b/>
          <w:i/>
          <w:sz w:val="22"/>
          <w:szCs w:val="22"/>
        </w:rPr>
        <w:t>Communication Skills</w:t>
      </w:r>
      <w:r w:rsidRPr="0025433F">
        <w:rPr>
          <w:sz w:val="22"/>
          <w:szCs w:val="22"/>
        </w:rPr>
        <w:t xml:space="preserve">: </w:t>
      </w:r>
      <w:r w:rsidR="003B6301" w:rsidRPr="003B6301">
        <w:rPr>
          <w:sz w:val="22"/>
          <w:szCs w:val="22"/>
        </w:rPr>
        <w:t>to include effective development, interpretation and expression of ideas through written, oral and visual communication</w:t>
      </w:r>
      <w:r w:rsidRPr="0025433F">
        <w:rPr>
          <w:sz w:val="22"/>
          <w:szCs w:val="22"/>
        </w:rPr>
        <w:t>.</w:t>
      </w:r>
    </w:p>
    <w:p w14:paraId="4E26A1B1" w14:textId="77777777" w:rsidR="00A81AC6" w:rsidRPr="003B6301" w:rsidRDefault="00A81AC6" w:rsidP="00F15650">
      <w:pPr>
        <w:pStyle w:val="ListParagraph"/>
        <w:widowControl w:val="0"/>
        <w:numPr>
          <w:ilvl w:val="0"/>
          <w:numId w:val="3"/>
        </w:numPr>
        <w:rPr>
          <w:sz w:val="22"/>
          <w:szCs w:val="22"/>
        </w:rPr>
      </w:pPr>
      <w:r w:rsidRPr="003B6301">
        <w:rPr>
          <w:b/>
          <w:i/>
          <w:sz w:val="22"/>
          <w:szCs w:val="22"/>
        </w:rPr>
        <w:t>Quantitative and Empirical Literacy</w:t>
      </w:r>
      <w:r w:rsidRPr="003B6301">
        <w:rPr>
          <w:sz w:val="22"/>
          <w:szCs w:val="22"/>
        </w:rPr>
        <w:t xml:space="preserve">: </w:t>
      </w:r>
      <w:r w:rsidR="003B6301" w:rsidRPr="003B6301">
        <w:rPr>
          <w:sz w:val="22"/>
          <w:szCs w:val="22"/>
        </w:rPr>
        <w:t>to include the manipulation and analysis of numerical data or observable facts resulting in informed conclusions</w:t>
      </w:r>
      <w:r w:rsidRPr="003B6301">
        <w:rPr>
          <w:sz w:val="22"/>
          <w:szCs w:val="22"/>
        </w:rPr>
        <w:t>.</w:t>
      </w:r>
    </w:p>
    <w:p w14:paraId="3B15D31A" w14:textId="77777777" w:rsidR="00F10D32" w:rsidRPr="0025433F" w:rsidRDefault="00F10D32" w:rsidP="00526321">
      <w:pPr>
        <w:pStyle w:val="BodyText"/>
        <w:rPr>
          <w:color w:val="auto"/>
          <w:sz w:val="22"/>
          <w:szCs w:val="22"/>
        </w:rPr>
      </w:pPr>
    </w:p>
    <w:p w14:paraId="4F505114" w14:textId="77777777" w:rsidR="00445CAF" w:rsidRPr="00A508B4" w:rsidRDefault="00445CAF" w:rsidP="00B560F9">
      <w:pPr>
        <w:pStyle w:val="Heading2"/>
      </w:pPr>
      <w:r w:rsidRPr="00A508B4">
        <w:t>Program Student Learning Outcomes (PSLOs)</w:t>
      </w:r>
    </w:p>
    <w:p w14:paraId="574354CA" w14:textId="77777777" w:rsidR="00A04227" w:rsidRDefault="00A04227" w:rsidP="002D799D">
      <w:pPr>
        <w:rPr>
          <w:sz w:val="22"/>
          <w:szCs w:val="22"/>
        </w:rPr>
      </w:pPr>
    </w:p>
    <w:p w14:paraId="07EFC6F0" w14:textId="77777777" w:rsidR="00F42C7C" w:rsidRDefault="00F42C7C" w:rsidP="00F42C7C">
      <w:pPr>
        <w:rPr>
          <w:sz w:val="22"/>
          <w:szCs w:val="22"/>
        </w:rPr>
      </w:pPr>
      <w:r>
        <w:rPr>
          <w:sz w:val="22"/>
          <w:szCs w:val="22"/>
        </w:rPr>
        <w:t>During courses in the developmental math program students will</w:t>
      </w:r>
    </w:p>
    <w:p w14:paraId="14AF89C1" w14:textId="77777777" w:rsidR="00F42C7C" w:rsidRPr="00795323" w:rsidRDefault="00F42C7C" w:rsidP="00F42C7C">
      <w:pPr>
        <w:pStyle w:val="ListParagraph"/>
        <w:numPr>
          <w:ilvl w:val="0"/>
          <w:numId w:val="25"/>
        </w:numPr>
        <w:rPr>
          <w:sz w:val="22"/>
          <w:szCs w:val="22"/>
        </w:rPr>
      </w:pPr>
      <w:r w:rsidRPr="00795323">
        <w:rPr>
          <w:sz w:val="22"/>
          <w:szCs w:val="22"/>
        </w:rPr>
        <w:t>Engage in problem solving strategies, such as organizing information, drawing diagrams, and modeling.</w:t>
      </w:r>
    </w:p>
    <w:p w14:paraId="2D447D2B" w14:textId="77777777" w:rsidR="00F42C7C" w:rsidRPr="00795323" w:rsidRDefault="00F42C7C" w:rsidP="00F42C7C">
      <w:pPr>
        <w:pStyle w:val="ListParagraph"/>
        <w:numPr>
          <w:ilvl w:val="0"/>
          <w:numId w:val="25"/>
        </w:numPr>
        <w:rPr>
          <w:sz w:val="22"/>
          <w:szCs w:val="22"/>
        </w:rPr>
      </w:pPr>
      <w:r w:rsidRPr="00795323">
        <w:rPr>
          <w:sz w:val="22"/>
          <w:szCs w:val="22"/>
        </w:rPr>
        <w:t>Use symbolic representations to solve problems. This includes manipulating formulas, solving equations, and graphing lines.</w:t>
      </w:r>
    </w:p>
    <w:p w14:paraId="37829C1C" w14:textId="77777777" w:rsidR="00F42C7C" w:rsidRPr="00795323" w:rsidRDefault="00F42C7C" w:rsidP="00F42C7C">
      <w:pPr>
        <w:pStyle w:val="ListParagraph"/>
        <w:numPr>
          <w:ilvl w:val="0"/>
          <w:numId w:val="25"/>
        </w:numPr>
        <w:rPr>
          <w:sz w:val="22"/>
          <w:szCs w:val="22"/>
        </w:rPr>
      </w:pPr>
      <w:r w:rsidRPr="00795323">
        <w:rPr>
          <w:sz w:val="22"/>
          <w:szCs w:val="22"/>
        </w:rPr>
        <w:t>Learn the foundational mathematical skills that will enable a student to successfully complete a college level math course.</w:t>
      </w:r>
    </w:p>
    <w:p w14:paraId="7DC4E9A9" w14:textId="77777777" w:rsidR="002D24B3" w:rsidRPr="0025433F" w:rsidRDefault="002D24B3" w:rsidP="00445CAF">
      <w:pPr>
        <w:rPr>
          <w:sz w:val="22"/>
          <w:szCs w:val="22"/>
        </w:rPr>
      </w:pPr>
    </w:p>
    <w:p w14:paraId="0644EF29" w14:textId="77777777" w:rsidR="00A91EAF" w:rsidRPr="00A508B4" w:rsidRDefault="00445CAF" w:rsidP="00B560F9">
      <w:pPr>
        <w:pStyle w:val="Heading2"/>
      </w:pPr>
      <w:r w:rsidRPr="00A508B4">
        <w:t>Course Student Learning Outcomes (CSLOs)</w:t>
      </w:r>
    </w:p>
    <w:p w14:paraId="1EAE0750" w14:textId="77777777" w:rsidR="00B106F3" w:rsidRPr="00DD3E0E" w:rsidRDefault="00B106F3" w:rsidP="00B106F3">
      <w:pPr>
        <w:rPr>
          <w:sz w:val="22"/>
          <w:szCs w:val="22"/>
        </w:rPr>
      </w:pPr>
      <w:r>
        <w:rPr>
          <w:sz w:val="22"/>
          <w:szCs w:val="22"/>
        </w:rPr>
        <w:t>Upon completion of MATH 0106</w:t>
      </w:r>
      <w:r w:rsidRPr="00DD3E0E">
        <w:rPr>
          <w:sz w:val="22"/>
          <w:szCs w:val="22"/>
        </w:rPr>
        <w:t>, the student will be able to:</w:t>
      </w:r>
    </w:p>
    <w:p w14:paraId="155B5491" w14:textId="77777777" w:rsidR="00B106F3" w:rsidRPr="00795323" w:rsidRDefault="00B106F3" w:rsidP="00B106F3">
      <w:pPr>
        <w:pStyle w:val="ListParagraph"/>
        <w:numPr>
          <w:ilvl w:val="0"/>
          <w:numId w:val="26"/>
        </w:numPr>
        <w:shd w:val="clear" w:color="auto" w:fill="FFFFFF" w:themeFill="background1"/>
        <w:rPr>
          <w:sz w:val="22"/>
          <w:szCs w:val="22"/>
        </w:rPr>
      </w:pPr>
      <w:r w:rsidRPr="00795323">
        <w:rPr>
          <w:sz w:val="22"/>
          <w:szCs w:val="22"/>
        </w:rPr>
        <w:t xml:space="preserve">Correctly choose and apply the four basic arithmetic operations with decimals and fractions to estimate and solve application problems. </w:t>
      </w:r>
    </w:p>
    <w:p w14:paraId="6BC8039C" w14:textId="77777777" w:rsidR="00B106F3" w:rsidRPr="00795323" w:rsidRDefault="00B106F3" w:rsidP="00B106F3">
      <w:pPr>
        <w:pStyle w:val="ListParagraph"/>
        <w:numPr>
          <w:ilvl w:val="0"/>
          <w:numId w:val="26"/>
        </w:numPr>
        <w:shd w:val="clear" w:color="auto" w:fill="FFFFFF" w:themeFill="background1"/>
        <w:rPr>
          <w:sz w:val="22"/>
          <w:szCs w:val="22"/>
        </w:rPr>
      </w:pPr>
      <w:r w:rsidRPr="00795323">
        <w:rPr>
          <w:sz w:val="22"/>
          <w:szCs w:val="22"/>
        </w:rPr>
        <w:t>Apply “Proportional Reasoning” to solve related problems including ratios, rates, proportion, and percent.</w:t>
      </w:r>
    </w:p>
    <w:p w14:paraId="5934218E" w14:textId="77777777" w:rsidR="00445CAF" w:rsidRPr="00A508B4" w:rsidRDefault="00445CAF" w:rsidP="00B560F9">
      <w:pPr>
        <w:pStyle w:val="Heading2"/>
      </w:pPr>
      <w:r w:rsidRPr="00A508B4">
        <w:t>Learning Objectives</w:t>
      </w:r>
    </w:p>
    <w:p w14:paraId="3FF83188" w14:textId="77777777" w:rsidR="000F6631" w:rsidRDefault="000F6631" w:rsidP="00445CAF">
      <w:pPr>
        <w:rPr>
          <w:sz w:val="22"/>
          <w:szCs w:val="22"/>
        </w:rPr>
      </w:pPr>
    </w:p>
    <w:p w14:paraId="0514EDB8" w14:textId="77777777" w:rsidR="00871609" w:rsidRPr="0025433F" w:rsidRDefault="00871609" w:rsidP="00871609">
      <w:pPr>
        <w:rPr>
          <w:b/>
          <w:sz w:val="22"/>
          <w:szCs w:val="22"/>
        </w:rPr>
      </w:pPr>
      <w:r>
        <w:rPr>
          <w:sz w:val="22"/>
          <w:szCs w:val="22"/>
        </w:rPr>
        <w:t>Upon</w:t>
      </w:r>
      <w:r w:rsidRPr="000F6631">
        <w:rPr>
          <w:sz w:val="22"/>
          <w:szCs w:val="22"/>
        </w:rPr>
        <w:t xml:space="preserve"> </w:t>
      </w:r>
      <w:r>
        <w:rPr>
          <w:sz w:val="22"/>
          <w:szCs w:val="22"/>
        </w:rPr>
        <w:t>completion of MATH 0106,</w:t>
      </w:r>
      <w:r w:rsidRPr="0025433F">
        <w:rPr>
          <w:sz w:val="22"/>
          <w:szCs w:val="22"/>
        </w:rPr>
        <w:t xml:space="preserve"> the student will be able to:</w:t>
      </w:r>
    </w:p>
    <w:p w14:paraId="0EF0611F" w14:textId="77777777" w:rsidR="00871609" w:rsidRPr="00272F27" w:rsidRDefault="00871609" w:rsidP="00871609">
      <w:pPr>
        <w:pStyle w:val="ListParagraph"/>
        <w:numPr>
          <w:ilvl w:val="0"/>
          <w:numId w:val="27"/>
        </w:numPr>
        <w:rPr>
          <w:sz w:val="22"/>
          <w:szCs w:val="22"/>
        </w:rPr>
      </w:pPr>
      <w:r>
        <w:rPr>
          <w:sz w:val="22"/>
          <w:szCs w:val="22"/>
        </w:rPr>
        <w:lastRenderedPageBreak/>
        <w:t>S</w:t>
      </w:r>
      <w:r w:rsidRPr="00795323">
        <w:rPr>
          <w:sz w:val="22"/>
          <w:szCs w:val="22"/>
        </w:rPr>
        <w:t xml:space="preserve">olve problems by estimating and rounding.  </w:t>
      </w:r>
    </w:p>
    <w:p w14:paraId="36CA9B5C" w14:textId="77777777" w:rsidR="00871609" w:rsidRDefault="00871609" w:rsidP="00871609">
      <w:pPr>
        <w:pStyle w:val="ListParagraph"/>
        <w:numPr>
          <w:ilvl w:val="0"/>
          <w:numId w:val="27"/>
        </w:numPr>
        <w:rPr>
          <w:sz w:val="22"/>
          <w:szCs w:val="22"/>
        </w:rPr>
      </w:pPr>
      <w:r>
        <w:rPr>
          <w:sz w:val="22"/>
          <w:szCs w:val="22"/>
        </w:rPr>
        <w:t>F</w:t>
      </w:r>
      <w:r w:rsidRPr="00795323">
        <w:rPr>
          <w:sz w:val="22"/>
          <w:szCs w:val="22"/>
        </w:rPr>
        <w:t>ind the least common multiples</w:t>
      </w:r>
      <w:r>
        <w:rPr>
          <w:sz w:val="22"/>
          <w:szCs w:val="22"/>
        </w:rPr>
        <w:t xml:space="preserve"> of two or more whole numbers.</w:t>
      </w:r>
    </w:p>
    <w:p w14:paraId="15B6DBA3" w14:textId="77777777" w:rsidR="00871609" w:rsidRDefault="00871609" w:rsidP="00871609">
      <w:pPr>
        <w:pStyle w:val="ListParagraph"/>
        <w:numPr>
          <w:ilvl w:val="0"/>
          <w:numId w:val="27"/>
        </w:numPr>
        <w:rPr>
          <w:sz w:val="22"/>
          <w:szCs w:val="22"/>
        </w:rPr>
      </w:pPr>
      <w:r>
        <w:rPr>
          <w:sz w:val="22"/>
          <w:szCs w:val="22"/>
        </w:rPr>
        <w:t>A</w:t>
      </w:r>
      <w:r w:rsidRPr="00795323">
        <w:rPr>
          <w:sz w:val="22"/>
          <w:szCs w:val="22"/>
        </w:rPr>
        <w:t xml:space="preserve">dd, subtract, multiply and divide fractions.  </w:t>
      </w:r>
    </w:p>
    <w:p w14:paraId="2314AD12" w14:textId="77777777" w:rsidR="00871609" w:rsidRDefault="00871609" w:rsidP="00871609">
      <w:pPr>
        <w:pStyle w:val="ListParagraph"/>
        <w:numPr>
          <w:ilvl w:val="0"/>
          <w:numId w:val="27"/>
        </w:numPr>
        <w:rPr>
          <w:sz w:val="22"/>
          <w:szCs w:val="22"/>
        </w:rPr>
      </w:pPr>
      <w:r>
        <w:rPr>
          <w:sz w:val="22"/>
          <w:szCs w:val="22"/>
        </w:rPr>
        <w:t>A</w:t>
      </w:r>
      <w:r w:rsidRPr="00795323">
        <w:rPr>
          <w:sz w:val="22"/>
          <w:szCs w:val="22"/>
        </w:rPr>
        <w:t>dd, subtract, multiply and divide with decimals and percent</w:t>
      </w:r>
    </w:p>
    <w:p w14:paraId="6B404F7F" w14:textId="77777777" w:rsidR="00871609" w:rsidRPr="00795323" w:rsidRDefault="00871609" w:rsidP="00871609">
      <w:pPr>
        <w:pStyle w:val="ListParagraph"/>
        <w:numPr>
          <w:ilvl w:val="0"/>
          <w:numId w:val="27"/>
        </w:numPr>
        <w:rPr>
          <w:rStyle w:val="Hyperlink"/>
          <w:color w:val="auto"/>
          <w:sz w:val="22"/>
          <w:szCs w:val="22"/>
          <w:u w:val="none"/>
        </w:rPr>
      </w:pPr>
      <w:r>
        <w:rPr>
          <w:sz w:val="22"/>
          <w:szCs w:val="22"/>
        </w:rPr>
        <w:t>S</w:t>
      </w:r>
      <w:r w:rsidRPr="00795323">
        <w:rPr>
          <w:sz w:val="22"/>
          <w:szCs w:val="22"/>
        </w:rPr>
        <w:t xml:space="preserve">olve problems involving ratio and proportion.  </w:t>
      </w:r>
    </w:p>
    <w:p w14:paraId="3789DF27" w14:textId="77777777" w:rsidR="008A2DBD" w:rsidRDefault="008A2DBD" w:rsidP="007240B5">
      <w:pPr>
        <w:sectPr w:rsidR="008A2DBD" w:rsidSect="003D1A60">
          <w:type w:val="continuous"/>
          <w:pgSz w:w="12240" w:h="15840"/>
          <w:pgMar w:top="1080" w:right="720" w:bottom="720" w:left="1080" w:header="720" w:footer="566" w:gutter="0"/>
          <w:cols w:space="720"/>
          <w:formProt w:val="0"/>
          <w:docGrid w:linePitch="360"/>
        </w:sectPr>
      </w:pPr>
    </w:p>
    <w:p w14:paraId="3F429C22" w14:textId="77777777" w:rsidR="00663AF8" w:rsidRDefault="00663AF8">
      <w:pPr>
        <w:spacing w:after="160" w:line="259" w:lineRule="auto"/>
        <w:rPr>
          <w:rFonts w:eastAsiaTheme="majorEastAsia" w:cstheme="majorBidi"/>
          <w:b/>
          <w:color w:val="000000" w:themeColor="text1"/>
          <w:sz w:val="28"/>
          <w:szCs w:val="28"/>
        </w:rPr>
      </w:pPr>
      <w:r>
        <w:br w:type="page"/>
      </w:r>
    </w:p>
    <w:p w14:paraId="796C8A55" w14:textId="77777777" w:rsidR="00A45544" w:rsidRDefault="00025CE6" w:rsidP="004A2250">
      <w:pPr>
        <w:pStyle w:val="Heading1"/>
      </w:pPr>
      <w:r>
        <w:lastRenderedPageBreak/>
        <w:t>Student Success</w:t>
      </w:r>
    </w:p>
    <w:p w14:paraId="5403D1BE" w14:textId="77777777" w:rsidR="00A45544" w:rsidRDefault="00A45544" w:rsidP="00D01FA0">
      <w:pPr>
        <w:rPr>
          <w:sz w:val="22"/>
          <w:szCs w:val="22"/>
        </w:rPr>
      </w:pPr>
    </w:p>
    <w:p w14:paraId="31925166"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6B9788B9" w14:textId="77777777" w:rsidR="001865D7" w:rsidRPr="00795323" w:rsidRDefault="001865D7" w:rsidP="001865D7">
      <w:pPr>
        <w:shd w:val="clear" w:color="auto" w:fill="FFFFFF" w:themeFill="background1"/>
        <w:rPr>
          <w:sz w:val="22"/>
          <w:szCs w:val="22"/>
        </w:rPr>
      </w:pPr>
      <w:r>
        <w:rPr>
          <w:sz w:val="22"/>
          <w:szCs w:val="22"/>
        </w:rPr>
        <w:t xml:space="preserve">Expect to spend at least twice as many hours per week outside of class as you do in class studying the course content.  Math cannot be learned by merely reading or hearing about it, you must spend the time to practice.  The </w:t>
      </w:r>
      <w:r w:rsidRPr="00D040D0">
        <w:rPr>
          <w:sz w:val="22"/>
          <w:szCs w:val="22"/>
        </w:rPr>
        <w:t xml:space="preserve">assignments </w:t>
      </w:r>
      <w:r>
        <w:rPr>
          <w:sz w:val="22"/>
          <w:szCs w:val="22"/>
        </w:rPr>
        <w:t>provided will</w:t>
      </w:r>
      <w:r w:rsidRPr="00D040D0">
        <w:rPr>
          <w:sz w:val="22"/>
          <w:szCs w:val="22"/>
        </w:rPr>
        <w:t xml:space="preserve"> help you use </w:t>
      </w:r>
      <w:r>
        <w:rPr>
          <w:sz w:val="22"/>
          <w:szCs w:val="22"/>
        </w:rPr>
        <w:t>your study hours w</w:t>
      </w:r>
      <w:r w:rsidRPr="00D040D0">
        <w:rPr>
          <w:sz w:val="22"/>
          <w:szCs w:val="22"/>
        </w:rPr>
        <w:t xml:space="preserve">isely.  Successful completion of this course requires a combination of </w:t>
      </w:r>
      <w:r>
        <w:rPr>
          <w:sz w:val="22"/>
          <w:szCs w:val="22"/>
        </w:rPr>
        <w:t>the following:</w:t>
      </w:r>
    </w:p>
    <w:p w14:paraId="2F651F77" w14:textId="77777777" w:rsidR="001865D7" w:rsidRDefault="001865D7" w:rsidP="001865D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w:t>
      </w:r>
    </w:p>
    <w:p w14:paraId="5574E52E" w14:textId="77777777" w:rsidR="001865D7" w:rsidRDefault="001865D7" w:rsidP="001865D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Pr="00AC1F25">
        <w:rPr>
          <w:sz w:val="22"/>
          <w:szCs w:val="22"/>
        </w:rPr>
        <w:t>omple</w:t>
      </w:r>
      <w:r>
        <w:rPr>
          <w:sz w:val="22"/>
          <w:szCs w:val="22"/>
        </w:rPr>
        <w:t>ting assignments</w:t>
      </w:r>
    </w:p>
    <w:p w14:paraId="00890476" w14:textId="77777777" w:rsidR="001865D7" w:rsidRDefault="001865D7" w:rsidP="001865D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Participating in class</w:t>
      </w:r>
    </w:p>
    <w:p w14:paraId="237CC1D1" w14:textId="77777777" w:rsidR="001865D7" w:rsidRPr="00AC1F25" w:rsidRDefault="001865D7" w:rsidP="001865D7">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There is no short cut for succe</w:t>
      </w:r>
      <w:r>
        <w:rPr>
          <w:sz w:val="22"/>
          <w:szCs w:val="22"/>
        </w:rPr>
        <w:t>ss in this course; it requires time and dedication.</w:t>
      </w:r>
    </w:p>
    <w:p w14:paraId="03114DF3" w14:textId="77777777"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49E821D8"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696728A5" w14:textId="77777777" w:rsidR="003D51C1" w:rsidRPr="00A508B4" w:rsidRDefault="003D51C1" w:rsidP="00B560F9">
      <w:pPr>
        <w:pStyle w:val="Heading2"/>
      </w:pPr>
      <w:r w:rsidRPr="00A508B4">
        <w:t>Instructor and Student Responsibilities</w:t>
      </w:r>
    </w:p>
    <w:p w14:paraId="358F363B" w14:textId="77777777" w:rsidR="003D51C1" w:rsidRPr="00D040D0" w:rsidRDefault="003D51C1" w:rsidP="003D51C1">
      <w:pPr>
        <w:rPr>
          <w:sz w:val="22"/>
          <w:szCs w:val="22"/>
          <w:u w:val="single"/>
        </w:rPr>
      </w:pPr>
    </w:p>
    <w:p w14:paraId="52204BAD"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04084F" w14:textId="77777777"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1BF9E16"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2F206E3C" w14:textId="77777777"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0A31CF24"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33E44C4E" w14:textId="77777777"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585016F7" w14:textId="77777777"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138DD847"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43AEC767" w14:textId="77777777" w:rsidR="003D51C1" w:rsidRPr="00D040D0" w:rsidRDefault="003D51C1" w:rsidP="003D51C1">
      <w:pPr>
        <w:rPr>
          <w:sz w:val="22"/>
          <w:szCs w:val="22"/>
        </w:rPr>
      </w:pPr>
    </w:p>
    <w:p w14:paraId="23248952" w14:textId="77777777"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4BB4CC88" w14:textId="77777777"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72174AA8" w14:textId="77777777"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0297F34A"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1A5D12DC" w14:textId="77777777"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7FA94582"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BDC76ED"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73CB2EBF" w14:textId="1361B322" w:rsidR="003D51C1" w:rsidRPr="00D040D0" w:rsidRDefault="003D51C1" w:rsidP="003D51C1">
      <w:pPr>
        <w:numPr>
          <w:ilvl w:val="0"/>
          <w:numId w:val="1"/>
        </w:numPr>
        <w:rPr>
          <w:b/>
          <w:sz w:val="22"/>
          <w:szCs w:val="22"/>
        </w:rPr>
      </w:pPr>
      <w:r w:rsidRPr="00D040D0">
        <w:rPr>
          <w:sz w:val="22"/>
          <w:szCs w:val="22"/>
        </w:rPr>
        <w:t xml:space="preserve">Attain a raw score of at least </w:t>
      </w:r>
      <w:r w:rsidR="00071389" w:rsidRPr="00C81473">
        <w:rPr>
          <w:sz w:val="22"/>
          <w:szCs w:val="22"/>
          <w:highlight w:val="yellow"/>
        </w:rPr>
        <w:t>6</w:t>
      </w:r>
      <w:r w:rsidRPr="00C81473">
        <w:rPr>
          <w:sz w:val="22"/>
          <w:szCs w:val="22"/>
          <w:highlight w:val="yellow"/>
        </w:rPr>
        <w:t>0%</w:t>
      </w:r>
      <w:r w:rsidRPr="00D040D0">
        <w:rPr>
          <w:sz w:val="22"/>
          <w:szCs w:val="22"/>
        </w:rPr>
        <w:t xml:space="preserve"> on the departmental final exam</w:t>
      </w:r>
    </w:p>
    <w:p w14:paraId="54CD4E9F" w14:textId="77777777"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4" w:history="1">
        <w:r w:rsidRPr="00D040D0">
          <w:rPr>
            <w:rStyle w:val="Hyperlink"/>
            <w:color w:val="auto"/>
            <w:sz w:val="22"/>
            <w:szCs w:val="22"/>
          </w:rPr>
          <w:t>HCCS Student Handbook</w:t>
        </w:r>
      </w:hyperlink>
      <w:r w:rsidRPr="00D040D0">
        <w:rPr>
          <w:sz w:val="22"/>
          <w:szCs w:val="22"/>
        </w:rPr>
        <w:t xml:space="preserve"> </w:t>
      </w:r>
    </w:p>
    <w:p w14:paraId="634DFFB4" w14:textId="77777777" w:rsidR="008A2DBD" w:rsidRDefault="008A2DBD" w:rsidP="004A2250">
      <w:pPr>
        <w:pStyle w:val="Heading1"/>
        <w:sectPr w:rsidR="008A2DBD" w:rsidSect="003D1A60">
          <w:type w:val="continuous"/>
          <w:pgSz w:w="12240" w:h="15840"/>
          <w:pgMar w:top="1080" w:right="720" w:bottom="720" w:left="1080" w:header="720" w:footer="566" w:gutter="0"/>
          <w:cols w:space="720"/>
          <w:formProt w:val="0"/>
          <w:docGrid w:linePitch="360"/>
        </w:sectPr>
      </w:pPr>
    </w:p>
    <w:p w14:paraId="42578358" w14:textId="77777777" w:rsidR="00663AF8" w:rsidRDefault="00663AF8">
      <w:pPr>
        <w:spacing w:after="160" w:line="259" w:lineRule="auto"/>
        <w:rPr>
          <w:rFonts w:eastAsiaTheme="majorEastAsia" w:cstheme="majorBidi"/>
          <w:b/>
          <w:color w:val="000000" w:themeColor="text1"/>
          <w:sz w:val="28"/>
          <w:szCs w:val="28"/>
        </w:rPr>
      </w:pPr>
      <w:r>
        <w:br w:type="page"/>
      </w:r>
    </w:p>
    <w:p w14:paraId="32569079" w14:textId="77777777" w:rsidR="003D51C1" w:rsidRPr="00DC703C" w:rsidRDefault="003D51C1" w:rsidP="004A2250">
      <w:pPr>
        <w:pStyle w:val="Heading1"/>
      </w:pPr>
      <w:r w:rsidRPr="00DC703C">
        <w:lastRenderedPageBreak/>
        <w:t>Assignments</w:t>
      </w:r>
      <w:r w:rsidR="000C2123" w:rsidRPr="00DC703C">
        <w:t>, Exams</w:t>
      </w:r>
      <w:r w:rsidR="00422551">
        <w:t>,</w:t>
      </w:r>
      <w:r w:rsidR="000C2123" w:rsidRPr="00DC703C">
        <w:t xml:space="preserve"> and Activities</w:t>
      </w:r>
    </w:p>
    <w:p w14:paraId="3DF15311" w14:textId="77777777" w:rsidR="003D51C1" w:rsidRPr="00DC703C" w:rsidRDefault="003D51C1" w:rsidP="003D51C1">
      <w:pPr>
        <w:rPr>
          <w:sz w:val="22"/>
          <w:szCs w:val="22"/>
        </w:rPr>
      </w:pPr>
    </w:p>
    <w:p w14:paraId="6E0C763C"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6F20CB70" w14:textId="77777777" w:rsidR="000C2123" w:rsidRDefault="001A19A2" w:rsidP="00B560F9">
      <w:pPr>
        <w:pStyle w:val="Heading2"/>
      </w:pPr>
      <w:r>
        <w:t xml:space="preserve">Unit </w:t>
      </w:r>
      <w:r w:rsidR="00FF5202">
        <w:t>Tests</w:t>
      </w:r>
    </w:p>
    <w:p w14:paraId="789DDD9E" w14:textId="68F691E7" w:rsidR="003D51C1" w:rsidRDefault="003D51C1" w:rsidP="003D51C1">
      <w:pPr>
        <w:rPr>
          <w:sz w:val="22"/>
          <w:szCs w:val="22"/>
        </w:rPr>
      </w:pPr>
    </w:p>
    <w:p w14:paraId="25B61AFA" w14:textId="77777777" w:rsidR="00960DFA" w:rsidRPr="00960DFA" w:rsidRDefault="00960DFA" w:rsidP="00960DFA">
      <w:pPr>
        <w:shd w:val="clear" w:color="auto" w:fill="FFFFFF"/>
        <w:textAlignment w:val="baseline"/>
        <w:rPr>
          <w:rFonts w:ascii="Calibri" w:hAnsi="Calibri" w:cs="Calibri"/>
          <w:color w:val="000000"/>
          <w:sz w:val="24"/>
          <w:szCs w:val="24"/>
          <w:lang w:eastAsia="zh-TW"/>
        </w:rPr>
      </w:pPr>
      <w:r w:rsidRPr="00960DFA">
        <w:rPr>
          <w:rFonts w:cs="Calibri"/>
          <w:color w:val="000000"/>
          <w:sz w:val="22"/>
          <w:szCs w:val="22"/>
          <w:bdr w:val="none" w:sz="0" w:space="0" w:color="auto" w:frame="1"/>
          <w:lang w:eastAsia="zh-TW"/>
        </w:rPr>
        <w:t>The Developmental Math Department is requiring the remote proctoring of examinations (including the Final Exam) to ensure the integrity of the assessment process and to prevent acts of academic dishonesty. In this course, in addition to a reliable internet connection, you will be required to have hardware that meets the following minimal requirements:</w:t>
      </w:r>
    </w:p>
    <w:p w14:paraId="4107AE20" w14:textId="77777777" w:rsidR="00037930" w:rsidRDefault="00037930" w:rsidP="00960DFA">
      <w:pPr>
        <w:shd w:val="clear" w:color="auto" w:fill="FFFFFF"/>
        <w:textAlignment w:val="baseline"/>
        <w:rPr>
          <w:rFonts w:cs="Calibri"/>
          <w:color w:val="000000"/>
          <w:sz w:val="22"/>
          <w:szCs w:val="22"/>
          <w:bdr w:val="none" w:sz="0" w:space="0" w:color="auto" w:frame="1"/>
          <w:lang w:eastAsia="zh-TW"/>
        </w:rPr>
      </w:pPr>
    </w:p>
    <w:p w14:paraId="62523A6D" w14:textId="0F08007E" w:rsidR="00960DFA" w:rsidRPr="00960DFA" w:rsidRDefault="00960DFA" w:rsidP="00960DFA">
      <w:pPr>
        <w:shd w:val="clear" w:color="auto" w:fill="FFFFFF"/>
        <w:textAlignment w:val="baseline"/>
        <w:rPr>
          <w:rFonts w:ascii="Calibri" w:hAnsi="Calibri" w:cs="Calibri"/>
          <w:color w:val="000000"/>
          <w:sz w:val="24"/>
          <w:szCs w:val="24"/>
          <w:lang w:eastAsia="zh-TW"/>
        </w:rPr>
      </w:pPr>
      <w:r w:rsidRPr="00960DFA">
        <w:rPr>
          <w:rFonts w:cs="Calibri"/>
          <w:color w:val="000000"/>
          <w:sz w:val="22"/>
          <w:szCs w:val="22"/>
          <w:bdr w:val="none" w:sz="0" w:space="0" w:color="auto" w:frame="1"/>
          <w:lang w:eastAsia="zh-TW"/>
        </w:rPr>
        <w:t>a) A functioning webcam and microphone, and</w:t>
      </w:r>
      <w:r w:rsidRPr="00960DFA">
        <w:rPr>
          <w:rFonts w:cs="Calibri"/>
          <w:color w:val="000000"/>
          <w:sz w:val="22"/>
          <w:szCs w:val="22"/>
          <w:bdr w:val="none" w:sz="0" w:space="0" w:color="auto" w:frame="1"/>
          <w:lang w:eastAsia="zh-TW"/>
        </w:rPr>
        <w:br/>
        <w:t xml:space="preserve">b) A computer with operating system that </w:t>
      </w:r>
      <w:proofErr w:type="gramStart"/>
      <w:r w:rsidRPr="00960DFA">
        <w:rPr>
          <w:rFonts w:cs="Calibri"/>
          <w:color w:val="000000"/>
          <w:sz w:val="22"/>
          <w:szCs w:val="22"/>
          <w:bdr w:val="none" w:sz="0" w:space="0" w:color="auto" w:frame="1"/>
          <w:lang w:eastAsia="zh-TW"/>
        </w:rPr>
        <w:t>is capable of running</w:t>
      </w:r>
      <w:proofErr w:type="gramEnd"/>
      <w:r w:rsidRPr="00960DFA">
        <w:rPr>
          <w:rFonts w:cs="Calibri"/>
          <w:color w:val="000000"/>
          <w:sz w:val="22"/>
          <w:szCs w:val="22"/>
          <w:bdr w:val="none" w:sz="0" w:space="0" w:color="auto" w:frame="1"/>
          <w:lang w:eastAsia="zh-TW"/>
        </w:rPr>
        <w:t xml:space="preserve"> the </w:t>
      </w:r>
      <w:proofErr w:type="spellStart"/>
      <w:r w:rsidRPr="00960DFA">
        <w:rPr>
          <w:rFonts w:cs="Calibri"/>
          <w:color w:val="000000"/>
          <w:sz w:val="22"/>
          <w:szCs w:val="22"/>
          <w:bdr w:val="none" w:sz="0" w:space="0" w:color="auto" w:frame="1"/>
          <w:lang w:eastAsia="zh-TW"/>
        </w:rPr>
        <w:t>Respondus</w:t>
      </w:r>
      <w:proofErr w:type="spellEnd"/>
      <w:r w:rsidRPr="00960DFA">
        <w:rPr>
          <w:rFonts w:cs="Calibri"/>
          <w:color w:val="000000"/>
          <w:sz w:val="22"/>
          <w:szCs w:val="22"/>
          <w:bdr w:val="none" w:sz="0" w:space="0" w:color="auto" w:frame="1"/>
          <w:lang w:eastAsia="zh-TW"/>
        </w:rPr>
        <w:t xml:space="preserve"> </w:t>
      </w:r>
      <w:proofErr w:type="spellStart"/>
      <w:r w:rsidRPr="00960DFA">
        <w:rPr>
          <w:rFonts w:cs="Calibri"/>
          <w:color w:val="000000"/>
          <w:sz w:val="22"/>
          <w:szCs w:val="22"/>
          <w:bdr w:val="none" w:sz="0" w:space="0" w:color="auto" w:frame="1"/>
          <w:lang w:eastAsia="zh-TW"/>
        </w:rPr>
        <w:t>LockDown</w:t>
      </w:r>
      <w:proofErr w:type="spellEnd"/>
      <w:r w:rsidRPr="00960DFA">
        <w:rPr>
          <w:rFonts w:cs="Calibri"/>
          <w:color w:val="000000"/>
          <w:sz w:val="22"/>
          <w:szCs w:val="22"/>
          <w:bdr w:val="none" w:sz="0" w:space="0" w:color="auto" w:frame="1"/>
          <w:lang w:eastAsia="zh-TW"/>
        </w:rPr>
        <w:t xml:space="preserve"> Browser and </w:t>
      </w:r>
      <w:proofErr w:type="spellStart"/>
      <w:r w:rsidRPr="00960DFA">
        <w:rPr>
          <w:rFonts w:cs="Calibri"/>
          <w:color w:val="000000"/>
          <w:sz w:val="22"/>
          <w:szCs w:val="22"/>
          <w:bdr w:val="none" w:sz="0" w:space="0" w:color="auto" w:frame="1"/>
          <w:lang w:eastAsia="zh-TW"/>
        </w:rPr>
        <w:t>Respondus</w:t>
      </w:r>
      <w:proofErr w:type="spellEnd"/>
      <w:r w:rsidRPr="00960DFA">
        <w:rPr>
          <w:rFonts w:cs="Calibri"/>
          <w:color w:val="000000"/>
          <w:sz w:val="22"/>
          <w:szCs w:val="22"/>
          <w:bdr w:val="none" w:sz="0" w:space="0" w:color="auto" w:frame="1"/>
          <w:lang w:eastAsia="zh-TW"/>
        </w:rPr>
        <w:t xml:space="preserve"> Monitor.</w:t>
      </w:r>
      <w:r w:rsidRPr="00960DFA">
        <w:rPr>
          <w:rFonts w:cs="Calibri"/>
          <w:color w:val="000000"/>
          <w:sz w:val="22"/>
          <w:szCs w:val="22"/>
          <w:bdr w:val="none" w:sz="0" w:space="0" w:color="auto" w:frame="1"/>
          <w:lang w:eastAsia="zh-TW"/>
        </w:rPr>
        <w:br/>
      </w:r>
    </w:p>
    <w:p w14:paraId="07984CC1" w14:textId="77777777" w:rsidR="00960DFA" w:rsidRPr="00960DFA" w:rsidRDefault="00960DFA" w:rsidP="00960DFA">
      <w:pPr>
        <w:shd w:val="clear" w:color="auto" w:fill="FFFFFF"/>
        <w:textAlignment w:val="baseline"/>
        <w:rPr>
          <w:rFonts w:ascii="Calibri" w:hAnsi="Calibri" w:cs="Calibri"/>
          <w:color w:val="000000"/>
          <w:sz w:val="24"/>
          <w:szCs w:val="24"/>
          <w:lang w:eastAsia="zh-TW"/>
        </w:rPr>
      </w:pPr>
      <w:r w:rsidRPr="00960DFA">
        <w:rPr>
          <w:rFonts w:cs="Calibri"/>
          <w:color w:val="000000"/>
          <w:sz w:val="22"/>
          <w:szCs w:val="22"/>
          <w:bdr w:val="none" w:sz="0" w:space="0" w:color="auto" w:frame="1"/>
          <w:lang w:eastAsia="zh-TW"/>
        </w:rPr>
        <w:t>If you are unable to obtain the hardware listed above, please speak with the class instructor.</w:t>
      </w:r>
    </w:p>
    <w:p w14:paraId="5648298D" w14:textId="77777777" w:rsidR="00960DFA" w:rsidRPr="00D040D0" w:rsidRDefault="00960DFA" w:rsidP="003D51C1">
      <w:pPr>
        <w:rPr>
          <w:sz w:val="22"/>
          <w:szCs w:val="22"/>
        </w:rPr>
      </w:pPr>
    </w:p>
    <w:p w14:paraId="4DFE7F6E" w14:textId="77777777" w:rsidR="003D51C1" w:rsidRPr="00D040D0" w:rsidRDefault="003D51C1" w:rsidP="003D51C1">
      <w:pPr>
        <w:rPr>
          <w:color w:val="C00000"/>
          <w:sz w:val="22"/>
          <w:szCs w:val="22"/>
        </w:rPr>
      </w:pPr>
    </w:p>
    <w:p w14:paraId="376B8218" w14:textId="77777777" w:rsidR="003D51C1" w:rsidRPr="00A508B4" w:rsidRDefault="00B56B62" w:rsidP="00B560F9">
      <w:pPr>
        <w:pStyle w:val="Heading2"/>
      </w:pPr>
      <w:r>
        <w:t xml:space="preserve">College Level </w:t>
      </w:r>
      <w:r w:rsidR="003D51C1" w:rsidRPr="00A508B4">
        <w:t xml:space="preserve">Final </w:t>
      </w:r>
      <w:r>
        <w:t xml:space="preserve">Exam </w:t>
      </w:r>
      <w:r w:rsidR="001A19A2">
        <w:t xml:space="preserve">Review </w:t>
      </w:r>
      <w:r w:rsidR="00F15650">
        <w:t>Test</w:t>
      </w:r>
      <w:r w:rsidR="003D51C1" w:rsidRPr="00A508B4">
        <w:t xml:space="preserve"> </w:t>
      </w:r>
    </w:p>
    <w:p w14:paraId="326A921C" w14:textId="77777777" w:rsidR="003D51C1" w:rsidRPr="00D040D0" w:rsidRDefault="003D51C1" w:rsidP="003D51C1">
      <w:pPr>
        <w:rPr>
          <w:sz w:val="22"/>
          <w:szCs w:val="22"/>
        </w:rPr>
      </w:pPr>
    </w:p>
    <w:p w14:paraId="5B7C4CFC" w14:textId="77777777" w:rsidR="007118A7" w:rsidRPr="00D040D0" w:rsidRDefault="007118A7" w:rsidP="007118A7">
      <w:pPr>
        <w:rPr>
          <w:sz w:val="22"/>
          <w:szCs w:val="22"/>
        </w:rPr>
      </w:pPr>
      <w:r w:rsidRPr="00780FE1">
        <w:rPr>
          <w:sz w:val="22"/>
          <w:szCs w:val="22"/>
        </w:rPr>
        <w:t xml:space="preserve">All students will be required to take a cumulative departmental final </w:t>
      </w:r>
      <w:r>
        <w:rPr>
          <w:sz w:val="22"/>
          <w:szCs w:val="22"/>
        </w:rPr>
        <w:t>exam consisting of 33 multiple-</w:t>
      </w:r>
      <w:r w:rsidRPr="00780FE1">
        <w:rPr>
          <w:sz w:val="22"/>
          <w:szCs w:val="22"/>
        </w:rPr>
        <w:t>choice questions.  Students must p</w:t>
      </w:r>
      <w:r>
        <w:rPr>
          <w:sz w:val="22"/>
          <w:szCs w:val="22"/>
        </w:rPr>
        <w:t xml:space="preserve">rovide their own Scantron forms. </w:t>
      </w:r>
      <w:r w:rsidRPr="00780FE1">
        <w:rPr>
          <w:sz w:val="22"/>
          <w:szCs w:val="22"/>
        </w:rPr>
        <w:t xml:space="preserve">You must get at least 60% (20 of 33) of the items correct on the final to pass the course (departmental decision).  </w:t>
      </w:r>
    </w:p>
    <w:p w14:paraId="526FBF30" w14:textId="77777777" w:rsidR="000F2A43" w:rsidRPr="000F2A43" w:rsidRDefault="000F2A43" w:rsidP="000F2A43">
      <w:pPr>
        <w:rPr>
          <w:sz w:val="22"/>
          <w:szCs w:val="22"/>
        </w:rPr>
      </w:pPr>
    </w:p>
    <w:p w14:paraId="2406776B" w14:textId="77777777" w:rsidR="000F2A43" w:rsidRPr="000F2A43" w:rsidRDefault="000F2A43" w:rsidP="000F2A43">
      <w:pPr>
        <w:sectPr w:rsidR="000F2A43" w:rsidRPr="000F2A43" w:rsidSect="003D1A60">
          <w:type w:val="continuous"/>
          <w:pgSz w:w="12240" w:h="15840"/>
          <w:pgMar w:top="1080" w:right="720" w:bottom="720" w:left="1080" w:header="720" w:footer="566" w:gutter="0"/>
          <w:cols w:space="720"/>
          <w:formProt w:val="0"/>
          <w:docGrid w:linePitch="360"/>
        </w:sectPr>
      </w:pPr>
    </w:p>
    <w:p w14:paraId="27201BB0" w14:textId="77777777" w:rsidR="003D51C1" w:rsidRPr="00A508B4" w:rsidRDefault="003D51C1" w:rsidP="00B560F9">
      <w:pPr>
        <w:pStyle w:val="Heading2"/>
      </w:pPr>
      <w:r w:rsidRPr="00A508B4">
        <w:t xml:space="preserve">Grading Formula </w:t>
      </w:r>
    </w:p>
    <w:p w14:paraId="15D30449"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5B5813B9" w14:textId="77777777" w:rsidR="00422551" w:rsidRDefault="00422551" w:rsidP="003D51C1">
      <w:pPr>
        <w:rPr>
          <w:color w:val="C00000"/>
          <w:sz w:val="22"/>
          <w:szCs w:val="22"/>
        </w:rPr>
      </w:pPr>
    </w:p>
    <w:p w14:paraId="7A11CD8B" w14:textId="4A1B38E9" w:rsidR="001E498F" w:rsidRPr="0056371F" w:rsidRDefault="001E498F" w:rsidP="001E498F">
      <w:pPr>
        <w:rPr>
          <w:color w:val="000000" w:themeColor="text1"/>
          <w:sz w:val="22"/>
          <w:szCs w:val="22"/>
        </w:rPr>
      </w:pPr>
      <w:r w:rsidRPr="0056371F">
        <w:rPr>
          <w:color w:val="000000" w:themeColor="text1"/>
          <w:sz w:val="22"/>
          <w:szCs w:val="22"/>
        </w:rPr>
        <w:t>Exam 1</w:t>
      </w:r>
      <w:r w:rsidRPr="0056371F">
        <w:rPr>
          <w:color w:val="000000" w:themeColor="text1"/>
          <w:sz w:val="22"/>
          <w:szCs w:val="22"/>
        </w:rPr>
        <w:tab/>
      </w:r>
      <w:r w:rsidRPr="0056371F">
        <w:rPr>
          <w:color w:val="000000" w:themeColor="text1"/>
          <w:sz w:val="22"/>
          <w:szCs w:val="22"/>
        </w:rPr>
        <w:tab/>
      </w:r>
      <w:r w:rsidRPr="0056371F">
        <w:rPr>
          <w:color w:val="000000" w:themeColor="text1"/>
          <w:sz w:val="22"/>
          <w:szCs w:val="22"/>
        </w:rPr>
        <w:tab/>
        <w:t>1</w:t>
      </w:r>
      <w:r w:rsidR="002507F3" w:rsidRPr="0056371F">
        <w:rPr>
          <w:color w:val="000000" w:themeColor="text1"/>
          <w:sz w:val="22"/>
          <w:szCs w:val="22"/>
        </w:rPr>
        <w:t>3</w:t>
      </w:r>
      <w:r w:rsidRPr="0056371F">
        <w:rPr>
          <w:color w:val="000000" w:themeColor="text1"/>
          <w:sz w:val="22"/>
          <w:szCs w:val="22"/>
        </w:rPr>
        <w:t>% of your grade</w:t>
      </w:r>
    </w:p>
    <w:p w14:paraId="18074E00" w14:textId="258D0D16" w:rsidR="001E498F" w:rsidRPr="0056371F" w:rsidRDefault="001E498F" w:rsidP="001E498F">
      <w:pPr>
        <w:rPr>
          <w:color w:val="000000" w:themeColor="text1"/>
          <w:sz w:val="22"/>
          <w:szCs w:val="22"/>
        </w:rPr>
      </w:pPr>
      <w:r w:rsidRPr="0056371F">
        <w:rPr>
          <w:color w:val="000000" w:themeColor="text1"/>
          <w:sz w:val="22"/>
          <w:szCs w:val="22"/>
        </w:rPr>
        <w:t>Exam 2</w:t>
      </w:r>
      <w:r w:rsidRPr="0056371F">
        <w:rPr>
          <w:color w:val="000000" w:themeColor="text1"/>
          <w:sz w:val="22"/>
          <w:szCs w:val="22"/>
        </w:rPr>
        <w:tab/>
      </w:r>
      <w:r w:rsidRPr="0056371F">
        <w:rPr>
          <w:color w:val="000000" w:themeColor="text1"/>
          <w:sz w:val="22"/>
          <w:szCs w:val="22"/>
        </w:rPr>
        <w:tab/>
      </w:r>
      <w:r w:rsidRPr="0056371F">
        <w:rPr>
          <w:color w:val="000000" w:themeColor="text1"/>
          <w:sz w:val="22"/>
          <w:szCs w:val="22"/>
        </w:rPr>
        <w:tab/>
        <w:t>1</w:t>
      </w:r>
      <w:r w:rsidR="002507F3" w:rsidRPr="0056371F">
        <w:rPr>
          <w:color w:val="000000" w:themeColor="text1"/>
          <w:sz w:val="22"/>
          <w:szCs w:val="22"/>
        </w:rPr>
        <w:t>3</w:t>
      </w:r>
      <w:r w:rsidRPr="0056371F">
        <w:rPr>
          <w:color w:val="000000" w:themeColor="text1"/>
          <w:sz w:val="22"/>
          <w:szCs w:val="22"/>
        </w:rPr>
        <w:t>% of your grade</w:t>
      </w:r>
    </w:p>
    <w:p w14:paraId="6B481D41" w14:textId="2550D507" w:rsidR="001E498F" w:rsidRPr="0056371F" w:rsidRDefault="001E498F" w:rsidP="001E498F">
      <w:pPr>
        <w:rPr>
          <w:color w:val="000000" w:themeColor="text1"/>
          <w:sz w:val="22"/>
          <w:szCs w:val="22"/>
        </w:rPr>
      </w:pPr>
      <w:r w:rsidRPr="0056371F">
        <w:rPr>
          <w:color w:val="000000" w:themeColor="text1"/>
          <w:sz w:val="22"/>
          <w:szCs w:val="22"/>
        </w:rPr>
        <w:t>Exam 3</w:t>
      </w:r>
      <w:r w:rsidRPr="0056371F">
        <w:rPr>
          <w:color w:val="000000" w:themeColor="text1"/>
          <w:sz w:val="22"/>
          <w:szCs w:val="22"/>
        </w:rPr>
        <w:tab/>
      </w:r>
      <w:r w:rsidRPr="0056371F">
        <w:rPr>
          <w:color w:val="000000" w:themeColor="text1"/>
          <w:sz w:val="22"/>
          <w:szCs w:val="22"/>
        </w:rPr>
        <w:tab/>
      </w:r>
      <w:r w:rsidRPr="0056371F">
        <w:rPr>
          <w:color w:val="000000" w:themeColor="text1"/>
          <w:sz w:val="22"/>
          <w:szCs w:val="22"/>
        </w:rPr>
        <w:tab/>
        <w:t>1</w:t>
      </w:r>
      <w:r w:rsidR="002507F3" w:rsidRPr="0056371F">
        <w:rPr>
          <w:color w:val="000000" w:themeColor="text1"/>
          <w:sz w:val="22"/>
          <w:szCs w:val="22"/>
        </w:rPr>
        <w:t>3</w:t>
      </w:r>
      <w:r w:rsidRPr="0056371F">
        <w:rPr>
          <w:color w:val="000000" w:themeColor="text1"/>
          <w:sz w:val="22"/>
          <w:szCs w:val="22"/>
        </w:rPr>
        <w:t>% of your grade</w:t>
      </w:r>
    </w:p>
    <w:p w14:paraId="48973CDA" w14:textId="115A103F" w:rsidR="001E498F" w:rsidRPr="0056371F" w:rsidRDefault="001E498F" w:rsidP="001E498F">
      <w:pPr>
        <w:rPr>
          <w:color w:val="000000" w:themeColor="text1"/>
          <w:sz w:val="22"/>
          <w:szCs w:val="22"/>
        </w:rPr>
      </w:pPr>
      <w:r w:rsidRPr="0056371F">
        <w:rPr>
          <w:color w:val="000000" w:themeColor="text1"/>
          <w:sz w:val="22"/>
          <w:szCs w:val="22"/>
        </w:rPr>
        <w:t>Homework</w:t>
      </w:r>
      <w:r w:rsidRPr="0056371F">
        <w:rPr>
          <w:color w:val="000000" w:themeColor="text1"/>
          <w:sz w:val="22"/>
          <w:szCs w:val="22"/>
        </w:rPr>
        <w:tab/>
      </w:r>
      <w:r w:rsidRPr="0056371F">
        <w:rPr>
          <w:color w:val="000000" w:themeColor="text1"/>
          <w:sz w:val="22"/>
          <w:szCs w:val="22"/>
        </w:rPr>
        <w:tab/>
      </w:r>
      <w:r w:rsidRPr="0056371F">
        <w:rPr>
          <w:color w:val="000000" w:themeColor="text1"/>
          <w:sz w:val="22"/>
          <w:szCs w:val="22"/>
        </w:rPr>
        <w:tab/>
        <w:t>1</w:t>
      </w:r>
      <w:r w:rsidR="002507F3" w:rsidRPr="0056371F">
        <w:rPr>
          <w:color w:val="000000" w:themeColor="text1"/>
          <w:sz w:val="22"/>
          <w:szCs w:val="22"/>
        </w:rPr>
        <w:t>1</w:t>
      </w:r>
      <w:r w:rsidRPr="0056371F">
        <w:rPr>
          <w:color w:val="000000" w:themeColor="text1"/>
          <w:sz w:val="22"/>
          <w:szCs w:val="22"/>
        </w:rPr>
        <w:t>% of your grade</w:t>
      </w:r>
    </w:p>
    <w:p w14:paraId="24433042" w14:textId="77777777" w:rsidR="001E498F" w:rsidRPr="0056371F" w:rsidRDefault="001E498F" w:rsidP="001E498F">
      <w:pPr>
        <w:rPr>
          <w:color w:val="000000" w:themeColor="text1"/>
          <w:sz w:val="22"/>
          <w:szCs w:val="22"/>
        </w:rPr>
      </w:pPr>
      <w:r w:rsidRPr="0056371F">
        <w:rPr>
          <w:color w:val="000000" w:themeColor="text1"/>
          <w:sz w:val="22"/>
          <w:szCs w:val="22"/>
        </w:rPr>
        <w:t>Final Exam</w:t>
      </w:r>
      <w:r w:rsidRPr="0056371F">
        <w:rPr>
          <w:color w:val="000000" w:themeColor="text1"/>
          <w:sz w:val="22"/>
          <w:szCs w:val="22"/>
        </w:rPr>
        <w:tab/>
        <w:t xml:space="preserve"> </w:t>
      </w:r>
      <w:r w:rsidRPr="0056371F">
        <w:rPr>
          <w:color w:val="000000" w:themeColor="text1"/>
          <w:sz w:val="22"/>
          <w:szCs w:val="22"/>
        </w:rPr>
        <w:tab/>
      </w:r>
      <w:r w:rsidRPr="0056371F">
        <w:rPr>
          <w:color w:val="000000" w:themeColor="text1"/>
          <w:sz w:val="22"/>
          <w:szCs w:val="22"/>
        </w:rPr>
        <w:tab/>
        <w:t>50% of your grade</w:t>
      </w:r>
    </w:p>
    <w:p w14:paraId="409F0EA5" w14:textId="77777777" w:rsidR="001E498F" w:rsidRPr="0056371F" w:rsidRDefault="001E498F" w:rsidP="001E498F">
      <w:pPr>
        <w:rPr>
          <w:color w:val="000000" w:themeColor="text1"/>
          <w:sz w:val="22"/>
          <w:szCs w:val="22"/>
        </w:rPr>
      </w:pPr>
    </w:p>
    <w:p w14:paraId="3101B266" w14:textId="77777777" w:rsidR="001E498F" w:rsidRPr="0056371F" w:rsidRDefault="001E498F" w:rsidP="001E498F">
      <w:pPr>
        <w:rPr>
          <w:color w:val="000000" w:themeColor="text1"/>
          <w:sz w:val="22"/>
          <w:szCs w:val="22"/>
        </w:rPr>
      </w:pPr>
      <w:r w:rsidRPr="0056371F">
        <w:rPr>
          <w:color w:val="000000" w:themeColor="text1"/>
          <w:sz w:val="22"/>
          <w:szCs w:val="22"/>
        </w:rPr>
        <w:t>At the end of the semester, your overall grade will be computed as follows:</w:t>
      </w:r>
    </w:p>
    <w:p w14:paraId="2925C075" w14:textId="3EE58E48" w:rsidR="001E498F" w:rsidRPr="0056371F" w:rsidRDefault="001E498F" w:rsidP="001E498F">
      <w:pPr>
        <w:rPr>
          <w:color w:val="000000" w:themeColor="text1"/>
          <w:sz w:val="22"/>
          <w:szCs w:val="22"/>
        </w:rPr>
      </w:pPr>
      <w:r w:rsidRPr="0056371F">
        <w:rPr>
          <w:color w:val="000000" w:themeColor="text1"/>
          <w:sz w:val="22"/>
          <w:szCs w:val="22"/>
        </w:rPr>
        <w:t>Class Grade=.1</w:t>
      </w:r>
      <w:r w:rsidR="0056371F" w:rsidRPr="0056371F">
        <w:rPr>
          <w:color w:val="000000" w:themeColor="text1"/>
          <w:sz w:val="22"/>
          <w:szCs w:val="22"/>
        </w:rPr>
        <w:t>3</w:t>
      </w:r>
      <w:r w:rsidRPr="0056371F">
        <w:rPr>
          <w:color w:val="000000" w:themeColor="text1"/>
          <w:sz w:val="22"/>
          <w:szCs w:val="22"/>
        </w:rPr>
        <w:t xml:space="preserve">*(Exam 1 </w:t>
      </w:r>
      <w:proofErr w:type="gramStart"/>
      <w:r w:rsidRPr="0056371F">
        <w:rPr>
          <w:color w:val="000000" w:themeColor="text1"/>
          <w:sz w:val="22"/>
          <w:szCs w:val="22"/>
        </w:rPr>
        <w:t>Grade)+</w:t>
      </w:r>
      <w:proofErr w:type="gramEnd"/>
      <w:r w:rsidRPr="0056371F">
        <w:rPr>
          <w:color w:val="000000" w:themeColor="text1"/>
          <w:sz w:val="22"/>
          <w:szCs w:val="22"/>
        </w:rPr>
        <w:t xml:space="preserve"> .1</w:t>
      </w:r>
      <w:r w:rsidR="0056371F" w:rsidRPr="0056371F">
        <w:rPr>
          <w:color w:val="000000" w:themeColor="text1"/>
          <w:sz w:val="22"/>
          <w:szCs w:val="22"/>
        </w:rPr>
        <w:t>3</w:t>
      </w:r>
      <w:r w:rsidRPr="0056371F">
        <w:rPr>
          <w:color w:val="000000" w:themeColor="text1"/>
          <w:sz w:val="22"/>
          <w:szCs w:val="22"/>
        </w:rPr>
        <w:t>(</w:t>
      </w:r>
      <w:r w:rsidR="0056371F" w:rsidRPr="0056371F">
        <w:rPr>
          <w:color w:val="000000" w:themeColor="text1"/>
          <w:sz w:val="22"/>
          <w:szCs w:val="22"/>
        </w:rPr>
        <w:t>Exam</w:t>
      </w:r>
      <w:r w:rsidRPr="0056371F">
        <w:rPr>
          <w:color w:val="000000" w:themeColor="text1"/>
          <w:sz w:val="22"/>
          <w:szCs w:val="22"/>
        </w:rPr>
        <w:t xml:space="preserve"> 2 Grade)+.1</w:t>
      </w:r>
      <w:r w:rsidR="0056371F" w:rsidRPr="0056371F">
        <w:rPr>
          <w:color w:val="000000" w:themeColor="text1"/>
          <w:sz w:val="22"/>
          <w:szCs w:val="22"/>
        </w:rPr>
        <w:t>3</w:t>
      </w:r>
      <w:r w:rsidRPr="0056371F">
        <w:rPr>
          <w:color w:val="000000" w:themeColor="text1"/>
          <w:sz w:val="22"/>
          <w:szCs w:val="22"/>
        </w:rPr>
        <w:t>(Exam 3 Grade)+.1</w:t>
      </w:r>
      <w:r w:rsidR="0056371F" w:rsidRPr="0056371F">
        <w:rPr>
          <w:color w:val="000000" w:themeColor="text1"/>
          <w:sz w:val="22"/>
          <w:szCs w:val="22"/>
        </w:rPr>
        <w:t>1</w:t>
      </w:r>
      <w:r w:rsidRPr="0056371F">
        <w:rPr>
          <w:color w:val="000000" w:themeColor="text1"/>
          <w:sz w:val="22"/>
          <w:szCs w:val="22"/>
        </w:rPr>
        <w:t>*(Homework Grade)+.</w:t>
      </w:r>
      <w:r w:rsidR="0056371F" w:rsidRPr="0056371F">
        <w:rPr>
          <w:color w:val="000000" w:themeColor="text1"/>
          <w:sz w:val="22"/>
          <w:szCs w:val="22"/>
        </w:rPr>
        <w:t>5</w:t>
      </w:r>
      <w:r w:rsidRPr="0056371F">
        <w:rPr>
          <w:color w:val="000000" w:themeColor="text1"/>
          <w:sz w:val="22"/>
          <w:szCs w:val="22"/>
        </w:rPr>
        <w:t>*(Final Exam Grade)</w:t>
      </w:r>
      <w:r w:rsidR="0056371F">
        <w:rPr>
          <w:color w:val="000000" w:themeColor="text1"/>
          <w:sz w:val="22"/>
          <w:szCs w:val="22"/>
        </w:rPr>
        <w:t>.</w:t>
      </w:r>
    </w:p>
    <w:p w14:paraId="28551455" w14:textId="77777777" w:rsidR="001E498F" w:rsidRPr="0056371F" w:rsidRDefault="001E498F" w:rsidP="001E498F">
      <w:pPr>
        <w:rPr>
          <w:color w:val="000000" w:themeColor="text1"/>
          <w:sz w:val="22"/>
          <w:szCs w:val="22"/>
        </w:rPr>
      </w:pPr>
    </w:p>
    <w:p w14:paraId="79318BEE" w14:textId="77777777" w:rsidR="00312C12" w:rsidRPr="00D040D0" w:rsidRDefault="00312C12" w:rsidP="00312C12">
      <w:pPr>
        <w:rPr>
          <w:sz w:val="22"/>
          <w:szCs w:val="22"/>
        </w:rPr>
      </w:pPr>
    </w:p>
    <w:tbl>
      <w:tblPr>
        <w:tblW w:w="32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890"/>
      </w:tblGrid>
      <w:tr w:rsidR="00312C12" w:rsidRPr="009F7E01" w14:paraId="2A30BE28" w14:textId="77777777" w:rsidTr="00312C12">
        <w:tc>
          <w:tcPr>
            <w:tcW w:w="1327" w:type="dxa"/>
            <w:shd w:val="clear" w:color="auto" w:fill="auto"/>
          </w:tcPr>
          <w:p w14:paraId="7CD23294" w14:textId="77777777" w:rsidR="00312C12" w:rsidRPr="009F7E01" w:rsidRDefault="00312C12" w:rsidP="006B253E">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6EB4131" w14:textId="77777777" w:rsidR="00312C12" w:rsidRPr="009F7E01" w:rsidRDefault="00312C12" w:rsidP="006B253E">
            <w:pPr>
              <w:jc w:val="center"/>
              <w:rPr>
                <w:b/>
                <w:color w:val="000000" w:themeColor="text1"/>
                <w:sz w:val="22"/>
                <w:szCs w:val="22"/>
              </w:rPr>
            </w:pPr>
            <w:r>
              <w:rPr>
                <w:b/>
                <w:color w:val="000000" w:themeColor="text1"/>
                <w:sz w:val="22"/>
                <w:szCs w:val="22"/>
              </w:rPr>
              <w:t>Percent</w:t>
            </w:r>
          </w:p>
        </w:tc>
      </w:tr>
      <w:tr w:rsidR="00312C12" w:rsidRPr="009F7E01" w14:paraId="76287831" w14:textId="77777777" w:rsidTr="00312C12">
        <w:tc>
          <w:tcPr>
            <w:tcW w:w="1327" w:type="dxa"/>
            <w:shd w:val="clear" w:color="auto" w:fill="auto"/>
          </w:tcPr>
          <w:p w14:paraId="2AFBD7B4" w14:textId="77777777" w:rsidR="00312C12" w:rsidRPr="009F7E01" w:rsidRDefault="00312C12" w:rsidP="006B253E">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1A8EDFB2" w14:textId="77777777" w:rsidR="00312C12" w:rsidRPr="009F7E01" w:rsidRDefault="00312C12" w:rsidP="006B253E">
            <w:pPr>
              <w:rPr>
                <w:color w:val="000000" w:themeColor="text1"/>
                <w:sz w:val="22"/>
                <w:szCs w:val="22"/>
              </w:rPr>
            </w:pPr>
            <w:r>
              <w:rPr>
                <w:color w:val="000000" w:themeColor="text1"/>
                <w:sz w:val="22"/>
                <w:szCs w:val="22"/>
              </w:rPr>
              <w:t>90% +</w:t>
            </w:r>
          </w:p>
        </w:tc>
      </w:tr>
      <w:tr w:rsidR="00312C12" w:rsidRPr="009F7E01" w14:paraId="37DE3427" w14:textId="77777777" w:rsidTr="00312C12">
        <w:tc>
          <w:tcPr>
            <w:tcW w:w="1327" w:type="dxa"/>
            <w:shd w:val="clear" w:color="auto" w:fill="auto"/>
          </w:tcPr>
          <w:p w14:paraId="0997E96A" w14:textId="77777777" w:rsidR="00312C12" w:rsidRPr="009F7E01" w:rsidRDefault="00312C12" w:rsidP="006B253E">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23E2337E" w14:textId="77777777" w:rsidR="00312C12" w:rsidRPr="009F7E01" w:rsidRDefault="00312C12" w:rsidP="006B253E">
            <w:pPr>
              <w:rPr>
                <w:color w:val="000000" w:themeColor="text1"/>
                <w:sz w:val="22"/>
                <w:szCs w:val="22"/>
              </w:rPr>
            </w:pPr>
            <w:r>
              <w:rPr>
                <w:color w:val="000000" w:themeColor="text1"/>
                <w:sz w:val="22"/>
                <w:szCs w:val="22"/>
              </w:rPr>
              <w:t>80% - 89%</w:t>
            </w:r>
          </w:p>
        </w:tc>
      </w:tr>
      <w:tr w:rsidR="00312C12" w:rsidRPr="009F7E01" w14:paraId="586DB988" w14:textId="77777777" w:rsidTr="00312C12">
        <w:tc>
          <w:tcPr>
            <w:tcW w:w="1327" w:type="dxa"/>
            <w:shd w:val="clear" w:color="auto" w:fill="auto"/>
          </w:tcPr>
          <w:p w14:paraId="62838BAA" w14:textId="77777777" w:rsidR="00312C12" w:rsidRPr="009F7E01" w:rsidRDefault="00312C12" w:rsidP="006B253E">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6B91EE3E" w14:textId="77777777" w:rsidR="00312C12" w:rsidRPr="009F7E01" w:rsidRDefault="00312C12" w:rsidP="006B253E">
            <w:pPr>
              <w:rPr>
                <w:color w:val="000000" w:themeColor="text1"/>
                <w:sz w:val="22"/>
                <w:szCs w:val="22"/>
              </w:rPr>
            </w:pPr>
            <w:r>
              <w:rPr>
                <w:color w:val="000000" w:themeColor="text1"/>
                <w:sz w:val="22"/>
                <w:szCs w:val="22"/>
              </w:rPr>
              <w:t xml:space="preserve">70% </w:t>
            </w:r>
            <w:r w:rsidRPr="009F7E01">
              <w:rPr>
                <w:color w:val="000000" w:themeColor="text1"/>
                <w:sz w:val="22"/>
                <w:szCs w:val="22"/>
              </w:rPr>
              <w:t>-</w:t>
            </w:r>
            <w:r>
              <w:rPr>
                <w:color w:val="000000" w:themeColor="text1"/>
                <w:sz w:val="22"/>
                <w:szCs w:val="22"/>
              </w:rPr>
              <w:t xml:space="preserve"> 79%</w:t>
            </w:r>
          </w:p>
        </w:tc>
      </w:tr>
      <w:tr w:rsidR="00312C12" w:rsidRPr="009F7E01" w14:paraId="11D9A5A9" w14:textId="77777777" w:rsidTr="00312C12">
        <w:tc>
          <w:tcPr>
            <w:tcW w:w="1327" w:type="dxa"/>
            <w:shd w:val="clear" w:color="auto" w:fill="auto"/>
          </w:tcPr>
          <w:p w14:paraId="04737DBC" w14:textId="77777777" w:rsidR="00312C12" w:rsidRPr="009F7E01" w:rsidRDefault="00312C12" w:rsidP="006B253E">
            <w:pPr>
              <w:jc w:val="center"/>
              <w:rPr>
                <w:color w:val="000000" w:themeColor="text1"/>
                <w:sz w:val="22"/>
                <w:szCs w:val="22"/>
              </w:rPr>
            </w:pPr>
            <w:r>
              <w:rPr>
                <w:color w:val="000000" w:themeColor="text1"/>
                <w:sz w:val="22"/>
                <w:szCs w:val="22"/>
              </w:rPr>
              <w:t>F/IP</w:t>
            </w:r>
          </w:p>
        </w:tc>
        <w:tc>
          <w:tcPr>
            <w:tcW w:w="1890" w:type="dxa"/>
            <w:shd w:val="clear" w:color="auto" w:fill="auto"/>
          </w:tcPr>
          <w:p w14:paraId="5DAB5B47" w14:textId="77777777" w:rsidR="00312C12" w:rsidRPr="00814E5D" w:rsidRDefault="00312C12" w:rsidP="006B253E">
            <w:pPr>
              <w:rPr>
                <w:color w:val="000000" w:themeColor="text1"/>
                <w:sz w:val="22"/>
                <w:szCs w:val="22"/>
              </w:rPr>
            </w:pPr>
            <w:r>
              <w:rPr>
                <w:color w:val="000000" w:themeColor="text1"/>
                <w:sz w:val="22"/>
                <w:szCs w:val="22"/>
              </w:rPr>
              <w:t xml:space="preserve">0% - </w:t>
            </w:r>
            <w:r w:rsidRPr="00814E5D">
              <w:rPr>
                <w:color w:val="000000" w:themeColor="text1"/>
                <w:sz w:val="22"/>
                <w:szCs w:val="22"/>
              </w:rPr>
              <w:t>69%</w:t>
            </w:r>
          </w:p>
        </w:tc>
      </w:tr>
    </w:tbl>
    <w:p w14:paraId="65B50954" w14:textId="77777777" w:rsidR="00312C12" w:rsidRDefault="00312C12" w:rsidP="00312C12">
      <w:pPr>
        <w:rPr>
          <w:sz w:val="22"/>
          <w:szCs w:val="22"/>
        </w:rPr>
      </w:pPr>
    </w:p>
    <w:p w14:paraId="6D33B98C" w14:textId="77777777" w:rsidR="00312C12" w:rsidRDefault="00312C12" w:rsidP="00312C12">
      <w:pPr>
        <w:rPr>
          <w:sz w:val="22"/>
          <w:szCs w:val="22"/>
        </w:rPr>
      </w:pPr>
      <w:r>
        <w:rPr>
          <w:sz w:val="22"/>
          <w:szCs w:val="22"/>
        </w:rPr>
        <w:t xml:space="preserve">Note: Any student that has failed this course for the first time is eligible to receive an IP. Any subsequent failures will receive an F. </w:t>
      </w:r>
    </w:p>
    <w:p w14:paraId="74622E7C" w14:textId="77777777" w:rsidR="00312C12" w:rsidRPr="00312C12" w:rsidRDefault="00312C12" w:rsidP="00312C12">
      <w:pPr>
        <w:pStyle w:val="Heading2"/>
        <w:rPr>
          <w:sz w:val="22"/>
        </w:rPr>
      </w:pPr>
    </w:p>
    <w:p w14:paraId="75297CD1" w14:textId="77777777" w:rsidR="00E25A37" w:rsidRPr="001A19A2" w:rsidRDefault="00E25A37" w:rsidP="001A19A2">
      <w:pPr>
        <w:sectPr w:rsidR="00E25A37" w:rsidRPr="001A19A2" w:rsidSect="003D1A60">
          <w:type w:val="continuous"/>
          <w:pgSz w:w="12240" w:h="15840"/>
          <w:pgMar w:top="1080" w:right="720" w:bottom="720" w:left="1080" w:header="720" w:footer="566" w:gutter="0"/>
          <w:cols w:space="720"/>
          <w:formProt w:val="0"/>
          <w:docGrid w:linePitch="360"/>
        </w:sectPr>
      </w:pPr>
    </w:p>
    <w:p w14:paraId="53A64F71" w14:textId="77777777" w:rsidR="003D51C1" w:rsidRPr="00A508B4" w:rsidRDefault="003D51C1" w:rsidP="00B560F9">
      <w:pPr>
        <w:pStyle w:val="Heading3"/>
      </w:pPr>
      <w:r w:rsidRPr="00A508B4">
        <w:t xml:space="preserve">HCC Grading Scale can be found on this site under Academic Information: </w:t>
      </w:r>
    </w:p>
    <w:p w14:paraId="2E428316" w14:textId="77777777" w:rsidR="00833269" w:rsidRDefault="00F91AF9" w:rsidP="003D51C1">
      <w:pPr>
        <w:rPr>
          <w:rStyle w:val="Hyperlink"/>
          <w:b/>
          <w:sz w:val="22"/>
        </w:rPr>
      </w:pPr>
      <w:hyperlink r:id="rId25" w:history="1">
        <w:r w:rsidR="00B33ECD" w:rsidRPr="00F305B3">
          <w:rPr>
            <w:rStyle w:val="Hyperlink"/>
            <w:b/>
            <w:sz w:val="22"/>
          </w:rPr>
          <w:t>http://www.hccs.edu/resources-for/current-students/student-handbook/</w:t>
        </w:r>
      </w:hyperlink>
    </w:p>
    <w:p w14:paraId="48AB9F16" w14:textId="77777777" w:rsidR="00CE3EB6" w:rsidRPr="00D040D0" w:rsidRDefault="00CE3EB6" w:rsidP="003D51C1">
      <w:pPr>
        <w:rPr>
          <w:sz w:val="22"/>
          <w:szCs w:val="22"/>
        </w:rPr>
      </w:pPr>
    </w:p>
    <w:p w14:paraId="7B02DC64" w14:textId="77777777" w:rsidR="00663AF8" w:rsidRDefault="00663AF8">
      <w:pPr>
        <w:spacing w:after="160" w:line="259" w:lineRule="auto"/>
        <w:rPr>
          <w:rFonts w:eastAsiaTheme="majorEastAsia" w:cstheme="majorBidi"/>
          <w:b/>
          <w:color w:val="000000" w:themeColor="text1"/>
          <w:sz w:val="28"/>
          <w:szCs w:val="28"/>
        </w:rPr>
      </w:pPr>
      <w:r>
        <w:br w:type="page"/>
      </w:r>
    </w:p>
    <w:p w14:paraId="37CDDA85" w14:textId="77777777" w:rsidR="008A2DBD" w:rsidRDefault="003D51C1" w:rsidP="004A2250">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43352E1A" w14:textId="77777777" w:rsidR="00A04227" w:rsidRDefault="00A04227" w:rsidP="006D3769">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790"/>
        <w:gridCol w:w="6475"/>
      </w:tblGrid>
      <w:tr w:rsidR="00D1093D" w:rsidRPr="0047669D" w14:paraId="38F5810D" w14:textId="77777777" w:rsidTr="00D1093D">
        <w:tc>
          <w:tcPr>
            <w:tcW w:w="1165" w:type="dxa"/>
            <w:shd w:val="clear" w:color="auto" w:fill="auto"/>
          </w:tcPr>
          <w:p w14:paraId="6A36707D" w14:textId="768427BE" w:rsidR="00D1093D" w:rsidRPr="00B21D7E" w:rsidRDefault="00D1093D" w:rsidP="00D1093D">
            <w:pPr>
              <w:jc w:val="center"/>
              <w:rPr>
                <w:b/>
                <w:color w:val="FF0000"/>
                <w:sz w:val="22"/>
                <w:szCs w:val="22"/>
              </w:rPr>
            </w:pPr>
            <w:r>
              <w:rPr>
                <w:rFonts w:eastAsia="Verdana" w:cs="Verdana"/>
                <w:sz w:val="22"/>
              </w:rPr>
              <w:t>Week</w:t>
            </w:r>
          </w:p>
        </w:tc>
        <w:tc>
          <w:tcPr>
            <w:tcW w:w="2790" w:type="dxa"/>
            <w:shd w:val="clear" w:color="auto" w:fill="auto"/>
          </w:tcPr>
          <w:p w14:paraId="45864B78" w14:textId="57E0DFDE" w:rsidR="00D1093D" w:rsidRPr="00B21D7E" w:rsidRDefault="00D1093D" w:rsidP="00D1093D">
            <w:pPr>
              <w:jc w:val="center"/>
              <w:rPr>
                <w:b/>
                <w:color w:val="FF0000"/>
                <w:sz w:val="22"/>
                <w:szCs w:val="22"/>
              </w:rPr>
            </w:pPr>
            <w:r>
              <w:rPr>
                <w:rFonts w:eastAsia="Verdana" w:cs="Verdana"/>
                <w:sz w:val="22"/>
              </w:rPr>
              <w:t>Dates</w:t>
            </w:r>
          </w:p>
        </w:tc>
        <w:tc>
          <w:tcPr>
            <w:tcW w:w="6475" w:type="dxa"/>
            <w:shd w:val="clear" w:color="auto" w:fill="auto"/>
          </w:tcPr>
          <w:p w14:paraId="4C0A0F30" w14:textId="3C7D3C6E" w:rsidR="00D1093D" w:rsidRPr="0047669D" w:rsidRDefault="00D1093D" w:rsidP="00D1093D">
            <w:pPr>
              <w:jc w:val="center"/>
              <w:rPr>
                <w:b/>
                <w:color w:val="FF0000"/>
                <w:sz w:val="22"/>
                <w:szCs w:val="22"/>
              </w:rPr>
            </w:pPr>
            <w:r>
              <w:rPr>
                <w:rFonts w:eastAsia="Verdana" w:cs="Verdana"/>
                <w:sz w:val="22"/>
              </w:rPr>
              <w:t>Topic/</w:t>
            </w:r>
            <w:proofErr w:type="gramStart"/>
            <w:r>
              <w:rPr>
                <w:rFonts w:eastAsia="Verdana" w:cs="Verdana"/>
                <w:sz w:val="22"/>
              </w:rPr>
              <w:t>What’s</w:t>
            </w:r>
            <w:proofErr w:type="gramEnd"/>
            <w:r>
              <w:rPr>
                <w:rFonts w:eastAsia="Verdana" w:cs="Verdana"/>
                <w:sz w:val="22"/>
              </w:rPr>
              <w:t xml:space="preserve"> due</w:t>
            </w:r>
          </w:p>
        </w:tc>
      </w:tr>
      <w:tr w:rsidR="00D1093D" w:rsidRPr="005431C0" w14:paraId="702E1850" w14:textId="77777777" w:rsidTr="00D1093D">
        <w:tc>
          <w:tcPr>
            <w:tcW w:w="1165" w:type="dxa"/>
            <w:shd w:val="clear" w:color="auto" w:fill="auto"/>
          </w:tcPr>
          <w:p w14:paraId="3D6496AE" w14:textId="0776229F" w:rsidR="00D1093D" w:rsidRPr="005431C0" w:rsidRDefault="00D1093D" w:rsidP="00D1093D">
            <w:pPr>
              <w:jc w:val="center"/>
              <w:rPr>
                <w:color w:val="000000"/>
                <w:szCs w:val="22"/>
              </w:rPr>
            </w:pPr>
            <w:r>
              <w:rPr>
                <w:rFonts w:eastAsia="Verdana" w:cs="Verdana"/>
                <w:sz w:val="22"/>
              </w:rPr>
              <w:t>1</w:t>
            </w:r>
          </w:p>
        </w:tc>
        <w:tc>
          <w:tcPr>
            <w:tcW w:w="2790" w:type="dxa"/>
            <w:shd w:val="clear" w:color="auto" w:fill="auto"/>
          </w:tcPr>
          <w:p w14:paraId="5A1AEA01" w14:textId="26B3BB4D" w:rsidR="00D1093D" w:rsidRDefault="00D1093D" w:rsidP="00D1093D">
            <w:pPr>
              <w:spacing w:line="267" w:lineRule="auto"/>
              <w:ind w:left="108"/>
              <w:rPr>
                <w:rFonts w:eastAsia="Verdana" w:cs="Verdana"/>
              </w:rPr>
            </w:pPr>
            <w:r>
              <w:rPr>
                <w:rFonts w:eastAsia="Verdana" w:cs="Verdana"/>
                <w:sz w:val="22"/>
              </w:rPr>
              <w:t>Week 0</w:t>
            </w:r>
            <w:r>
              <w:rPr>
                <w:rFonts w:eastAsia="Verdana" w:cs="Verdana"/>
                <w:sz w:val="22"/>
              </w:rPr>
              <w:t>8</w:t>
            </w:r>
            <w:r>
              <w:rPr>
                <w:rFonts w:eastAsia="Verdana" w:cs="Verdana"/>
                <w:sz w:val="22"/>
              </w:rPr>
              <w:t>/</w:t>
            </w:r>
            <w:r>
              <w:rPr>
                <w:rFonts w:eastAsia="Verdana" w:cs="Verdana"/>
                <w:sz w:val="22"/>
              </w:rPr>
              <w:t>24</w:t>
            </w:r>
            <w:r>
              <w:rPr>
                <w:rFonts w:eastAsia="Verdana" w:cs="Verdana"/>
                <w:sz w:val="22"/>
              </w:rPr>
              <w:t>/2020</w:t>
            </w:r>
          </w:p>
          <w:p w14:paraId="559003B3" w14:textId="77777777" w:rsidR="00D1093D" w:rsidRDefault="00D1093D" w:rsidP="00D1093D">
            <w:pPr>
              <w:spacing w:line="267" w:lineRule="auto"/>
              <w:ind w:left="108"/>
              <w:rPr>
                <w:rFonts w:eastAsia="Verdana" w:cs="Verdana"/>
              </w:rPr>
            </w:pPr>
          </w:p>
          <w:p w14:paraId="10EAD3FB" w14:textId="77777777" w:rsidR="00D1093D" w:rsidRDefault="00D1093D" w:rsidP="00D1093D">
            <w:pPr>
              <w:spacing w:line="267" w:lineRule="auto"/>
              <w:ind w:left="108"/>
              <w:rPr>
                <w:rFonts w:eastAsia="Verdana" w:cs="Verdana"/>
              </w:rPr>
            </w:pPr>
          </w:p>
          <w:p w14:paraId="1BD2F185" w14:textId="77777777" w:rsidR="00D1093D" w:rsidRDefault="00D1093D" w:rsidP="00D1093D">
            <w:pPr>
              <w:spacing w:line="267" w:lineRule="auto"/>
              <w:ind w:left="108"/>
              <w:rPr>
                <w:rFonts w:eastAsia="Verdana" w:cs="Verdana"/>
              </w:rPr>
            </w:pPr>
          </w:p>
          <w:p w14:paraId="56F56B93" w14:textId="77777777" w:rsidR="00D1093D" w:rsidRPr="005431C0" w:rsidRDefault="00D1093D" w:rsidP="00D1093D">
            <w:pPr>
              <w:rPr>
                <w:color w:val="000000"/>
                <w:szCs w:val="22"/>
              </w:rPr>
            </w:pPr>
          </w:p>
        </w:tc>
        <w:tc>
          <w:tcPr>
            <w:tcW w:w="6475" w:type="dxa"/>
            <w:shd w:val="clear" w:color="auto" w:fill="auto"/>
          </w:tcPr>
          <w:p w14:paraId="06882AAD" w14:textId="77777777" w:rsidR="00D1093D" w:rsidRDefault="00D1093D" w:rsidP="00D1093D">
            <w:pPr>
              <w:widowControl w:val="0"/>
              <w:numPr>
                <w:ilvl w:val="0"/>
                <w:numId w:val="28"/>
              </w:numPr>
              <w:tabs>
                <w:tab w:val="left" w:pos="-540"/>
              </w:tabs>
              <w:ind w:left="540" w:right="-720" w:hanging="360"/>
              <w:rPr>
                <w:rFonts w:eastAsia="Verdana" w:cs="Verdana"/>
              </w:rPr>
            </w:pPr>
            <w:r>
              <w:rPr>
                <w:rFonts w:eastAsia="Verdana" w:cs="Verdana"/>
                <w:sz w:val="22"/>
              </w:rPr>
              <w:t xml:space="preserve">Multiples and Divisibility. </w:t>
            </w:r>
          </w:p>
          <w:p w14:paraId="30D9DA88" w14:textId="77777777" w:rsidR="00D1093D" w:rsidRDefault="00D1093D" w:rsidP="00D1093D">
            <w:pPr>
              <w:widowControl w:val="0"/>
              <w:numPr>
                <w:ilvl w:val="0"/>
                <w:numId w:val="28"/>
              </w:numPr>
              <w:tabs>
                <w:tab w:val="left" w:pos="-540"/>
              </w:tabs>
              <w:ind w:left="540" w:right="-720" w:hanging="360"/>
              <w:rPr>
                <w:rFonts w:eastAsia="Verdana" w:cs="Verdana"/>
              </w:rPr>
            </w:pPr>
            <w:r>
              <w:rPr>
                <w:rFonts w:eastAsia="Verdana" w:cs="Verdana"/>
                <w:sz w:val="22"/>
              </w:rPr>
              <w:t>Factorizations.</w:t>
            </w:r>
          </w:p>
          <w:p w14:paraId="30A16946" w14:textId="77777777" w:rsidR="00D1093D" w:rsidRDefault="00D1093D" w:rsidP="00D1093D">
            <w:pPr>
              <w:spacing w:before="7" w:line="266" w:lineRule="auto"/>
              <w:ind w:left="108" w:right="6067"/>
              <w:rPr>
                <w:rFonts w:eastAsia="Verdana" w:cs="Verdana"/>
              </w:rPr>
            </w:pPr>
          </w:p>
          <w:p w14:paraId="202CC27E" w14:textId="77777777" w:rsidR="00D1093D" w:rsidRPr="005431C0" w:rsidRDefault="00D1093D" w:rsidP="00D1093D">
            <w:pPr>
              <w:rPr>
                <w:color w:val="000000"/>
                <w:szCs w:val="22"/>
              </w:rPr>
            </w:pPr>
          </w:p>
        </w:tc>
      </w:tr>
      <w:tr w:rsidR="00D1093D" w:rsidRPr="005431C0" w14:paraId="565DB77C" w14:textId="77777777" w:rsidTr="00D1093D">
        <w:tc>
          <w:tcPr>
            <w:tcW w:w="1165" w:type="dxa"/>
            <w:shd w:val="clear" w:color="auto" w:fill="auto"/>
          </w:tcPr>
          <w:p w14:paraId="3367AC46" w14:textId="1AA7EA23" w:rsidR="00D1093D" w:rsidRPr="005431C0" w:rsidRDefault="00D1093D" w:rsidP="00D1093D">
            <w:pPr>
              <w:jc w:val="center"/>
              <w:rPr>
                <w:color w:val="000000"/>
                <w:szCs w:val="22"/>
              </w:rPr>
            </w:pPr>
            <w:r>
              <w:rPr>
                <w:rFonts w:eastAsia="Verdana" w:cs="Verdana"/>
                <w:sz w:val="22"/>
              </w:rPr>
              <w:t>2</w:t>
            </w:r>
          </w:p>
        </w:tc>
        <w:tc>
          <w:tcPr>
            <w:tcW w:w="2790" w:type="dxa"/>
            <w:shd w:val="clear" w:color="auto" w:fill="auto"/>
          </w:tcPr>
          <w:p w14:paraId="36CDFB16" w14:textId="052614F4" w:rsidR="00D1093D" w:rsidRDefault="00D1093D" w:rsidP="00D1093D">
            <w:pPr>
              <w:spacing w:line="242" w:lineRule="auto"/>
              <w:ind w:left="108"/>
              <w:rPr>
                <w:rFonts w:eastAsia="Verdana" w:cs="Verdana"/>
              </w:rPr>
            </w:pPr>
            <w:r>
              <w:rPr>
                <w:rFonts w:eastAsia="Verdana" w:cs="Verdana"/>
                <w:sz w:val="22"/>
              </w:rPr>
              <w:t>Week 0</w:t>
            </w:r>
            <w:r>
              <w:rPr>
                <w:rFonts w:eastAsia="Verdana" w:cs="Verdana"/>
                <w:sz w:val="22"/>
              </w:rPr>
              <w:t>8</w:t>
            </w:r>
            <w:r>
              <w:rPr>
                <w:rFonts w:eastAsia="Verdana" w:cs="Verdana"/>
                <w:sz w:val="22"/>
              </w:rPr>
              <w:t>/</w:t>
            </w:r>
            <w:r>
              <w:rPr>
                <w:rFonts w:eastAsia="Verdana" w:cs="Verdana"/>
                <w:sz w:val="22"/>
              </w:rPr>
              <w:t>31</w:t>
            </w:r>
            <w:r>
              <w:rPr>
                <w:rFonts w:eastAsia="Verdana" w:cs="Verdana"/>
                <w:sz w:val="22"/>
              </w:rPr>
              <w:t>/2020</w:t>
            </w:r>
          </w:p>
          <w:p w14:paraId="17264194" w14:textId="77777777" w:rsidR="00D1093D" w:rsidRDefault="00D1093D" w:rsidP="00D1093D">
            <w:pPr>
              <w:spacing w:line="242" w:lineRule="auto"/>
              <w:ind w:left="108"/>
              <w:rPr>
                <w:rFonts w:eastAsia="Verdana" w:cs="Verdana"/>
              </w:rPr>
            </w:pPr>
          </w:p>
          <w:p w14:paraId="31AE824A" w14:textId="77777777" w:rsidR="00D1093D" w:rsidRDefault="00D1093D" w:rsidP="00D1093D">
            <w:pPr>
              <w:spacing w:line="242" w:lineRule="auto"/>
              <w:ind w:left="108"/>
              <w:rPr>
                <w:rFonts w:eastAsia="Verdana" w:cs="Verdana"/>
              </w:rPr>
            </w:pPr>
          </w:p>
          <w:p w14:paraId="0EC91B37" w14:textId="77777777" w:rsidR="00D1093D" w:rsidRDefault="00D1093D" w:rsidP="00D1093D">
            <w:pPr>
              <w:spacing w:line="242" w:lineRule="auto"/>
              <w:ind w:left="108"/>
              <w:rPr>
                <w:rFonts w:eastAsia="Verdana" w:cs="Verdana"/>
              </w:rPr>
            </w:pPr>
          </w:p>
          <w:p w14:paraId="2B48D2F8" w14:textId="05FB6CC3" w:rsidR="00D1093D" w:rsidRPr="005431C0" w:rsidRDefault="00D1093D" w:rsidP="00D1093D">
            <w:pPr>
              <w:rPr>
                <w:color w:val="000000"/>
                <w:szCs w:val="22"/>
              </w:rPr>
            </w:pPr>
          </w:p>
        </w:tc>
        <w:tc>
          <w:tcPr>
            <w:tcW w:w="6475" w:type="dxa"/>
            <w:shd w:val="clear" w:color="auto" w:fill="auto"/>
          </w:tcPr>
          <w:p w14:paraId="5252795A" w14:textId="77777777" w:rsidR="00D1093D" w:rsidRDefault="00D1093D" w:rsidP="00D1093D">
            <w:pPr>
              <w:widowControl w:val="0"/>
              <w:numPr>
                <w:ilvl w:val="0"/>
                <w:numId w:val="29"/>
              </w:numPr>
              <w:tabs>
                <w:tab w:val="left" w:pos="-540"/>
              </w:tabs>
              <w:ind w:left="540" w:right="-720" w:hanging="360"/>
              <w:rPr>
                <w:rFonts w:eastAsia="Verdana" w:cs="Verdana"/>
              </w:rPr>
            </w:pPr>
            <w:r>
              <w:rPr>
                <w:rFonts w:eastAsia="Verdana" w:cs="Verdana"/>
                <w:sz w:val="22"/>
              </w:rPr>
              <w:t>Factorizations (continued).</w:t>
            </w:r>
          </w:p>
          <w:p w14:paraId="410644A4" w14:textId="77777777" w:rsidR="00D1093D" w:rsidRDefault="00D1093D" w:rsidP="00D1093D">
            <w:pPr>
              <w:widowControl w:val="0"/>
              <w:numPr>
                <w:ilvl w:val="0"/>
                <w:numId w:val="29"/>
              </w:numPr>
              <w:tabs>
                <w:tab w:val="left" w:pos="-540"/>
              </w:tabs>
              <w:ind w:left="540" w:right="-720" w:hanging="360"/>
              <w:rPr>
                <w:rFonts w:eastAsia="Verdana" w:cs="Verdana"/>
              </w:rPr>
            </w:pPr>
            <w:r>
              <w:rPr>
                <w:rFonts w:eastAsia="Verdana" w:cs="Verdana"/>
                <w:sz w:val="22"/>
              </w:rPr>
              <w:t>Fractions and Fraction Notation.</w:t>
            </w:r>
          </w:p>
          <w:p w14:paraId="28842FCE" w14:textId="77777777" w:rsidR="00D1093D" w:rsidRDefault="00D1093D" w:rsidP="00D1093D">
            <w:pPr>
              <w:spacing w:line="242" w:lineRule="auto"/>
              <w:ind w:left="108"/>
              <w:rPr>
                <w:rFonts w:eastAsia="Verdana" w:cs="Verdana"/>
              </w:rPr>
            </w:pPr>
          </w:p>
          <w:p w14:paraId="722ABEB6" w14:textId="77777777" w:rsidR="00D1093D" w:rsidRDefault="00D1093D" w:rsidP="00D1093D">
            <w:pPr>
              <w:spacing w:line="242" w:lineRule="auto"/>
              <w:ind w:left="108"/>
              <w:rPr>
                <w:rFonts w:eastAsia="Verdana" w:cs="Verdana"/>
              </w:rPr>
            </w:pPr>
          </w:p>
          <w:p w14:paraId="23D25042" w14:textId="7BEA2B04" w:rsidR="00D1093D" w:rsidRPr="005431C0" w:rsidRDefault="00D1093D" w:rsidP="00D1093D">
            <w:pPr>
              <w:tabs>
                <w:tab w:val="center" w:pos="4354"/>
              </w:tabs>
              <w:rPr>
                <w:color w:val="000000"/>
                <w:szCs w:val="22"/>
              </w:rPr>
            </w:pPr>
          </w:p>
        </w:tc>
      </w:tr>
      <w:tr w:rsidR="00D1093D" w:rsidRPr="005431C0" w14:paraId="641DB95D" w14:textId="77777777" w:rsidTr="00D1093D">
        <w:tc>
          <w:tcPr>
            <w:tcW w:w="1165" w:type="dxa"/>
            <w:shd w:val="clear" w:color="auto" w:fill="auto"/>
          </w:tcPr>
          <w:p w14:paraId="64550323" w14:textId="1AA1E443" w:rsidR="00D1093D" w:rsidRPr="005431C0" w:rsidRDefault="00D1093D" w:rsidP="00D1093D">
            <w:pPr>
              <w:jc w:val="center"/>
              <w:rPr>
                <w:color w:val="000000"/>
                <w:szCs w:val="22"/>
              </w:rPr>
            </w:pPr>
            <w:r>
              <w:rPr>
                <w:color w:val="000000"/>
                <w:szCs w:val="22"/>
              </w:rPr>
              <w:t>3</w:t>
            </w:r>
          </w:p>
        </w:tc>
        <w:tc>
          <w:tcPr>
            <w:tcW w:w="2790" w:type="dxa"/>
            <w:shd w:val="clear" w:color="auto" w:fill="auto"/>
          </w:tcPr>
          <w:p w14:paraId="04EEF0DD" w14:textId="7326E4D5" w:rsidR="00D1093D" w:rsidRDefault="00D1093D" w:rsidP="00D1093D">
            <w:pPr>
              <w:spacing w:line="242" w:lineRule="auto"/>
              <w:ind w:left="108"/>
              <w:rPr>
                <w:rFonts w:eastAsia="Verdana" w:cs="Verdana"/>
              </w:rPr>
            </w:pPr>
            <w:r>
              <w:rPr>
                <w:rFonts w:eastAsia="Verdana" w:cs="Verdana"/>
                <w:sz w:val="22"/>
              </w:rPr>
              <w:t>Week 0</w:t>
            </w:r>
            <w:r>
              <w:rPr>
                <w:rFonts w:eastAsia="Verdana" w:cs="Verdana"/>
                <w:sz w:val="22"/>
              </w:rPr>
              <w:t>9</w:t>
            </w:r>
            <w:r>
              <w:rPr>
                <w:rFonts w:eastAsia="Verdana" w:cs="Verdana"/>
                <w:sz w:val="22"/>
              </w:rPr>
              <w:t>/</w:t>
            </w:r>
            <w:r>
              <w:rPr>
                <w:rFonts w:eastAsia="Verdana" w:cs="Verdana"/>
                <w:sz w:val="22"/>
              </w:rPr>
              <w:t>0</w:t>
            </w:r>
            <w:r>
              <w:rPr>
                <w:rFonts w:eastAsia="Verdana" w:cs="Verdana"/>
                <w:sz w:val="22"/>
              </w:rPr>
              <w:t>7/2020</w:t>
            </w:r>
          </w:p>
          <w:p w14:paraId="2C662F8E" w14:textId="77777777" w:rsidR="00D1093D" w:rsidRPr="005431C0" w:rsidRDefault="00D1093D" w:rsidP="00D1093D">
            <w:pPr>
              <w:rPr>
                <w:color w:val="000000"/>
                <w:szCs w:val="22"/>
              </w:rPr>
            </w:pPr>
          </w:p>
        </w:tc>
        <w:tc>
          <w:tcPr>
            <w:tcW w:w="6475" w:type="dxa"/>
            <w:shd w:val="clear" w:color="auto" w:fill="auto"/>
          </w:tcPr>
          <w:p w14:paraId="5D9B1371" w14:textId="77777777" w:rsidR="00D1093D" w:rsidRDefault="00D1093D" w:rsidP="00D1093D">
            <w:pPr>
              <w:widowControl w:val="0"/>
              <w:numPr>
                <w:ilvl w:val="0"/>
                <w:numId w:val="30"/>
              </w:numPr>
              <w:tabs>
                <w:tab w:val="left" w:pos="-540"/>
              </w:tabs>
              <w:ind w:left="540" w:right="-720" w:hanging="360"/>
              <w:rPr>
                <w:rFonts w:eastAsia="Verdana" w:cs="Verdana"/>
              </w:rPr>
            </w:pPr>
            <w:r>
              <w:rPr>
                <w:rFonts w:eastAsia="Verdana" w:cs="Verdana"/>
                <w:sz w:val="22"/>
              </w:rPr>
              <w:t>Multiplication and Division of Fractions.</w:t>
            </w:r>
          </w:p>
          <w:p w14:paraId="50927BB0" w14:textId="34AE7BE7" w:rsidR="00D1093D" w:rsidRDefault="00D1093D" w:rsidP="00D1093D">
            <w:pPr>
              <w:rPr>
                <w:rFonts w:eastAsia="Verdana" w:cs="Verdana"/>
                <w:sz w:val="22"/>
              </w:rPr>
            </w:pPr>
            <w:r>
              <w:rPr>
                <w:rFonts w:eastAsia="Verdana" w:cs="Verdana"/>
                <w:sz w:val="22"/>
              </w:rPr>
              <w:t xml:space="preserve">       </w:t>
            </w:r>
            <w:r>
              <w:rPr>
                <w:rFonts w:eastAsia="Verdana" w:cs="Verdana"/>
                <w:sz w:val="22"/>
              </w:rPr>
              <w:t>Addition and Subtractions of Fractions.</w:t>
            </w:r>
          </w:p>
          <w:p w14:paraId="76647AF7" w14:textId="77777777" w:rsidR="00D1093D" w:rsidRDefault="00D1093D" w:rsidP="00D1093D">
            <w:pPr>
              <w:rPr>
                <w:rFonts w:eastAsia="Verdana" w:cs="Verdana"/>
                <w:sz w:val="22"/>
              </w:rPr>
            </w:pPr>
          </w:p>
          <w:p w14:paraId="673B2C41" w14:textId="1E9FE016" w:rsidR="00D1093D" w:rsidRPr="005431C0" w:rsidRDefault="00D1093D" w:rsidP="00D1093D">
            <w:pPr>
              <w:rPr>
                <w:color w:val="000000"/>
                <w:szCs w:val="22"/>
              </w:rPr>
            </w:pPr>
          </w:p>
        </w:tc>
      </w:tr>
      <w:tr w:rsidR="00D1093D" w:rsidRPr="005431C0" w14:paraId="65370D1C" w14:textId="77777777" w:rsidTr="00D1093D">
        <w:tc>
          <w:tcPr>
            <w:tcW w:w="1165" w:type="dxa"/>
            <w:shd w:val="clear" w:color="auto" w:fill="auto"/>
          </w:tcPr>
          <w:p w14:paraId="635D195F" w14:textId="4A80BDBE" w:rsidR="00D1093D" w:rsidRPr="005431C0" w:rsidRDefault="00D1093D" w:rsidP="00D1093D">
            <w:pPr>
              <w:jc w:val="center"/>
              <w:rPr>
                <w:color w:val="000000"/>
                <w:szCs w:val="22"/>
              </w:rPr>
            </w:pPr>
            <w:r>
              <w:rPr>
                <w:color w:val="000000"/>
                <w:szCs w:val="22"/>
              </w:rPr>
              <w:t>4</w:t>
            </w:r>
          </w:p>
        </w:tc>
        <w:tc>
          <w:tcPr>
            <w:tcW w:w="2790" w:type="dxa"/>
            <w:shd w:val="clear" w:color="auto" w:fill="auto"/>
          </w:tcPr>
          <w:p w14:paraId="65A78C42" w14:textId="008E6E37" w:rsidR="00D1093D" w:rsidRDefault="00D1093D" w:rsidP="00D1093D">
            <w:pPr>
              <w:spacing w:line="242" w:lineRule="auto"/>
              <w:ind w:left="108"/>
              <w:rPr>
                <w:rFonts w:eastAsia="Verdana" w:cs="Verdana"/>
              </w:rPr>
            </w:pPr>
            <w:r>
              <w:rPr>
                <w:rFonts w:eastAsia="Verdana" w:cs="Verdana"/>
                <w:sz w:val="22"/>
              </w:rPr>
              <w:t>Week 0</w:t>
            </w:r>
            <w:r>
              <w:rPr>
                <w:rFonts w:eastAsia="Verdana" w:cs="Verdana"/>
                <w:sz w:val="22"/>
              </w:rPr>
              <w:t>9</w:t>
            </w:r>
            <w:r>
              <w:rPr>
                <w:rFonts w:eastAsia="Verdana" w:cs="Verdana"/>
                <w:sz w:val="22"/>
              </w:rPr>
              <w:t>/</w:t>
            </w:r>
            <w:r>
              <w:rPr>
                <w:rFonts w:eastAsia="Verdana" w:cs="Verdana"/>
                <w:sz w:val="22"/>
              </w:rPr>
              <w:t>14</w:t>
            </w:r>
            <w:r>
              <w:rPr>
                <w:rFonts w:eastAsia="Verdana" w:cs="Verdana"/>
                <w:sz w:val="22"/>
              </w:rPr>
              <w:t>/2020</w:t>
            </w:r>
          </w:p>
          <w:p w14:paraId="67BCBEFA" w14:textId="77777777" w:rsidR="00D1093D" w:rsidRDefault="00D1093D" w:rsidP="00D1093D">
            <w:pPr>
              <w:spacing w:line="242" w:lineRule="auto"/>
              <w:ind w:left="108"/>
              <w:rPr>
                <w:rFonts w:eastAsia="Verdana" w:cs="Verdana"/>
              </w:rPr>
            </w:pPr>
          </w:p>
          <w:p w14:paraId="4EF77874" w14:textId="77777777" w:rsidR="00D1093D" w:rsidRDefault="00D1093D" w:rsidP="00D1093D">
            <w:pPr>
              <w:spacing w:line="242" w:lineRule="auto"/>
              <w:ind w:left="108"/>
              <w:rPr>
                <w:rFonts w:eastAsia="Verdana" w:cs="Verdana"/>
                <w:shd w:val="clear" w:color="auto" w:fill="FFFF00"/>
              </w:rPr>
            </w:pPr>
          </w:p>
          <w:p w14:paraId="05A343A2" w14:textId="5DEC3A2D" w:rsidR="00D1093D" w:rsidRPr="005431C0" w:rsidRDefault="00D1093D" w:rsidP="00D1093D">
            <w:pPr>
              <w:rPr>
                <w:color w:val="000000"/>
                <w:szCs w:val="22"/>
              </w:rPr>
            </w:pPr>
          </w:p>
        </w:tc>
        <w:tc>
          <w:tcPr>
            <w:tcW w:w="6475" w:type="dxa"/>
            <w:shd w:val="clear" w:color="auto" w:fill="auto"/>
          </w:tcPr>
          <w:p w14:paraId="2C25E941" w14:textId="77777777" w:rsidR="00D1093D" w:rsidRDefault="00D1093D" w:rsidP="00D1093D">
            <w:pPr>
              <w:widowControl w:val="0"/>
              <w:numPr>
                <w:ilvl w:val="0"/>
                <w:numId w:val="31"/>
              </w:numPr>
              <w:tabs>
                <w:tab w:val="left" w:pos="-540"/>
              </w:tabs>
              <w:ind w:left="540" w:right="-720" w:hanging="360"/>
              <w:rPr>
                <w:rFonts w:eastAsia="Verdana" w:cs="Verdana"/>
              </w:rPr>
            </w:pPr>
            <w:r>
              <w:rPr>
                <w:rFonts w:eastAsia="Verdana" w:cs="Verdana"/>
                <w:sz w:val="22"/>
              </w:rPr>
              <w:t>Simplifying.</w:t>
            </w:r>
          </w:p>
          <w:p w14:paraId="45724059" w14:textId="77777777" w:rsidR="00D1093D" w:rsidRDefault="00D1093D" w:rsidP="00D1093D">
            <w:pPr>
              <w:widowControl w:val="0"/>
              <w:numPr>
                <w:ilvl w:val="0"/>
                <w:numId w:val="31"/>
              </w:numPr>
              <w:tabs>
                <w:tab w:val="left" w:pos="-540"/>
              </w:tabs>
              <w:ind w:left="540" w:right="-720" w:hanging="360"/>
              <w:rPr>
                <w:rFonts w:eastAsia="Verdana" w:cs="Verdana"/>
              </w:rPr>
            </w:pPr>
            <w:r>
              <w:rPr>
                <w:rFonts w:eastAsia="Verdana" w:cs="Verdana"/>
                <w:sz w:val="22"/>
              </w:rPr>
              <w:t>Ratios and proportions.</w:t>
            </w:r>
          </w:p>
          <w:p w14:paraId="4B1B7916" w14:textId="77777777" w:rsidR="00D1093D" w:rsidRDefault="00D1093D" w:rsidP="00D1093D">
            <w:pPr>
              <w:widowControl w:val="0"/>
              <w:tabs>
                <w:tab w:val="left" w:pos="-540"/>
              </w:tabs>
              <w:ind w:left="540" w:right="-720"/>
              <w:rPr>
                <w:rFonts w:eastAsia="Verdana" w:cs="Verdana"/>
                <w:shd w:val="clear" w:color="auto" w:fill="FFFF00"/>
              </w:rPr>
            </w:pPr>
          </w:p>
          <w:p w14:paraId="63664377" w14:textId="3625A9B4" w:rsidR="00D1093D" w:rsidRPr="005431C0" w:rsidRDefault="00D1093D" w:rsidP="00D1093D">
            <w:pPr>
              <w:rPr>
                <w:color w:val="000000"/>
                <w:szCs w:val="22"/>
              </w:rPr>
            </w:pPr>
          </w:p>
        </w:tc>
      </w:tr>
    </w:tbl>
    <w:p w14:paraId="66478D4D" w14:textId="77777777" w:rsidR="00A04227" w:rsidRDefault="00A04227" w:rsidP="006D3769">
      <w:pPr>
        <w:rPr>
          <w:color w:val="C00000"/>
          <w:sz w:val="22"/>
          <w:szCs w:val="22"/>
        </w:rPr>
      </w:pPr>
    </w:p>
    <w:p w14:paraId="62049FE2"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67683EE" w14:textId="77777777" w:rsidR="003D51C1" w:rsidRPr="00A508B4" w:rsidRDefault="003D51C1" w:rsidP="003A132E">
      <w:pPr>
        <w:pStyle w:val="Heading2"/>
      </w:pPr>
      <w:r w:rsidRPr="00A508B4">
        <w:t>Syllabus Modifications</w:t>
      </w:r>
    </w:p>
    <w:p w14:paraId="6BB031B4" w14:textId="77777777"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616FA3F9" w14:textId="77777777" w:rsidR="00B50530" w:rsidRPr="00D040D0" w:rsidRDefault="00B50530" w:rsidP="003D51C1">
      <w:pPr>
        <w:rPr>
          <w:sz w:val="22"/>
          <w:szCs w:val="22"/>
        </w:rPr>
      </w:pPr>
    </w:p>
    <w:p w14:paraId="12F282B8" w14:textId="77777777" w:rsidR="003D51C1" w:rsidRDefault="003D51C1" w:rsidP="00D01FA0">
      <w:pPr>
        <w:rPr>
          <w:sz w:val="22"/>
          <w:szCs w:val="22"/>
        </w:rPr>
      </w:pPr>
    </w:p>
    <w:p w14:paraId="7C8D7899" w14:textId="77777777" w:rsidR="00D66A52" w:rsidRDefault="00D66A52" w:rsidP="004A2250">
      <w:pPr>
        <w:pStyle w:val="Heading1"/>
      </w:pPr>
      <w:r>
        <w:t>Instructor’s Practices and Procedures</w:t>
      </w:r>
    </w:p>
    <w:p w14:paraId="5A5888C8" w14:textId="77777777" w:rsidR="00D66A52" w:rsidRDefault="00D66A52" w:rsidP="00D66A52">
      <w:pPr>
        <w:rPr>
          <w:sz w:val="22"/>
          <w:szCs w:val="22"/>
        </w:rPr>
      </w:pPr>
    </w:p>
    <w:p w14:paraId="11843C99"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40660D1" w14:textId="01ECC68A" w:rsidR="001167D8" w:rsidRPr="00172328" w:rsidRDefault="0056371F" w:rsidP="001167D8">
      <w:pPr>
        <w:pStyle w:val="BodyText"/>
        <w:rPr>
          <w:color w:val="000000" w:themeColor="text1"/>
          <w:sz w:val="22"/>
          <w:szCs w:val="22"/>
        </w:rPr>
      </w:pPr>
      <w:r w:rsidRPr="00172328">
        <w:rPr>
          <w:color w:val="000000" w:themeColor="text1"/>
          <w:sz w:val="22"/>
          <w:szCs w:val="22"/>
        </w:rPr>
        <w:t>Any missed assignments with valid excuse may be granted at the professor’s discursion</w:t>
      </w:r>
      <w:r w:rsidR="00172328" w:rsidRPr="00172328">
        <w:rPr>
          <w:color w:val="000000" w:themeColor="text1"/>
          <w:sz w:val="22"/>
          <w:szCs w:val="22"/>
        </w:rPr>
        <w:t>.</w:t>
      </w:r>
    </w:p>
    <w:p w14:paraId="654AD286" w14:textId="77777777" w:rsidR="00D66A52" w:rsidRPr="00D040D0" w:rsidRDefault="00D66A52" w:rsidP="00D66A52">
      <w:pPr>
        <w:rPr>
          <w:sz w:val="22"/>
          <w:szCs w:val="22"/>
        </w:rPr>
      </w:pPr>
    </w:p>
    <w:p w14:paraId="027B5DC3"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51C8B7B6"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1C3CB1F7" w14:textId="73893ED2" w:rsidR="00D66A52" w:rsidRPr="00172328" w:rsidRDefault="002608B6" w:rsidP="00D66A52">
      <w:pPr>
        <w:rPr>
          <w:color w:val="000000" w:themeColor="text1"/>
          <w:sz w:val="22"/>
          <w:szCs w:val="22"/>
        </w:rPr>
      </w:pPr>
      <w:r w:rsidRPr="00172328">
        <w:rPr>
          <w:color w:val="000000" w:themeColor="text1"/>
          <w:sz w:val="22"/>
          <w:szCs w:val="22"/>
        </w:rPr>
        <w:t>Scholastic Dishonesty will result in a referral to the Dean of Student Services.  See the link below for details.</w:t>
      </w:r>
    </w:p>
    <w:p w14:paraId="5F8409F9" w14:textId="77777777" w:rsidR="00D66A52" w:rsidRPr="00791607" w:rsidRDefault="00D66A52" w:rsidP="00D66A52">
      <w:pPr>
        <w:rPr>
          <w:sz w:val="22"/>
          <w:szCs w:val="22"/>
        </w:rPr>
      </w:pPr>
    </w:p>
    <w:p w14:paraId="677F8CF7"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234FD512" w14:textId="77777777" w:rsidR="00D66A52" w:rsidRPr="00791607" w:rsidRDefault="00D66A52" w:rsidP="00D66A52">
      <w:pPr>
        <w:rPr>
          <w:sz w:val="22"/>
          <w:szCs w:val="22"/>
        </w:rPr>
      </w:pPr>
      <w:proofErr w:type="gramStart"/>
      <w:r w:rsidRPr="00791607">
        <w:rPr>
          <w:sz w:val="22"/>
          <w:szCs w:val="22"/>
        </w:rPr>
        <w:t>Here’s</w:t>
      </w:r>
      <w:proofErr w:type="gramEnd"/>
      <w:r w:rsidRPr="00791607">
        <w:rPr>
          <w:sz w:val="22"/>
          <w:szCs w:val="22"/>
        </w:rPr>
        <w:t xml:space="preserve">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48ADD840" w14:textId="77777777" w:rsidR="00D66A52" w:rsidRDefault="00F91AF9" w:rsidP="00D66A52">
      <w:pPr>
        <w:rPr>
          <w:sz w:val="22"/>
          <w:szCs w:val="22"/>
        </w:rPr>
      </w:pPr>
      <w:hyperlink r:id="rId26"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504DD861" w14:textId="77777777" w:rsidR="00D66A52" w:rsidRDefault="00D66A52" w:rsidP="00D66A52">
      <w:pPr>
        <w:rPr>
          <w:sz w:val="22"/>
          <w:szCs w:val="22"/>
        </w:rPr>
      </w:pPr>
    </w:p>
    <w:p w14:paraId="5572E5DE"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20375B2A" w14:textId="6E7D7DF5" w:rsidR="00D66A52" w:rsidRPr="00CD316B" w:rsidRDefault="00CD316B" w:rsidP="00D66A52">
      <w:pPr>
        <w:rPr>
          <w:color w:val="000000" w:themeColor="text1"/>
          <w:sz w:val="22"/>
          <w:szCs w:val="22"/>
        </w:rPr>
      </w:pPr>
      <w:r w:rsidRPr="00CD316B">
        <w:rPr>
          <w:color w:val="000000" w:themeColor="text1"/>
          <w:sz w:val="22"/>
          <w:szCs w:val="22"/>
        </w:rPr>
        <w:t xml:space="preserve">Students not showing attendance by consensus date will be automatically dropped. This date will be </w:t>
      </w:r>
      <w:r>
        <w:rPr>
          <w:color w:val="000000" w:themeColor="text1"/>
          <w:sz w:val="22"/>
          <w:szCs w:val="22"/>
        </w:rPr>
        <w:t>provided</w:t>
      </w:r>
      <w:r w:rsidRPr="00CD316B">
        <w:rPr>
          <w:color w:val="000000" w:themeColor="text1"/>
          <w:sz w:val="22"/>
          <w:szCs w:val="22"/>
        </w:rPr>
        <w:t xml:space="preserve"> to the student the first day of class</w:t>
      </w:r>
      <w:r w:rsidR="00382389">
        <w:rPr>
          <w:color w:val="000000" w:themeColor="text1"/>
          <w:sz w:val="22"/>
          <w:szCs w:val="22"/>
        </w:rPr>
        <w:t xml:space="preserve"> in canvas</w:t>
      </w:r>
      <w:r w:rsidRPr="00CD316B">
        <w:rPr>
          <w:color w:val="000000" w:themeColor="text1"/>
          <w:sz w:val="22"/>
          <w:szCs w:val="22"/>
        </w:rPr>
        <w:t>.</w:t>
      </w:r>
    </w:p>
    <w:p w14:paraId="167B5532" w14:textId="77777777" w:rsidR="00CD316B" w:rsidRDefault="00CD316B" w:rsidP="00D66A52">
      <w:pPr>
        <w:rPr>
          <w:sz w:val="22"/>
          <w:szCs w:val="22"/>
        </w:rPr>
      </w:pPr>
    </w:p>
    <w:p w14:paraId="06B1190D"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531AC371"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E54AEE3" w14:textId="4B9A034D" w:rsidR="00D66A52" w:rsidRDefault="00904C57" w:rsidP="00D66A52">
      <w:pPr>
        <w:rPr>
          <w:color w:val="000000" w:themeColor="text1"/>
          <w:sz w:val="22"/>
          <w:szCs w:val="22"/>
        </w:rPr>
      </w:pPr>
      <w:r w:rsidRPr="00904C57">
        <w:rPr>
          <w:color w:val="000000" w:themeColor="text1"/>
          <w:sz w:val="22"/>
          <w:szCs w:val="22"/>
        </w:rPr>
        <w:t xml:space="preserve">Any repeated disruptive behavior that affects the learning progress of the class will result in disciplinary action. </w:t>
      </w:r>
    </w:p>
    <w:p w14:paraId="3A2F7701" w14:textId="77777777" w:rsidR="00833269" w:rsidRDefault="00833269" w:rsidP="00D01FA0">
      <w:pPr>
        <w:rPr>
          <w:sz w:val="22"/>
          <w:szCs w:val="22"/>
        </w:rPr>
      </w:pPr>
    </w:p>
    <w:p w14:paraId="49F53116" w14:textId="77777777" w:rsidR="00D66A52" w:rsidRDefault="00D66A52" w:rsidP="00D66A52">
      <w:pPr>
        <w:pStyle w:val="Heading2"/>
      </w:pPr>
      <w:r>
        <w:lastRenderedPageBreak/>
        <w:t>Electronic Devices</w:t>
      </w:r>
    </w:p>
    <w:p w14:paraId="7CBF9576" w14:textId="77777777" w:rsidR="00CA0A23" w:rsidRDefault="00A31A5A"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r w:rsidRPr="00A31A5A">
        <w:rPr>
          <w:sz w:val="22"/>
          <w:szCs w:val="22"/>
        </w:rPr>
        <w:t>The use of electronic devices by students in the classroom is up to the discretion of the instructor. Any use of such devices for the purposes other than student learning is strictly prohibited unless authorized as an appropriate ADA accommodation from the ADA Counselor.</w:t>
      </w:r>
      <w:r w:rsidRPr="00A31A5A">
        <w:rPr>
          <w:b/>
          <w:sz w:val="22"/>
          <w:szCs w:val="22"/>
        </w:rPr>
        <w:t xml:space="preserve"> </w:t>
      </w:r>
    </w:p>
    <w:p w14:paraId="5CD5B83E" w14:textId="77777777" w:rsidR="00D66A52" w:rsidRDefault="00D66A52" w:rsidP="00D01FA0">
      <w:pPr>
        <w:rPr>
          <w:sz w:val="22"/>
          <w:szCs w:val="22"/>
        </w:rPr>
      </w:pPr>
    </w:p>
    <w:p w14:paraId="0E09FD6A" w14:textId="1ECE90DB" w:rsidR="009F2DE9" w:rsidRDefault="00C022A1" w:rsidP="004A2250">
      <w:pPr>
        <w:pStyle w:val="Heading1"/>
      </w:pPr>
      <w:r>
        <w:t xml:space="preserve">Developmental </w:t>
      </w:r>
      <w:r w:rsidR="00A31A5A">
        <w:t>Mathematics</w:t>
      </w:r>
      <w:r w:rsidR="00D66A52">
        <w:t xml:space="preserve"> Program</w:t>
      </w:r>
      <w:r w:rsidR="00422551">
        <w:t xml:space="preserve"> Information</w:t>
      </w:r>
    </w:p>
    <w:p w14:paraId="304B8BA6" w14:textId="77777777" w:rsidR="00422551" w:rsidRDefault="00422551" w:rsidP="009F2DE9">
      <w:pPr>
        <w:rPr>
          <w:sz w:val="22"/>
          <w:szCs w:val="22"/>
        </w:rPr>
      </w:pPr>
    </w:p>
    <w:p w14:paraId="73945162" w14:textId="77777777" w:rsidR="00C022A1" w:rsidRDefault="00C022A1" w:rsidP="00C022A1">
      <w:pPr>
        <w:rPr>
          <w:sz w:val="22"/>
          <w:szCs w:val="22"/>
        </w:rPr>
      </w:pPr>
      <w:r>
        <w:rPr>
          <w:sz w:val="22"/>
          <w:szCs w:val="22"/>
        </w:rPr>
        <w:t>For more information on the developmental math program visit:</w:t>
      </w:r>
    </w:p>
    <w:p w14:paraId="1C02FF82" w14:textId="77777777" w:rsidR="00C022A1" w:rsidRDefault="00C022A1" w:rsidP="00C022A1">
      <w:pPr>
        <w:rPr>
          <w:sz w:val="22"/>
          <w:szCs w:val="22"/>
        </w:rPr>
      </w:pPr>
      <w:r w:rsidRPr="007572D7">
        <w:rPr>
          <w:rStyle w:val="Hyperlink"/>
          <w:sz w:val="22"/>
        </w:rPr>
        <w:t>https://learning.hccs.edu/programs/developmental-mathematics</w:t>
      </w:r>
    </w:p>
    <w:p w14:paraId="69F088CA" w14:textId="77777777" w:rsidR="00A31A5A" w:rsidRPr="00A31A5A" w:rsidRDefault="00A31A5A" w:rsidP="00A31A5A">
      <w:pPr>
        <w:rPr>
          <w:sz w:val="22"/>
          <w:szCs w:val="22"/>
        </w:rPr>
      </w:pPr>
    </w:p>
    <w:p w14:paraId="4BBC8BDE" w14:textId="77777777" w:rsidR="000025CB" w:rsidRPr="000F6631" w:rsidRDefault="000025CB" w:rsidP="00D01FA0">
      <w:pPr>
        <w:rPr>
          <w:sz w:val="22"/>
          <w:szCs w:val="22"/>
        </w:rPr>
      </w:pPr>
    </w:p>
    <w:p w14:paraId="1B4E9F5D" w14:textId="77777777" w:rsidR="009E7B70" w:rsidRDefault="009E7B70" w:rsidP="004A2250">
      <w:pPr>
        <w:pStyle w:val="Heading1"/>
        <w:sectPr w:rsidR="009E7B70" w:rsidSect="003D1A60">
          <w:type w:val="continuous"/>
          <w:pgSz w:w="12240" w:h="15840"/>
          <w:pgMar w:top="1080" w:right="720" w:bottom="720" w:left="1080" w:header="720" w:footer="566" w:gutter="0"/>
          <w:cols w:space="720"/>
          <w:formProt w:val="0"/>
          <w:docGrid w:linePitch="360"/>
        </w:sectPr>
      </w:pPr>
    </w:p>
    <w:p w14:paraId="324472DA" w14:textId="77777777" w:rsidR="000C2123" w:rsidRPr="00A508B4" w:rsidRDefault="00D66A52" w:rsidP="004A2250">
      <w:pPr>
        <w:pStyle w:val="Heading1"/>
      </w:pPr>
      <w:r>
        <w:t>HCC Policies</w:t>
      </w:r>
    </w:p>
    <w:p w14:paraId="06F6D44A" w14:textId="77777777" w:rsidR="000C2123" w:rsidRDefault="000C2123" w:rsidP="000C2123">
      <w:pPr>
        <w:rPr>
          <w:sz w:val="22"/>
          <w:szCs w:val="22"/>
        </w:rPr>
      </w:pPr>
      <w:r>
        <w:rPr>
          <w:sz w:val="22"/>
          <w:szCs w:val="22"/>
        </w:rPr>
        <w:t xml:space="preserve">Here’s the link to the HCC Student Handbook </w:t>
      </w:r>
      <w:hyperlink r:id="rId27"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463ACC1C" w14:textId="77777777" w:rsidR="00FB4E15" w:rsidRDefault="00FB4E15" w:rsidP="000C2123">
      <w:pPr>
        <w:rPr>
          <w:sz w:val="22"/>
          <w:szCs w:val="22"/>
        </w:rPr>
      </w:pPr>
    </w:p>
    <w:p w14:paraId="58B534F9"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3ABE1664"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296DBD51"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72048EBC"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33E4B8FC"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68996A9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609B3B42"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3E3D3E59"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4E8DC156"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2F3ED463"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1866B322" w14:textId="77777777" w:rsidR="00FB4E15" w:rsidRPr="00C42C88" w:rsidRDefault="00FB4E15" w:rsidP="00C42C88">
      <w:pPr>
        <w:pStyle w:val="ListParagraph"/>
        <w:numPr>
          <w:ilvl w:val="0"/>
          <w:numId w:val="18"/>
        </w:numPr>
        <w:rPr>
          <w:sz w:val="22"/>
          <w:szCs w:val="22"/>
        </w:rPr>
      </w:pPr>
      <w:r w:rsidRPr="00C42C88">
        <w:rPr>
          <w:sz w:val="22"/>
          <w:szCs w:val="22"/>
        </w:rPr>
        <w:t>Grade of FX</w:t>
      </w:r>
    </w:p>
    <w:p w14:paraId="36F2D8AC"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1D6F169A"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49C2DCCC"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539D698E"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58E7588E"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3E3D35F9"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4D4C6AFF"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07B194CD"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2A63FFC"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7EF17345"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0FE01E46" w14:textId="77777777" w:rsidR="00C42C88" w:rsidRPr="00C42C88" w:rsidRDefault="00C42C88" w:rsidP="00C42C88">
      <w:pPr>
        <w:pStyle w:val="ListParagraph"/>
        <w:numPr>
          <w:ilvl w:val="0"/>
          <w:numId w:val="18"/>
        </w:numPr>
        <w:rPr>
          <w:sz w:val="22"/>
          <w:szCs w:val="22"/>
        </w:rPr>
      </w:pPr>
      <w:r w:rsidRPr="00C42C88">
        <w:rPr>
          <w:sz w:val="22"/>
          <w:szCs w:val="22"/>
        </w:rPr>
        <w:t>Veteran Services</w:t>
      </w:r>
    </w:p>
    <w:p w14:paraId="23F60ED1" w14:textId="77777777" w:rsidR="000C2123" w:rsidRDefault="000C2123" w:rsidP="000C2123">
      <w:pPr>
        <w:rPr>
          <w:sz w:val="22"/>
          <w:szCs w:val="22"/>
        </w:rPr>
      </w:pPr>
    </w:p>
    <w:p w14:paraId="31A321EC"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5A5924D6" w14:textId="77777777" w:rsidR="00D66A52" w:rsidRPr="008417BF" w:rsidRDefault="00D66A52" w:rsidP="00D66A52">
      <w:pPr>
        <w:pStyle w:val="Heading2"/>
      </w:pPr>
      <w:r w:rsidRPr="008417BF">
        <w:t>EGLS</w:t>
      </w:r>
      <w:r w:rsidRPr="008417BF">
        <w:rPr>
          <w:vertAlign w:val="superscript"/>
        </w:rPr>
        <w:t>3</w:t>
      </w:r>
    </w:p>
    <w:p w14:paraId="28E7183C" w14:textId="77777777"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28"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44997E41" w14:textId="77777777" w:rsidR="00D66A52" w:rsidRPr="0025433F" w:rsidRDefault="00F91AF9" w:rsidP="00D66A52">
      <w:pPr>
        <w:rPr>
          <w:sz w:val="22"/>
          <w:szCs w:val="22"/>
        </w:rPr>
      </w:pPr>
      <w:hyperlink r:id="rId29" w:history="1">
        <w:r w:rsidR="004042BC" w:rsidRPr="004042BC">
          <w:rPr>
            <w:rStyle w:val="Hyperlink"/>
            <w:sz w:val="22"/>
          </w:rPr>
          <w:t>http://www.hccs.edu/resources-for/current-students/egls3-evaluate-your-professors/</w:t>
        </w:r>
      </w:hyperlink>
      <w:r w:rsidR="004042BC" w:rsidRPr="004042BC">
        <w:rPr>
          <w:sz w:val="22"/>
        </w:rPr>
        <w:t xml:space="preserve"> </w:t>
      </w:r>
    </w:p>
    <w:p w14:paraId="4F8D4FE4" w14:textId="77777777" w:rsidR="00D66A52" w:rsidRPr="0025433F" w:rsidRDefault="00D66A52" w:rsidP="00D66A52">
      <w:pPr>
        <w:rPr>
          <w:sz w:val="22"/>
          <w:szCs w:val="22"/>
        </w:rPr>
      </w:pPr>
    </w:p>
    <w:p w14:paraId="7B3EB438"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2F94B2BE" w14:textId="77777777" w:rsidR="00DC703C" w:rsidRPr="00A508B4" w:rsidRDefault="00DC703C" w:rsidP="003A132E">
      <w:pPr>
        <w:pStyle w:val="Heading2"/>
      </w:pPr>
      <w:r>
        <w:t>Campus Carry Link</w:t>
      </w:r>
    </w:p>
    <w:p w14:paraId="7699FA29" w14:textId="77777777"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0" w:history="1">
        <w:r w:rsidRPr="008D22C9">
          <w:rPr>
            <w:rStyle w:val="Hyperlink"/>
            <w:rFonts w:ascii="Verdana" w:hAnsi="Verdana"/>
          </w:rPr>
          <w:t>http://www.hccs.edu/departments/police/campus-carry/</w:t>
        </w:r>
      </w:hyperlink>
    </w:p>
    <w:p w14:paraId="0C1F009E" w14:textId="77777777" w:rsidR="003240A4" w:rsidRDefault="003240A4" w:rsidP="004D619F">
      <w:pPr>
        <w:pStyle w:val="NoSpacing"/>
        <w:rPr>
          <w:rFonts w:ascii="Verdana" w:hAnsi="Verdana"/>
        </w:rPr>
      </w:pPr>
    </w:p>
    <w:p w14:paraId="1C675B7B"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42D4C5C" w14:textId="77777777" w:rsidR="00422551" w:rsidRPr="00A508B4" w:rsidRDefault="00422551" w:rsidP="00422551">
      <w:pPr>
        <w:pStyle w:val="Heading2"/>
      </w:pPr>
      <w:r w:rsidRPr="00A508B4">
        <w:lastRenderedPageBreak/>
        <w:t>HCC Email Policy</w:t>
      </w:r>
    </w:p>
    <w:p w14:paraId="18D734A0" w14:textId="77777777"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1"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130A9161" w14:textId="77777777" w:rsidR="00422551" w:rsidRDefault="00422551" w:rsidP="004D619F">
      <w:pPr>
        <w:pStyle w:val="NoSpacing"/>
        <w:rPr>
          <w:rFonts w:ascii="Verdana" w:hAnsi="Verdana"/>
        </w:rPr>
      </w:pPr>
    </w:p>
    <w:p w14:paraId="1777F302"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6FB2531D" w14:textId="77777777" w:rsidR="00DC703C" w:rsidRPr="00A508B4" w:rsidRDefault="00DC703C" w:rsidP="00422551">
      <w:pPr>
        <w:pStyle w:val="Heading2"/>
      </w:pPr>
      <w:r>
        <w:t xml:space="preserve">Housing and Food Assistance for Students </w:t>
      </w:r>
    </w:p>
    <w:p w14:paraId="272B7300"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48E79D64" w14:textId="77777777" w:rsidR="000577F2" w:rsidRDefault="000577F2" w:rsidP="00DC703C">
      <w:pPr>
        <w:pStyle w:val="NoSpacing"/>
        <w:rPr>
          <w:rFonts w:ascii="Verdana" w:hAnsi="Verdana"/>
        </w:rPr>
      </w:pPr>
    </w:p>
    <w:p w14:paraId="788DEFB9" w14:textId="77777777"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83289B5" w14:textId="77777777" w:rsidR="00E72A8A" w:rsidRDefault="00E72A8A" w:rsidP="004D619F">
      <w:pPr>
        <w:pStyle w:val="NoSpacing"/>
        <w:rPr>
          <w:rFonts w:ascii="Verdana" w:hAnsi="Verdana"/>
        </w:rPr>
      </w:pPr>
    </w:p>
    <w:p w14:paraId="45D9EE8C" w14:textId="77777777" w:rsidR="00833269" w:rsidRPr="004D619F" w:rsidRDefault="00833269" w:rsidP="004D619F">
      <w:pPr>
        <w:pStyle w:val="NoSpacing"/>
        <w:rPr>
          <w:rFonts w:ascii="Verdana" w:hAnsi="Verdana"/>
        </w:rPr>
      </w:pPr>
    </w:p>
    <w:p w14:paraId="54A14C32" w14:textId="77777777" w:rsidR="009D1F34" w:rsidRPr="00A508B4" w:rsidRDefault="009D1F34" w:rsidP="004A2250">
      <w:pPr>
        <w:pStyle w:val="Heading1"/>
      </w:pPr>
      <w:r w:rsidRPr="00A508B4">
        <w:t>Office of Institutional Equity</w:t>
      </w:r>
    </w:p>
    <w:p w14:paraId="4AF5041D" w14:textId="77777777" w:rsidR="00D040D0" w:rsidRPr="00D040D0" w:rsidRDefault="00D040D0" w:rsidP="00CC43BA">
      <w:pPr>
        <w:rPr>
          <w:sz w:val="22"/>
          <w:szCs w:val="22"/>
        </w:rPr>
      </w:pPr>
    </w:p>
    <w:p w14:paraId="34ABA03B" w14:textId="77777777"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2" w:history="1">
        <w:r w:rsidRPr="005332D2">
          <w:rPr>
            <w:rStyle w:val="Hyperlink"/>
            <w:sz w:val="22"/>
            <w:szCs w:val="22"/>
          </w:rPr>
          <w:t>http://www.hccs.edu/departments/institutional-equity/</w:t>
        </w:r>
      </w:hyperlink>
      <w:r>
        <w:rPr>
          <w:sz w:val="22"/>
          <w:szCs w:val="22"/>
        </w:rPr>
        <w:t xml:space="preserve">) </w:t>
      </w:r>
    </w:p>
    <w:p w14:paraId="372ECD27" w14:textId="77777777" w:rsidR="00E72A8A" w:rsidRDefault="00E72A8A" w:rsidP="005E3054">
      <w:pPr>
        <w:rPr>
          <w:sz w:val="22"/>
          <w:szCs w:val="22"/>
        </w:rPr>
      </w:pPr>
    </w:p>
    <w:p w14:paraId="19812338" w14:textId="77777777" w:rsidR="00E72A8A" w:rsidRDefault="00E72A8A" w:rsidP="003A132E">
      <w:pPr>
        <w:pStyle w:val="Heading2"/>
      </w:pPr>
      <w:r>
        <w:t xml:space="preserve">disAbility Services </w:t>
      </w:r>
    </w:p>
    <w:p w14:paraId="0A30CADA" w14:textId="77777777"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3" w:history="1">
        <w:r w:rsidRPr="005332D2">
          <w:rPr>
            <w:rStyle w:val="Hyperlink"/>
            <w:sz w:val="22"/>
            <w:szCs w:val="22"/>
          </w:rPr>
          <w:t>http://www.hccs.edu/support-services/disability-services/</w:t>
        </w:r>
      </w:hyperlink>
      <w:r>
        <w:rPr>
          <w:sz w:val="22"/>
          <w:szCs w:val="22"/>
        </w:rPr>
        <w:t xml:space="preserve"> </w:t>
      </w:r>
    </w:p>
    <w:p w14:paraId="0CE2C6D2" w14:textId="77777777" w:rsidR="00E72A8A" w:rsidRDefault="00E72A8A" w:rsidP="005E3054">
      <w:pPr>
        <w:rPr>
          <w:sz w:val="22"/>
          <w:szCs w:val="22"/>
        </w:rPr>
      </w:pPr>
    </w:p>
    <w:p w14:paraId="72F20D8C" w14:textId="77777777" w:rsidR="00E72A8A" w:rsidRDefault="00E72A8A" w:rsidP="003A132E">
      <w:pPr>
        <w:pStyle w:val="Heading2"/>
      </w:pPr>
      <w:r>
        <w:t>Title IX</w:t>
      </w:r>
    </w:p>
    <w:p w14:paraId="4AFEBAF4"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w:t>
      </w:r>
      <w:proofErr w:type="gramStart"/>
      <w:r w:rsidRPr="002A312E">
        <w:rPr>
          <w:rFonts w:ascii="Verdana" w:hAnsi="Verdana"/>
          <w:iCs/>
          <w:color w:val="000000" w:themeColor="text1"/>
          <w:sz w:val="22"/>
          <w:szCs w:val="22"/>
        </w:rPr>
        <w:t>on the basis of</w:t>
      </w:r>
      <w:proofErr w:type="gramEnd"/>
      <w:r w:rsidRPr="002A312E">
        <w:rPr>
          <w:rFonts w:ascii="Verdana" w:hAnsi="Verdana"/>
          <w:iCs/>
          <w:color w:val="000000" w:themeColor="text1"/>
          <w:sz w:val="22"/>
          <w:szCs w:val="22"/>
        </w:rPr>
        <w:t xml:space="preserve">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 xml:space="preserve">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29570FAA" w14:textId="77777777" w:rsidR="00E72A8A" w:rsidRPr="002A312E" w:rsidRDefault="00E72A8A" w:rsidP="00E72A8A">
      <w:pPr>
        <w:pStyle w:val="xmsonospacing"/>
        <w:spacing w:before="0" w:beforeAutospacing="0" w:after="0" w:afterAutospacing="0"/>
        <w:rPr>
          <w:rFonts w:ascii="Verdana" w:hAnsi="Verdana"/>
          <w:sz w:val="22"/>
          <w:szCs w:val="22"/>
        </w:rPr>
      </w:pPr>
    </w:p>
    <w:p w14:paraId="0C00AB40"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4" w:tgtFrame="_blank" w:history="1">
        <w:r w:rsidRPr="002A312E">
          <w:rPr>
            <w:rStyle w:val="Hyperlink"/>
            <w:rFonts w:ascii="Verdana" w:hAnsi="Verdana"/>
            <w:iCs/>
            <w:sz w:val="22"/>
            <w:szCs w:val="22"/>
          </w:rPr>
          <w:t>Institutional.Equity@hccs.edu</w:t>
        </w:r>
      </w:hyperlink>
    </w:p>
    <w:p w14:paraId="10B67C76" w14:textId="77777777" w:rsidR="000F58F2" w:rsidRDefault="00F91AF9" w:rsidP="005E3054">
      <w:pPr>
        <w:rPr>
          <w:sz w:val="22"/>
        </w:rPr>
      </w:pPr>
      <w:hyperlink r:id="rId35" w:history="1">
        <w:r w:rsidR="004042BC" w:rsidRPr="004042BC">
          <w:rPr>
            <w:rStyle w:val="Hyperlink"/>
            <w:sz w:val="22"/>
          </w:rPr>
          <w:t>http://www.hccs.edu/departments/institutional-equity/title-ix-know-your-rights/</w:t>
        </w:r>
      </w:hyperlink>
      <w:r w:rsidR="004042BC" w:rsidRPr="004042BC">
        <w:rPr>
          <w:sz w:val="22"/>
        </w:rPr>
        <w:t xml:space="preserve"> </w:t>
      </w:r>
    </w:p>
    <w:p w14:paraId="43D175E9" w14:textId="77777777" w:rsidR="00CE3EB6" w:rsidRDefault="00CE3EB6" w:rsidP="005E3054">
      <w:pPr>
        <w:rPr>
          <w:sz w:val="22"/>
        </w:rPr>
      </w:pPr>
    </w:p>
    <w:p w14:paraId="55A54A94" w14:textId="77777777" w:rsidR="00411CB9" w:rsidRDefault="00411CB9" w:rsidP="005E3054">
      <w:pPr>
        <w:rPr>
          <w:sz w:val="22"/>
        </w:rPr>
      </w:pPr>
    </w:p>
    <w:p w14:paraId="412AEEED"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71CC7CD"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1629C4D0" w14:textId="77777777" w:rsidR="000F58F2" w:rsidRDefault="000F58F2" w:rsidP="000F58F2">
      <w:pPr>
        <w:rPr>
          <w:color w:val="000000" w:themeColor="text1"/>
          <w:sz w:val="22"/>
          <w:szCs w:val="22"/>
        </w:rPr>
      </w:pPr>
    </w:p>
    <w:p w14:paraId="5B702206" w14:textId="77777777" w:rsidR="000F58F2" w:rsidRDefault="00F91AF9" w:rsidP="000F58F2">
      <w:pPr>
        <w:rPr>
          <w:sz w:val="22"/>
          <w:szCs w:val="22"/>
        </w:rPr>
      </w:pPr>
      <w:hyperlink r:id="rId36" w:history="1">
        <w:r w:rsidR="000F58F2" w:rsidRPr="000E0FCB">
          <w:rPr>
            <w:rStyle w:val="Hyperlink"/>
            <w:sz w:val="22"/>
            <w:szCs w:val="22"/>
          </w:rPr>
          <w:t>https://www.hccs.edu/about-hcc/procedures/student-rights-policies--procedures/student-complaints/speak-with-the-dean-of-students/</w:t>
        </w:r>
      </w:hyperlink>
    </w:p>
    <w:p w14:paraId="77D61E70" w14:textId="77777777" w:rsidR="00833269" w:rsidRDefault="00833269" w:rsidP="005E3054">
      <w:pPr>
        <w:rPr>
          <w:sz w:val="22"/>
          <w:szCs w:val="22"/>
        </w:rPr>
      </w:pPr>
    </w:p>
    <w:p w14:paraId="6C5A9BDB" w14:textId="77777777" w:rsidR="00411CB9" w:rsidRDefault="00411CB9" w:rsidP="005E3054">
      <w:pPr>
        <w:rPr>
          <w:sz w:val="22"/>
          <w:szCs w:val="22"/>
        </w:rPr>
      </w:pPr>
    </w:p>
    <w:p w14:paraId="6B1A136C"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250"/>
        <w:gridCol w:w="1170"/>
        <w:gridCol w:w="1710"/>
        <w:gridCol w:w="2970"/>
      </w:tblGrid>
      <w:tr w:rsidR="0076111F" w:rsidRPr="00DE61FA" w14:paraId="1364E001" w14:textId="77777777" w:rsidTr="00F7095D">
        <w:trPr>
          <w:trHeight w:val="366"/>
        </w:trPr>
        <w:tc>
          <w:tcPr>
            <w:tcW w:w="10530" w:type="dxa"/>
            <w:gridSpan w:val="5"/>
            <w:tcBorders>
              <w:top w:val="nil"/>
              <w:left w:val="nil"/>
              <w:bottom w:val="single" w:sz="4" w:space="0" w:color="auto"/>
              <w:right w:val="nil"/>
            </w:tcBorders>
            <w:vAlign w:val="center"/>
            <w:hideMark/>
          </w:tcPr>
          <w:p w14:paraId="2226DDC2" w14:textId="77777777" w:rsidR="0076111F" w:rsidRPr="00DE61FA" w:rsidRDefault="0076111F" w:rsidP="00D90AE4">
            <w:pPr>
              <w:jc w:val="center"/>
              <w:rPr>
                <w:b/>
              </w:rPr>
            </w:pPr>
          </w:p>
          <w:p w14:paraId="48161D0A" w14:textId="77777777" w:rsidR="0076111F" w:rsidRPr="00DE61FA" w:rsidRDefault="0076111F" w:rsidP="00D90AE4">
            <w:pPr>
              <w:jc w:val="center"/>
            </w:pPr>
            <w:r w:rsidRPr="00DE61FA">
              <w:rPr>
                <w:b/>
              </w:rPr>
              <w:t>College - Level Math Courses</w:t>
            </w:r>
          </w:p>
        </w:tc>
      </w:tr>
      <w:tr w:rsidR="0076111F" w:rsidRPr="00DE61FA" w14:paraId="3FE570B5" w14:textId="77777777" w:rsidTr="00F7095D">
        <w:trPr>
          <w:trHeight w:val="366"/>
        </w:trPr>
        <w:tc>
          <w:tcPr>
            <w:tcW w:w="2430" w:type="dxa"/>
            <w:tcBorders>
              <w:top w:val="single" w:sz="4" w:space="0" w:color="auto"/>
              <w:left w:val="single" w:sz="4" w:space="0" w:color="auto"/>
              <w:bottom w:val="single" w:sz="4" w:space="0" w:color="auto"/>
              <w:right w:val="single" w:sz="4" w:space="0" w:color="auto"/>
            </w:tcBorders>
            <w:vAlign w:val="center"/>
            <w:hideMark/>
          </w:tcPr>
          <w:p w14:paraId="1FF231E6" w14:textId="77777777" w:rsidR="0076111F" w:rsidRPr="00DE61FA" w:rsidRDefault="0076111F" w:rsidP="00D90AE4">
            <w:r w:rsidRPr="00DE61FA">
              <w:t>Chair of Math</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9710C7D" w14:textId="77777777" w:rsidR="0076111F" w:rsidRPr="00DE61FA" w:rsidRDefault="0076111F" w:rsidP="00D90AE4">
            <w:r w:rsidRPr="00DE61FA">
              <w:t>Susan Fife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0F8D945" w14:textId="77777777" w:rsidR="0076111F" w:rsidRPr="00DE61FA" w:rsidRDefault="0076111F" w:rsidP="00D90AE4">
            <w:r w:rsidRPr="00DE61FA">
              <w:t>SW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5B41F4F" w14:textId="77777777" w:rsidR="0076111F" w:rsidRPr="00DE61FA" w:rsidRDefault="0076111F" w:rsidP="00D90AE4">
            <w:r w:rsidRPr="00DE61FA">
              <w:t>713-718-7241</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A21DB43" w14:textId="77777777" w:rsidR="0076111F" w:rsidRPr="00DE61FA" w:rsidRDefault="0076111F" w:rsidP="00D90AE4">
            <w:r w:rsidRPr="00DE61FA">
              <w:t>Stafford, Scarcella, N108</w:t>
            </w:r>
          </w:p>
        </w:tc>
      </w:tr>
      <w:tr w:rsidR="0076111F" w:rsidRPr="00DE61FA" w14:paraId="7809F9A4" w14:textId="77777777" w:rsidTr="00F7095D">
        <w:trPr>
          <w:trHeight w:val="366"/>
        </w:trPr>
        <w:tc>
          <w:tcPr>
            <w:tcW w:w="2430" w:type="dxa"/>
            <w:tcBorders>
              <w:top w:val="single" w:sz="4" w:space="0" w:color="auto"/>
              <w:left w:val="single" w:sz="4" w:space="0" w:color="auto"/>
              <w:bottom w:val="single" w:sz="4" w:space="0" w:color="auto"/>
              <w:right w:val="single" w:sz="4" w:space="0" w:color="auto"/>
            </w:tcBorders>
            <w:vAlign w:val="center"/>
            <w:hideMark/>
          </w:tcPr>
          <w:p w14:paraId="6021A1A6" w14:textId="77777777" w:rsidR="0076111F" w:rsidRPr="00DE61FA" w:rsidRDefault="0076111F" w:rsidP="00D90AE4">
            <w:r w:rsidRPr="00DE61FA">
              <w:t xml:space="preserve">     - Admin. Assistant</w:t>
            </w:r>
          </w:p>
        </w:tc>
        <w:tc>
          <w:tcPr>
            <w:tcW w:w="2250" w:type="dxa"/>
            <w:tcBorders>
              <w:top w:val="single" w:sz="4" w:space="0" w:color="auto"/>
              <w:left w:val="single" w:sz="4" w:space="0" w:color="auto"/>
              <w:bottom w:val="single" w:sz="4" w:space="0" w:color="auto"/>
              <w:right w:val="single" w:sz="4" w:space="0" w:color="auto"/>
            </w:tcBorders>
            <w:vAlign w:val="center"/>
          </w:tcPr>
          <w:p w14:paraId="05434B9A" w14:textId="77777777" w:rsidR="0076111F" w:rsidRPr="00DE61FA" w:rsidRDefault="0076111F" w:rsidP="00D90AE4">
            <w:r w:rsidRPr="00DE61FA">
              <w:t>Tiffany Pham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1B814D0" w14:textId="77777777" w:rsidR="0076111F" w:rsidRPr="00DE61FA" w:rsidRDefault="0076111F" w:rsidP="00D90AE4">
            <w:r w:rsidRPr="00DE61FA">
              <w:t>SW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E031614" w14:textId="77777777" w:rsidR="0076111F" w:rsidRPr="00DE61FA" w:rsidRDefault="0076111F" w:rsidP="00D90AE4">
            <w:r w:rsidRPr="00DE61FA">
              <w:t>713-718-7770</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772BEAF" w14:textId="77777777" w:rsidR="0076111F" w:rsidRPr="00DE61FA" w:rsidRDefault="0076111F" w:rsidP="00D90AE4">
            <w:r w:rsidRPr="00DE61FA">
              <w:t>Stafford, Scarcella, N108</w:t>
            </w:r>
          </w:p>
        </w:tc>
      </w:tr>
      <w:tr w:rsidR="0076111F" w:rsidRPr="00DE61FA" w14:paraId="54F7E4A0" w14:textId="77777777" w:rsidTr="00F7095D">
        <w:trPr>
          <w:trHeight w:val="366"/>
        </w:trPr>
        <w:tc>
          <w:tcPr>
            <w:tcW w:w="2430" w:type="dxa"/>
            <w:tcBorders>
              <w:top w:val="single" w:sz="4" w:space="0" w:color="auto"/>
              <w:left w:val="single" w:sz="4" w:space="0" w:color="auto"/>
              <w:bottom w:val="single" w:sz="4" w:space="0" w:color="auto"/>
              <w:right w:val="single" w:sz="4" w:space="0" w:color="auto"/>
            </w:tcBorders>
            <w:vAlign w:val="center"/>
          </w:tcPr>
          <w:p w14:paraId="31BB0004" w14:textId="77777777" w:rsidR="0076111F" w:rsidRPr="00DE61FA" w:rsidRDefault="0076111F" w:rsidP="00D90AE4">
            <w:r w:rsidRPr="00DE61FA">
              <w:t xml:space="preserve">     - Admin. Assistant</w:t>
            </w:r>
          </w:p>
        </w:tc>
        <w:tc>
          <w:tcPr>
            <w:tcW w:w="2250" w:type="dxa"/>
            <w:tcBorders>
              <w:top w:val="single" w:sz="4" w:space="0" w:color="auto"/>
              <w:left w:val="single" w:sz="4" w:space="0" w:color="auto"/>
              <w:bottom w:val="single" w:sz="4" w:space="0" w:color="auto"/>
              <w:right w:val="single" w:sz="4" w:space="0" w:color="auto"/>
            </w:tcBorders>
            <w:vAlign w:val="center"/>
          </w:tcPr>
          <w:p w14:paraId="6DFC619B" w14:textId="77777777" w:rsidR="0076111F" w:rsidRPr="00DE61FA" w:rsidRDefault="0076111F" w:rsidP="00D90AE4">
            <w:r w:rsidRPr="00DE61FA">
              <w:t>Christopher Cochran</w:t>
            </w:r>
          </w:p>
        </w:tc>
        <w:tc>
          <w:tcPr>
            <w:tcW w:w="1170" w:type="dxa"/>
            <w:tcBorders>
              <w:top w:val="single" w:sz="4" w:space="0" w:color="auto"/>
              <w:left w:val="single" w:sz="4" w:space="0" w:color="auto"/>
              <w:bottom w:val="single" w:sz="4" w:space="0" w:color="auto"/>
              <w:right w:val="single" w:sz="4" w:space="0" w:color="auto"/>
            </w:tcBorders>
            <w:vAlign w:val="center"/>
          </w:tcPr>
          <w:p w14:paraId="06397471" w14:textId="77777777" w:rsidR="0076111F" w:rsidRPr="00DE61FA" w:rsidRDefault="0076111F" w:rsidP="00D90AE4">
            <w:r w:rsidRPr="00DE61FA">
              <w:t>SW Campus</w:t>
            </w:r>
          </w:p>
        </w:tc>
        <w:tc>
          <w:tcPr>
            <w:tcW w:w="1710" w:type="dxa"/>
            <w:tcBorders>
              <w:top w:val="single" w:sz="4" w:space="0" w:color="auto"/>
              <w:left w:val="single" w:sz="4" w:space="0" w:color="auto"/>
              <w:bottom w:val="single" w:sz="4" w:space="0" w:color="auto"/>
              <w:right w:val="single" w:sz="4" w:space="0" w:color="auto"/>
            </w:tcBorders>
            <w:vAlign w:val="center"/>
          </w:tcPr>
          <w:p w14:paraId="6534D3B6" w14:textId="77777777" w:rsidR="0076111F" w:rsidRPr="00DE61FA" w:rsidRDefault="0076111F" w:rsidP="00D90AE4">
            <w:r w:rsidRPr="00DE61FA">
              <w:t>713-718-2477</w:t>
            </w:r>
          </w:p>
        </w:tc>
        <w:tc>
          <w:tcPr>
            <w:tcW w:w="2970" w:type="dxa"/>
            <w:tcBorders>
              <w:top w:val="single" w:sz="4" w:space="0" w:color="auto"/>
              <w:left w:val="single" w:sz="4" w:space="0" w:color="auto"/>
              <w:bottom w:val="single" w:sz="4" w:space="0" w:color="auto"/>
              <w:right w:val="single" w:sz="4" w:space="0" w:color="auto"/>
            </w:tcBorders>
            <w:vAlign w:val="center"/>
          </w:tcPr>
          <w:p w14:paraId="36AAE3F4" w14:textId="77777777" w:rsidR="0076111F" w:rsidRPr="00DE61FA" w:rsidRDefault="0076111F" w:rsidP="00D90AE4">
            <w:r w:rsidRPr="00DE61FA">
              <w:t>Stafford, Scarcella, N108</w:t>
            </w:r>
          </w:p>
        </w:tc>
      </w:tr>
      <w:tr w:rsidR="0076111F" w:rsidRPr="00DE61FA" w14:paraId="398A83BF" w14:textId="77777777" w:rsidTr="00F7095D">
        <w:trPr>
          <w:trHeight w:val="366"/>
        </w:trPr>
        <w:tc>
          <w:tcPr>
            <w:tcW w:w="2430" w:type="dxa"/>
            <w:tcBorders>
              <w:top w:val="single" w:sz="4" w:space="0" w:color="auto"/>
              <w:left w:val="single" w:sz="4" w:space="0" w:color="auto"/>
              <w:bottom w:val="single" w:sz="4" w:space="0" w:color="auto"/>
              <w:right w:val="single" w:sz="4" w:space="0" w:color="auto"/>
            </w:tcBorders>
            <w:vAlign w:val="center"/>
            <w:hideMark/>
          </w:tcPr>
          <w:p w14:paraId="450AB7EC" w14:textId="77777777" w:rsidR="0076111F" w:rsidRPr="00DE61FA" w:rsidRDefault="0076111F" w:rsidP="00D90AE4">
            <w:r w:rsidRPr="00DE61FA">
              <w:t>Math Assoc. Chair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73EC4DB" w14:textId="77777777" w:rsidR="0076111F" w:rsidRPr="00DE61FA" w:rsidRDefault="0076111F" w:rsidP="00D90AE4">
            <w:r w:rsidRPr="00DE61FA">
              <w:t>Jaime Hernandez</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E12E385" w14:textId="77777777" w:rsidR="0076111F" w:rsidRPr="00DE61FA" w:rsidRDefault="0076111F" w:rsidP="00D90AE4">
            <w:r w:rsidRPr="00DE61FA">
              <w:t>CE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5AF369D" w14:textId="77777777" w:rsidR="0076111F" w:rsidRPr="00DE61FA" w:rsidRDefault="0076111F" w:rsidP="00D90AE4">
            <w:r w:rsidRPr="00DE61FA">
              <w:t>713-718-7772</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DCF01F2" w14:textId="77777777" w:rsidR="0076111F" w:rsidRPr="00DE61FA" w:rsidRDefault="0076111F" w:rsidP="00D90AE4">
            <w:r w:rsidRPr="00DE61FA">
              <w:t>San Jacinto Building, Rm 369</w:t>
            </w:r>
          </w:p>
        </w:tc>
      </w:tr>
      <w:tr w:rsidR="0076111F" w:rsidRPr="00DE61FA" w14:paraId="5A7B2A89" w14:textId="77777777" w:rsidTr="00F7095D">
        <w:trPr>
          <w:trHeight w:val="366"/>
        </w:trPr>
        <w:tc>
          <w:tcPr>
            <w:tcW w:w="2430" w:type="dxa"/>
            <w:tcBorders>
              <w:top w:val="single" w:sz="4" w:space="0" w:color="auto"/>
              <w:left w:val="single" w:sz="4" w:space="0" w:color="auto"/>
              <w:bottom w:val="single" w:sz="4" w:space="0" w:color="auto"/>
              <w:right w:val="single" w:sz="4" w:space="0" w:color="auto"/>
            </w:tcBorders>
            <w:vAlign w:val="center"/>
            <w:hideMark/>
          </w:tcPr>
          <w:p w14:paraId="11ED0058" w14:textId="77777777" w:rsidR="0076111F" w:rsidRPr="00DE61FA" w:rsidRDefault="0076111F" w:rsidP="00D90AE4">
            <w:r w:rsidRPr="00DE61FA">
              <w:t>Math Assoc. Chair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C32EE29" w14:textId="77777777" w:rsidR="0076111F" w:rsidRPr="00DE61FA" w:rsidRDefault="0076111F" w:rsidP="00D90AE4">
            <w:r w:rsidRPr="00DE61FA">
              <w:t>Mahmoud Basharat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8E76B97" w14:textId="77777777" w:rsidR="0076111F" w:rsidRPr="00DE61FA" w:rsidRDefault="0076111F" w:rsidP="00D90AE4">
            <w:r w:rsidRPr="00DE61FA">
              <w:t>NW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11771BF" w14:textId="77777777" w:rsidR="0076111F" w:rsidRPr="00DE61FA" w:rsidRDefault="0076111F" w:rsidP="00D90AE4">
            <w:r w:rsidRPr="00DE61FA">
              <w:t>713-718-2438</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B7389D3" w14:textId="77777777" w:rsidR="0076111F" w:rsidRPr="00DE61FA" w:rsidRDefault="0076111F" w:rsidP="00D90AE4">
            <w:r w:rsidRPr="00DE61FA">
              <w:t xml:space="preserve">Katy </w:t>
            </w:r>
            <w:proofErr w:type="gramStart"/>
            <w:r w:rsidRPr="00DE61FA">
              <w:t>Campus  Building</w:t>
            </w:r>
            <w:proofErr w:type="gramEnd"/>
            <w:r w:rsidRPr="00DE61FA">
              <w:t>, Rm 112</w:t>
            </w:r>
          </w:p>
        </w:tc>
      </w:tr>
      <w:tr w:rsidR="0076111F" w:rsidRPr="00DE61FA" w14:paraId="5AC68279" w14:textId="77777777" w:rsidTr="00F7095D">
        <w:trPr>
          <w:trHeight w:val="366"/>
        </w:trPr>
        <w:tc>
          <w:tcPr>
            <w:tcW w:w="2430" w:type="dxa"/>
            <w:tcBorders>
              <w:top w:val="single" w:sz="4" w:space="0" w:color="auto"/>
              <w:left w:val="single" w:sz="4" w:space="0" w:color="auto"/>
              <w:bottom w:val="single" w:sz="4" w:space="0" w:color="auto"/>
              <w:right w:val="single" w:sz="4" w:space="0" w:color="auto"/>
            </w:tcBorders>
            <w:vAlign w:val="center"/>
            <w:hideMark/>
          </w:tcPr>
          <w:p w14:paraId="421B9D2A" w14:textId="77777777" w:rsidR="0076111F" w:rsidRPr="00DE61FA" w:rsidRDefault="0076111F" w:rsidP="00D90AE4">
            <w:r w:rsidRPr="00DE61FA">
              <w:t>Math Assoc. Chair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8693477" w14:textId="77777777" w:rsidR="0076111F" w:rsidRPr="00DE61FA" w:rsidRDefault="0076111F" w:rsidP="00D90AE4">
            <w:r>
              <w:t xml:space="preserve">Emmanuel </w:t>
            </w:r>
            <w:proofErr w:type="spellStart"/>
            <w:r>
              <w:t>Usen</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370E9BC3" w14:textId="77777777" w:rsidR="0076111F" w:rsidRPr="00DE61FA" w:rsidRDefault="0076111F" w:rsidP="00D90AE4">
            <w:r w:rsidRPr="00DE61FA">
              <w:t>NE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67A5C36" w14:textId="77777777" w:rsidR="0076111F" w:rsidRPr="00DE61FA" w:rsidRDefault="0076111F" w:rsidP="00D90AE4">
            <w:r w:rsidRPr="00DE61FA">
              <w:t>713-718-</w:t>
            </w:r>
            <w:r>
              <w:t>8062</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F304B52" w14:textId="77777777" w:rsidR="0076111F" w:rsidRPr="00DE61FA" w:rsidRDefault="0076111F" w:rsidP="00D90AE4">
            <w:r>
              <w:t>Northline, Rm 324</w:t>
            </w:r>
          </w:p>
        </w:tc>
      </w:tr>
      <w:tr w:rsidR="0076111F" w:rsidRPr="00DE61FA" w14:paraId="186D7B9D" w14:textId="77777777" w:rsidTr="00F7095D">
        <w:trPr>
          <w:trHeight w:val="366"/>
        </w:trPr>
        <w:tc>
          <w:tcPr>
            <w:tcW w:w="2430" w:type="dxa"/>
            <w:tcBorders>
              <w:top w:val="single" w:sz="4" w:space="0" w:color="auto"/>
              <w:left w:val="nil"/>
              <w:bottom w:val="nil"/>
              <w:right w:val="nil"/>
            </w:tcBorders>
            <w:vAlign w:val="center"/>
          </w:tcPr>
          <w:p w14:paraId="0C883533" w14:textId="77777777" w:rsidR="0076111F" w:rsidRPr="00DE61FA" w:rsidRDefault="0076111F" w:rsidP="00D90AE4">
            <w:pPr>
              <w:rPr>
                <w:b/>
              </w:rPr>
            </w:pPr>
          </w:p>
        </w:tc>
        <w:tc>
          <w:tcPr>
            <w:tcW w:w="2250" w:type="dxa"/>
            <w:tcBorders>
              <w:top w:val="single" w:sz="4" w:space="0" w:color="auto"/>
              <w:left w:val="nil"/>
              <w:bottom w:val="nil"/>
              <w:right w:val="nil"/>
            </w:tcBorders>
            <w:vAlign w:val="center"/>
          </w:tcPr>
          <w:p w14:paraId="606DA5D0" w14:textId="77777777" w:rsidR="0076111F" w:rsidRPr="00DE61FA" w:rsidRDefault="0076111F" w:rsidP="00D90AE4"/>
        </w:tc>
        <w:tc>
          <w:tcPr>
            <w:tcW w:w="1170" w:type="dxa"/>
            <w:tcBorders>
              <w:top w:val="single" w:sz="4" w:space="0" w:color="auto"/>
              <w:left w:val="nil"/>
              <w:bottom w:val="nil"/>
              <w:right w:val="nil"/>
            </w:tcBorders>
            <w:vAlign w:val="center"/>
          </w:tcPr>
          <w:p w14:paraId="697F16EB" w14:textId="77777777" w:rsidR="0076111F" w:rsidRPr="00DE61FA" w:rsidRDefault="0076111F" w:rsidP="00D90AE4"/>
        </w:tc>
        <w:tc>
          <w:tcPr>
            <w:tcW w:w="1710" w:type="dxa"/>
            <w:tcBorders>
              <w:top w:val="single" w:sz="4" w:space="0" w:color="auto"/>
              <w:left w:val="nil"/>
              <w:bottom w:val="nil"/>
              <w:right w:val="nil"/>
            </w:tcBorders>
            <w:vAlign w:val="center"/>
          </w:tcPr>
          <w:p w14:paraId="4B9F26F6" w14:textId="77777777" w:rsidR="0076111F" w:rsidRPr="00DE61FA" w:rsidRDefault="0076111F" w:rsidP="00D90AE4"/>
        </w:tc>
        <w:tc>
          <w:tcPr>
            <w:tcW w:w="2970" w:type="dxa"/>
            <w:tcBorders>
              <w:top w:val="single" w:sz="4" w:space="0" w:color="auto"/>
              <w:left w:val="nil"/>
              <w:bottom w:val="nil"/>
              <w:right w:val="nil"/>
            </w:tcBorders>
            <w:vAlign w:val="center"/>
          </w:tcPr>
          <w:p w14:paraId="33A6934B" w14:textId="77777777" w:rsidR="0076111F" w:rsidRPr="00DE61FA" w:rsidRDefault="0076111F" w:rsidP="00D90AE4"/>
        </w:tc>
      </w:tr>
      <w:tr w:rsidR="0076111F" w:rsidRPr="00DE61FA" w14:paraId="233923C2" w14:textId="77777777" w:rsidTr="00F7095D">
        <w:trPr>
          <w:trHeight w:val="366"/>
        </w:trPr>
        <w:tc>
          <w:tcPr>
            <w:tcW w:w="10530" w:type="dxa"/>
            <w:gridSpan w:val="5"/>
            <w:tcBorders>
              <w:top w:val="nil"/>
              <w:left w:val="nil"/>
              <w:bottom w:val="single" w:sz="4" w:space="0" w:color="auto"/>
              <w:right w:val="nil"/>
            </w:tcBorders>
            <w:vAlign w:val="center"/>
            <w:hideMark/>
          </w:tcPr>
          <w:p w14:paraId="3B2C07EF" w14:textId="77777777" w:rsidR="0076111F" w:rsidRPr="00DE61FA" w:rsidRDefault="0076111F" w:rsidP="00D90AE4">
            <w:r w:rsidRPr="00DE61FA">
              <w:rPr>
                <w:b/>
              </w:rPr>
              <w:t xml:space="preserve">Developmental </w:t>
            </w:r>
            <w:proofErr w:type="gramStart"/>
            <w:r w:rsidRPr="00DE61FA">
              <w:rPr>
                <w:b/>
              </w:rPr>
              <w:t>Math  Courses</w:t>
            </w:r>
            <w:proofErr w:type="gramEnd"/>
          </w:p>
        </w:tc>
      </w:tr>
      <w:tr w:rsidR="0076111F" w:rsidRPr="00DE61FA" w14:paraId="08F600F0" w14:textId="77777777" w:rsidTr="00F7095D">
        <w:trPr>
          <w:trHeight w:val="366"/>
        </w:trPr>
        <w:tc>
          <w:tcPr>
            <w:tcW w:w="2430" w:type="dxa"/>
            <w:tcBorders>
              <w:top w:val="single" w:sz="4" w:space="0" w:color="auto"/>
              <w:left w:val="single" w:sz="4" w:space="0" w:color="auto"/>
              <w:bottom w:val="single" w:sz="4" w:space="0" w:color="auto"/>
              <w:right w:val="single" w:sz="4" w:space="0" w:color="auto"/>
            </w:tcBorders>
            <w:vAlign w:val="center"/>
            <w:hideMark/>
          </w:tcPr>
          <w:p w14:paraId="621D8B56" w14:textId="77777777" w:rsidR="0076111F" w:rsidRPr="00DE61FA" w:rsidRDefault="0076111F" w:rsidP="00D90AE4">
            <w:r w:rsidRPr="00DE61FA">
              <w:t>Chair of Dev. Math</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277557C" w14:textId="77777777" w:rsidR="0076111F" w:rsidRPr="00DE61FA" w:rsidRDefault="0076111F" w:rsidP="00D90AE4">
            <w:r>
              <w:t xml:space="preserve">Marisol Montemayor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7173775" w14:textId="77777777" w:rsidR="0076111F" w:rsidRPr="00DE61FA" w:rsidRDefault="0076111F" w:rsidP="00D90AE4">
            <w:r w:rsidRPr="00DE61FA">
              <w:t>SE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0B7734C" w14:textId="77777777" w:rsidR="0076111F" w:rsidRPr="00DE61FA" w:rsidRDefault="0076111F" w:rsidP="00D90AE4">
            <w:r w:rsidRPr="009141E4">
              <w:rPr>
                <w:rFonts w:eastAsia="Calibri"/>
                <w:sz w:val="19"/>
                <w:szCs w:val="19"/>
              </w:rPr>
              <w:t>713-718-7153</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8CF04C0" w14:textId="77777777" w:rsidR="0076111F" w:rsidRPr="00DE61FA" w:rsidRDefault="0076111F" w:rsidP="00D90AE4">
            <w:r w:rsidRPr="00DE61FA">
              <w:t>Felix Morales Building, Rm 124</w:t>
            </w:r>
          </w:p>
        </w:tc>
      </w:tr>
      <w:tr w:rsidR="0076111F" w:rsidRPr="00DE61FA" w14:paraId="4609BB88" w14:textId="77777777" w:rsidTr="00F7095D">
        <w:trPr>
          <w:trHeight w:val="366"/>
        </w:trPr>
        <w:tc>
          <w:tcPr>
            <w:tcW w:w="2430" w:type="dxa"/>
            <w:tcBorders>
              <w:top w:val="single" w:sz="4" w:space="0" w:color="auto"/>
              <w:left w:val="single" w:sz="4" w:space="0" w:color="auto"/>
              <w:bottom w:val="single" w:sz="4" w:space="0" w:color="auto"/>
              <w:right w:val="single" w:sz="4" w:space="0" w:color="auto"/>
            </w:tcBorders>
            <w:vAlign w:val="center"/>
            <w:hideMark/>
          </w:tcPr>
          <w:p w14:paraId="608E99BA" w14:textId="77777777" w:rsidR="0076111F" w:rsidRPr="00DE61FA" w:rsidRDefault="0076111F" w:rsidP="00D90AE4">
            <w:r w:rsidRPr="00DE61FA">
              <w:t xml:space="preserve">     - Admin. Assistant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9AC6AA8" w14:textId="77777777" w:rsidR="0076111F" w:rsidRPr="00DE61FA" w:rsidRDefault="0076111F" w:rsidP="00D90AE4">
            <w:r w:rsidRPr="00DE61FA">
              <w:t>Carmen Vasquez</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684930F" w14:textId="77777777" w:rsidR="0076111F" w:rsidRPr="00DE61FA" w:rsidRDefault="0076111F" w:rsidP="00D90AE4">
            <w:r w:rsidRPr="00DE61FA">
              <w:t>SE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70A9318" w14:textId="77777777" w:rsidR="0076111F" w:rsidRPr="00DE61FA" w:rsidRDefault="0076111F" w:rsidP="00D90AE4">
            <w:r w:rsidRPr="00DE61FA">
              <w:t>713-718-7056</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BB9E819" w14:textId="77777777" w:rsidR="0076111F" w:rsidRPr="00DE61FA" w:rsidRDefault="0076111F" w:rsidP="00D90AE4">
            <w:r w:rsidRPr="00DE61FA">
              <w:t>Felix Morales Building, Rm 124</w:t>
            </w:r>
          </w:p>
        </w:tc>
      </w:tr>
      <w:tr w:rsidR="0076111F" w:rsidRPr="00DE61FA" w14:paraId="1151925E" w14:textId="77777777" w:rsidTr="00F7095D">
        <w:trPr>
          <w:trHeight w:val="366"/>
        </w:trPr>
        <w:tc>
          <w:tcPr>
            <w:tcW w:w="2430" w:type="dxa"/>
            <w:tcBorders>
              <w:top w:val="single" w:sz="4" w:space="0" w:color="auto"/>
              <w:left w:val="single" w:sz="4" w:space="0" w:color="auto"/>
              <w:bottom w:val="single" w:sz="4" w:space="0" w:color="auto"/>
              <w:right w:val="single" w:sz="4" w:space="0" w:color="auto"/>
            </w:tcBorders>
            <w:vAlign w:val="center"/>
            <w:hideMark/>
          </w:tcPr>
          <w:p w14:paraId="7E6C2FF0" w14:textId="77777777" w:rsidR="0076111F" w:rsidRPr="00DE61FA" w:rsidRDefault="0076111F" w:rsidP="00D90AE4">
            <w:r w:rsidRPr="00DE61FA">
              <w:t>Dev. Math Assoc. Chair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777FABC" w14:textId="77777777" w:rsidR="0076111F" w:rsidRPr="00DE61FA" w:rsidRDefault="0076111F" w:rsidP="00D90AE4">
            <w:r w:rsidRPr="00DE61FA">
              <w:t>Hien Nguyen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0DAAB2D" w14:textId="77777777" w:rsidR="0076111F" w:rsidRPr="00DE61FA" w:rsidRDefault="0076111F" w:rsidP="00D90AE4">
            <w:r w:rsidRPr="00DE61FA">
              <w:t>SE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FE5D5FC" w14:textId="77777777" w:rsidR="0076111F" w:rsidRPr="00DE61FA" w:rsidRDefault="0076111F" w:rsidP="00D90AE4">
            <w:r w:rsidRPr="00DE61FA">
              <w:t>713-718-2440</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F4EE91A" w14:textId="77777777" w:rsidR="0076111F" w:rsidRPr="00DE61FA" w:rsidRDefault="0076111F" w:rsidP="00D90AE4">
            <w:r w:rsidRPr="00DE61FA">
              <w:t>Felix Morales Building, Rm 124</w:t>
            </w:r>
          </w:p>
        </w:tc>
      </w:tr>
      <w:tr w:rsidR="0076111F" w:rsidRPr="00DE61FA" w14:paraId="230CC682" w14:textId="77777777" w:rsidTr="00F7095D">
        <w:trPr>
          <w:trHeight w:val="366"/>
        </w:trPr>
        <w:tc>
          <w:tcPr>
            <w:tcW w:w="2430" w:type="dxa"/>
            <w:tcBorders>
              <w:top w:val="single" w:sz="4" w:space="0" w:color="auto"/>
              <w:left w:val="single" w:sz="4" w:space="0" w:color="auto"/>
              <w:bottom w:val="single" w:sz="4" w:space="0" w:color="auto"/>
              <w:right w:val="single" w:sz="4" w:space="0" w:color="auto"/>
            </w:tcBorders>
            <w:vAlign w:val="center"/>
            <w:hideMark/>
          </w:tcPr>
          <w:p w14:paraId="0168E6CF" w14:textId="77777777" w:rsidR="0076111F" w:rsidRPr="00DE61FA" w:rsidRDefault="0076111F" w:rsidP="00D90AE4">
            <w:r w:rsidRPr="00DE61FA">
              <w:t>Dev. Math Assoc. Chair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06B51B1" w14:textId="77777777" w:rsidR="0076111F" w:rsidRPr="00DE61FA" w:rsidRDefault="0076111F" w:rsidP="00D90AE4">
            <w:r>
              <w:t>Jack Hatton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029B983" w14:textId="77777777" w:rsidR="0076111F" w:rsidRPr="00DE61FA" w:rsidRDefault="0076111F" w:rsidP="00D90AE4">
            <w:r>
              <w:t>SW</w:t>
            </w:r>
            <w:r w:rsidRPr="00DE61FA">
              <w:t xml:space="preserv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BBE9D22" w14:textId="77777777" w:rsidR="0076111F" w:rsidRPr="00DE61FA" w:rsidRDefault="0076111F" w:rsidP="00D90AE4">
            <w:r w:rsidRPr="00DE61FA">
              <w:t>713-718-</w:t>
            </w:r>
            <w:r>
              <w:t>2434</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A9F0EEF" w14:textId="77777777" w:rsidR="0076111F" w:rsidRPr="00DE61FA" w:rsidRDefault="0076111F" w:rsidP="00D90AE4">
            <w:r>
              <w:t>Stafford, Learning Hub, Room 208</w:t>
            </w:r>
          </w:p>
        </w:tc>
      </w:tr>
    </w:tbl>
    <w:p w14:paraId="381907CC" w14:textId="77777777" w:rsidR="0001271F" w:rsidRPr="00DE61FA" w:rsidRDefault="0001271F" w:rsidP="0001271F"/>
    <w:p w14:paraId="334D01E4" w14:textId="77777777" w:rsidR="0001271F" w:rsidRPr="00DE61FA" w:rsidRDefault="0001271F" w:rsidP="0001271F">
      <w:r w:rsidRPr="00DE61FA">
        <w:t>For issues related to your class, please first contact your instructor.</w:t>
      </w:r>
    </w:p>
    <w:p w14:paraId="2C4E4712" w14:textId="77777777" w:rsidR="0001271F" w:rsidRPr="00DE61FA" w:rsidRDefault="0001271F" w:rsidP="0001271F">
      <w:r w:rsidRPr="00DE61FA">
        <w:t>If you need to contact departmental administration, then contact the appropriate Associate Chair.</w:t>
      </w:r>
    </w:p>
    <w:p w14:paraId="52093CB4" w14:textId="77777777" w:rsidR="0001271F" w:rsidRPr="00DE61FA" w:rsidRDefault="0001271F" w:rsidP="0001271F">
      <w:r w:rsidRPr="00DE61FA">
        <w:t>If further administrative contact is necessary, then contact the appropriate Department Chair.</w:t>
      </w:r>
    </w:p>
    <w:p w14:paraId="476AA3F3" w14:textId="77777777"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8CDBD" w14:textId="77777777" w:rsidR="00F91AF9" w:rsidRDefault="00F91AF9" w:rsidP="00EB04C8">
      <w:r>
        <w:separator/>
      </w:r>
    </w:p>
  </w:endnote>
  <w:endnote w:type="continuationSeparator" w:id="0">
    <w:p w14:paraId="773C4736" w14:textId="77777777" w:rsidR="00F91AF9" w:rsidRDefault="00F91AF9"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00A20F5F" w14:textId="77777777" w:rsidR="00995B0F" w:rsidRDefault="00995B0F">
        <w:pPr>
          <w:pStyle w:val="Footer"/>
          <w:jc w:val="center"/>
        </w:pPr>
        <w:r>
          <w:fldChar w:fldCharType="begin"/>
        </w:r>
        <w:r>
          <w:instrText xml:space="preserve"> PAGE   \* MERGEFORMAT </w:instrText>
        </w:r>
        <w:r>
          <w:fldChar w:fldCharType="separate"/>
        </w:r>
        <w:r w:rsidR="00082FBD">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73C86" w14:textId="77777777" w:rsidR="00F91AF9" w:rsidRDefault="00F91AF9" w:rsidP="00EB04C8">
      <w:r>
        <w:separator/>
      </w:r>
    </w:p>
  </w:footnote>
  <w:footnote w:type="continuationSeparator" w:id="0">
    <w:p w14:paraId="69A8979B" w14:textId="77777777" w:rsidR="00F91AF9" w:rsidRDefault="00F91AF9"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65D1" w14:textId="77777777" w:rsidR="00995B0F" w:rsidRDefault="00995B0F" w:rsidP="003F5B1B">
    <w:pPr>
      <w:pStyle w:val="Header"/>
      <w:jc w:val="right"/>
    </w:pPr>
    <w:r>
      <w:t>Version 2.</w:t>
    </w:r>
    <w:proofErr w:type="gramStart"/>
    <w:r>
      <w:t>1.FY</w:t>
    </w:r>
    <w:proofErr w:type="gramEnd"/>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30"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F03C3"/>
    <w:multiLevelType w:val="hybridMultilevel"/>
    <w:tmpl w:val="3F3EA986"/>
    <w:lvl w:ilvl="0" w:tplc="E4A2CB1A">
      <w:start w:val="1"/>
      <w:numFmt w:val="decimal"/>
      <w:lvlText w:val="%1."/>
      <w:lvlJc w:val="left"/>
      <w:pPr>
        <w:ind w:left="228" w:hanging="372"/>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81C8D"/>
    <w:multiLevelType w:val="hybridMultilevel"/>
    <w:tmpl w:val="8BC21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02EC1"/>
    <w:multiLevelType w:val="multilevel"/>
    <w:tmpl w:val="A4C6A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F9763D"/>
    <w:multiLevelType w:val="hybridMultilevel"/>
    <w:tmpl w:val="871A7CC8"/>
    <w:lvl w:ilvl="0" w:tplc="A5F8901C">
      <w:start w:val="1"/>
      <w:numFmt w:val="decimal"/>
      <w:lvlText w:val="%1."/>
      <w:lvlJc w:val="left"/>
      <w:pPr>
        <w:ind w:left="1050" w:hanging="525"/>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1" w15:restartNumberingAfterBreak="0">
    <w:nsid w:val="2CA4472E"/>
    <w:multiLevelType w:val="hybridMultilevel"/>
    <w:tmpl w:val="F28C7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06A4D"/>
    <w:multiLevelType w:val="hybridMultilevel"/>
    <w:tmpl w:val="BAF03248"/>
    <w:lvl w:ilvl="0" w:tplc="D0F60B46">
      <w:start w:val="71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D264F"/>
    <w:multiLevelType w:val="hybridMultilevel"/>
    <w:tmpl w:val="9FD2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21763"/>
    <w:multiLevelType w:val="multilevel"/>
    <w:tmpl w:val="E7425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E0442F"/>
    <w:multiLevelType w:val="hybridMultilevel"/>
    <w:tmpl w:val="E67A9674"/>
    <w:lvl w:ilvl="0" w:tplc="A5F8901C">
      <w:start w:val="1"/>
      <w:numFmt w:val="decimal"/>
      <w:lvlText w:val="%1."/>
      <w:lvlJc w:val="left"/>
      <w:pPr>
        <w:ind w:left="1050" w:hanging="525"/>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74040FBD"/>
    <w:multiLevelType w:val="multilevel"/>
    <w:tmpl w:val="0DD87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1A6795"/>
    <w:multiLevelType w:val="hybridMultilevel"/>
    <w:tmpl w:val="FC0A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90F87"/>
    <w:multiLevelType w:val="hybridMultilevel"/>
    <w:tmpl w:val="99BE814A"/>
    <w:lvl w:ilvl="0" w:tplc="5F98CA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873AB3"/>
    <w:multiLevelType w:val="multilevel"/>
    <w:tmpl w:val="23B2D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
  </w:num>
  <w:num w:numId="3">
    <w:abstractNumId w:val="13"/>
  </w:num>
  <w:num w:numId="4">
    <w:abstractNumId w:val="21"/>
  </w:num>
  <w:num w:numId="5">
    <w:abstractNumId w:val="7"/>
  </w:num>
  <w:num w:numId="6">
    <w:abstractNumId w:val="15"/>
  </w:num>
  <w:num w:numId="7">
    <w:abstractNumId w:val="4"/>
  </w:num>
  <w:num w:numId="8">
    <w:abstractNumId w:val="3"/>
  </w:num>
  <w:num w:numId="9">
    <w:abstractNumId w:val="12"/>
  </w:num>
  <w:num w:numId="10">
    <w:abstractNumId w:val="2"/>
  </w:num>
  <w:num w:numId="11">
    <w:abstractNumId w:val="0"/>
  </w:num>
  <w:num w:numId="12">
    <w:abstractNumId w:val="6"/>
  </w:num>
  <w:num w:numId="13">
    <w:abstractNumId w:val="16"/>
  </w:num>
  <w:num w:numId="14">
    <w:abstractNumId w:val="29"/>
  </w:num>
  <w:num w:numId="15">
    <w:abstractNumId w:val="17"/>
  </w:num>
  <w:num w:numId="16">
    <w:abstractNumId w:val="14"/>
  </w:num>
  <w:num w:numId="17">
    <w:abstractNumId w:val="18"/>
  </w:num>
  <w:num w:numId="18">
    <w:abstractNumId w:val="26"/>
  </w:num>
  <w:num w:numId="19">
    <w:abstractNumId w:val="25"/>
  </w:num>
  <w:num w:numId="20">
    <w:abstractNumId w:val="27"/>
  </w:num>
  <w:num w:numId="21">
    <w:abstractNumId w:val="8"/>
  </w:num>
  <w:num w:numId="22">
    <w:abstractNumId w:val="20"/>
  </w:num>
  <w:num w:numId="23">
    <w:abstractNumId w:val="5"/>
  </w:num>
  <w:num w:numId="24">
    <w:abstractNumId w:val="19"/>
  </w:num>
  <w:num w:numId="25">
    <w:abstractNumId w:val="23"/>
  </w:num>
  <w:num w:numId="26">
    <w:abstractNumId w:val="10"/>
  </w:num>
  <w:num w:numId="27">
    <w:abstractNumId w:val="11"/>
  </w:num>
  <w:num w:numId="28">
    <w:abstractNumId w:val="30"/>
  </w:num>
  <w:num w:numId="29">
    <w:abstractNumId w:val="9"/>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271F"/>
    <w:rsid w:val="00015CEB"/>
    <w:rsid w:val="00020168"/>
    <w:rsid w:val="00025CE6"/>
    <w:rsid w:val="00025DBD"/>
    <w:rsid w:val="00030A66"/>
    <w:rsid w:val="00033927"/>
    <w:rsid w:val="00035398"/>
    <w:rsid w:val="00036519"/>
    <w:rsid w:val="00037930"/>
    <w:rsid w:val="00041A84"/>
    <w:rsid w:val="0005295F"/>
    <w:rsid w:val="00056BF8"/>
    <w:rsid w:val="000577F2"/>
    <w:rsid w:val="000610B0"/>
    <w:rsid w:val="00063186"/>
    <w:rsid w:val="000656AB"/>
    <w:rsid w:val="00071389"/>
    <w:rsid w:val="0007294F"/>
    <w:rsid w:val="00072F1F"/>
    <w:rsid w:val="00080789"/>
    <w:rsid w:val="00082FBD"/>
    <w:rsid w:val="000872F3"/>
    <w:rsid w:val="000A0522"/>
    <w:rsid w:val="000A6D60"/>
    <w:rsid w:val="000C2123"/>
    <w:rsid w:val="000C3515"/>
    <w:rsid w:val="000C78A3"/>
    <w:rsid w:val="000D7A2D"/>
    <w:rsid w:val="000E381D"/>
    <w:rsid w:val="000E5310"/>
    <w:rsid w:val="000F2A43"/>
    <w:rsid w:val="000F53E9"/>
    <w:rsid w:val="000F58F2"/>
    <w:rsid w:val="000F5E85"/>
    <w:rsid w:val="000F6631"/>
    <w:rsid w:val="00100F68"/>
    <w:rsid w:val="0010217A"/>
    <w:rsid w:val="0010508F"/>
    <w:rsid w:val="00106EBB"/>
    <w:rsid w:val="0011639E"/>
    <w:rsid w:val="001167D8"/>
    <w:rsid w:val="00122FF2"/>
    <w:rsid w:val="00124493"/>
    <w:rsid w:val="00133158"/>
    <w:rsid w:val="001409B0"/>
    <w:rsid w:val="001473D5"/>
    <w:rsid w:val="00155021"/>
    <w:rsid w:val="00172328"/>
    <w:rsid w:val="001745C9"/>
    <w:rsid w:val="00175DAD"/>
    <w:rsid w:val="001865D7"/>
    <w:rsid w:val="001873EC"/>
    <w:rsid w:val="0019188D"/>
    <w:rsid w:val="00191C74"/>
    <w:rsid w:val="00193424"/>
    <w:rsid w:val="00193DB4"/>
    <w:rsid w:val="0019798D"/>
    <w:rsid w:val="001A19A2"/>
    <w:rsid w:val="001A4302"/>
    <w:rsid w:val="001B4A78"/>
    <w:rsid w:val="001B513E"/>
    <w:rsid w:val="001D791A"/>
    <w:rsid w:val="001E498F"/>
    <w:rsid w:val="001E68DF"/>
    <w:rsid w:val="001E6E7E"/>
    <w:rsid w:val="001F0B91"/>
    <w:rsid w:val="001F159D"/>
    <w:rsid w:val="001F2F87"/>
    <w:rsid w:val="00202EA3"/>
    <w:rsid w:val="00205F0C"/>
    <w:rsid w:val="00214B25"/>
    <w:rsid w:val="002160CE"/>
    <w:rsid w:val="00217915"/>
    <w:rsid w:val="00217D43"/>
    <w:rsid w:val="00220987"/>
    <w:rsid w:val="00224A74"/>
    <w:rsid w:val="00225F5D"/>
    <w:rsid w:val="00227F40"/>
    <w:rsid w:val="00237007"/>
    <w:rsid w:val="002507F3"/>
    <w:rsid w:val="00252805"/>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5274"/>
    <w:rsid w:val="002C6DE9"/>
    <w:rsid w:val="002D078F"/>
    <w:rsid w:val="002D24B3"/>
    <w:rsid w:val="002D799D"/>
    <w:rsid w:val="002E180A"/>
    <w:rsid w:val="002E3876"/>
    <w:rsid w:val="002E4453"/>
    <w:rsid w:val="002E50DE"/>
    <w:rsid w:val="002F0E6C"/>
    <w:rsid w:val="002F2ABD"/>
    <w:rsid w:val="002F7D43"/>
    <w:rsid w:val="00304EF9"/>
    <w:rsid w:val="00312C12"/>
    <w:rsid w:val="00320BEC"/>
    <w:rsid w:val="003240A4"/>
    <w:rsid w:val="003265EE"/>
    <w:rsid w:val="00327ABD"/>
    <w:rsid w:val="00335E88"/>
    <w:rsid w:val="00341751"/>
    <w:rsid w:val="0034441F"/>
    <w:rsid w:val="00350601"/>
    <w:rsid w:val="003537E2"/>
    <w:rsid w:val="00355B83"/>
    <w:rsid w:val="00382389"/>
    <w:rsid w:val="00382B3B"/>
    <w:rsid w:val="00384AE7"/>
    <w:rsid w:val="00385F37"/>
    <w:rsid w:val="003A0E07"/>
    <w:rsid w:val="003A132E"/>
    <w:rsid w:val="003A4962"/>
    <w:rsid w:val="003B6301"/>
    <w:rsid w:val="003C320D"/>
    <w:rsid w:val="003C33B8"/>
    <w:rsid w:val="003D1A60"/>
    <w:rsid w:val="003D51C1"/>
    <w:rsid w:val="003D5CBD"/>
    <w:rsid w:val="003D7BF8"/>
    <w:rsid w:val="003E1831"/>
    <w:rsid w:val="003F3782"/>
    <w:rsid w:val="003F5B1B"/>
    <w:rsid w:val="00400558"/>
    <w:rsid w:val="004010ED"/>
    <w:rsid w:val="004042BC"/>
    <w:rsid w:val="004056B3"/>
    <w:rsid w:val="00407275"/>
    <w:rsid w:val="00411CB9"/>
    <w:rsid w:val="0041657F"/>
    <w:rsid w:val="00422551"/>
    <w:rsid w:val="00424E50"/>
    <w:rsid w:val="00432BFD"/>
    <w:rsid w:val="0043743A"/>
    <w:rsid w:val="00440A3C"/>
    <w:rsid w:val="004415E4"/>
    <w:rsid w:val="004444C8"/>
    <w:rsid w:val="00444F34"/>
    <w:rsid w:val="00445CAF"/>
    <w:rsid w:val="004574C5"/>
    <w:rsid w:val="00462735"/>
    <w:rsid w:val="00464C41"/>
    <w:rsid w:val="00470BB8"/>
    <w:rsid w:val="00472BCE"/>
    <w:rsid w:val="0048137A"/>
    <w:rsid w:val="004823DB"/>
    <w:rsid w:val="0049021A"/>
    <w:rsid w:val="00493914"/>
    <w:rsid w:val="004A173B"/>
    <w:rsid w:val="004A2250"/>
    <w:rsid w:val="004A7AB3"/>
    <w:rsid w:val="004B4D39"/>
    <w:rsid w:val="004C1932"/>
    <w:rsid w:val="004D03B5"/>
    <w:rsid w:val="004D0D47"/>
    <w:rsid w:val="004D1E72"/>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6371F"/>
    <w:rsid w:val="0057513B"/>
    <w:rsid w:val="00577D77"/>
    <w:rsid w:val="00595809"/>
    <w:rsid w:val="005A4C09"/>
    <w:rsid w:val="005A79A1"/>
    <w:rsid w:val="005B3873"/>
    <w:rsid w:val="005B3A17"/>
    <w:rsid w:val="005B3DD4"/>
    <w:rsid w:val="005C601D"/>
    <w:rsid w:val="005D312F"/>
    <w:rsid w:val="005D43F8"/>
    <w:rsid w:val="005D5F5E"/>
    <w:rsid w:val="005E20B1"/>
    <w:rsid w:val="005E2BD9"/>
    <w:rsid w:val="005E3054"/>
    <w:rsid w:val="005E783F"/>
    <w:rsid w:val="005F10AA"/>
    <w:rsid w:val="00601EB1"/>
    <w:rsid w:val="0060322A"/>
    <w:rsid w:val="0060531A"/>
    <w:rsid w:val="00616984"/>
    <w:rsid w:val="00622BD4"/>
    <w:rsid w:val="0062380A"/>
    <w:rsid w:val="00631943"/>
    <w:rsid w:val="00647DEA"/>
    <w:rsid w:val="006544DA"/>
    <w:rsid w:val="006562D6"/>
    <w:rsid w:val="006612D8"/>
    <w:rsid w:val="00663AF8"/>
    <w:rsid w:val="006642E5"/>
    <w:rsid w:val="00674773"/>
    <w:rsid w:val="006805D7"/>
    <w:rsid w:val="0069775A"/>
    <w:rsid w:val="006A7DAC"/>
    <w:rsid w:val="006B54B1"/>
    <w:rsid w:val="006D108A"/>
    <w:rsid w:val="006D3769"/>
    <w:rsid w:val="006F3EBE"/>
    <w:rsid w:val="006F47E4"/>
    <w:rsid w:val="007118A7"/>
    <w:rsid w:val="00712B37"/>
    <w:rsid w:val="007136C3"/>
    <w:rsid w:val="00720DCE"/>
    <w:rsid w:val="0072121A"/>
    <w:rsid w:val="007240B5"/>
    <w:rsid w:val="00725707"/>
    <w:rsid w:val="00730B89"/>
    <w:rsid w:val="007544A1"/>
    <w:rsid w:val="00757870"/>
    <w:rsid w:val="0076111F"/>
    <w:rsid w:val="00764128"/>
    <w:rsid w:val="0076503A"/>
    <w:rsid w:val="007736CD"/>
    <w:rsid w:val="007813B7"/>
    <w:rsid w:val="007820EB"/>
    <w:rsid w:val="00785F23"/>
    <w:rsid w:val="00786165"/>
    <w:rsid w:val="007872C8"/>
    <w:rsid w:val="00791607"/>
    <w:rsid w:val="00791E87"/>
    <w:rsid w:val="00797F87"/>
    <w:rsid w:val="007B270A"/>
    <w:rsid w:val="007B5446"/>
    <w:rsid w:val="007C46E0"/>
    <w:rsid w:val="007C5FC5"/>
    <w:rsid w:val="007D1A65"/>
    <w:rsid w:val="007E034C"/>
    <w:rsid w:val="007E239E"/>
    <w:rsid w:val="007E448C"/>
    <w:rsid w:val="007E6C89"/>
    <w:rsid w:val="007F36E0"/>
    <w:rsid w:val="007F654F"/>
    <w:rsid w:val="007F7B36"/>
    <w:rsid w:val="007F7C0B"/>
    <w:rsid w:val="00800C8A"/>
    <w:rsid w:val="00811563"/>
    <w:rsid w:val="00812E60"/>
    <w:rsid w:val="00822167"/>
    <w:rsid w:val="00823E66"/>
    <w:rsid w:val="00830822"/>
    <w:rsid w:val="00833269"/>
    <w:rsid w:val="00834BE5"/>
    <w:rsid w:val="00836367"/>
    <w:rsid w:val="00837C9F"/>
    <w:rsid w:val="008417BF"/>
    <w:rsid w:val="00843746"/>
    <w:rsid w:val="00844006"/>
    <w:rsid w:val="00854960"/>
    <w:rsid w:val="00857A85"/>
    <w:rsid w:val="0086219C"/>
    <w:rsid w:val="0086453E"/>
    <w:rsid w:val="00871609"/>
    <w:rsid w:val="0087261D"/>
    <w:rsid w:val="008754A6"/>
    <w:rsid w:val="008812D1"/>
    <w:rsid w:val="00881C5D"/>
    <w:rsid w:val="0088594D"/>
    <w:rsid w:val="00891A2A"/>
    <w:rsid w:val="008A2DBD"/>
    <w:rsid w:val="008A6E3A"/>
    <w:rsid w:val="008B2D72"/>
    <w:rsid w:val="008C79AC"/>
    <w:rsid w:val="008D2CBF"/>
    <w:rsid w:val="008D3ED0"/>
    <w:rsid w:val="008D6E68"/>
    <w:rsid w:val="008D7E53"/>
    <w:rsid w:val="008E4638"/>
    <w:rsid w:val="008F7D9E"/>
    <w:rsid w:val="00904C57"/>
    <w:rsid w:val="00907D0D"/>
    <w:rsid w:val="00921067"/>
    <w:rsid w:val="009218A5"/>
    <w:rsid w:val="009219A2"/>
    <w:rsid w:val="009249EA"/>
    <w:rsid w:val="009254F7"/>
    <w:rsid w:val="00933C9C"/>
    <w:rsid w:val="00937292"/>
    <w:rsid w:val="00960DFA"/>
    <w:rsid w:val="009701D6"/>
    <w:rsid w:val="00972FC8"/>
    <w:rsid w:val="0097370C"/>
    <w:rsid w:val="00980E36"/>
    <w:rsid w:val="00982503"/>
    <w:rsid w:val="00982F96"/>
    <w:rsid w:val="00991ADD"/>
    <w:rsid w:val="0099348E"/>
    <w:rsid w:val="009959C5"/>
    <w:rsid w:val="00995B0F"/>
    <w:rsid w:val="009A04DF"/>
    <w:rsid w:val="009A7CBB"/>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2AA"/>
    <w:rsid w:val="00A02EE0"/>
    <w:rsid w:val="00A04227"/>
    <w:rsid w:val="00A06627"/>
    <w:rsid w:val="00A121A0"/>
    <w:rsid w:val="00A14E4D"/>
    <w:rsid w:val="00A17F46"/>
    <w:rsid w:val="00A2467D"/>
    <w:rsid w:val="00A31A5A"/>
    <w:rsid w:val="00A41323"/>
    <w:rsid w:val="00A41553"/>
    <w:rsid w:val="00A44A3A"/>
    <w:rsid w:val="00A45544"/>
    <w:rsid w:val="00A508B4"/>
    <w:rsid w:val="00A531D6"/>
    <w:rsid w:val="00A732C7"/>
    <w:rsid w:val="00A766E9"/>
    <w:rsid w:val="00A80062"/>
    <w:rsid w:val="00A81AC6"/>
    <w:rsid w:val="00A82D5D"/>
    <w:rsid w:val="00A91EAF"/>
    <w:rsid w:val="00A9629E"/>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6424"/>
    <w:rsid w:val="00B07CCC"/>
    <w:rsid w:val="00B106F3"/>
    <w:rsid w:val="00B11368"/>
    <w:rsid w:val="00B20B73"/>
    <w:rsid w:val="00B21DBE"/>
    <w:rsid w:val="00B3083E"/>
    <w:rsid w:val="00B30F87"/>
    <w:rsid w:val="00B33ECD"/>
    <w:rsid w:val="00B35BA8"/>
    <w:rsid w:val="00B35F76"/>
    <w:rsid w:val="00B36FE8"/>
    <w:rsid w:val="00B46904"/>
    <w:rsid w:val="00B50530"/>
    <w:rsid w:val="00B5059A"/>
    <w:rsid w:val="00B5174E"/>
    <w:rsid w:val="00B534AC"/>
    <w:rsid w:val="00B560F9"/>
    <w:rsid w:val="00B56B62"/>
    <w:rsid w:val="00B61D3F"/>
    <w:rsid w:val="00B65220"/>
    <w:rsid w:val="00B66CCE"/>
    <w:rsid w:val="00B679E4"/>
    <w:rsid w:val="00B722BA"/>
    <w:rsid w:val="00B72AB0"/>
    <w:rsid w:val="00B73270"/>
    <w:rsid w:val="00B90844"/>
    <w:rsid w:val="00B93658"/>
    <w:rsid w:val="00B93BA9"/>
    <w:rsid w:val="00B96FD3"/>
    <w:rsid w:val="00BA3A20"/>
    <w:rsid w:val="00BA5AA5"/>
    <w:rsid w:val="00BA5B60"/>
    <w:rsid w:val="00BA5D2C"/>
    <w:rsid w:val="00BB0352"/>
    <w:rsid w:val="00BB1F6B"/>
    <w:rsid w:val="00BB6B97"/>
    <w:rsid w:val="00BD2E92"/>
    <w:rsid w:val="00BE25A4"/>
    <w:rsid w:val="00BF7505"/>
    <w:rsid w:val="00C022A1"/>
    <w:rsid w:val="00C16A28"/>
    <w:rsid w:val="00C2090B"/>
    <w:rsid w:val="00C20AAF"/>
    <w:rsid w:val="00C2322A"/>
    <w:rsid w:val="00C23B65"/>
    <w:rsid w:val="00C35BD2"/>
    <w:rsid w:val="00C37241"/>
    <w:rsid w:val="00C4291E"/>
    <w:rsid w:val="00C42C88"/>
    <w:rsid w:val="00C518E1"/>
    <w:rsid w:val="00C56607"/>
    <w:rsid w:val="00C65FB6"/>
    <w:rsid w:val="00C71F3C"/>
    <w:rsid w:val="00C80BD2"/>
    <w:rsid w:val="00C81473"/>
    <w:rsid w:val="00C822C4"/>
    <w:rsid w:val="00C93428"/>
    <w:rsid w:val="00C949F1"/>
    <w:rsid w:val="00CA0A23"/>
    <w:rsid w:val="00CA4088"/>
    <w:rsid w:val="00CB05EB"/>
    <w:rsid w:val="00CC21E6"/>
    <w:rsid w:val="00CC43BA"/>
    <w:rsid w:val="00CD027E"/>
    <w:rsid w:val="00CD231F"/>
    <w:rsid w:val="00CD316B"/>
    <w:rsid w:val="00CE1A06"/>
    <w:rsid w:val="00CE3EB6"/>
    <w:rsid w:val="00CE5A0D"/>
    <w:rsid w:val="00D01FA0"/>
    <w:rsid w:val="00D0217C"/>
    <w:rsid w:val="00D02875"/>
    <w:rsid w:val="00D03AA7"/>
    <w:rsid w:val="00D040D0"/>
    <w:rsid w:val="00D059CB"/>
    <w:rsid w:val="00D07412"/>
    <w:rsid w:val="00D1093D"/>
    <w:rsid w:val="00D1566E"/>
    <w:rsid w:val="00D36AA6"/>
    <w:rsid w:val="00D41D3E"/>
    <w:rsid w:val="00D43191"/>
    <w:rsid w:val="00D47F44"/>
    <w:rsid w:val="00D55410"/>
    <w:rsid w:val="00D619C8"/>
    <w:rsid w:val="00D64FAB"/>
    <w:rsid w:val="00D65657"/>
    <w:rsid w:val="00D658B3"/>
    <w:rsid w:val="00D66A52"/>
    <w:rsid w:val="00D82E09"/>
    <w:rsid w:val="00D8454F"/>
    <w:rsid w:val="00DB7642"/>
    <w:rsid w:val="00DC2E8C"/>
    <w:rsid w:val="00DC703C"/>
    <w:rsid w:val="00DE0890"/>
    <w:rsid w:val="00DE61FA"/>
    <w:rsid w:val="00DF6EE5"/>
    <w:rsid w:val="00DF7BCD"/>
    <w:rsid w:val="00E01BCF"/>
    <w:rsid w:val="00E03474"/>
    <w:rsid w:val="00E0423B"/>
    <w:rsid w:val="00E07F56"/>
    <w:rsid w:val="00E105C5"/>
    <w:rsid w:val="00E10BCF"/>
    <w:rsid w:val="00E11CB7"/>
    <w:rsid w:val="00E169F2"/>
    <w:rsid w:val="00E210F9"/>
    <w:rsid w:val="00E25A37"/>
    <w:rsid w:val="00E36E35"/>
    <w:rsid w:val="00E43B8B"/>
    <w:rsid w:val="00E46A20"/>
    <w:rsid w:val="00E54A87"/>
    <w:rsid w:val="00E553D6"/>
    <w:rsid w:val="00E6476C"/>
    <w:rsid w:val="00E65161"/>
    <w:rsid w:val="00E7116F"/>
    <w:rsid w:val="00E72744"/>
    <w:rsid w:val="00E72A8A"/>
    <w:rsid w:val="00E807B0"/>
    <w:rsid w:val="00E83D2A"/>
    <w:rsid w:val="00E851F2"/>
    <w:rsid w:val="00E85FC5"/>
    <w:rsid w:val="00E86392"/>
    <w:rsid w:val="00E9112B"/>
    <w:rsid w:val="00EB04C8"/>
    <w:rsid w:val="00ED1E34"/>
    <w:rsid w:val="00EF1A28"/>
    <w:rsid w:val="00F10D32"/>
    <w:rsid w:val="00F15650"/>
    <w:rsid w:val="00F17576"/>
    <w:rsid w:val="00F23778"/>
    <w:rsid w:val="00F271CB"/>
    <w:rsid w:val="00F329D9"/>
    <w:rsid w:val="00F337CD"/>
    <w:rsid w:val="00F41324"/>
    <w:rsid w:val="00F42C7C"/>
    <w:rsid w:val="00F44454"/>
    <w:rsid w:val="00F47830"/>
    <w:rsid w:val="00F52291"/>
    <w:rsid w:val="00F53A72"/>
    <w:rsid w:val="00F57A40"/>
    <w:rsid w:val="00F7095D"/>
    <w:rsid w:val="00F72CDC"/>
    <w:rsid w:val="00F73AD7"/>
    <w:rsid w:val="00F7570B"/>
    <w:rsid w:val="00F846C1"/>
    <w:rsid w:val="00F91AF9"/>
    <w:rsid w:val="00F91B74"/>
    <w:rsid w:val="00F94777"/>
    <w:rsid w:val="00F94959"/>
    <w:rsid w:val="00FA5FE5"/>
    <w:rsid w:val="00FA6E05"/>
    <w:rsid w:val="00FB13DB"/>
    <w:rsid w:val="00FB2DA2"/>
    <w:rsid w:val="00FB4E15"/>
    <w:rsid w:val="00FB7AFF"/>
    <w:rsid w:val="00FC76F9"/>
    <w:rsid w:val="00FD13C7"/>
    <w:rsid w:val="00FD275B"/>
    <w:rsid w:val="00FD3478"/>
    <w:rsid w:val="00FD4A08"/>
    <w:rsid w:val="00FD5507"/>
    <w:rsid w:val="00FD7DA2"/>
    <w:rsid w:val="00FE0C3B"/>
    <w:rsid w:val="00FE7B26"/>
    <w:rsid w:val="00FF4ACE"/>
    <w:rsid w:val="00FF5202"/>
    <w:rsid w:val="00FF53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3B30C"/>
  <w15:docId w15:val="{9874F5C4-26AC-41BF-B818-E3360D70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4A2250"/>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4A2250"/>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UnresolvedMention4">
    <w:name w:val="Unresolved Mention4"/>
    <w:basedOn w:val="DefaultParagraphFont"/>
    <w:uiPriority w:val="99"/>
    <w:semiHidden/>
    <w:unhideWhenUsed/>
    <w:rsid w:val="006D108A"/>
    <w:rPr>
      <w:color w:val="605E5C"/>
      <w:shd w:val="clear" w:color="auto" w:fill="E1DFDD"/>
    </w:rPr>
  </w:style>
  <w:style w:type="character" w:styleId="UnresolvedMention">
    <w:name w:val="Unresolved Mention"/>
    <w:basedOn w:val="DefaultParagraphFont"/>
    <w:uiPriority w:val="99"/>
    <w:semiHidden/>
    <w:unhideWhenUsed/>
    <w:rsid w:val="00B6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979191259">
      <w:bodyDiv w:val="1"/>
      <w:marLeft w:val="0"/>
      <w:marRight w:val="0"/>
      <w:marTop w:val="0"/>
      <w:marBottom w:val="0"/>
      <w:divBdr>
        <w:top w:val="none" w:sz="0" w:space="0" w:color="auto"/>
        <w:left w:val="none" w:sz="0" w:space="0" w:color="auto"/>
        <w:bottom w:val="none" w:sz="0" w:space="0" w:color="auto"/>
        <w:right w:val="none" w:sz="0" w:space="0" w:color="auto"/>
      </w:divBdr>
      <w:divsChild>
        <w:div w:id="1945307429">
          <w:marLeft w:val="0"/>
          <w:marRight w:val="0"/>
          <w:marTop w:val="0"/>
          <w:marBottom w:val="0"/>
          <w:divBdr>
            <w:top w:val="none" w:sz="0" w:space="0" w:color="auto"/>
            <w:left w:val="none" w:sz="0" w:space="0" w:color="auto"/>
            <w:bottom w:val="none" w:sz="0" w:space="0" w:color="auto"/>
            <w:right w:val="none" w:sz="0" w:space="0" w:color="auto"/>
          </w:divBdr>
          <w:divsChild>
            <w:div w:id="1746758937">
              <w:marLeft w:val="0"/>
              <w:marRight w:val="0"/>
              <w:marTop w:val="0"/>
              <w:marBottom w:val="0"/>
              <w:divBdr>
                <w:top w:val="none" w:sz="0" w:space="0" w:color="auto"/>
                <w:left w:val="none" w:sz="0" w:space="0" w:color="auto"/>
                <w:bottom w:val="none" w:sz="0" w:space="0" w:color="auto"/>
                <w:right w:val="none" w:sz="0" w:space="0" w:color="auto"/>
              </w:divBdr>
              <w:divsChild>
                <w:div w:id="277949622">
                  <w:marLeft w:val="0"/>
                  <w:marRight w:val="0"/>
                  <w:marTop w:val="0"/>
                  <w:marBottom w:val="0"/>
                  <w:divBdr>
                    <w:top w:val="none" w:sz="0" w:space="0" w:color="auto"/>
                    <w:left w:val="none" w:sz="0" w:space="0" w:color="auto"/>
                    <w:bottom w:val="none" w:sz="0" w:space="0" w:color="auto"/>
                    <w:right w:val="none" w:sz="0" w:space="0" w:color="auto"/>
                  </w:divBdr>
                  <w:divsChild>
                    <w:div w:id="4241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5419">
          <w:marLeft w:val="0"/>
          <w:marRight w:val="0"/>
          <w:marTop w:val="0"/>
          <w:marBottom w:val="0"/>
          <w:divBdr>
            <w:top w:val="none" w:sz="0" w:space="0" w:color="auto"/>
            <w:left w:val="none" w:sz="0" w:space="0" w:color="auto"/>
            <w:bottom w:val="none" w:sz="0" w:space="0" w:color="auto"/>
            <w:right w:val="none" w:sz="0" w:space="0" w:color="auto"/>
          </w:divBdr>
          <w:divsChild>
            <w:div w:id="1558588392">
              <w:marLeft w:val="0"/>
              <w:marRight w:val="0"/>
              <w:marTop w:val="0"/>
              <w:marBottom w:val="0"/>
              <w:divBdr>
                <w:top w:val="none" w:sz="0" w:space="0" w:color="auto"/>
                <w:left w:val="none" w:sz="0" w:space="0" w:color="auto"/>
                <w:bottom w:val="none" w:sz="0" w:space="0" w:color="auto"/>
                <w:right w:val="none" w:sz="0" w:space="0" w:color="auto"/>
              </w:divBdr>
              <w:divsChild>
                <w:div w:id="350885628">
                  <w:marLeft w:val="0"/>
                  <w:marRight w:val="0"/>
                  <w:marTop w:val="0"/>
                  <w:marBottom w:val="0"/>
                  <w:divBdr>
                    <w:top w:val="none" w:sz="0" w:space="0" w:color="auto"/>
                    <w:left w:val="none" w:sz="0" w:space="0" w:color="auto"/>
                    <w:bottom w:val="none" w:sz="0" w:space="0" w:color="auto"/>
                    <w:right w:val="none" w:sz="0" w:space="0" w:color="auto"/>
                  </w:divBdr>
                  <w:divsChild>
                    <w:div w:id="1842550636">
                      <w:marLeft w:val="0"/>
                      <w:marRight w:val="0"/>
                      <w:marTop w:val="0"/>
                      <w:marBottom w:val="0"/>
                      <w:divBdr>
                        <w:top w:val="none" w:sz="0" w:space="0" w:color="auto"/>
                        <w:left w:val="none" w:sz="0" w:space="0" w:color="auto"/>
                        <w:bottom w:val="none" w:sz="0" w:space="0" w:color="auto"/>
                        <w:right w:val="none" w:sz="0" w:space="0" w:color="auto"/>
                      </w:divBdr>
                      <w:divsChild>
                        <w:div w:id="16548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63226691">
      <w:bodyDiv w:val="1"/>
      <w:marLeft w:val="0"/>
      <w:marRight w:val="0"/>
      <w:marTop w:val="0"/>
      <w:marBottom w:val="0"/>
      <w:divBdr>
        <w:top w:val="none" w:sz="0" w:space="0" w:color="auto"/>
        <w:left w:val="none" w:sz="0" w:space="0" w:color="auto"/>
        <w:bottom w:val="none" w:sz="0" w:space="0" w:color="auto"/>
        <w:right w:val="none" w:sz="0" w:space="0" w:color="auto"/>
      </w:divBdr>
      <w:divsChild>
        <w:div w:id="538977091">
          <w:marLeft w:val="0"/>
          <w:marRight w:val="0"/>
          <w:marTop w:val="0"/>
          <w:marBottom w:val="0"/>
          <w:divBdr>
            <w:top w:val="none" w:sz="0" w:space="0" w:color="auto"/>
            <w:left w:val="none" w:sz="0" w:space="0" w:color="auto"/>
            <w:bottom w:val="none" w:sz="0" w:space="0" w:color="auto"/>
            <w:right w:val="none" w:sz="0" w:space="0" w:color="auto"/>
          </w:divBdr>
          <w:divsChild>
            <w:div w:id="1662924164">
              <w:marLeft w:val="0"/>
              <w:marRight w:val="0"/>
              <w:marTop w:val="0"/>
              <w:marBottom w:val="0"/>
              <w:divBdr>
                <w:top w:val="none" w:sz="0" w:space="0" w:color="auto"/>
                <w:left w:val="none" w:sz="0" w:space="0" w:color="auto"/>
                <w:bottom w:val="none" w:sz="0" w:space="0" w:color="auto"/>
                <w:right w:val="none" w:sz="0" w:space="0" w:color="auto"/>
              </w:divBdr>
              <w:divsChild>
                <w:div w:id="437456859">
                  <w:marLeft w:val="0"/>
                  <w:marRight w:val="0"/>
                  <w:marTop w:val="0"/>
                  <w:marBottom w:val="0"/>
                  <w:divBdr>
                    <w:top w:val="none" w:sz="0" w:space="0" w:color="auto"/>
                    <w:left w:val="none" w:sz="0" w:space="0" w:color="auto"/>
                    <w:bottom w:val="none" w:sz="0" w:space="0" w:color="auto"/>
                    <w:right w:val="none" w:sz="0" w:space="0" w:color="auto"/>
                  </w:divBdr>
                  <w:divsChild>
                    <w:div w:id="127672920">
                      <w:marLeft w:val="0"/>
                      <w:marRight w:val="0"/>
                      <w:marTop w:val="0"/>
                      <w:marBottom w:val="0"/>
                      <w:divBdr>
                        <w:top w:val="none" w:sz="0" w:space="0" w:color="auto"/>
                        <w:left w:val="none" w:sz="0" w:space="0" w:color="auto"/>
                        <w:bottom w:val="none" w:sz="0" w:space="0" w:color="auto"/>
                        <w:right w:val="none" w:sz="0" w:space="0" w:color="auto"/>
                      </w:divBdr>
                      <w:divsChild>
                        <w:div w:id="390933157">
                          <w:marLeft w:val="0"/>
                          <w:marRight w:val="0"/>
                          <w:marTop w:val="0"/>
                          <w:marBottom w:val="0"/>
                          <w:divBdr>
                            <w:top w:val="none" w:sz="0" w:space="0" w:color="auto"/>
                            <w:left w:val="none" w:sz="0" w:space="0" w:color="auto"/>
                            <w:bottom w:val="none" w:sz="0" w:space="0" w:color="auto"/>
                            <w:right w:val="none" w:sz="0" w:space="0" w:color="auto"/>
                          </w:divBdr>
                          <w:divsChild>
                            <w:div w:id="2074311716">
                              <w:marLeft w:val="15"/>
                              <w:marRight w:val="195"/>
                              <w:marTop w:val="0"/>
                              <w:marBottom w:val="0"/>
                              <w:divBdr>
                                <w:top w:val="none" w:sz="0" w:space="0" w:color="auto"/>
                                <w:left w:val="none" w:sz="0" w:space="0" w:color="auto"/>
                                <w:bottom w:val="none" w:sz="0" w:space="0" w:color="auto"/>
                                <w:right w:val="none" w:sz="0" w:space="0" w:color="auto"/>
                              </w:divBdr>
                              <w:divsChild>
                                <w:div w:id="895816295">
                                  <w:marLeft w:val="0"/>
                                  <w:marRight w:val="0"/>
                                  <w:marTop w:val="0"/>
                                  <w:marBottom w:val="0"/>
                                  <w:divBdr>
                                    <w:top w:val="none" w:sz="0" w:space="0" w:color="auto"/>
                                    <w:left w:val="none" w:sz="0" w:space="0" w:color="auto"/>
                                    <w:bottom w:val="none" w:sz="0" w:space="0" w:color="auto"/>
                                    <w:right w:val="none" w:sz="0" w:space="0" w:color="auto"/>
                                  </w:divBdr>
                                  <w:divsChild>
                                    <w:div w:id="1370033881">
                                      <w:marLeft w:val="0"/>
                                      <w:marRight w:val="0"/>
                                      <w:marTop w:val="0"/>
                                      <w:marBottom w:val="0"/>
                                      <w:divBdr>
                                        <w:top w:val="none" w:sz="0" w:space="0" w:color="auto"/>
                                        <w:left w:val="none" w:sz="0" w:space="0" w:color="auto"/>
                                        <w:bottom w:val="none" w:sz="0" w:space="0" w:color="auto"/>
                                        <w:right w:val="none" w:sz="0" w:space="0" w:color="auto"/>
                                      </w:divBdr>
                                      <w:divsChild>
                                        <w:div w:id="458500571">
                                          <w:marLeft w:val="0"/>
                                          <w:marRight w:val="0"/>
                                          <w:marTop w:val="0"/>
                                          <w:marBottom w:val="0"/>
                                          <w:divBdr>
                                            <w:top w:val="none" w:sz="0" w:space="0" w:color="auto"/>
                                            <w:left w:val="none" w:sz="0" w:space="0" w:color="auto"/>
                                            <w:bottom w:val="none" w:sz="0" w:space="0" w:color="auto"/>
                                            <w:right w:val="none" w:sz="0" w:space="0" w:color="auto"/>
                                          </w:divBdr>
                                          <w:divsChild>
                                            <w:div w:id="1891333666">
                                              <w:marLeft w:val="0"/>
                                              <w:marRight w:val="0"/>
                                              <w:marTop w:val="0"/>
                                              <w:marBottom w:val="0"/>
                                              <w:divBdr>
                                                <w:top w:val="none" w:sz="0" w:space="0" w:color="auto"/>
                                                <w:left w:val="none" w:sz="0" w:space="0" w:color="auto"/>
                                                <w:bottom w:val="none" w:sz="0" w:space="0" w:color="auto"/>
                                                <w:right w:val="none" w:sz="0" w:space="0" w:color="auto"/>
                                              </w:divBdr>
                                              <w:divsChild>
                                                <w:div w:id="1518809441">
                                                  <w:marLeft w:val="0"/>
                                                  <w:marRight w:val="0"/>
                                                  <w:marTop w:val="0"/>
                                                  <w:marBottom w:val="0"/>
                                                  <w:divBdr>
                                                    <w:top w:val="none" w:sz="0" w:space="0" w:color="auto"/>
                                                    <w:left w:val="none" w:sz="0" w:space="0" w:color="auto"/>
                                                    <w:bottom w:val="none" w:sz="0" w:space="0" w:color="auto"/>
                                                    <w:right w:val="none" w:sz="0" w:space="0" w:color="auto"/>
                                                  </w:divBdr>
                                                  <w:divsChild>
                                                    <w:div w:id="79910513">
                                                      <w:marLeft w:val="0"/>
                                                      <w:marRight w:val="0"/>
                                                      <w:marTop w:val="0"/>
                                                      <w:marBottom w:val="0"/>
                                                      <w:divBdr>
                                                        <w:top w:val="none" w:sz="0" w:space="0" w:color="auto"/>
                                                        <w:left w:val="none" w:sz="0" w:space="0" w:color="auto"/>
                                                        <w:bottom w:val="none" w:sz="0" w:space="0" w:color="auto"/>
                                                        <w:right w:val="none" w:sz="0" w:space="0" w:color="auto"/>
                                                      </w:divBdr>
                                                      <w:divsChild>
                                                        <w:div w:id="1548294206">
                                                          <w:marLeft w:val="0"/>
                                                          <w:marRight w:val="0"/>
                                                          <w:marTop w:val="0"/>
                                                          <w:marBottom w:val="0"/>
                                                          <w:divBdr>
                                                            <w:top w:val="none" w:sz="0" w:space="0" w:color="auto"/>
                                                            <w:left w:val="none" w:sz="0" w:space="0" w:color="auto"/>
                                                            <w:bottom w:val="none" w:sz="0" w:space="0" w:color="auto"/>
                                                            <w:right w:val="none" w:sz="0" w:space="0" w:color="auto"/>
                                                          </w:divBdr>
                                                          <w:divsChild>
                                                            <w:div w:id="1993676614">
                                                              <w:marLeft w:val="0"/>
                                                              <w:marRight w:val="0"/>
                                                              <w:marTop w:val="0"/>
                                                              <w:marBottom w:val="0"/>
                                                              <w:divBdr>
                                                                <w:top w:val="none" w:sz="0" w:space="0" w:color="auto"/>
                                                                <w:left w:val="none" w:sz="0" w:space="0" w:color="auto"/>
                                                                <w:bottom w:val="none" w:sz="0" w:space="0" w:color="auto"/>
                                                                <w:right w:val="none" w:sz="0" w:space="0" w:color="auto"/>
                                                              </w:divBdr>
                                                              <w:divsChild>
                                                                <w:div w:id="119108142">
                                                                  <w:marLeft w:val="0"/>
                                                                  <w:marRight w:val="0"/>
                                                                  <w:marTop w:val="0"/>
                                                                  <w:marBottom w:val="0"/>
                                                                  <w:divBdr>
                                                                    <w:top w:val="none" w:sz="0" w:space="0" w:color="auto"/>
                                                                    <w:left w:val="none" w:sz="0" w:space="0" w:color="auto"/>
                                                                    <w:bottom w:val="none" w:sz="0" w:space="0" w:color="auto"/>
                                                                    <w:right w:val="none" w:sz="0" w:space="0" w:color="auto"/>
                                                                  </w:divBdr>
                                                                  <w:divsChild>
                                                                    <w:div w:id="2037194871">
                                                                      <w:marLeft w:val="405"/>
                                                                      <w:marRight w:val="0"/>
                                                                      <w:marTop w:val="0"/>
                                                                      <w:marBottom w:val="0"/>
                                                                      <w:divBdr>
                                                                        <w:top w:val="none" w:sz="0" w:space="0" w:color="auto"/>
                                                                        <w:left w:val="none" w:sz="0" w:space="0" w:color="auto"/>
                                                                        <w:bottom w:val="none" w:sz="0" w:space="0" w:color="auto"/>
                                                                        <w:right w:val="none" w:sz="0" w:space="0" w:color="auto"/>
                                                                      </w:divBdr>
                                                                      <w:divsChild>
                                                                        <w:div w:id="1027484431">
                                                                          <w:marLeft w:val="0"/>
                                                                          <w:marRight w:val="0"/>
                                                                          <w:marTop w:val="0"/>
                                                                          <w:marBottom w:val="0"/>
                                                                          <w:divBdr>
                                                                            <w:top w:val="none" w:sz="0" w:space="0" w:color="auto"/>
                                                                            <w:left w:val="none" w:sz="0" w:space="0" w:color="auto"/>
                                                                            <w:bottom w:val="none" w:sz="0" w:space="0" w:color="auto"/>
                                                                            <w:right w:val="none" w:sz="0" w:space="0" w:color="auto"/>
                                                                          </w:divBdr>
                                                                          <w:divsChild>
                                                                            <w:div w:id="914169649">
                                                                              <w:marLeft w:val="0"/>
                                                                              <w:marRight w:val="0"/>
                                                                              <w:marTop w:val="0"/>
                                                                              <w:marBottom w:val="0"/>
                                                                              <w:divBdr>
                                                                                <w:top w:val="none" w:sz="0" w:space="0" w:color="auto"/>
                                                                                <w:left w:val="none" w:sz="0" w:space="0" w:color="auto"/>
                                                                                <w:bottom w:val="none" w:sz="0" w:space="0" w:color="auto"/>
                                                                                <w:right w:val="none" w:sz="0" w:space="0" w:color="auto"/>
                                                                              </w:divBdr>
                                                                              <w:divsChild>
                                                                                <w:div w:id="1400398986">
                                                                                  <w:marLeft w:val="0"/>
                                                                                  <w:marRight w:val="0"/>
                                                                                  <w:marTop w:val="0"/>
                                                                                  <w:marBottom w:val="0"/>
                                                                                  <w:divBdr>
                                                                                    <w:top w:val="none" w:sz="0" w:space="0" w:color="auto"/>
                                                                                    <w:left w:val="none" w:sz="0" w:space="0" w:color="auto"/>
                                                                                    <w:bottom w:val="none" w:sz="0" w:space="0" w:color="auto"/>
                                                                                    <w:right w:val="none" w:sz="0" w:space="0" w:color="auto"/>
                                                                                  </w:divBdr>
                                                                                  <w:divsChild>
                                                                                    <w:div w:id="332071972">
                                                                                      <w:marLeft w:val="0"/>
                                                                                      <w:marRight w:val="0"/>
                                                                                      <w:marTop w:val="0"/>
                                                                                      <w:marBottom w:val="0"/>
                                                                                      <w:divBdr>
                                                                                        <w:top w:val="none" w:sz="0" w:space="0" w:color="auto"/>
                                                                                        <w:left w:val="none" w:sz="0" w:space="0" w:color="auto"/>
                                                                                        <w:bottom w:val="none" w:sz="0" w:space="0" w:color="auto"/>
                                                                                        <w:right w:val="none" w:sz="0" w:space="0" w:color="auto"/>
                                                                                      </w:divBdr>
                                                                                      <w:divsChild>
                                                                                        <w:div w:id="1998923729">
                                                                                          <w:marLeft w:val="0"/>
                                                                                          <w:marRight w:val="0"/>
                                                                                          <w:marTop w:val="0"/>
                                                                                          <w:marBottom w:val="0"/>
                                                                                          <w:divBdr>
                                                                                            <w:top w:val="none" w:sz="0" w:space="0" w:color="auto"/>
                                                                                            <w:left w:val="none" w:sz="0" w:space="0" w:color="auto"/>
                                                                                            <w:bottom w:val="none" w:sz="0" w:space="0" w:color="auto"/>
                                                                                            <w:right w:val="none" w:sz="0" w:space="0" w:color="auto"/>
                                                                                          </w:divBdr>
                                                                                          <w:divsChild>
                                                                                            <w:div w:id="1052925998">
                                                                                              <w:marLeft w:val="0"/>
                                                                                              <w:marRight w:val="0"/>
                                                                                              <w:marTop w:val="0"/>
                                                                                              <w:marBottom w:val="0"/>
                                                                                              <w:divBdr>
                                                                                                <w:top w:val="none" w:sz="0" w:space="0" w:color="auto"/>
                                                                                                <w:left w:val="none" w:sz="0" w:space="0" w:color="auto"/>
                                                                                                <w:bottom w:val="none" w:sz="0" w:space="0" w:color="auto"/>
                                                                                                <w:right w:val="none" w:sz="0" w:space="0" w:color="auto"/>
                                                                                              </w:divBdr>
                                                                                              <w:divsChild>
                                                                                                <w:div w:id="1976178237">
                                                                                                  <w:marLeft w:val="0"/>
                                                                                                  <w:marRight w:val="0"/>
                                                                                                  <w:marTop w:val="0"/>
                                                                                                  <w:marBottom w:val="0"/>
                                                                                                  <w:divBdr>
                                                                                                    <w:top w:val="none" w:sz="0" w:space="0" w:color="auto"/>
                                                                                                    <w:left w:val="none" w:sz="0" w:space="0" w:color="auto"/>
                                                                                                    <w:bottom w:val="single" w:sz="6" w:space="15" w:color="auto"/>
                                                                                                    <w:right w:val="none" w:sz="0" w:space="0" w:color="auto"/>
                                                                                                  </w:divBdr>
                                                                                                  <w:divsChild>
                                                                                                    <w:div w:id="1803111836">
                                                                                                      <w:marLeft w:val="0"/>
                                                                                                      <w:marRight w:val="0"/>
                                                                                                      <w:marTop w:val="60"/>
                                                                                                      <w:marBottom w:val="0"/>
                                                                                                      <w:divBdr>
                                                                                                        <w:top w:val="none" w:sz="0" w:space="0" w:color="auto"/>
                                                                                                        <w:left w:val="none" w:sz="0" w:space="0" w:color="auto"/>
                                                                                                        <w:bottom w:val="none" w:sz="0" w:space="0" w:color="auto"/>
                                                                                                        <w:right w:val="none" w:sz="0" w:space="0" w:color="auto"/>
                                                                                                      </w:divBdr>
                                                                                                      <w:divsChild>
                                                                                                        <w:div w:id="1301576532">
                                                                                                          <w:marLeft w:val="0"/>
                                                                                                          <w:marRight w:val="0"/>
                                                                                                          <w:marTop w:val="0"/>
                                                                                                          <w:marBottom w:val="0"/>
                                                                                                          <w:divBdr>
                                                                                                            <w:top w:val="none" w:sz="0" w:space="0" w:color="auto"/>
                                                                                                            <w:left w:val="none" w:sz="0" w:space="0" w:color="auto"/>
                                                                                                            <w:bottom w:val="none" w:sz="0" w:space="0" w:color="auto"/>
                                                                                                            <w:right w:val="none" w:sz="0" w:space="0" w:color="auto"/>
                                                                                                          </w:divBdr>
                                                                                                          <w:divsChild>
                                                                                                            <w:div w:id="845481699">
                                                                                                              <w:marLeft w:val="0"/>
                                                                                                              <w:marRight w:val="0"/>
                                                                                                              <w:marTop w:val="0"/>
                                                                                                              <w:marBottom w:val="0"/>
                                                                                                              <w:divBdr>
                                                                                                                <w:top w:val="none" w:sz="0" w:space="0" w:color="auto"/>
                                                                                                                <w:left w:val="none" w:sz="0" w:space="0" w:color="auto"/>
                                                                                                                <w:bottom w:val="none" w:sz="0" w:space="0" w:color="auto"/>
                                                                                                                <w:right w:val="none" w:sz="0" w:space="0" w:color="auto"/>
                                                                                                              </w:divBdr>
                                                                                                              <w:divsChild>
                                                                                                                <w:div w:id="693192607">
                                                                                                                  <w:marLeft w:val="0"/>
                                                                                                                  <w:marRight w:val="0"/>
                                                                                                                  <w:marTop w:val="0"/>
                                                                                                                  <w:marBottom w:val="0"/>
                                                                                                                  <w:divBdr>
                                                                                                                    <w:top w:val="none" w:sz="0" w:space="0" w:color="auto"/>
                                                                                                                    <w:left w:val="none" w:sz="0" w:space="0" w:color="auto"/>
                                                                                                                    <w:bottom w:val="none" w:sz="0" w:space="0" w:color="auto"/>
                                                                                                                    <w:right w:val="none" w:sz="0" w:space="0" w:color="auto"/>
                                                                                                                  </w:divBdr>
                                                                                                                  <w:divsChild>
                                                                                                                    <w:div w:id="1898083791">
                                                                                                                      <w:marLeft w:val="0"/>
                                                                                                                      <w:marRight w:val="0"/>
                                                                                                                      <w:marTop w:val="0"/>
                                                                                                                      <w:marBottom w:val="0"/>
                                                                                                                      <w:divBdr>
                                                                                                                        <w:top w:val="none" w:sz="0" w:space="0" w:color="auto"/>
                                                                                                                        <w:left w:val="none" w:sz="0" w:space="0" w:color="auto"/>
                                                                                                                        <w:bottom w:val="none" w:sz="0" w:space="0" w:color="auto"/>
                                                                                                                        <w:right w:val="none" w:sz="0" w:space="0" w:color="auto"/>
                                                                                                                      </w:divBdr>
                                                                                                                      <w:divsChild>
                                                                                                                        <w:div w:id="109278769">
                                                                                                                          <w:marLeft w:val="0"/>
                                                                                                                          <w:marRight w:val="0"/>
                                                                                                                          <w:marTop w:val="0"/>
                                                                                                                          <w:marBottom w:val="0"/>
                                                                                                                          <w:divBdr>
                                                                                                                            <w:top w:val="none" w:sz="0" w:space="0" w:color="auto"/>
                                                                                                                            <w:left w:val="none" w:sz="0" w:space="0" w:color="auto"/>
                                                                                                                            <w:bottom w:val="none" w:sz="0" w:space="0" w:color="auto"/>
                                                                                                                            <w:right w:val="none" w:sz="0" w:space="0" w:color="auto"/>
                                                                                                                          </w:divBdr>
                                                                                                                          <w:divsChild>
                                                                                                                            <w:div w:id="4990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92025522">
      <w:bodyDiv w:val="1"/>
      <w:marLeft w:val="0"/>
      <w:marRight w:val="0"/>
      <w:marTop w:val="0"/>
      <w:marBottom w:val="0"/>
      <w:divBdr>
        <w:top w:val="none" w:sz="0" w:space="0" w:color="auto"/>
        <w:left w:val="none" w:sz="0" w:space="0" w:color="auto"/>
        <w:bottom w:val="none" w:sz="0" w:space="0" w:color="auto"/>
        <w:right w:val="none" w:sz="0" w:space="0" w:color="auto"/>
      </w:divBdr>
      <w:divsChild>
        <w:div w:id="1016149145">
          <w:marLeft w:val="0"/>
          <w:marRight w:val="0"/>
          <w:marTop w:val="0"/>
          <w:marBottom w:val="0"/>
          <w:divBdr>
            <w:top w:val="none" w:sz="0" w:space="0" w:color="auto"/>
            <w:left w:val="none" w:sz="0" w:space="0" w:color="auto"/>
            <w:bottom w:val="none" w:sz="0" w:space="0" w:color="auto"/>
            <w:right w:val="none" w:sz="0" w:space="0" w:color="auto"/>
          </w:divBdr>
          <w:divsChild>
            <w:div w:id="720593431">
              <w:marLeft w:val="0"/>
              <w:marRight w:val="0"/>
              <w:marTop w:val="0"/>
              <w:marBottom w:val="0"/>
              <w:divBdr>
                <w:top w:val="none" w:sz="0" w:space="0" w:color="auto"/>
                <w:left w:val="none" w:sz="0" w:space="0" w:color="auto"/>
                <w:bottom w:val="none" w:sz="0" w:space="0" w:color="auto"/>
                <w:right w:val="none" w:sz="0" w:space="0" w:color="auto"/>
              </w:divBdr>
              <w:divsChild>
                <w:div w:id="852842546">
                  <w:marLeft w:val="0"/>
                  <w:marRight w:val="0"/>
                  <w:marTop w:val="0"/>
                  <w:marBottom w:val="0"/>
                  <w:divBdr>
                    <w:top w:val="none" w:sz="0" w:space="0" w:color="auto"/>
                    <w:left w:val="none" w:sz="0" w:space="0" w:color="auto"/>
                    <w:bottom w:val="none" w:sz="0" w:space="0" w:color="auto"/>
                    <w:right w:val="none" w:sz="0" w:space="0" w:color="auto"/>
                  </w:divBdr>
                  <w:divsChild>
                    <w:div w:id="803810241">
                      <w:marLeft w:val="0"/>
                      <w:marRight w:val="0"/>
                      <w:marTop w:val="0"/>
                      <w:marBottom w:val="0"/>
                      <w:divBdr>
                        <w:top w:val="none" w:sz="0" w:space="0" w:color="auto"/>
                        <w:left w:val="none" w:sz="0" w:space="0" w:color="auto"/>
                        <w:bottom w:val="none" w:sz="0" w:space="0" w:color="auto"/>
                        <w:right w:val="none" w:sz="0" w:space="0" w:color="auto"/>
                      </w:divBdr>
                      <w:divsChild>
                        <w:div w:id="577128885">
                          <w:marLeft w:val="0"/>
                          <w:marRight w:val="0"/>
                          <w:marTop w:val="0"/>
                          <w:marBottom w:val="0"/>
                          <w:divBdr>
                            <w:top w:val="none" w:sz="0" w:space="0" w:color="auto"/>
                            <w:left w:val="none" w:sz="0" w:space="0" w:color="auto"/>
                            <w:bottom w:val="none" w:sz="0" w:space="0" w:color="auto"/>
                            <w:right w:val="none" w:sz="0" w:space="0" w:color="auto"/>
                          </w:divBdr>
                          <w:divsChild>
                            <w:div w:id="1002203594">
                              <w:marLeft w:val="15"/>
                              <w:marRight w:val="195"/>
                              <w:marTop w:val="0"/>
                              <w:marBottom w:val="0"/>
                              <w:divBdr>
                                <w:top w:val="none" w:sz="0" w:space="0" w:color="auto"/>
                                <w:left w:val="none" w:sz="0" w:space="0" w:color="auto"/>
                                <w:bottom w:val="none" w:sz="0" w:space="0" w:color="auto"/>
                                <w:right w:val="none" w:sz="0" w:space="0" w:color="auto"/>
                              </w:divBdr>
                              <w:divsChild>
                                <w:div w:id="481779527">
                                  <w:marLeft w:val="0"/>
                                  <w:marRight w:val="0"/>
                                  <w:marTop w:val="0"/>
                                  <w:marBottom w:val="0"/>
                                  <w:divBdr>
                                    <w:top w:val="none" w:sz="0" w:space="0" w:color="auto"/>
                                    <w:left w:val="none" w:sz="0" w:space="0" w:color="auto"/>
                                    <w:bottom w:val="none" w:sz="0" w:space="0" w:color="auto"/>
                                    <w:right w:val="none" w:sz="0" w:space="0" w:color="auto"/>
                                  </w:divBdr>
                                  <w:divsChild>
                                    <w:div w:id="526328895">
                                      <w:marLeft w:val="0"/>
                                      <w:marRight w:val="0"/>
                                      <w:marTop w:val="0"/>
                                      <w:marBottom w:val="0"/>
                                      <w:divBdr>
                                        <w:top w:val="none" w:sz="0" w:space="0" w:color="auto"/>
                                        <w:left w:val="none" w:sz="0" w:space="0" w:color="auto"/>
                                        <w:bottom w:val="none" w:sz="0" w:space="0" w:color="auto"/>
                                        <w:right w:val="none" w:sz="0" w:space="0" w:color="auto"/>
                                      </w:divBdr>
                                      <w:divsChild>
                                        <w:div w:id="922569347">
                                          <w:marLeft w:val="0"/>
                                          <w:marRight w:val="0"/>
                                          <w:marTop w:val="0"/>
                                          <w:marBottom w:val="0"/>
                                          <w:divBdr>
                                            <w:top w:val="none" w:sz="0" w:space="0" w:color="auto"/>
                                            <w:left w:val="none" w:sz="0" w:space="0" w:color="auto"/>
                                            <w:bottom w:val="none" w:sz="0" w:space="0" w:color="auto"/>
                                            <w:right w:val="none" w:sz="0" w:space="0" w:color="auto"/>
                                          </w:divBdr>
                                          <w:divsChild>
                                            <w:div w:id="296766184">
                                              <w:marLeft w:val="0"/>
                                              <w:marRight w:val="0"/>
                                              <w:marTop w:val="0"/>
                                              <w:marBottom w:val="0"/>
                                              <w:divBdr>
                                                <w:top w:val="none" w:sz="0" w:space="0" w:color="auto"/>
                                                <w:left w:val="none" w:sz="0" w:space="0" w:color="auto"/>
                                                <w:bottom w:val="none" w:sz="0" w:space="0" w:color="auto"/>
                                                <w:right w:val="none" w:sz="0" w:space="0" w:color="auto"/>
                                              </w:divBdr>
                                              <w:divsChild>
                                                <w:div w:id="1876889485">
                                                  <w:marLeft w:val="0"/>
                                                  <w:marRight w:val="0"/>
                                                  <w:marTop w:val="0"/>
                                                  <w:marBottom w:val="0"/>
                                                  <w:divBdr>
                                                    <w:top w:val="none" w:sz="0" w:space="0" w:color="auto"/>
                                                    <w:left w:val="none" w:sz="0" w:space="0" w:color="auto"/>
                                                    <w:bottom w:val="none" w:sz="0" w:space="0" w:color="auto"/>
                                                    <w:right w:val="none" w:sz="0" w:space="0" w:color="auto"/>
                                                  </w:divBdr>
                                                  <w:divsChild>
                                                    <w:div w:id="1533420779">
                                                      <w:marLeft w:val="0"/>
                                                      <w:marRight w:val="0"/>
                                                      <w:marTop w:val="0"/>
                                                      <w:marBottom w:val="0"/>
                                                      <w:divBdr>
                                                        <w:top w:val="none" w:sz="0" w:space="0" w:color="auto"/>
                                                        <w:left w:val="none" w:sz="0" w:space="0" w:color="auto"/>
                                                        <w:bottom w:val="none" w:sz="0" w:space="0" w:color="auto"/>
                                                        <w:right w:val="none" w:sz="0" w:space="0" w:color="auto"/>
                                                      </w:divBdr>
                                                      <w:divsChild>
                                                        <w:div w:id="1311520337">
                                                          <w:marLeft w:val="0"/>
                                                          <w:marRight w:val="0"/>
                                                          <w:marTop w:val="0"/>
                                                          <w:marBottom w:val="0"/>
                                                          <w:divBdr>
                                                            <w:top w:val="none" w:sz="0" w:space="0" w:color="auto"/>
                                                            <w:left w:val="none" w:sz="0" w:space="0" w:color="auto"/>
                                                            <w:bottom w:val="none" w:sz="0" w:space="0" w:color="auto"/>
                                                            <w:right w:val="none" w:sz="0" w:space="0" w:color="auto"/>
                                                          </w:divBdr>
                                                          <w:divsChild>
                                                            <w:div w:id="1905679765">
                                                              <w:marLeft w:val="0"/>
                                                              <w:marRight w:val="0"/>
                                                              <w:marTop w:val="0"/>
                                                              <w:marBottom w:val="0"/>
                                                              <w:divBdr>
                                                                <w:top w:val="none" w:sz="0" w:space="0" w:color="auto"/>
                                                                <w:left w:val="none" w:sz="0" w:space="0" w:color="auto"/>
                                                                <w:bottom w:val="none" w:sz="0" w:space="0" w:color="auto"/>
                                                                <w:right w:val="none" w:sz="0" w:space="0" w:color="auto"/>
                                                              </w:divBdr>
                                                              <w:divsChild>
                                                                <w:div w:id="684986625">
                                                                  <w:marLeft w:val="0"/>
                                                                  <w:marRight w:val="0"/>
                                                                  <w:marTop w:val="0"/>
                                                                  <w:marBottom w:val="0"/>
                                                                  <w:divBdr>
                                                                    <w:top w:val="none" w:sz="0" w:space="0" w:color="auto"/>
                                                                    <w:left w:val="none" w:sz="0" w:space="0" w:color="auto"/>
                                                                    <w:bottom w:val="none" w:sz="0" w:space="0" w:color="auto"/>
                                                                    <w:right w:val="none" w:sz="0" w:space="0" w:color="auto"/>
                                                                  </w:divBdr>
                                                                  <w:divsChild>
                                                                    <w:div w:id="1389916793">
                                                                      <w:marLeft w:val="405"/>
                                                                      <w:marRight w:val="0"/>
                                                                      <w:marTop w:val="0"/>
                                                                      <w:marBottom w:val="0"/>
                                                                      <w:divBdr>
                                                                        <w:top w:val="none" w:sz="0" w:space="0" w:color="auto"/>
                                                                        <w:left w:val="none" w:sz="0" w:space="0" w:color="auto"/>
                                                                        <w:bottom w:val="none" w:sz="0" w:space="0" w:color="auto"/>
                                                                        <w:right w:val="none" w:sz="0" w:space="0" w:color="auto"/>
                                                                      </w:divBdr>
                                                                      <w:divsChild>
                                                                        <w:div w:id="2027779976">
                                                                          <w:marLeft w:val="0"/>
                                                                          <w:marRight w:val="0"/>
                                                                          <w:marTop w:val="0"/>
                                                                          <w:marBottom w:val="0"/>
                                                                          <w:divBdr>
                                                                            <w:top w:val="none" w:sz="0" w:space="0" w:color="auto"/>
                                                                            <w:left w:val="none" w:sz="0" w:space="0" w:color="auto"/>
                                                                            <w:bottom w:val="none" w:sz="0" w:space="0" w:color="auto"/>
                                                                            <w:right w:val="none" w:sz="0" w:space="0" w:color="auto"/>
                                                                          </w:divBdr>
                                                                          <w:divsChild>
                                                                            <w:div w:id="1813138390">
                                                                              <w:marLeft w:val="0"/>
                                                                              <w:marRight w:val="0"/>
                                                                              <w:marTop w:val="0"/>
                                                                              <w:marBottom w:val="0"/>
                                                                              <w:divBdr>
                                                                                <w:top w:val="none" w:sz="0" w:space="0" w:color="auto"/>
                                                                                <w:left w:val="none" w:sz="0" w:space="0" w:color="auto"/>
                                                                                <w:bottom w:val="none" w:sz="0" w:space="0" w:color="auto"/>
                                                                                <w:right w:val="none" w:sz="0" w:space="0" w:color="auto"/>
                                                                              </w:divBdr>
                                                                              <w:divsChild>
                                                                                <w:div w:id="1242065463">
                                                                                  <w:marLeft w:val="0"/>
                                                                                  <w:marRight w:val="0"/>
                                                                                  <w:marTop w:val="0"/>
                                                                                  <w:marBottom w:val="0"/>
                                                                                  <w:divBdr>
                                                                                    <w:top w:val="none" w:sz="0" w:space="0" w:color="auto"/>
                                                                                    <w:left w:val="none" w:sz="0" w:space="0" w:color="auto"/>
                                                                                    <w:bottom w:val="none" w:sz="0" w:space="0" w:color="auto"/>
                                                                                    <w:right w:val="none" w:sz="0" w:space="0" w:color="auto"/>
                                                                                  </w:divBdr>
                                                                                  <w:divsChild>
                                                                                    <w:div w:id="1268192963">
                                                                                      <w:marLeft w:val="0"/>
                                                                                      <w:marRight w:val="0"/>
                                                                                      <w:marTop w:val="0"/>
                                                                                      <w:marBottom w:val="0"/>
                                                                                      <w:divBdr>
                                                                                        <w:top w:val="none" w:sz="0" w:space="0" w:color="auto"/>
                                                                                        <w:left w:val="none" w:sz="0" w:space="0" w:color="auto"/>
                                                                                        <w:bottom w:val="none" w:sz="0" w:space="0" w:color="auto"/>
                                                                                        <w:right w:val="none" w:sz="0" w:space="0" w:color="auto"/>
                                                                                      </w:divBdr>
                                                                                      <w:divsChild>
                                                                                        <w:div w:id="371928049">
                                                                                          <w:marLeft w:val="0"/>
                                                                                          <w:marRight w:val="0"/>
                                                                                          <w:marTop w:val="0"/>
                                                                                          <w:marBottom w:val="0"/>
                                                                                          <w:divBdr>
                                                                                            <w:top w:val="none" w:sz="0" w:space="0" w:color="auto"/>
                                                                                            <w:left w:val="none" w:sz="0" w:space="0" w:color="auto"/>
                                                                                            <w:bottom w:val="none" w:sz="0" w:space="0" w:color="auto"/>
                                                                                            <w:right w:val="none" w:sz="0" w:space="0" w:color="auto"/>
                                                                                          </w:divBdr>
                                                                                          <w:divsChild>
                                                                                            <w:div w:id="1524175664">
                                                                                              <w:marLeft w:val="0"/>
                                                                                              <w:marRight w:val="0"/>
                                                                                              <w:marTop w:val="0"/>
                                                                                              <w:marBottom w:val="0"/>
                                                                                              <w:divBdr>
                                                                                                <w:top w:val="none" w:sz="0" w:space="0" w:color="auto"/>
                                                                                                <w:left w:val="none" w:sz="0" w:space="0" w:color="auto"/>
                                                                                                <w:bottom w:val="none" w:sz="0" w:space="0" w:color="auto"/>
                                                                                                <w:right w:val="none" w:sz="0" w:space="0" w:color="auto"/>
                                                                                              </w:divBdr>
                                                                                              <w:divsChild>
                                                                                                <w:div w:id="1411539780">
                                                                                                  <w:marLeft w:val="0"/>
                                                                                                  <w:marRight w:val="0"/>
                                                                                                  <w:marTop w:val="0"/>
                                                                                                  <w:marBottom w:val="0"/>
                                                                                                  <w:divBdr>
                                                                                                    <w:top w:val="none" w:sz="0" w:space="0" w:color="auto"/>
                                                                                                    <w:left w:val="none" w:sz="0" w:space="0" w:color="auto"/>
                                                                                                    <w:bottom w:val="single" w:sz="6" w:space="15" w:color="auto"/>
                                                                                                    <w:right w:val="none" w:sz="0" w:space="0" w:color="auto"/>
                                                                                                  </w:divBdr>
                                                                                                  <w:divsChild>
                                                                                                    <w:div w:id="2063600096">
                                                                                                      <w:marLeft w:val="0"/>
                                                                                                      <w:marRight w:val="0"/>
                                                                                                      <w:marTop w:val="60"/>
                                                                                                      <w:marBottom w:val="0"/>
                                                                                                      <w:divBdr>
                                                                                                        <w:top w:val="none" w:sz="0" w:space="0" w:color="auto"/>
                                                                                                        <w:left w:val="none" w:sz="0" w:space="0" w:color="auto"/>
                                                                                                        <w:bottom w:val="none" w:sz="0" w:space="0" w:color="auto"/>
                                                                                                        <w:right w:val="none" w:sz="0" w:space="0" w:color="auto"/>
                                                                                                      </w:divBdr>
                                                                                                      <w:divsChild>
                                                                                                        <w:div w:id="564529039">
                                                                                                          <w:marLeft w:val="0"/>
                                                                                                          <w:marRight w:val="0"/>
                                                                                                          <w:marTop w:val="0"/>
                                                                                                          <w:marBottom w:val="0"/>
                                                                                                          <w:divBdr>
                                                                                                            <w:top w:val="none" w:sz="0" w:space="0" w:color="auto"/>
                                                                                                            <w:left w:val="none" w:sz="0" w:space="0" w:color="auto"/>
                                                                                                            <w:bottom w:val="none" w:sz="0" w:space="0" w:color="auto"/>
                                                                                                            <w:right w:val="none" w:sz="0" w:space="0" w:color="auto"/>
                                                                                                          </w:divBdr>
                                                                                                          <w:divsChild>
                                                                                                            <w:div w:id="977802302">
                                                                                                              <w:marLeft w:val="0"/>
                                                                                                              <w:marRight w:val="0"/>
                                                                                                              <w:marTop w:val="0"/>
                                                                                                              <w:marBottom w:val="0"/>
                                                                                                              <w:divBdr>
                                                                                                                <w:top w:val="none" w:sz="0" w:space="0" w:color="auto"/>
                                                                                                                <w:left w:val="none" w:sz="0" w:space="0" w:color="auto"/>
                                                                                                                <w:bottom w:val="none" w:sz="0" w:space="0" w:color="auto"/>
                                                                                                                <w:right w:val="none" w:sz="0" w:space="0" w:color="auto"/>
                                                                                                              </w:divBdr>
                                                                                                              <w:divsChild>
                                                                                                                <w:div w:id="1512184055">
                                                                                                                  <w:marLeft w:val="0"/>
                                                                                                                  <w:marRight w:val="0"/>
                                                                                                                  <w:marTop w:val="0"/>
                                                                                                                  <w:marBottom w:val="0"/>
                                                                                                                  <w:divBdr>
                                                                                                                    <w:top w:val="none" w:sz="0" w:space="0" w:color="auto"/>
                                                                                                                    <w:left w:val="none" w:sz="0" w:space="0" w:color="auto"/>
                                                                                                                    <w:bottom w:val="none" w:sz="0" w:space="0" w:color="auto"/>
                                                                                                                    <w:right w:val="none" w:sz="0" w:space="0" w:color="auto"/>
                                                                                                                  </w:divBdr>
                                                                                                                  <w:divsChild>
                                                                                                                    <w:div w:id="1486314938">
                                                                                                                      <w:marLeft w:val="0"/>
                                                                                                                      <w:marRight w:val="0"/>
                                                                                                                      <w:marTop w:val="0"/>
                                                                                                                      <w:marBottom w:val="0"/>
                                                                                                                      <w:divBdr>
                                                                                                                        <w:top w:val="none" w:sz="0" w:space="0" w:color="auto"/>
                                                                                                                        <w:left w:val="none" w:sz="0" w:space="0" w:color="auto"/>
                                                                                                                        <w:bottom w:val="none" w:sz="0" w:space="0" w:color="auto"/>
                                                                                                                        <w:right w:val="none" w:sz="0" w:space="0" w:color="auto"/>
                                                                                                                      </w:divBdr>
                                                                                                                      <w:divsChild>
                                                                                                                        <w:div w:id="416292151">
                                                                                                                          <w:marLeft w:val="0"/>
                                                                                                                          <w:marRight w:val="0"/>
                                                                                                                          <w:marTop w:val="0"/>
                                                                                                                          <w:marBottom w:val="0"/>
                                                                                                                          <w:divBdr>
                                                                                                                            <w:top w:val="none" w:sz="0" w:space="0" w:color="auto"/>
                                                                                                                            <w:left w:val="none" w:sz="0" w:space="0" w:color="auto"/>
                                                                                                                            <w:bottom w:val="none" w:sz="0" w:space="0" w:color="auto"/>
                                                                                                                            <w:right w:val="none" w:sz="0" w:space="0" w:color="auto"/>
                                                                                                                          </w:divBdr>
                                                                                                                          <w:divsChild>
                                                                                                                            <w:div w:id="16641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www.hccs.edu/about-hcc/procedures/student-rights-policies--procedures/student-procedures/" TargetMode="External"/><Relationship Id="rId21" Type="http://schemas.openxmlformats.org/officeDocument/2006/relationships/hyperlink" Target="http://www.hccs.edu/resources-for/current-students/tutoring/" TargetMode="External"/><Relationship Id="rId34" Type="http://schemas.openxmlformats.org/officeDocument/2006/relationships/hyperlink" Target="mailto:Institutional.Equity@hccs.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agleonline.hccs.edu/login/ldap"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support-services/disability-servic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google.com/chrome/browser/desktop/index.html" TargetMode="External"/><Relationship Id="rId29"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tudent-handbook/" TargetMode="External"/><Relationship Id="rId32" Type="http://schemas.openxmlformats.org/officeDocument/2006/relationships/hyperlink" Target="http://www.hccs.edu/departments/institutional-equit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ccs.edu/campaigns/college-your-way/" TargetMode="External"/><Relationship Id="rId23" Type="http://schemas.openxmlformats.org/officeDocument/2006/relationships/hyperlink" Target="http://www.hccs.edu/resources-for/current-students/supplemental-instruction/" TargetMode="External"/><Relationship Id="rId28" Type="http://schemas.openxmlformats.org/officeDocument/2006/relationships/hyperlink" Target="http://www.hccs.edu/resources-for/current-students/egls3-evaluate-your-professors/" TargetMode="External"/><Relationship Id="rId36" Type="http://schemas.openxmlformats.org/officeDocument/2006/relationships/hyperlink" Target="https://www.hccs.edu/about-hcc/procedures/student-rights-policies--procedures/student-complaints/speak-with-the-dean-of-students/"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student-e-maileag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itham.abdelmoaty@hccs.edu" TargetMode="External"/><Relationship Id="rId22" Type="http://schemas.openxmlformats.org/officeDocument/2006/relationships/hyperlink" Target="http://library.hccs.edu/"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departments/police/campus-carry/" TargetMode="External"/><Relationship Id="rId35" Type="http://schemas.openxmlformats.org/officeDocument/2006/relationships/hyperlink" Target="http://www.hccs.edu/departments/institutional-equity/title-ix-know-your-righ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2310149C-DAEA-9841-9934-D6E4B08C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marwa bebarz</cp:lastModifiedBy>
  <cp:revision>16</cp:revision>
  <cp:lastPrinted>2018-06-18T12:43:00Z</cp:lastPrinted>
  <dcterms:created xsi:type="dcterms:W3CDTF">2020-08-24T04:21:00Z</dcterms:created>
  <dcterms:modified xsi:type="dcterms:W3CDTF">2020-08-24T06:21:00Z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