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C29" w:rsidRPr="00083981" w:rsidRDefault="00B21C29" w:rsidP="00B21C29">
      <w:pPr>
        <w:spacing w:after="0"/>
        <w:jc w:val="center"/>
        <w:rPr>
          <w:rFonts w:ascii="Tw Cen MT" w:hAnsi="Tw Cen MT"/>
          <w:sz w:val="24"/>
          <w:szCs w:val="24"/>
        </w:rPr>
      </w:pPr>
      <w:r w:rsidRPr="00083981">
        <w:rPr>
          <w:rFonts w:ascii="Tw Cen MT" w:hAnsi="Tw Cen MT"/>
          <w:sz w:val="24"/>
          <w:szCs w:val="24"/>
        </w:rPr>
        <w:t>HOUSTON COMMUNITY COLLEGE SYSTEM</w:t>
      </w:r>
    </w:p>
    <w:p w:rsidR="00B21C29" w:rsidRPr="00083981" w:rsidRDefault="00B21C29" w:rsidP="00B21C29">
      <w:pPr>
        <w:spacing w:after="0"/>
        <w:jc w:val="center"/>
        <w:rPr>
          <w:rFonts w:ascii="Tw Cen MT" w:hAnsi="Tw Cen MT"/>
          <w:sz w:val="24"/>
          <w:szCs w:val="24"/>
        </w:rPr>
      </w:pPr>
      <w:r w:rsidRPr="00083981">
        <w:rPr>
          <w:rFonts w:ascii="Tw Cen MT" w:hAnsi="Tw Cen MT"/>
          <w:sz w:val="24"/>
          <w:szCs w:val="24"/>
        </w:rPr>
        <w:t>COLEMAN COLLEGE for HEALTH SCIENCES</w:t>
      </w:r>
    </w:p>
    <w:p w:rsidR="00B21C29" w:rsidRDefault="00B21C29" w:rsidP="00B21C29">
      <w:pPr>
        <w:spacing w:after="0"/>
        <w:jc w:val="center"/>
        <w:rPr>
          <w:rFonts w:ascii="Tw Cen MT" w:hAnsi="Tw Cen MT"/>
          <w:sz w:val="24"/>
          <w:szCs w:val="24"/>
        </w:rPr>
      </w:pPr>
      <w:r w:rsidRPr="00083981">
        <w:rPr>
          <w:rFonts w:ascii="Tw Cen MT" w:hAnsi="Tw Cen MT"/>
          <w:sz w:val="24"/>
          <w:szCs w:val="24"/>
        </w:rPr>
        <w:t>RADIOGRAPHY PROGRAM</w:t>
      </w:r>
    </w:p>
    <w:p w:rsidR="00B21C29" w:rsidRDefault="00B21C29" w:rsidP="00B21C29">
      <w:pPr>
        <w:spacing w:after="0"/>
        <w:jc w:val="center"/>
        <w:rPr>
          <w:rFonts w:ascii="Tw Cen MT" w:hAnsi="Tw Cen MT"/>
          <w:sz w:val="24"/>
          <w:szCs w:val="24"/>
        </w:rPr>
      </w:pPr>
      <w:r>
        <w:rPr>
          <w:rFonts w:ascii="Tw Cen MT" w:hAnsi="Tw Cen MT"/>
          <w:sz w:val="24"/>
          <w:szCs w:val="24"/>
        </w:rPr>
        <w:t>______________________________________________________________________________</w:t>
      </w:r>
    </w:p>
    <w:p w:rsidR="00B21C29" w:rsidRDefault="00B21C29" w:rsidP="00B21C29">
      <w:pPr>
        <w:spacing w:after="0"/>
        <w:jc w:val="center"/>
        <w:rPr>
          <w:rFonts w:ascii="Tw Cen MT" w:hAnsi="Tw Cen MT"/>
          <w:sz w:val="24"/>
          <w:szCs w:val="24"/>
        </w:rPr>
      </w:pPr>
    </w:p>
    <w:p w:rsidR="00B21C29" w:rsidRDefault="00B21C29" w:rsidP="00B21C29">
      <w:pPr>
        <w:spacing w:after="0"/>
        <w:jc w:val="center"/>
        <w:rPr>
          <w:rFonts w:ascii="Tw Cen MT" w:hAnsi="Tw Cen MT"/>
          <w:sz w:val="24"/>
          <w:szCs w:val="24"/>
        </w:rPr>
      </w:pPr>
      <w:r>
        <w:rPr>
          <w:rFonts w:ascii="Tw Cen MT" w:hAnsi="Tw Cen MT"/>
          <w:sz w:val="24"/>
          <w:szCs w:val="24"/>
        </w:rPr>
        <w:t>CLINICAL PRACTICUM III</w:t>
      </w:r>
    </w:p>
    <w:p w:rsidR="00B21C29" w:rsidRDefault="00B21C29" w:rsidP="00B21C29">
      <w:pPr>
        <w:spacing w:after="0"/>
        <w:jc w:val="center"/>
        <w:rPr>
          <w:rFonts w:ascii="Tw Cen MT" w:hAnsi="Tw Cen MT"/>
          <w:sz w:val="24"/>
          <w:szCs w:val="24"/>
        </w:rPr>
      </w:pPr>
      <w:r>
        <w:rPr>
          <w:rFonts w:ascii="Tw Cen MT" w:hAnsi="Tw Cen MT"/>
          <w:sz w:val="24"/>
          <w:szCs w:val="24"/>
        </w:rPr>
        <w:t>RADR 2260 COURSE SYLLABUS</w:t>
      </w:r>
    </w:p>
    <w:p w:rsidR="00B21C29" w:rsidRDefault="00B21C29" w:rsidP="00B21C29">
      <w:pPr>
        <w:spacing w:after="0"/>
        <w:jc w:val="center"/>
        <w:rPr>
          <w:rFonts w:ascii="Tw Cen MT" w:hAnsi="Tw Cen MT"/>
          <w:sz w:val="24"/>
          <w:szCs w:val="24"/>
        </w:rPr>
      </w:pPr>
      <w:r>
        <w:rPr>
          <w:rFonts w:ascii="Tw Cen MT" w:hAnsi="Tw Cen MT"/>
          <w:sz w:val="24"/>
          <w:szCs w:val="24"/>
        </w:rPr>
        <w:t>SUMMER TERM 2019</w:t>
      </w:r>
    </w:p>
    <w:p w:rsidR="00B21C29" w:rsidRDefault="00B21C29" w:rsidP="00B21C29">
      <w:pPr>
        <w:spacing w:after="0"/>
        <w:jc w:val="center"/>
        <w:rPr>
          <w:rFonts w:ascii="Tw Cen MT" w:hAnsi="Tw Cen MT"/>
          <w:sz w:val="24"/>
          <w:szCs w:val="24"/>
        </w:rPr>
      </w:pPr>
      <w:r>
        <w:rPr>
          <w:rFonts w:ascii="Tw Cen MT" w:hAnsi="Tw Cen MT"/>
          <w:sz w:val="24"/>
          <w:szCs w:val="24"/>
        </w:rPr>
        <w:t>CRN#</w:t>
      </w:r>
      <w:r w:rsidR="00613C96">
        <w:rPr>
          <w:rFonts w:ascii="Tw Cen MT" w:hAnsi="Tw Cen MT"/>
          <w:sz w:val="24"/>
          <w:szCs w:val="24"/>
        </w:rPr>
        <w:t>12352</w:t>
      </w:r>
      <w:bookmarkStart w:id="0" w:name="_GoBack"/>
      <w:bookmarkEnd w:id="0"/>
    </w:p>
    <w:p w:rsidR="00B21C29" w:rsidRDefault="00B21C29" w:rsidP="00B21C29">
      <w:pPr>
        <w:spacing w:after="0"/>
        <w:jc w:val="center"/>
        <w:rPr>
          <w:rFonts w:ascii="Tw Cen MT" w:hAnsi="Tw Cen MT"/>
          <w:sz w:val="24"/>
          <w:szCs w:val="24"/>
        </w:rPr>
      </w:pPr>
      <w:r>
        <w:rPr>
          <w:rFonts w:ascii="Tw Cen MT" w:hAnsi="Tw Cen MT"/>
          <w:sz w:val="24"/>
          <w:szCs w:val="24"/>
        </w:rPr>
        <w:t>______________________________________________________________________________</w:t>
      </w:r>
    </w:p>
    <w:p w:rsidR="00B21C29" w:rsidRDefault="00B21C29" w:rsidP="00B21C29">
      <w:pPr>
        <w:spacing w:after="0"/>
        <w:jc w:val="center"/>
        <w:rPr>
          <w:rFonts w:ascii="Tw Cen MT" w:hAnsi="Tw Cen MT"/>
          <w:sz w:val="24"/>
          <w:szCs w:val="24"/>
        </w:rPr>
      </w:pPr>
    </w:p>
    <w:p w:rsidR="00B21C29" w:rsidRDefault="00B21C29" w:rsidP="00B21C29">
      <w:pPr>
        <w:spacing w:after="0"/>
        <w:rPr>
          <w:rFonts w:ascii="Tw Cen MT" w:hAnsi="Tw Cen MT"/>
          <w:b/>
          <w:sz w:val="24"/>
          <w:szCs w:val="24"/>
          <w:u w:val="single"/>
        </w:rPr>
      </w:pPr>
      <w:r>
        <w:rPr>
          <w:rFonts w:ascii="Tw Cen MT" w:hAnsi="Tw Cen MT"/>
          <w:b/>
          <w:sz w:val="24"/>
          <w:szCs w:val="24"/>
          <w:u w:val="single"/>
        </w:rPr>
        <w:t>CATALOG DESCRIPTION:</w:t>
      </w:r>
    </w:p>
    <w:p w:rsidR="00B21C29" w:rsidRDefault="00B21C29" w:rsidP="00B21C29">
      <w:pPr>
        <w:spacing w:after="0"/>
        <w:rPr>
          <w:rFonts w:ascii="Tw Cen MT" w:hAnsi="Tw Cen MT"/>
          <w:sz w:val="24"/>
          <w:szCs w:val="24"/>
        </w:rPr>
      </w:pPr>
      <w:r>
        <w:rPr>
          <w:rFonts w:ascii="Tw Cen MT" w:hAnsi="Tw Cen MT"/>
          <w:sz w:val="24"/>
          <w:szCs w:val="24"/>
        </w:rPr>
        <w:t>A health-related work-based learning experience that enables the student to apply specialized</w:t>
      </w:r>
    </w:p>
    <w:p w:rsidR="00B21C29" w:rsidRDefault="00B21C29" w:rsidP="00B21C29">
      <w:pPr>
        <w:spacing w:after="0"/>
        <w:rPr>
          <w:rFonts w:ascii="Tw Cen MT" w:hAnsi="Tw Cen MT"/>
          <w:sz w:val="24"/>
          <w:szCs w:val="24"/>
        </w:rPr>
      </w:pPr>
      <w:r>
        <w:rPr>
          <w:rFonts w:ascii="Tw Cen MT" w:hAnsi="Tw Cen MT"/>
          <w:sz w:val="24"/>
          <w:szCs w:val="24"/>
        </w:rPr>
        <w:t>occupational therapy, skills, and concepts. Direct supervision is provided by the clinical professional.</w:t>
      </w:r>
    </w:p>
    <w:p w:rsidR="00B21C29" w:rsidRDefault="00B21C29" w:rsidP="00B21C29">
      <w:pPr>
        <w:spacing w:after="0"/>
        <w:rPr>
          <w:rFonts w:ascii="Tw Cen MT" w:hAnsi="Tw Cen MT"/>
          <w:sz w:val="24"/>
          <w:szCs w:val="24"/>
        </w:rPr>
      </w:pPr>
    </w:p>
    <w:p w:rsidR="00B21C29" w:rsidRDefault="00B21C29" w:rsidP="00B21C29">
      <w:pPr>
        <w:spacing w:after="0"/>
        <w:rPr>
          <w:rFonts w:ascii="Tw Cen MT" w:hAnsi="Tw Cen MT"/>
          <w:sz w:val="24"/>
          <w:szCs w:val="24"/>
        </w:rPr>
      </w:pPr>
      <w:r w:rsidRPr="00083981">
        <w:rPr>
          <w:rFonts w:ascii="Tw Cen MT" w:hAnsi="Tw Cen MT"/>
          <w:b/>
          <w:sz w:val="24"/>
          <w:szCs w:val="24"/>
          <w:u w:val="single"/>
        </w:rPr>
        <w:t>PREREQUISITE:</w:t>
      </w:r>
      <w:r>
        <w:rPr>
          <w:rFonts w:ascii="Tw Cen MT" w:hAnsi="Tw Cen MT"/>
          <w:sz w:val="24"/>
          <w:szCs w:val="24"/>
        </w:rPr>
        <w:t xml:space="preserve">    RADR 1266, RADR 2309, RADR 2401</w:t>
      </w:r>
    </w:p>
    <w:p w:rsidR="00B21C29" w:rsidRDefault="00B21C29" w:rsidP="00B21C29">
      <w:pPr>
        <w:spacing w:after="0"/>
        <w:rPr>
          <w:rFonts w:ascii="Tw Cen MT" w:hAnsi="Tw Cen MT"/>
          <w:sz w:val="24"/>
          <w:szCs w:val="24"/>
        </w:rPr>
      </w:pPr>
    </w:p>
    <w:p w:rsidR="00B21C29" w:rsidRDefault="00B21C29" w:rsidP="00B21C29">
      <w:pPr>
        <w:spacing w:after="0"/>
        <w:rPr>
          <w:rFonts w:ascii="Tw Cen MT" w:hAnsi="Tw Cen MT"/>
          <w:sz w:val="24"/>
          <w:szCs w:val="24"/>
        </w:rPr>
      </w:pPr>
      <w:r>
        <w:rPr>
          <w:rFonts w:ascii="Tw Cen MT" w:hAnsi="Tw Cen MT"/>
          <w:sz w:val="24"/>
          <w:szCs w:val="24"/>
        </w:rPr>
        <w:t>CREDIT:  (16 lab) Regular Term 8 Weeks</w:t>
      </w:r>
    </w:p>
    <w:p w:rsidR="00B21C29" w:rsidRDefault="00B21C29" w:rsidP="00B21C29">
      <w:pPr>
        <w:spacing w:after="0"/>
        <w:rPr>
          <w:rFonts w:ascii="Tw Cen MT" w:hAnsi="Tw Cen MT"/>
          <w:sz w:val="24"/>
          <w:szCs w:val="24"/>
        </w:rPr>
      </w:pPr>
    </w:p>
    <w:p w:rsidR="00B21C29" w:rsidRPr="00195D1B" w:rsidRDefault="00B21C29" w:rsidP="00B21C29">
      <w:pPr>
        <w:spacing w:after="0"/>
        <w:rPr>
          <w:rFonts w:ascii="Tw Cen MT" w:hAnsi="Tw Cen MT"/>
          <w:b/>
          <w:sz w:val="24"/>
          <w:szCs w:val="24"/>
          <w:u w:val="single"/>
        </w:rPr>
      </w:pPr>
      <w:r w:rsidRPr="00195D1B">
        <w:rPr>
          <w:rFonts w:ascii="Tw Cen MT" w:hAnsi="Tw Cen MT"/>
          <w:b/>
          <w:sz w:val="24"/>
          <w:szCs w:val="24"/>
          <w:u w:val="single"/>
        </w:rPr>
        <w:t>LEARNING OUTCOMES:</w:t>
      </w:r>
    </w:p>
    <w:p w:rsidR="00B21C29" w:rsidRDefault="00B21C29" w:rsidP="00B21C29">
      <w:pPr>
        <w:spacing w:after="0"/>
        <w:rPr>
          <w:rFonts w:ascii="Tw Cen MT" w:hAnsi="Tw Cen MT"/>
          <w:sz w:val="24"/>
          <w:szCs w:val="24"/>
        </w:rPr>
      </w:pPr>
      <w:r>
        <w:rPr>
          <w:rFonts w:ascii="Tw Cen MT" w:hAnsi="Tw Cen MT"/>
          <w:sz w:val="24"/>
          <w:szCs w:val="24"/>
        </w:rPr>
        <w:t>As outlined in the learning plan, apply the theory, concepts and skills involving specialized material, tools, equipment, procedures, regulations, laws and interactions within and among political, economic, environmental, social and legal systems associated with the occupation and the business/industry and demonstrate legal and ethical behavior, safety practices, interpersonal and teamwork skills, and appropriate written and verbal communications skills using the terminology of the occupation and the industry.</w:t>
      </w:r>
    </w:p>
    <w:p w:rsidR="00B21C29" w:rsidRDefault="00B21C29" w:rsidP="00B21C29">
      <w:pPr>
        <w:spacing w:after="0"/>
        <w:rPr>
          <w:rFonts w:ascii="Tw Cen MT" w:hAnsi="Tw Cen MT"/>
          <w:sz w:val="24"/>
          <w:szCs w:val="24"/>
        </w:rPr>
      </w:pPr>
    </w:p>
    <w:p w:rsidR="00B21C29" w:rsidRPr="00195D1B" w:rsidRDefault="00B21C29" w:rsidP="00B21C29">
      <w:pPr>
        <w:spacing w:after="0"/>
        <w:rPr>
          <w:rFonts w:ascii="Tw Cen MT" w:hAnsi="Tw Cen MT"/>
          <w:b/>
          <w:caps/>
          <w:sz w:val="24"/>
          <w:szCs w:val="24"/>
          <w:u w:val="single"/>
        </w:rPr>
      </w:pPr>
      <w:r w:rsidRPr="00195D1B">
        <w:rPr>
          <w:rFonts w:ascii="Tw Cen MT" w:hAnsi="Tw Cen MT"/>
          <w:b/>
          <w:sz w:val="24"/>
          <w:szCs w:val="24"/>
          <w:u w:val="single"/>
        </w:rPr>
        <w:t>CLINIC ROT</w:t>
      </w:r>
      <w:r w:rsidRPr="00195D1B">
        <w:rPr>
          <w:rFonts w:ascii="Tw Cen MT" w:hAnsi="Tw Cen MT"/>
          <w:b/>
          <w:caps/>
          <w:sz w:val="24"/>
          <w:szCs w:val="24"/>
          <w:u w:val="single"/>
        </w:rPr>
        <w:t>ATION dates:</w:t>
      </w:r>
    </w:p>
    <w:p w:rsidR="00B21C29" w:rsidRPr="00195D1B" w:rsidRDefault="00B21C29" w:rsidP="00B21C29">
      <w:pPr>
        <w:spacing w:after="0"/>
        <w:rPr>
          <w:rFonts w:ascii="Tw Cen MT" w:hAnsi="Tw Cen MT"/>
          <w:caps/>
          <w:sz w:val="24"/>
          <w:szCs w:val="24"/>
        </w:rPr>
      </w:pPr>
      <w:r w:rsidRPr="00195D1B">
        <w:rPr>
          <w:rFonts w:ascii="Tw Cen MT" w:hAnsi="Tw Cen MT"/>
          <w:b/>
          <w:caps/>
          <w:sz w:val="24"/>
          <w:szCs w:val="24"/>
        </w:rPr>
        <w:t>sTART DATE:</w:t>
      </w:r>
      <w:r w:rsidRPr="00195D1B">
        <w:rPr>
          <w:rFonts w:ascii="Tw Cen MT" w:hAnsi="Tw Cen MT"/>
          <w:caps/>
          <w:sz w:val="24"/>
          <w:szCs w:val="24"/>
        </w:rPr>
        <w:t xml:space="preserve"> jUNE </w:t>
      </w:r>
      <w:r>
        <w:rPr>
          <w:rFonts w:ascii="Tw Cen MT" w:hAnsi="Tw Cen MT"/>
          <w:caps/>
          <w:sz w:val="24"/>
          <w:szCs w:val="24"/>
        </w:rPr>
        <w:t>4</w:t>
      </w:r>
      <w:r w:rsidRPr="00195D1B">
        <w:rPr>
          <w:rFonts w:ascii="Tw Cen MT" w:hAnsi="Tw Cen MT"/>
          <w:caps/>
          <w:sz w:val="24"/>
          <w:szCs w:val="24"/>
        </w:rPr>
        <w:t>, 2019</w:t>
      </w:r>
    </w:p>
    <w:p w:rsidR="00B21C29" w:rsidRDefault="00B21C29" w:rsidP="00B21C29">
      <w:pPr>
        <w:spacing w:after="0"/>
        <w:rPr>
          <w:rFonts w:ascii="Tw Cen MT" w:hAnsi="Tw Cen MT"/>
          <w:caps/>
          <w:sz w:val="24"/>
          <w:szCs w:val="24"/>
        </w:rPr>
      </w:pPr>
      <w:r w:rsidRPr="00195D1B">
        <w:rPr>
          <w:rFonts w:ascii="Tw Cen MT" w:hAnsi="Tw Cen MT"/>
          <w:b/>
          <w:caps/>
          <w:sz w:val="24"/>
          <w:szCs w:val="24"/>
        </w:rPr>
        <w:t>END DATE:</w:t>
      </w:r>
      <w:r w:rsidRPr="00195D1B">
        <w:rPr>
          <w:rFonts w:ascii="Tw Cen MT" w:hAnsi="Tw Cen MT"/>
          <w:caps/>
          <w:sz w:val="24"/>
          <w:szCs w:val="24"/>
        </w:rPr>
        <w:t xml:space="preserve">    JULY 2</w:t>
      </w:r>
      <w:r>
        <w:rPr>
          <w:rFonts w:ascii="Tw Cen MT" w:hAnsi="Tw Cen MT"/>
          <w:caps/>
          <w:sz w:val="24"/>
          <w:szCs w:val="24"/>
        </w:rPr>
        <w:t>5</w:t>
      </w:r>
      <w:r w:rsidRPr="00195D1B">
        <w:rPr>
          <w:rFonts w:ascii="Tw Cen MT" w:hAnsi="Tw Cen MT"/>
          <w:caps/>
          <w:sz w:val="24"/>
          <w:szCs w:val="24"/>
        </w:rPr>
        <w:t>, 2019</w:t>
      </w:r>
    </w:p>
    <w:p w:rsidR="00B21C29" w:rsidRDefault="00B21C29" w:rsidP="00B21C29">
      <w:pPr>
        <w:spacing w:after="0"/>
        <w:rPr>
          <w:rFonts w:ascii="Tw Cen MT" w:hAnsi="Tw Cen MT"/>
          <w:caps/>
          <w:sz w:val="24"/>
          <w:szCs w:val="24"/>
        </w:rPr>
      </w:pPr>
    </w:p>
    <w:p w:rsidR="00B21C29" w:rsidRPr="00195D1B" w:rsidRDefault="00B21C29" w:rsidP="00B21C29">
      <w:pPr>
        <w:spacing w:after="0"/>
        <w:rPr>
          <w:rFonts w:ascii="Tw Cen MT" w:hAnsi="Tw Cen MT"/>
          <w:b/>
          <w:caps/>
          <w:sz w:val="24"/>
          <w:szCs w:val="24"/>
          <w:u w:val="single"/>
        </w:rPr>
      </w:pPr>
      <w:r w:rsidRPr="00195D1B">
        <w:rPr>
          <w:rFonts w:ascii="Tw Cen MT" w:hAnsi="Tw Cen MT"/>
          <w:b/>
          <w:caps/>
          <w:sz w:val="24"/>
          <w:szCs w:val="24"/>
          <w:u w:val="single"/>
        </w:rPr>
        <w:t>CLINIC ROTATION DAYS/TIMES:</w:t>
      </w:r>
    </w:p>
    <w:p w:rsidR="00B21C29" w:rsidRDefault="00B21C29" w:rsidP="00B21C29">
      <w:pPr>
        <w:spacing w:after="0"/>
        <w:rPr>
          <w:rFonts w:ascii="Tw Cen MT" w:hAnsi="Tw Cen MT"/>
          <w:caps/>
          <w:sz w:val="24"/>
          <w:szCs w:val="24"/>
        </w:rPr>
      </w:pPr>
      <w:r w:rsidRPr="00B21C29">
        <w:rPr>
          <w:rFonts w:ascii="Tw Cen MT" w:hAnsi="Tw Cen MT"/>
          <w:b/>
          <w:caps/>
          <w:sz w:val="24"/>
          <w:szCs w:val="24"/>
        </w:rPr>
        <w:t>Tuesday/THURSDAY</w:t>
      </w:r>
      <w:r w:rsidRPr="00B21C29">
        <w:rPr>
          <w:rFonts w:ascii="Tw Cen MT" w:hAnsi="Tw Cen MT"/>
          <w:caps/>
          <w:sz w:val="24"/>
          <w:szCs w:val="24"/>
        </w:rPr>
        <w:t xml:space="preserve">:  </w:t>
      </w:r>
      <w:r w:rsidR="00AA29E5">
        <w:rPr>
          <w:rFonts w:ascii="Tw Cen MT" w:hAnsi="Tw Cen MT"/>
          <w:caps/>
          <w:sz w:val="24"/>
          <w:szCs w:val="24"/>
        </w:rPr>
        <w:t>8</w:t>
      </w:r>
      <w:r w:rsidRPr="00B21C29">
        <w:rPr>
          <w:rFonts w:ascii="Tw Cen MT" w:hAnsi="Tw Cen MT"/>
          <w:caps/>
          <w:sz w:val="24"/>
          <w:szCs w:val="24"/>
        </w:rPr>
        <w:t>AM</w:t>
      </w:r>
      <w:r>
        <w:rPr>
          <w:rFonts w:ascii="Tw Cen MT" w:hAnsi="Tw Cen MT"/>
          <w:caps/>
          <w:sz w:val="24"/>
          <w:szCs w:val="24"/>
        </w:rPr>
        <w:t xml:space="preserve"> – 4:</w:t>
      </w:r>
      <w:r w:rsidR="00AA29E5">
        <w:rPr>
          <w:rFonts w:ascii="Tw Cen MT" w:hAnsi="Tw Cen MT"/>
          <w:caps/>
          <w:sz w:val="24"/>
          <w:szCs w:val="24"/>
        </w:rPr>
        <w:t>3</w:t>
      </w:r>
      <w:r>
        <w:rPr>
          <w:rFonts w:ascii="Tw Cen MT" w:hAnsi="Tw Cen MT"/>
          <w:caps/>
          <w:sz w:val="24"/>
          <w:szCs w:val="24"/>
        </w:rPr>
        <w:t>0 PM</w:t>
      </w:r>
    </w:p>
    <w:p w:rsidR="00B21C29" w:rsidRDefault="00B21C29" w:rsidP="00B21C29">
      <w:pPr>
        <w:spacing w:after="0"/>
        <w:rPr>
          <w:rFonts w:ascii="Tw Cen MT" w:hAnsi="Tw Cen MT"/>
          <w:b/>
          <w:caps/>
          <w:sz w:val="24"/>
          <w:szCs w:val="24"/>
        </w:rPr>
      </w:pPr>
      <w:r w:rsidRPr="00195D1B">
        <w:rPr>
          <w:rFonts w:ascii="Tw Cen MT" w:hAnsi="Tw Cen MT"/>
          <w:b/>
          <w:caps/>
          <w:sz w:val="24"/>
          <w:szCs w:val="24"/>
        </w:rPr>
        <w:t>**CLINIC HOURS MAY VARY**</w:t>
      </w:r>
    </w:p>
    <w:p w:rsidR="00B21C29" w:rsidRDefault="00B21C29" w:rsidP="00B21C29">
      <w:pPr>
        <w:spacing w:after="0"/>
        <w:rPr>
          <w:rFonts w:ascii="Tw Cen MT" w:hAnsi="Tw Cen MT"/>
          <w:b/>
          <w:caps/>
          <w:sz w:val="24"/>
          <w:szCs w:val="24"/>
        </w:rPr>
      </w:pPr>
    </w:p>
    <w:p w:rsidR="00B21C29" w:rsidRDefault="00B21C29" w:rsidP="00B21C29">
      <w:pPr>
        <w:spacing w:after="0"/>
        <w:rPr>
          <w:rFonts w:ascii="Tw Cen MT" w:hAnsi="Tw Cen MT"/>
          <w:b/>
          <w:caps/>
          <w:sz w:val="24"/>
          <w:szCs w:val="24"/>
          <w:u w:val="single"/>
        </w:rPr>
      </w:pPr>
      <w:r w:rsidRPr="00AB3E14">
        <w:rPr>
          <w:rFonts w:ascii="Tw Cen MT" w:hAnsi="Tw Cen MT"/>
          <w:b/>
          <w:caps/>
          <w:sz w:val="24"/>
          <w:szCs w:val="24"/>
          <w:u w:val="single"/>
        </w:rPr>
        <w:t xml:space="preserve">location:  </w:t>
      </w:r>
    </w:p>
    <w:p w:rsidR="00B21C29" w:rsidRDefault="00AA29E5" w:rsidP="00B21C29">
      <w:pPr>
        <w:spacing w:after="0"/>
        <w:rPr>
          <w:rFonts w:ascii="Tw Cen MT" w:hAnsi="Tw Cen MT"/>
          <w:caps/>
          <w:sz w:val="24"/>
          <w:szCs w:val="24"/>
        </w:rPr>
      </w:pPr>
      <w:r>
        <w:rPr>
          <w:rFonts w:ascii="Tw Cen MT" w:hAnsi="Tw Cen MT"/>
          <w:caps/>
          <w:sz w:val="24"/>
          <w:szCs w:val="24"/>
        </w:rPr>
        <w:t>Kelsey sybold-Fort Bend</w:t>
      </w:r>
    </w:p>
    <w:p w:rsidR="00AA29E5" w:rsidRDefault="00AA29E5" w:rsidP="00B21C29">
      <w:pPr>
        <w:spacing w:after="0"/>
        <w:rPr>
          <w:rFonts w:ascii="Tw Cen MT" w:hAnsi="Tw Cen MT"/>
          <w:caps/>
          <w:sz w:val="24"/>
          <w:szCs w:val="24"/>
        </w:rPr>
      </w:pPr>
      <w:r>
        <w:rPr>
          <w:rFonts w:ascii="Tw Cen MT" w:hAnsi="Tw Cen MT"/>
          <w:caps/>
          <w:sz w:val="24"/>
          <w:szCs w:val="24"/>
        </w:rPr>
        <w:t>11555 university blvd</w:t>
      </w:r>
    </w:p>
    <w:p w:rsidR="00AA29E5" w:rsidRPr="00AA29E5" w:rsidRDefault="00AA29E5" w:rsidP="00B21C29">
      <w:pPr>
        <w:spacing w:after="0"/>
        <w:rPr>
          <w:rFonts w:ascii="Tw Cen MT" w:hAnsi="Tw Cen MT"/>
          <w:caps/>
          <w:sz w:val="24"/>
          <w:szCs w:val="24"/>
        </w:rPr>
      </w:pPr>
      <w:r>
        <w:rPr>
          <w:rFonts w:ascii="Tw Cen MT" w:hAnsi="Tw Cen MT"/>
          <w:caps/>
          <w:sz w:val="24"/>
          <w:szCs w:val="24"/>
        </w:rPr>
        <w:t>sugarland tx, 77478</w:t>
      </w:r>
    </w:p>
    <w:p w:rsidR="00B21C29" w:rsidRDefault="00B21C29" w:rsidP="00B21C29">
      <w:pPr>
        <w:spacing w:after="0"/>
        <w:rPr>
          <w:rFonts w:ascii="Tw Cen MT" w:hAnsi="Tw Cen MT"/>
          <w:b/>
          <w:caps/>
          <w:sz w:val="24"/>
          <w:szCs w:val="24"/>
        </w:rPr>
      </w:pPr>
    </w:p>
    <w:p w:rsidR="00B21C29" w:rsidRPr="00AB3E14" w:rsidRDefault="00B21C29" w:rsidP="00B21C29">
      <w:pPr>
        <w:spacing w:after="0"/>
        <w:rPr>
          <w:rFonts w:ascii="Tw Cen MT" w:hAnsi="Tw Cen MT"/>
          <w:b/>
          <w:caps/>
          <w:sz w:val="24"/>
          <w:szCs w:val="24"/>
          <w:u w:val="single"/>
        </w:rPr>
      </w:pPr>
      <w:r w:rsidRPr="00AB3E14">
        <w:rPr>
          <w:rFonts w:ascii="Tw Cen MT" w:hAnsi="Tw Cen MT"/>
          <w:b/>
          <w:caps/>
          <w:sz w:val="24"/>
          <w:szCs w:val="24"/>
          <w:u w:val="single"/>
        </w:rPr>
        <w:t xml:space="preserve">instructor: </w:t>
      </w:r>
    </w:p>
    <w:p w:rsidR="00B21C29" w:rsidRPr="00AB3E14" w:rsidRDefault="00B21C29" w:rsidP="00B21C29">
      <w:pPr>
        <w:spacing w:after="0"/>
        <w:rPr>
          <w:rFonts w:ascii="Tw Cen MT" w:hAnsi="Tw Cen MT"/>
          <w:caps/>
          <w:sz w:val="24"/>
          <w:szCs w:val="24"/>
        </w:rPr>
      </w:pPr>
      <w:r w:rsidRPr="00AB3E14">
        <w:rPr>
          <w:rFonts w:ascii="Tw Cen MT" w:hAnsi="Tw Cen MT"/>
          <w:caps/>
          <w:sz w:val="24"/>
          <w:szCs w:val="24"/>
        </w:rPr>
        <w:t>nAME:</w:t>
      </w:r>
      <w:r>
        <w:rPr>
          <w:rFonts w:ascii="Tw Cen MT" w:hAnsi="Tw Cen MT"/>
          <w:caps/>
          <w:sz w:val="24"/>
          <w:szCs w:val="24"/>
        </w:rPr>
        <w:t xml:space="preserve"> </w:t>
      </w:r>
      <w:r w:rsidR="00AA29E5">
        <w:rPr>
          <w:rFonts w:ascii="Tw Cen MT" w:hAnsi="Tw Cen MT"/>
          <w:caps/>
          <w:sz w:val="24"/>
          <w:szCs w:val="24"/>
        </w:rPr>
        <w:t>jamie pham B.s.r.t., R.T.(R)(</w:t>
      </w:r>
      <w:proofErr w:type="gramStart"/>
      <w:r w:rsidR="00AA29E5">
        <w:rPr>
          <w:rFonts w:ascii="Tw Cen MT" w:hAnsi="Tw Cen MT"/>
          <w:caps/>
          <w:sz w:val="24"/>
          <w:szCs w:val="24"/>
        </w:rPr>
        <w:t>CT)</w:t>
      </w:r>
      <w:r>
        <w:rPr>
          <w:rFonts w:ascii="Tw Cen MT" w:hAnsi="Tw Cen MT"/>
          <w:caps/>
          <w:sz w:val="24"/>
          <w:szCs w:val="24"/>
        </w:rPr>
        <w:t xml:space="preserve">   </w:t>
      </w:r>
      <w:proofErr w:type="gramEnd"/>
      <w:r>
        <w:rPr>
          <w:rFonts w:ascii="Tw Cen MT" w:hAnsi="Tw Cen MT"/>
          <w:caps/>
          <w:sz w:val="24"/>
          <w:szCs w:val="24"/>
        </w:rPr>
        <w:t xml:space="preserve">    email: </w:t>
      </w:r>
      <w:r w:rsidR="00AA29E5">
        <w:rPr>
          <w:rFonts w:ascii="Tw Cen MT" w:hAnsi="Tw Cen MT"/>
          <w:caps/>
          <w:sz w:val="24"/>
          <w:szCs w:val="24"/>
        </w:rPr>
        <w:t>jamie.pham@hccs.edu</w:t>
      </w:r>
    </w:p>
    <w:p w:rsidR="00B21C29" w:rsidRDefault="00B21C29" w:rsidP="00B21C29">
      <w:pPr>
        <w:spacing w:after="0"/>
        <w:rPr>
          <w:rFonts w:ascii="Tw Cen MT" w:hAnsi="Tw Cen MT"/>
          <w:caps/>
          <w:sz w:val="24"/>
          <w:szCs w:val="24"/>
        </w:rPr>
      </w:pPr>
      <w:r w:rsidRPr="00AB3E14">
        <w:rPr>
          <w:rFonts w:ascii="Tw Cen MT" w:hAnsi="Tw Cen MT"/>
          <w:caps/>
          <w:sz w:val="24"/>
          <w:szCs w:val="24"/>
        </w:rPr>
        <w:t>tELEphone#:</w:t>
      </w:r>
      <w:r>
        <w:rPr>
          <w:rFonts w:ascii="Tw Cen MT" w:hAnsi="Tw Cen MT"/>
          <w:caps/>
          <w:sz w:val="24"/>
          <w:szCs w:val="24"/>
        </w:rPr>
        <w:t xml:space="preserve"> </w:t>
      </w:r>
      <w:r w:rsidR="00AA29E5">
        <w:rPr>
          <w:rFonts w:ascii="Tw Cen MT" w:hAnsi="Tw Cen MT"/>
          <w:caps/>
          <w:sz w:val="24"/>
          <w:szCs w:val="24"/>
        </w:rPr>
        <w:t xml:space="preserve">409-466-4999    </w:t>
      </w:r>
      <w:r>
        <w:rPr>
          <w:rFonts w:ascii="Tw Cen MT" w:hAnsi="Tw Cen MT"/>
          <w:caps/>
          <w:sz w:val="24"/>
          <w:szCs w:val="24"/>
        </w:rPr>
        <w:t xml:space="preserve">office HOURS: </w:t>
      </w:r>
      <w:r w:rsidR="00AA29E5">
        <w:rPr>
          <w:rFonts w:ascii="Tw Cen MT" w:hAnsi="Tw Cen MT"/>
          <w:caps/>
          <w:sz w:val="24"/>
          <w:szCs w:val="24"/>
        </w:rPr>
        <w:t>thursday 8am-noon</w:t>
      </w:r>
    </w:p>
    <w:p w:rsidR="00B21C29" w:rsidRDefault="00B21C29" w:rsidP="00B21C29">
      <w:pPr>
        <w:spacing w:after="0"/>
        <w:rPr>
          <w:rFonts w:ascii="Tw Cen MT" w:hAnsi="Tw Cen MT"/>
          <w:caps/>
          <w:sz w:val="24"/>
          <w:szCs w:val="24"/>
        </w:rPr>
      </w:pPr>
    </w:p>
    <w:p w:rsidR="00B21C29" w:rsidRDefault="00B21C29" w:rsidP="00B21C29">
      <w:pPr>
        <w:spacing w:after="0"/>
        <w:rPr>
          <w:rFonts w:ascii="Tw Cen MT" w:hAnsi="Tw Cen MT"/>
          <w:caps/>
          <w:sz w:val="24"/>
          <w:szCs w:val="24"/>
        </w:rPr>
      </w:pPr>
    </w:p>
    <w:p w:rsidR="00B21C29" w:rsidRDefault="00B21C29" w:rsidP="00B21C29">
      <w:pPr>
        <w:spacing w:after="0"/>
        <w:rPr>
          <w:rFonts w:ascii="Tw Cen MT" w:hAnsi="Tw Cen MT"/>
          <w:caps/>
          <w:sz w:val="24"/>
          <w:szCs w:val="24"/>
        </w:rPr>
      </w:pPr>
    </w:p>
    <w:p w:rsidR="00B21C29" w:rsidRDefault="00B21C29" w:rsidP="00B21C29">
      <w:pPr>
        <w:spacing w:after="0"/>
        <w:rPr>
          <w:rFonts w:ascii="Tw Cen MT" w:hAnsi="Tw Cen MT"/>
          <w:caps/>
          <w:sz w:val="24"/>
          <w:szCs w:val="24"/>
        </w:rPr>
      </w:pP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8820"/>
        <w:gridCol w:w="363"/>
      </w:tblGrid>
      <w:tr w:rsidR="00B21C29" w:rsidRPr="008418EC" w:rsidTr="00D43268">
        <w:trPr>
          <w:gridBefore w:val="1"/>
          <w:wBefore w:w="108" w:type="dxa"/>
        </w:trPr>
        <w:tc>
          <w:tcPr>
            <w:tcW w:w="9183" w:type="dxa"/>
            <w:gridSpan w:val="2"/>
            <w:tcBorders>
              <w:top w:val="nil"/>
              <w:left w:val="nil"/>
              <w:bottom w:val="nil"/>
              <w:right w:val="nil"/>
            </w:tcBorders>
          </w:tcPr>
          <w:p w:rsidR="00B21C29" w:rsidRPr="003A6920" w:rsidRDefault="00B21C29" w:rsidP="00C1590F">
            <w:pPr>
              <w:spacing w:after="0" w:line="240" w:lineRule="auto"/>
              <w:jc w:val="both"/>
              <w:rPr>
                <w:rFonts w:ascii="Tw Cen MT" w:eastAsia="Times New Roman" w:hAnsi="Tw Cen MT" w:cs="Times New Roman"/>
                <w:b/>
                <w:sz w:val="24"/>
                <w:szCs w:val="24"/>
                <w:u w:val="single"/>
              </w:rPr>
            </w:pPr>
            <w:r w:rsidRPr="003A6920">
              <w:rPr>
                <w:rFonts w:ascii="Tw Cen MT" w:eastAsia="Times New Roman" w:hAnsi="Tw Cen MT" w:cs="Times New Roman"/>
                <w:b/>
                <w:bCs/>
                <w:sz w:val="24"/>
                <w:szCs w:val="24"/>
                <w:u w:val="single"/>
              </w:rPr>
              <w:t>ADA STATEMENT</w:t>
            </w:r>
            <w:r w:rsidRPr="003A6920">
              <w:rPr>
                <w:rFonts w:ascii="Tw Cen MT" w:eastAsia="Times New Roman" w:hAnsi="Tw Cen MT" w:cs="Times New Roman"/>
                <w:b/>
                <w:sz w:val="24"/>
                <w:szCs w:val="24"/>
                <w:u w:val="single"/>
              </w:rPr>
              <w:t>:</w:t>
            </w:r>
          </w:p>
          <w:p w:rsidR="00B21C29" w:rsidRPr="003A6920" w:rsidRDefault="00B21C29" w:rsidP="00C1590F">
            <w:pPr>
              <w:spacing w:after="0" w:line="240" w:lineRule="auto"/>
              <w:jc w:val="both"/>
              <w:rPr>
                <w:rFonts w:ascii="Tw Cen MT" w:eastAsia="Times New Roman" w:hAnsi="Tw Cen MT" w:cs="Times New Roman"/>
                <w:b/>
                <w:sz w:val="24"/>
                <w:szCs w:val="24"/>
                <w:u w:val="single"/>
              </w:rPr>
            </w:pPr>
          </w:p>
          <w:p w:rsidR="00B21C29" w:rsidRPr="003A6920" w:rsidRDefault="00B21C29" w:rsidP="00C1590F">
            <w:pPr>
              <w:spacing w:after="0" w:line="240" w:lineRule="auto"/>
              <w:jc w:val="both"/>
              <w:rPr>
                <w:rFonts w:ascii="Tw Cen MT" w:eastAsia="Times New Roman" w:hAnsi="Tw Cen MT" w:cs="Times New Roman"/>
                <w:sz w:val="24"/>
                <w:szCs w:val="24"/>
              </w:rPr>
            </w:pPr>
            <w:r w:rsidRPr="003A6920">
              <w:rPr>
                <w:rFonts w:ascii="Tw Cen MT" w:eastAsia="Times New Roman" w:hAnsi="Tw Cen MT" w:cs="Times New Roman"/>
                <w:sz w:val="24"/>
                <w:szCs w:val="24"/>
              </w:rPr>
              <w:t>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http://www.hccs.edu/district/students/disability-services/</w:t>
            </w:r>
          </w:p>
          <w:p w:rsidR="00B21C29" w:rsidRPr="003A6920" w:rsidRDefault="00B21C29" w:rsidP="00C1590F">
            <w:pPr>
              <w:spacing w:after="0" w:line="240" w:lineRule="auto"/>
              <w:jc w:val="both"/>
              <w:rPr>
                <w:rFonts w:ascii="Tw Cen MT" w:eastAsia="Times New Roman" w:hAnsi="Tw Cen MT" w:cs="Times New Roman"/>
                <w:b/>
                <w:sz w:val="24"/>
                <w:szCs w:val="24"/>
                <w:u w:val="single"/>
              </w:rPr>
            </w:pPr>
          </w:p>
          <w:p w:rsidR="00B21C29" w:rsidRPr="003A6920" w:rsidRDefault="00B21C29" w:rsidP="00C1590F">
            <w:pPr>
              <w:spacing w:after="0" w:line="240" w:lineRule="auto"/>
              <w:jc w:val="both"/>
              <w:rPr>
                <w:rFonts w:ascii="Tw Cen MT" w:eastAsia="Times New Roman" w:hAnsi="Tw Cen MT" w:cs="Times New Roman"/>
                <w:b/>
                <w:sz w:val="24"/>
                <w:szCs w:val="24"/>
              </w:rPr>
            </w:pPr>
            <w:r w:rsidRPr="003A6920">
              <w:rPr>
                <w:rFonts w:ascii="Tw Cen MT" w:eastAsia="Times New Roman" w:hAnsi="Tw Cen MT" w:cs="Times New Roman"/>
                <w:b/>
                <w:sz w:val="24"/>
                <w:szCs w:val="24"/>
                <w:u w:val="single"/>
              </w:rPr>
              <w:t>ACADEMIC HONESTY</w:t>
            </w:r>
            <w:r w:rsidRPr="003A6920">
              <w:rPr>
                <w:rFonts w:ascii="Tw Cen MT" w:eastAsia="Times New Roman" w:hAnsi="Tw Cen MT" w:cs="Times New Roman"/>
                <w:b/>
                <w:sz w:val="24"/>
                <w:szCs w:val="24"/>
              </w:rPr>
              <w:t>:</w:t>
            </w:r>
          </w:p>
        </w:tc>
      </w:tr>
      <w:tr w:rsidR="00B21C29" w:rsidRPr="008418EC" w:rsidTr="00D43268">
        <w:trPr>
          <w:gridBefore w:val="1"/>
          <w:wBefore w:w="108" w:type="dxa"/>
        </w:trPr>
        <w:tc>
          <w:tcPr>
            <w:tcW w:w="9183" w:type="dxa"/>
            <w:gridSpan w:val="2"/>
            <w:tcBorders>
              <w:top w:val="nil"/>
              <w:left w:val="nil"/>
              <w:bottom w:val="nil"/>
              <w:right w:val="nil"/>
            </w:tcBorders>
          </w:tcPr>
          <w:p w:rsidR="00B21C29" w:rsidRPr="003A6920" w:rsidRDefault="00B21C29" w:rsidP="00C1590F">
            <w:pPr>
              <w:spacing w:after="0" w:line="240" w:lineRule="auto"/>
              <w:jc w:val="both"/>
              <w:rPr>
                <w:rFonts w:ascii="Tw Cen MT" w:eastAsia="Times New Roman" w:hAnsi="Tw Cen MT" w:cs="Times New Roman"/>
                <w:sz w:val="24"/>
                <w:szCs w:val="24"/>
              </w:rPr>
            </w:pPr>
          </w:p>
        </w:tc>
      </w:tr>
      <w:tr w:rsidR="00B21C29" w:rsidRPr="008418EC" w:rsidTr="00D43268">
        <w:trPr>
          <w:gridBefore w:val="1"/>
          <w:wBefore w:w="108" w:type="dxa"/>
        </w:trPr>
        <w:tc>
          <w:tcPr>
            <w:tcW w:w="9183" w:type="dxa"/>
            <w:gridSpan w:val="2"/>
            <w:tcBorders>
              <w:top w:val="nil"/>
              <w:left w:val="nil"/>
              <w:bottom w:val="nil"/>
              <w:right w:val="nil"/>
            </w:tcBorders>
          </w:tcPr>
          <w:p w:rsidR="00B21C29" w:rsidRPr="003A6920" w:rsidRDefault="00B21C29" w:rsidP="00C1590F">
            <w:pPr>
              <w:spacing w:after="0" w:line="240" w:lineRule="auto"/>
              <w:jc w:val="both"/>
              <w:rPr>
                <w:rFonts w:ascii="Tw Cen MT" w:eastAsia="Times New Roman" w:hAnsi="Tw Cen MT" w:cs="Times New Roman"/>
                <w:sz w:val="24"/>
                <w:szCs w:val="24"/>
              </w:rPr>
            </w:pPr>
            <w:r w:rsidRPr="003A6920">
              <w:rPr>
                <w:rFonts w:ascii="Tw Cen MT" w:eastAsia="Times New Roman" w:hAnsi="Tw Cen MT" w:cs="Times New Roman"/>
                <w:sz w:val="24"/>
                <w:szCs w:val="24"/>
              </w:rPr>
              <w:t>Students are responsible for conducting themselves with honor and integrity in fulfilling course requirements. Penalties and/or disciplinary proceedings may be initiated by College System officials against a student accused of scholastic dishonesty.</w:t>
            </w:r>
          </w:p>
          <w:p w:rsidR="00B21C29" w:rsidRPr="003A6920" w:rsidRDefault="00B21C29" w:rsidP="00C1590F">
            <w:pPr>
              <w:spacing w:after="0" w:line="240" w:lineRule="auto"/>
              <w:jc w:val="both"/>
              <w:rPr>
                <w:rFonts w:ascii="Tw Cen MT" w:eastAsia="Times New Roman" w:hAnsi="Tw Cen MT" w:cs="Times New Roman"/>
                <w:sz w:val="24"/>
                <w:szCs w:val="24"/>
              </w:rPr>
            </w:pPr>
          </w:p>
          <w:p w:rsidR="00B21C29" w:rsidRPr="003A6920" w:rsidRDefault="00B21C29" w:rsidP="00C1590F">
            <w:pPr>
              <w:spacing w:after="0" w:line="240" w:lineRule="auto"/>
              <w:jc w:val="both"/>
              <w:rPr>
                <w:rFonts w:ascii="Tw Cen MT" w:eastAsia="Times New Roman" w:hAnsi="Tw Cen MT" w:cs="Times New Roman"/>
                <w:sz w:val="24"/>
                <w:szCs w:val="24"/>
              </w:rPr>
            </w:pPr>
            <w:r w:rsidRPr="003A6920">
              <w:rPr>
                <w:rFonts w:ascii="Tw Cen MT" w:eastAsia="Times New Roman" w:hAnsi="Tw Cen MT" w:cs="Times New Roman"/>
                <w:sz w:val="24"/>
                <w:szCs w:val="24"/>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Students for disciplinary disposition.</w:t>
            </w:r>
          </w:p>
        </w:tc>
      </w:tr>
      <w:tr w:rsidR="00B21C29" w:rsidRPr="008418EC" w:rsidTr="00D43268">
        <w:trPr>
          <w:gridBefore w:val="1"/>
          <w:wBefore w:w="108" w:type="dxa"/>
        </w:trPr>
        <w:tc>
          <w:tcPr>
            <w:tcW w:w="9183" w:type="dxa"/>
            <w:gridSpan w:val="2"/>
            <w:tcBorders>
              <w:top w:val="nil"/>
              <w:left w:val="nil"/>
              <w:bottom w:val="nil"/>
              <w:right w:val="nil"/>
            </w:tcBorders>
          </w:tcPr>
          <w:p w:rsidR="00B21C29" w:rsidRPr="003A6920" w:rsidRDefault="00B21C29" w:rsidP="00C1590F">
            <w:pPr>
              <w:spacing w:after="0" w:line="240" w:lineRule="auto"/>
              <w:jc w:val="both"/>
              <w:rPr>
                <w:rFonts w:ascii="Tw Cen MT" w:eastAsia="Times New Roman" w:hAnsi="Tw Cen MT" w:cs="Times New Roman"/>
                <w:sz w:val="24"/>
                <w:szCs w:val="24"/>
              </w:rPr>
            </w:pPr>
          </w:p>
        </w:tc>
      </w:tr>
      <w:tr w:rsidR="00B21C29" w:rsidRPr="008418EC" w:rsidTr="00D43268">
        <w:trPr>
          <w:gridBefore w:val="1"/>
          <w:wBefore w:w="108" w:type="dxa"/>
        </w:trPr>
        <w:tc>
          <w:tcPr>
            <w:tcW w:w="9183" w:type="dxa"/>
            <w:gridSpan w:val="2"/>
            <w:tcBorders>
              <w:top w:val="nil"/>
              <w:left w:val="nil"/>
              <w:bottom w:val="nil"/>
              <w:right w:val="nil"/>
            </w:tcBorders>
          </w:tcPr>
          <w:p w:rsidR="00B21C29" w:rsidRPr="003A6920" w:rsidRDefault="00B21C29" w:rsidP="00C1590F">
            <w:pPr>
              <w:spacing w:after="0" w:line="240" w:lineRule="auto"/>
              <w:jc w:val="both"/>
              <w:rPr>
                <w:rFonts w:ascii="Tw Cen MT" w:eastAsia="Times New Roman" w:hAnsi="Tw Cen MT" w:cs="Times New Roman"/>
                <w:b/>
                <w:sz w:val="24"/>
                <w:szCs w:val="24"/>
                <w:u w:val="single"/>
              </w:rPr>
            </w:pPr>
            <w:r w:rsidRPr="003A6920">
              <w:rPr>
                <w:rFonts w:ascii="Tw Cen MT" w:eastAsia="Times New Roman" w:hAnsi="Tw Cen MT" w:cs="Times New Roman"/>
                <w:b/>
                <w:sz w:val="24"/>
                <w:szCs w:val="24"/>
                <w:u w:val="single"/>
              </w:rPr>
              <w:t>REPEATING COURSES:</w:t>
            </w:r>
          </w:p>
        </w:tc>
      </w:tr>
      <w:tr w:rsidR="00B21C29" w:rsidRPr="008418EC" w:rsidTr="00D43268">
        <w:trPr>
          <w:gridBefore w:val="1"/>
          <w:wBefore w:w="108" w:type="dxa"/>
        </w:trPr>
        <w:tc>
          <w:tcPr>
            <w:tcW w:w="9183" w:type="dxa"/>
            <w:gridSpan w:val="2"/>
            <w:tcBorders>
              <w:top w:val="nil"/>
              <w:left w:val="nil"/>
              <w:bottom w:val="nil"/>
              <w:right w:val="nil"/>
            </w:tcBorders>
          </w:tcPr>
          <w:p w:rsidR="00B21C29" w:rsidRPr="003A6920" w:rsidRDefault="00B21C29" w:rsidP="00C1590F">
            <w:pPr>
              <w:spacing w:after="0" w:line="240" w:lineRule="auto"/>
              <w:jc w:val="both"/>
              <w:rPr>
                <w:rFonts w:ascii="Tw Cen MT" w:eastAsia="Times New Roman" w:hAnsi="Tw Cen MT" w:cs="Times New Roman"/>
                <w:sz w:val="24"/>
                <w:szCs w:val="24"/>
              </w:rPr>
            </w:pPr>
          </w:p>
        </w:tc>
      </w:tr>
      <w:tr w:rsidR="00B21C29" w:rsidRPr="008418EC" w:rsidTr="00D43268">
        <w:trPr>
          <w:gridBefore w:val="1"/>
          <w:wBefore w:w="108" w:type="dxa"/>
        </w:trPr>
        <w:tc>
          <w:tcPr>
            <w:tcW w:w="9183" w:type="dxa"/>
            <w:gridSpan w:val="2"/>
            <w:tcBorders>
              <w:top w:val="nil"/>
              <w:left w:val="nil"/>
              <w:bottom w:val="nil"/>
              <w:right w:val="nil"/>
            </w:tcBorders>
          </w:tcPr>
          <w:p w:rsidR="00B21C29" w:rsidRPr="003A6920" w:rsidRDefault="00B21C29" w:rsidP="00C1590F">
            <w:pPr>
              <w:spacing w:after="0" w:line="240" w:lineRule="auto"/>
              <w:jc w:val="both"/>
              <w:rPr>
                <w:rFonts w:ascii="Tw Cen MT" w:eastAsia="Times New Roman" w:hAnsi="Tw Cen MT" w:cs="Arial"/>
                <w:sz w:val="24"/>
                <w:szCs w:val="24"/>
              </w:rPr>
            </w:pPr>
            <w:r w:rsidRPr="003A6920">
              <w:rPr>
                <w:rFonts w:ascii="Tw Cen MT" w:eastAsia="Times New Roman" w:hAnsi="Tw Cen MT" w:cs="Arial"/>
                <w:sz w:val="24"/>
                <w:szCs w:val="24"/>
              </w:rPr>
              <w:t xml:space="preserve">Students who repeat a course three or more times will face significant tuition/fee increases at HCC and other Texas public colleges and universities. In 2007, the Texas Legislature passed a law limiting students to no more than six total course withdrawals throughout their academic career in obtaining a baccalaureate degree.  HCC has instituted an Early Alert process by which your instructor will “alert” you and the HCC Student Services of the chance you might fail a class because of excessive absences and/or poor academic performance. You should visit an HCC counselor or HCC Online Student Services to learn about what, if any, HCC interventions might be offered to assist you – tutoring, child care, financial aid, job placement, etc. – to stay in class and improve your academic performance. You must visit with a Faculty Advisor prior to withdrawing (dropping) a class and this must be done prior to </w:t>
            </w:r>
            <w:r w:rsidRPr="003A6920">
              <w:rPr>
                <w:rFonts w:ascii="Tw Cen MT" w:eastAsia="Times New Roman" w:hAnsi="Tw Cen MT" w:cs="Arial"/>
                <w:b/>
                <w:sz w:val="24"/>
                <w:szCs w:val="24"/>
              </w:rPr>
              <w:t>July 8</w:t>
            </w:r>
            <w:r w:rsidRPr="003A6920">
              <w:rPr>
                <w:rFonts w:ascii="Tw Cen MT" w:eastAsia="Times New Roman" w:hAnsi="Tw Cen MT" w:cs="Arial"/>
                <w:b/>
                <w:sz w:val="24"/>
                <w:szCs w:val="24"/>
                <w:vertAlign w:val="superscript"/>
              </w:rPr>
              <w:t>th</w:t>
            </w:r>
            <w:r w:rsidRPr="003A6920">
              <w:rPr>
                <w:rFonts w:ascii="Tw Cen MT" w:eastAsia="Times New Roman" w:hAnsi="Tw Cen MT" w:cs="Arial"/>
                <w:b/>
                <w:sz w:val="24"/>
                <w:szCs w:val="24"/>
              </w:rPr>
              <w:t>, 2019,</w:t>
            </w:r>
            <w:r w:rsidRPr="003A6920">
              <w:rPr>
                <w:rFonts w:ascii="Tw Cen MT" w:eastAsia="Times New Roman" w:hAnsi="Tw Cen MT" w:cs="Arial"/>
                <w:b/>
                <w:sz w:val="24"/>
                <w:szCs w:val="24"/>
                <w:u w:val="single"/>
              </w:rPr>
              <w:t xml:space="preserve"> 4:30pm</w:t>
            </w:r>
            <w:r w:rsidRPr="003A6920">
              <w:rPr>
                <w:rFonts w:ascii="Tw Cen MT" w:eastAsia="Times New Roman" w:hAnsi="Tw Cen MT" w:cs="Arial"/>
                <w:sz w:val="24"/>
                <w:szCs w:val="24"/>
              </w:rPr>
              <w:t>. Faculty will not be able to assign a W for classes dropped after this date.</w:t>
            </w:r>
          </w:p>
          <w:p w:rsidR="00B21C29" w:rsidRPr="003A6920" w:rsidRDefault="00B21C29" w:rsidP="00C1590F">
            <w:pPr>
              <w:spacing w:after="0" w:line="240" w:lineRule="auto"/>
              <w:jc w:val="both"/>
              <w:rPr>
                <w:rFonts w:ascii="Tw Cen MT" w:eastAsia="Times New Roman" w:hAnsi="Tw Cen MT" w:cs="Arial"/>
                <w:sz w:val="24"/>
                <w:szCs w:val="24"/>
              </w:rPr>
            </w:pPr>
            <w:r w:rsidRPr="003A6920">
              <w:rPr>
                <w:rFonts w:ascii="Tw Cen MT" w:eastAsia="Times New Roman" w:hAnsi="Tw Cen MT" w:cs="Arial"/>
                <w:sz w:val="24"/>
                <w:szCs w:val="24"/>
              </w:rPr>
              <w:t xml:space="preserve"> </w:t>
            </w:r>
          </w:p>
          <w:p w:rsidR="00B21C29" w:rsidRPr="003A6920" w:rsidRDefault="00B21C29" w:rsidP="00C1590F">
            <w:pPr>
              <w:spacing w:after="0" w:line="240" w:lineRule="auto"/>
              <w:jc w:val="both"/>
              <w:rPr>
                <w:rFonts w:ascii="Tw Cen MT" w:eastAsia="Times New Roman" w:hAnsi="Tw Cen MT" w:cs="Arial"/>
                <w:sz w:val="24"/>
                <w:szCs w:val="24"/>
              </w:rPr>
            </w:pPr>
            <w:r w:rsidRPr="003A6920">
              <w:rPr>
                <w:rFonts w:ascii="Tw Cen MT" w:eastAsia="Times New Roman" w:hAnsi="Tw Cen MT" w:cs="Arial"/>
                <w:sz w:val="24"/>
                <w:szCs w:val="24"/>
              </w:rPr>
              <w:t>It is the policy of the HCCS Radiography Program that all students in the Program are allowed only two (2) admissions.  When an applicant is accepted into the program, this is the 1</w:t>
            </w:r>
            <w:r w:rsidRPr="003A6920">
              <w:rPr>
                <w:rFonts w:ascii="Tw Cen MT" w:eastAsia="Times New Roman" w:hAnsi="Tw Cen MT" w:cs="Arial"/>
                <w:sz w:val="24"/>
                <w:szCs w:val="24"/>
                <w:vertAlign w:val="superscript"/>
              </w:rPr>
              <w:t>st</w:t>
            </w:r>
            <w:r w:rsidRPr="003A6920">
              <w:rPr>
                <w:rFonts w:ascii="Tw Cen MT" w:eastAsia="Times New Roman" w:hAnsi="Tw Cen MT" w:cs="Arial"/>
                <w:sz w:val="24"/>
                <w:szCs w:val="24"/>
              </w:rPr>
              <w:t xml:space="preserve"> admission.  If that student fails or drops a course for any reason, they may apply for readmission.  If the student is readmitted that is the 2</w:t>
            </w:r>
            <w:r w:rsidRPr="003A6920">
              <w:rPr>
                <w:rFonts w:ascii="Tw Cen MT" w:eastAsia="Times New Roman" w:hAnsi="Tw Cen MT" w:cs="Arial"/>
                <w:sz w:val="24"/>
                <w:szCs w:val="24"/>
                <w:vertAlign w:val="superscript"/>
              </w:rPr>
              <w:t>nd</w:t>
            </w:r>
            <w:r w:rsidRPr="003A6920">
              <w:rPr>
                <w:rFonts w:ascii="Tw Cen MT" w:eastAsia="Times New Roman" w:hAnsi="Tw Cen MT" w:cs="Arial"/>
                <w:sz w:val="24"/>
                <w:szCs w:val="24"/>
              </w:rPr>
              <w:t xml:space="preserve"> admission.  If the student then fails or drops again, they are no longer eligible for readmission. The readmission policy is published in the HCCS Radiography Program Handbook.</w:t>
            </w:r>
          </w:p>
          <w:p w:rsidR="00B21C29" w:rsidRPr="003A6920" w:rsidRDefault="00B21C29" w:rsidP="00C1590F">
            <w:pPr>
              <w:spacing w:after="0" w:line="240" w:lineRule="auto"/>
              <w:jc w:val="both"/>
              <w:rPr>
                <w:rFonts w:ascii="Tw Cen MT" w:eastAsia="Times New Roman" w:hAnsi="Tw Cen MT" w:cs="Arial"/>
                <w:sz w:val="24"/>
                <w:szCs w:val="24"/>
              </w:rPr>
            </w:pPr>
          </w:p>
          <w:p w:rsidR="00B21C29" w:rsidRPr="003A6920" w:rsidRDefault="00B21C29" w:rsidP="00C1590F">
            <w:pPr>
              <w:spacing w:after="0" w:line="240" w:lineRule="auto"/>
              <w:jc w:val="both"/>
              <w:rPr>
                <w:rFonts w:ascii="Tw Cen MT" w:eastAsia="Times New Roman" w:hAnsi="Tw Cen MT" w:cs="Arial"/>
                <w:b/>
                <w:sz w:val="24"/>
                <w:szCs w:val="24"/>
                <w:u w:val="single"/>
              </w:rPr>
            </w:pPr>
            <w:r w:rsidRPr="003A6920">
              <w:rPr>
                <w:rFonts w:ascii="Tw Cen MT" w:eastAsia="Times New Roman" w:hAnsi="Tw Cen MT" w:cs="Arial"/>
                <w:b/>
                <w:sz w:val="24"/>
                <w:szCs w:val="24"/>
                <w:u w:val="single"/>
              </w:rPr>
              <w:t>COURSE REQUIREMENTS:</w:t>
            </w:r>
          </w:p>
          <w:p w:rsidR="00B21C29" w:rsidRPr="003A6920" w:rsidRDefault="00B21C29" w:rsidP="00C1590F">
            <w:pPr>
              <w:spacing w:after="0" w:line="240" w:lineRule="auto"/>
              <w:jc w:val="both"/>
              <w:rPr>
                <w:rFonts w:ascii="Tw Cen MT" w:eastAsia="Times New Roman" w:hAnsi="Tw Cen MT" w:cs="Arial"/>
                <w:b/>
                <w:sz w:val="24"/>
                <w:szCs w:val="24"/>
                <w:u w:val="single"/>
              </w:rPr>
            </w:pPr>
          </w:p>
          <w:p w:rsidR="00B21C29" w:rsidRPr="003A6920" w:rsidRDefault="00B21C29" w:rsidP="00C1590F">
            <w:pPr>
              <w:spacing w:after="0" w:line="240" w:lineRule="auto"/>
              <w:jc w:val="both"/>
              <w:rPr>
                <w:rFonts w:ascii="Tw Cen MT" w:eastAsia="Times New Roman" w:hAnsi="Tw Cen MT" w:cs="Arial"/>
                <w:sz w:val="24"/>
                <w:szCs w:val="24"/>
              </w:rPr>
            </w:pPr>
            <w:r w:rsidRPr="003A6920">
              <w:rPr>
                <w:rFonts w:ascii="Tw Cen MT" w:eastAsia="Times New Roman" w:hAnsi="Tw Cen MT" w:cs="Arial"/>
                <w:sz w:val="24"/>
                <w:szCs w:val="24"/>
              </w:rPr>
              <w:t>Students will be expected to follow the program rules and regulations as outlined in the program’s Student Handbook for:  Attendance, Dress Code, and Professional Conduct</w:t>
            </w:r>
            <w:r w:rsidR="003A6920">
              <w:rPr>
                <w:rFonts w:ascii="Tw Cen MT" w:eastAsia="Times New Roman" w:hAnsi="Tw Cen MT" w:cs="Arial"/>
                <w:sz w:val="24"/>
                <w:szCs w:val="24"/>
              </w:rPr>
              <w:t>.</w:t>
            </w:r>
          </w:p>
        </w:tc>
      </w:tr>
      <w:tr w:rsidR="00B21C29" w:rsidTr="00D43268">
        <w:trPr>
          <w:gridBefore w:val="1"/>
          <w:wBefore w:w="108" w:type="dxa"/>
        </w:trPr>
        <w:tc>
          <w:tcPr>
            <w:tcW w:w="9183" w:type="dxa"/>
            <w:gridSpan w:val="2"/>
            <w:tcBorders>
              <w:top w:val="nil"/>
              <w:left w:val="nil"/>
              <w:bottom w:val="nil"/>
              <w:right w:val="nil"/>
            </w:tcBorders>
          </w:tcPr>
          <w:p w:rsidR="00B21C29" w:rsidRPr="003A6920" w:rsidRDefault="00B21C29" w:rsidP="00B21C29">
            <w:pPr>
              <w:spacing w:after="0" w:line="240" w:lineRule="auto"/>
              <w:jc w:val="both"/>
              <w:rPr>
                <w:rFonts w:ascii="Tw Cen MT" w:eastAsia="Times New Roman" w:hAnsi="Tw Cen MT" w:cs="Arial"/>
                <w:b/>
                <w:sz w:val="24"/>
                <w:szCs w:val="24"/>
                <w:u w:val="single"/>
              </w:rPr>
            </w:pPr>
          </w:p>
        </w:tc>
      </w:tr>
      <w:tr w:rsidR="00B21C29" w:rsidTr="00D43268">
        <w:trPr>
          <w:gridBefore w:val="1"/>
          <w:wBefore w:w="108" w:type="dxa"/>
        </w:trPr>
        <w:tc>
          <w:tcPr>
            <w:tcW w:w="9183" w:type="dxa"/>
            <w:gridSpan w:val="2"/>
            <w:tcBorders>
              <w:top w:val="nil"/>
              <w:left w:val="nil"/>
              <w:bottom w:val="nil"/>
              <w:right w:val="nil"/>
            </w:tcBorders>
          </w:tcPr>
          <w:p w:rsidR="00B21C29" w:rsidRPr="003A6920" w:rsidRDefault="00B21C29" w:rsidP="00B21C29">
            <w:pPr>
              <w:spacing w:after="0" w:line="240" w:lineRule="auto"/>
              <w:jc w:val="both"/>
              <w:rPr>
                <w:rFonts w:ascii="Tw Cen MT" w:eastAsia="Times New Roman" w:hAnsi="Tw Cen MT" w:cs="Arial"/>
                <w:sz w:val="24"/>
                <w:szCs w:val="24"/>
              </w:rPr>
            </w:pPr>
            <w:r w:rsidRPr="003A6920">
              <w:rPr>
                <w:rFonts w:ascii="Tw Cen MT" w:eastAsia="Times New Roman" w:hAnsi="Tw Cen MT" w:cs="Arial"/>
                <w:b/>
                <w:sz w:val="24"/>
                <w:szCs w:val="24"/>
                <w:u w:val="single"/>
              </w:rPr>
              <w:t>COMPETENCIES</w:t>
            </w:r>
            <w:r w:rsidRPr="003A6920">
              <w:rPr>
                <w:rFonts w:ascii="Tw Cen MT" w:eastAsia="Times New Roman" w:hAnsi="Tw Cen MT" w:cs="Arial"/>
                <w:sz w:val="24"/>
                <w:szCs w:val="24"/>
              </w:rPr>
              <w:t>:</w:t>
            </w:r>
          </w:p>
          <w:p w:rsidR="00447F22" w:rsidRPr="003A6920" w:rsidRDefault="00447F22" w:rsidP="00B21C29">
            <w:pPr>
              <w:spacing w:after="0" w:line="240" w:lineRule="auto"/>
              <w:jc w:val="both"/>
              <w:rPr>
                <w:rFonts w:ascii="Tw Cen MT" w:eastAsia="Times New Roman" w:hAnsi="Tw Cen MT" w:cs="Arial"/>
                <w:sz w:val="24"/>
                <w:szCs w:val="24"/>
              </w:rPr>
            </w:pPr>
          </w:p>
        </w:tc>
      </w:tr>
      <w:tr w:rsidR="00447F22" w:rsidTr="00D43268">
        <w:trPr>
          <w:gridBefore w:val="1"/>
          <w:wBefore w:w="108" w:type="dxa"/>
        </w:trPr>
        <w:tc>
          <w:tcPr>
            <w:tcW w:w="9183" w:type="dxa"/>
            <w:gridSpan w:val="2"/>
            <w:tcBorders>
              <w:top w:val="nil"/>
              <w:left w:val="nil"/>
              <w:bottom w:val="nil"/>
              <w:right w:val="nil"/>
            </w:tcBorders>
          </w:tcPr>
          <w:p w:rsidR="00447F22" w:rsidRDefault="00664BF3" w:rsidP="00664BF3">
            <w:pPr>
              <w:jc w:val="both"/>
              <w:rPr>
                <w:rFonts w:ascii="Tw Cen MT" w:hAnsi="Tw Cen MT"/>
                <w:sz w:val="24"/>
                <w:szCs w:val="24"/>
              </w:rPr>
            </w:pPr>
            <w:r w:rsidRPr="00633E2F">
              <w:rPr>
                <w:rFonts w:ascii="Tw Cen MT" w:eastAsia="Times New Roman" w:hAnsi="Tw Cen MT" w:cs="Arial"/>
                <w:sz w:val="24"/>
                <w:szCs w:val="24"/>
              </w:rPr>
              <w:t xml:space="preserve">During this semester each student must successfully complete eight (8) competency exams to receive a clinic grade. </w:t>
            </w:r>
            <w:r>
              <w:rPr>
                <w:rFonts w:ascii="Tw Cen MT" w:eastAsia="Times New Roman" w:hAnsi="Tw Cen MT" w:cs="Arial"/>
                <w:sz w:val="24"/>
                <w:szCs w:val="24"/>
              </w:rPr>
              <w:t xml:space="preserve">Each student has the option of testing on an additional (3) competencies that may be carried over to the next semester. </w:t>
            </w:r>
          </w:p>
          <w:p w:rsidR="00447F22" w:rsidRDefault="00447F22" w:rsidP="00447F22">
            <w:pPr>
              <w:jc w:val="both"/>
              <w:rPr>
                <w:rFonts w:ascii="Tw Cen MT" w:hAnsi="Tw Cen MT"/>
                <w:b/>
                <w:sz w:val="24"/>
                <w:szCs w:val="24"/>
              </w:rPr>
            </w:pPr>
            <w:r w:rsidRPr="003A6920">
              <w:rPr>
                <w:rFonts w:ascii="Tw Cen MT" w:hAnsi="Tw Cen MT"/>
                <w:sz w:val="24"/>
                <w:szCs w:val="24"/>
              </w:rPr>
              <w:t xml:space="preserve"> </w:t>
            </w:r>
            <w:r w:rsidRPr="003A6920">
              <w:rPr>
                <w:rFonts w:ascii="Tw Cen MT" w:hAnsi="Tw Cen MT"/>
                <w:b/>
                <w:i/>
                <w:sz w:val="24"/>
                <w:szCs w:val="24"/>
              </w:rPr>
              <w:t>If a student does not complete and pass at least 6 competency exams along with 2 attempts by the end of the semester, the student will receive a failing grade “F” in clinic.</w:t>
            </w:r>
            <w:r w:rsidRPr="003A6920">
              <w:rPr>
                <w:rFonts w:ascii="Tw Cen MT" w:hAnsi="Tw Cen MT"/>
                <w:b/>
                <w:sz w:val="24"/>
                <w:szCs w:val="24"/>
              </w:rPr>
              <w:t xml:space="preserve"> Only 1 attempt per exam can be documented toward the total number of attempts</w:t>
            </w:r>
            <w:r w:rsidRPr="003A6920">
              <w:rPr>
                <w:rFonts w:ascii="Tw Cen MT" w:hAnsi="Tw Cen MT"/>
                <w:b/>
                <w:i/>
                <w:sz w:val="24"/>
                <w:szCs w:val="24"/>
              </w:rPr>
              <w:t xml:space="preserve"> If documentation of competencies and attempts is satisfied, the student will receive an incomplete "I" in the course.  If this "I" is not corrected, i.e. a grade earned, by the end of the following semester that "I" will become an "F".</w:t>
            </w:r>
            <w:r w:rsidRPr="003A6920">
              <w:rPr>
                <w:rFonts w:ascii="Tw Cen MT" w:hAnsi="Tw Cen MT"/>
                <w:b/>
                <w:sz w:val="24"/>
                <w:szCs w:val="24"/>
              </w:rPr>
              <w:t xml:space="preserve">  </w:t>
            </w:r>
          </w:p>
          <w:p w:rsidR="00664BF3" w:rsidRPr="003A6920" w:rsidRDefault="00664BF3" w:rsidP="00664BF3">
            <w:pPr>
              <w:jc w:val="both"/>
              <w:rPr>
                <w:rFonts w:ascii="Tw Cen MT" w:hAnsi="Tw Cen MT"/>
                <w:sz w:val="24"/>
                <w:szCs w:val="24"/>
              </w:rPr>
            </w:pPr>
            <w:r w:rsidRPr="003A6920">
              <w:rPr>
                <w:rFonts w:ascii="Tw Cen MT" w:hAnsi="Tw Cen MT"/>
                <w:sz w:val="24"/>
                <w:szCs w:val="24"/>
              </w:rPr>
              <w:t xml:space="preserve">Before a student attempts to competency test on an exam they must be prepared. When the student feels they are ready to test, he/she can notify the instructor in the clinic or the designated instructor and test on the exam.  </w:t>
            </w:r>
          </w:p>
          <w:p w:rsidR="00664BF3" w:rsidRDefault="00664BF3" w:rsidP="00664BF3">
            <w:pPr>
              <w:jc w:val="both"/>
              <w:rPr>
                <w:rFonts w:ascii="Tw Cen MT" w:hAnsi="Tw Cen MT"/>
                <w:sz w:val="24"/>
                <w:szCs w:val="24"/>
              </w:rPr>
            </w:pPr>
            <w:r w:rsidRPr="003A6920">
              <w:rPr>
                <w:rFonts w:ascii="Tw Cen MT" w:hAnsi="Tw Cen MT"/>
                <w:sz w:val="24"/>
                <w:szCs w:val="24"/>
              </w:rPr>
              <w:t>If the student achieves 90% or above, they pass the competency exam. If a student scores below 90% the test will be counted as an attempt** and, at a later date, the student can retest over that exam.</w:t>
            </w:r>
          </w:p>
          <w:p w:rsidR="00447F22" w:rsidRPr="003A6920" w:rsidRDefault="00447F22" w:rsidP="00447F22">
            <w:pPr>
              <w:jc w:val="both"/>
              <w:rPr>
                <w:rFonts w:ascii="Tw Cen MT" w:hAnsi="Tw Cen MT"/>
                <w:sz w:val="24"/>
                <w:szCs w:val="24"/>
              </w:rPr>
            </w:pPr>
            <w:r w:rsidRPr="003A6920">
              <w:rPr>
                <w:rFonts w:ascii="Tw Cen MT" w:hAnsi="Tw Cen MT"/>
                <w:sz w:val="24"/>
                <w:szCs w:val="24"/>
              </w:rPr>
              <w:t xml:space="preserve">**After an exam has been successfully completed the attempt/attempts will be subtracted from the final, passed competency grade. To adequately assess a student’s clinical ability, for </w:t>
            </w:r>
            <w:r w:rsidRPr="003A6920">
              <w:rPr>
                <w:rFonts w:ascii="Tw Cen MT" w:hAnsi="Tw Cen MT"/>
                <w:b/>
                <w:i/>
                <w:sz w:val="24"/>
                <w:szCs w:val="24"/>
              </w:rPr>
              <w:t>each</w:t>
            </w:r>
            <w:r w:rsidRPr="003A6920">
              <w:rPr>
                <w:rFonts w:ascii="Tw Cen MT" w:hAnsi="Tw Cen MT"/>
                <w:sz w:val="24"/>
                <w:szCs w:val="24"/>
              </w:rPr>
              <w:t xml:space="preserve"> failed attempt of a competency examination, a penalty of 10 points will be subtracted from the raw score of the passed competency exam. Exam attempts will carry over to the following semester or until the exam is successfully completed.</w:t>
            </w:r>
          </w:p>
          <w:p w:rsidR="00447F22" w:rsidRPr="003A6920" w:rsidRDefault="00447F22" w:rsidP="00447F22">
            <w:pPr>
              <w:spacing w:after="0" w:line="240" w:lineRule="auto"/>
              <w:jc w:val="both"/>
              <w:rPr>
                <w:rFonts w:ascii="Tw Cen MT" w:eastAsia="Times New Roman" w:hAnsi="Tw Cen MT" w:cs="Arial"/>
                <w:sz w:val="24"/>
                <w:szCs w:val="24"/>
              </w:rPr>
            </w:pPr>
            <w:r w:rsidRPr="003A6920">
              <w:rPr>
                <w:rFonts w:ascii="Tw Cen MT" w:eastAsia="Times New Roman" w:hAnsi="Tw Cen MT" w:cs="Arial"/>
                <w:sz w:val="24"/>
                <w:szCs w:val="24"/>
              </w:rPr>
              <w:t xml:space="preserve">Ex.  A student has failed a competency exam of a wrist twice but on the 3rd attempt achieves   </w:t>
            </w:r>
          </w:p>
          <w:p w:rsidR="00447F22" w:rsidRPr="003A6920" w:rsidRDefault="00447F22" w:rsidP="00447F22">
            <w:pPr>
              <w:spacing w:after="0" w:line="240" w:lineRule="auto"/>
              <w:jc w:val="both"/>
              <w:rPr>
                <w:rFonts w:ascii="Tw Cen MT" w:eastAsia="Times New Roman" w:hAnsi="Tw Cen MT" w:cs="Arial"/>
                <w:sz w:val="24"/>
                <w:szCs w:val="24"/>
              </w:rPr>
            </w:pPr>
            <w:r w:rsidRPr="003A6920">
              <w:rPr>
                <w:rFonts w:ascii="Tw Cen MT" w:eastAsia="Times New Roman" w:hAnsi="Tw Cen MT" w:cs="Arial"/>
                <w:sz w:val="24"/>
                <w:szCs w:val="24"/>
              </w:rPr>
              <w:t xml:space="preserve">      a 95.</w:t>
            </w:r>
          </w:p>
          <w:p w:rsidR="00447F22" w:rsidRPr="003A6920" w:rsidRDefault="00447F22" w:rsidP="00447F22">
            <w:pPr>
              <w:spacing w:after="0" w:line="240" w:lineRule="auto"/>
              <w:jc w:val="both"/>
              <w:rPr>
                <w:rFonts w:ascii="Tw Cen MT" w:eastAsia="Times New Roman" w:hAnsi="Tw Cen MT" w:cs="Arial"/>
                <w:sz w:val="24"/>
                <w:szCs w:val="24"/>
              </w:rPr>
            </w:pPr>
          </w:p>
          <w:p w:rsidR="00447F22" w:rsidRPr="003A6920" w:rsidRDefault="00447F22" w:rsidP="00447F22">
            <w:pPr>
              <w:spacing w:after="0" w:line="240" w:lineRule="auto"/>
              <w:jc w:val="both"/>
              <w:rPr>
                <w:rFonts w:ascii="Tw Cen MT" w:eastAsia="Times New Roman" w:hAnsi="Tw Cen MT" w:cs="Arial"/>
                <w:sz w:val="24"/>
                <w:szCs w:val="24"/>
              </w:rPr>
            </w:pPr>
            <w:r w:rsidRPr="003A6920">
              <w:rPr>
                <w:rFonts w:ascii="Tw Cen MT" w:eastAsia="Times New Roman" w:hAnsi="Tw Cen MT" w:cs="Arial"/>
                <w:sz w:val="24"/>
                <w:szCs w:val="24"/>
              </w:rPr>
              <w:t xml:space="preserve">      Raw Score</w:t>
            </w:r>
            <w:r w:rsidRPr="003A6920">
              <w:rPr>
                <w:rFonts w:ascii="Tw Cen MT" w:eastAsia="Times New Roman" w:hAnsi="Tw Cen MT" w:cs="Arial"/>
                <w:sz w:val="24"/>
                <w:szCs w:val="24"/>
              </w:rPr>
              <w:tab/>
              <w:t xml:space="preserve"> :                 </w:t>
            </w:r>
            <w:r w:rsidRPr="003A6920">
              <w:rPr>
                <w:rFonts w:ascii="Tw Cen MT" w:eastAsia="Times New Roman" w:hAnsi="Tw Cen MT" w:cs="Arial"/>
                <w:sz w:val="24"/>
                <w:szCs w:val="24"/>
              </w:rPr>
              <w:tab/>
            </w:r>
            <w:r w:rsidRPr="003A6920">
              <w:rPr>
                <w:rFonts w:ascii="Tw Cen MT" w:eastAsia="Times New Roman" w:hAnsi="Tw Cen MT" w:cs="Arial"/>
                <w:sz w:val="24"/>
                <w:szCs w:val="24"/>
              </w:rPr>
              <w:tab/>
              <w:t xml:space="preserve">                             95</w:t>
            </w:r>
          </w:p>
          <w:p w:rsidR="00447F22" w:rsidRPr="003A6920" w:rsidRDefault="00447F22" w:rsidP="00447F22">
            <w:pPr>
              <w:spacing w:after="0" w:line="240" w:lineRule="auto"/>
              <w:jc w:val="both"/>
              <w:rPr>
                <w:rFonts w:ascii="Tw Cen MT" w:eastAsia="Times New Roman" w:hAnsi="Tw Cen MT" w:cs="Arial"/>
                <w:sz w:val="24"/>
                <w:szCs w:val="24"/>
                <w:u w:val="single"/>
              </w:rPr>
            </w:pPr>
            <w:r w:rsidRPr="003A6920">
              <w:rPr>
                <w:rFonts w:ascii="Tw Cen MT" w:eastAsia="Times New Roman" w:hAnsi="Tw Cen MT" w:cs="Arial"/>
                <w:sz w:val="24"/>
                <w:szCs w:val="24"/>
              </w:rPr>
              <w:t xml:space="preserve">      Minus (-10) for each failed attempt                          </w:t>
            </w:r>
            <w:r w:rsidRPr="003A6920">
              <w:rPr>
                <w:rFonts w:ascii="Tw Cen MT" w:eastAsia="Times New Roman" w:hAnsi="Tw Cen MT" w:cs="Arial"/>
                <w:sz w:val="24"/>
                <w:szCs w:val="24"/>
                <w:u w:val="single"/>
              </w:rPr>
              <w:t>20</w:t>
            </w:r>
          </w:p>
          <w:p w:rsidR="00447F22" w:rsidRPr="003A6920" w:rsidRDefault="00447F22" w:rsidP="00447F22">
            <w:pPr>
              <w:spacing w:after="0" w:line="240" w:lineRule="auto"/>
              <w:jc w:val="both"/>
              <w:rPr>
                <w:rFonts w:ascii="Tw Cen MT" w:eastAsia="Times New Roman" w:hAnsi="Tw Cen MT" w:cs="Arial"/>
                <w:sz w:val="24"/>
                <w:szCs w:val="24"/>
              </w:rPr>
            </w:pPr>
            <w:r w:rsidRPr="003A6920">
              <w:rPr>
                <w:rFonts w:ascii="Tw Cen MT" w:eastAsia="Times New Roman" w:hAnsi="Tw Cen MT" w:cs="Arial"/>
                <w:sz w:val="24"/>
                <w:szCs w:val="24"/>
              </w:rPr>
              <w:tab/>
            </w:r>
            <w:r w:rsidRPr="003A6920">
              <w:rPr>
                <w:rFonts w:ascii="Tw Cen MT" w:eastAsia="Times New Roman" w:hAnsi="Tw Cen MT" w:cs="Arial"/>
                <w:sz w:val="24"/>
                <w:szCs w:val="24"/>
              </w:rPr>
              <w:tab/>
            </w:r>
            <w:r w:rsidRPr="003A6920">
              <w:rPr>
                <w:rFonts w:ascii="Tw Cen MT" w:eastAsia="Times New Roman" w:hAnsi="Tw Cen MT" w:cs="Arial"/>
                <w:sz w:val="24"/>
                <w:szCs w:val="24"/>
              </w:rPr>
              <w:tab/>
            </w:r>
            <w:r w:rsidRPr="003A6920">
              <w:rPr>
                <w:rFonts w:ascii="Tw Cen MT" w:eastAsia="Times New Roman" w:hAnsi="Tw Cen MT" w:cs="Arial"/>
                <w:sz w:val="24"/>
                <w:szCs w:val="24"/>
              </w:rPr>
              <w:tab/>
            </w:r>
            <w:r w:rsidRPr="003A6920">
              <w:rPr>
                <w:rFonts w:ascii="Tw Cen MT" w:eastAsia="Times New Roman" w:hAnsi="Tw Cen MT" w:cs="Arial"/>
                <w:sz w:val="24"/>
                <w:szCs w:val="24"/>
              </w:rPr>
              <w:tab/>
              <w:t xml:space="preserve">                             </w:t>
            </w:r>
          </w:p>
          <w:p w:rsidR="00447F22" w:rsidRPr="003A6920" w:rsidRDefault="00447F22" w:rsidP="00447F22">
            <w:pPr>
              <w:spacing w:after="0" w:line="240" w:lineRule="auto"/>
              <w:jc w:val="both"/>
              <w:rPr>
                <w:rFonts w:ascii="Tw Cen MT" w:eastAsia="Times New Roman" w:hAnsi="Tw Cen MT" w:cs="Arial"/>
                <w:sz w:val="24"/>
                <w:szCs w:val="24"/>
              </w:rPr>
            </w:pPr>
            <w:r w:rsidRPr="003A6920">
              <w:rPr>
                <w:rFonts w:ascii="Tw Cen MT" w:eastAsia="Times New Roman" w:hAnsi="Tw Cen MT" w:cs="Arial"/>
                <w:sz w:val="24"/>
                <w:szCs w:val="24"/>
              </w:rPr>
              <w:t xml:space="preserve">      Final Competency Recorded Score </w:t>
            </w:r>
            <w:r w:rsidRPr="003A6920">
              <w:rPr>
                <w:rFonts w:ascii="Tw Cen MT" w:eastAsia="Times New Roman" w:hAnsi="Tw Cen MT" w:cs="Arial"/>
                <w:sz w:val="24"/>
                <w:szCs w:val="24"/>
              </w:rPr>
              <w:tab/>
              <w:t xml:space="preserve">                  75</w:t>
            </w:r>
          </w:p>
          <w:p w:rsidR="00447F22" w:rsidRPr="003A6920" w:rsidRDefault="00447F22" w:rsidP="00447F22">
            <w:pPr>
              <w:spacing w:after="0" w:line="240" w:lineRule="auto"/>
              <w:jc w:val="both"/>
              <w:rPr>
                <w:rFonts w:ascii="Tw Cen MT" w:eastAsia="Times New Roman" w:hAnsi="Tw Cen MT" w:cs="Arial"/>
                <w:sz w:val="24"/>
                <w:szCs w:val="24"/>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3"/>
            </w:tblGrid>
            <w:tr w:rsidR="00447F22" w:rsidRPr="003A6920" w:rsidTr="00C1590F">
              <w:tc>
                <w:tcPr>
                  <w:tcW w:w="9183" w:type="dxa"/>
                  <w:tcBorders>
                    <w:top w:val="nil"/>
                    <w:left w:val="nil"/>
                    <w:bottom w:val="nil"/>
                    <w:right w:val="nil"/>
                  </w:tcBorders>
                  <w:hideMark/>
                </w:tcPr>
                <w:p w:rsidR="00447F22" w:rsidRPr="003A6920" w:rsidRDefault="00447F22" w:rsidP="00447F22">
                  <w:pPr>
                    <w:jc w:val="both"/>
                    <w:rPr>
                      <w:rFonts w:ascii="Tw Cen MT" w:hAnsi="Tw Cen MT" w:cs="Arial"/>
                      <w:b/>
                      <w:sz w:val="24"/>
                      <w:szCs w:val="24"/>
                      <w:u w:val="single"/>
                    </w:rPr>
                  </w:pPr>
                  <w:r w:rsidRPr="003A6920">
                    <w:rPr>
                      <w:rFonts w:ascii="Tw Cen MT" w:hAnsi="Tw Cen MT" w:cs="Arial"/>
                      <w:b/>
                      <w:sz w:val="24"/>
                      <w:szCs w:val="24"/>
                      <w:u w:val="single"/>
                    </w:rPr>
                    <w:t>HOW WE COMPETENCY TEST</w:t>
                  </w:r>
                </w:p>
              </w:tc>
            </w:tr>
            <w:tr w:rsidR="00447F22" w:rsidRPr="003A6920" w:rsidTr="00C1590F">
              <w:tc>
                <w:tcPr>
                  <w:tcW w:w="9183" w:type="dxa"/>
                  <w:tcBorders>
                    <w:top w:val="nil"/>
                    <w:left w:val="nil"/>
                    <w:bottom w:val="nil"/>
                    <w:right w:val="nil"/>
                  </w:tcBorders>
                </w:tcPr>
                <w:p w:rsidR="00447F22" w:rsidRPr="003A6920" w:rsidRDefault="00447F22" w:rsidP="00447F22">
                  <w:pPr>
                    <w:jc w:val="both"/>
                    <w:rPr>
                      <w:rFonts w:ascii="Tw Cen MT" w:hAnsi="Tw Cen MT"/>
                      <w:color w:val="000000"/>
                      <w:sz w:val="24"/>
                      <w:szCs w:val="24"/>
                    </w:rPr>
                  </w:pPr>
                  <w:r w:rsidRPr="003A6920">
                    <w:rPr>
                      <w:rFonts w:ascii="Tw Cen MT" w:hAnsi="Tw Cen MT"/>
                      <w:color w:val="000000"/>
                      <w:sz w:val="24"/>
                      <w:szCs w:val="24"/>
                    </w:rPr>
                    <w:t>A student enters clinic “A” and wishes to test on, for example, a routine “hand”.</w:t>
                  </w:r>
                </w:p>
                <w:p w:rsidR="00447F22" w:rsidRPr="003A6920" w:rsidRDefault="00447F22" w:rsidP="00447F22">
                  <w:pPr>
                    <w:numPr>
                      <w:ilvl w:val="0"/>
                      <w:numId w:val="1"/>
                    </w:numPr>
                    <w:spacing w:after="0" w:line="240" w:lineRule="auto"/>
                    <w:jc w:val="both"/>
                    <w:rPr>
                      <w:rFonts w:ascii="Tw Cen MT" w:hAnsi="Tw Cen MT"/>
                      <w:color w:val="000000"/>
                      <w:sz w:val="24"/>
                      <w:szCs w:val="24"/>
                    </w:rPr>
                  </w:pPr>
                  <w:r w:rsidRPr="003A6920">
                    <w:rPr>
                      <w:rFonts w:ascii="Tw Cen MT" w:hAnsi="Tw Cen MT"/>
                      <w:color w:val="000000"/>
                      <w:sz w:val="24"/>
                      <w:szCs w:val="24"/>
                    </w:rPr>
                    <w:t>Testing</w:t>
                  </w:r>
                </w:p>
                <w:p w:rsidR="00447F22" w:rsidRPr="003A6920" w:rsidRDefault="00447F22" w:rsidP="00447F22">
                  <w:pPr>
                    <w:numPr>
                      <w:ilvl w:val="1"/>
                      <w:numId w:val="1"/>
                    </w:numPr>
                    <w:spacing w:after="0" w:line="240" w:lineRule="auto"/>
                    <w:jc w:val="both"/>
                    <w:rPr>
                      <w:rFonts w:ascii="Tw Cen MT" w:hAnsi="Tw Cen MT"/>
                      <w:color w:val="000000"/>
                      <w:sz w:val="24"/>
                      <w:szCs w:val="24"/>
                    </w:rPr>
                  </w:pPr>
                  <w:r w:rsidRPr="003A6920">
                    <w:rPr>
                      <w:rFonts w:ascii="Tw Cen MT" w:hAnsi="Tw Cen MT"/>
                      <w:color w:val="000000"/>
                      <w:sz w:val="24"/>
                      <w:szCs w:val="24"/>
                    </w:rPr>
                    <w:t>When the hand comes through the department, they inform the instructor that they wish to test.  The test involves everything required to successfully perform that exam and its ancillary functions.  If the student passes the test with a 90% or above, this is deemed a successful test.</w:t>
                  </w:r>
                </w:p>
                <w:p w:rsidR="00447F22" w:rsidRPr="003A6920" w:rsidRDefault="00447F22" w:rsidP="00447F22">
                  <w:pPr>
                    <w:numPr>
                      <w:ilvl w:val="1"/>
                      <w:numId w:val="1"/>
                    </w:numPr>
                    <w:spacing w:after="0" w:line="240" w:lineRule="auto"/>
                    <w:jc w:val="both"/>
                    <w:rPr>
                      <w:rFonts w:ascii="Tw Cen MT" w:hAnsi="Tw Cen MT"/>
                      <w:color w:val="000000"/>
                      <w:sz w:val="24"/>
                      <w:szCs w:val="24"/>
                    </w:rPr>
                  </w:pPr>
                  <w:r w:rsidRPr="003A6920">
                    <w:rPr>
                      <w:rFonts w:ascii="Tw Cen MT" w:hAnsi="Tw Cen MT"/>
                      <w:color w:val="000000"/>
                      <w:sz w:val="24"/>
                      <w:szCs w:val="24"/>
                    </w:rPr>
                    <w:t xml:space="preserve">If the instructor has to take over and finish the exam, whether the student feels the intervention was necessary or not, </w:t>
                  </w:r>
                  <w:r w:rsidRPr="003A6920">
                    <w:rPr>
                      <w:rFonts w:ascii="Tw Cen MT" w:hAnsi="Tw Cen MT"/>
                      <w:b/>
                      <w:color w:val="000000"/>
                      <w:sz w:val="24"/>
                      <w:szCs w:val="24"/>
                    </w:rPr>
                    <w:t>this is an attempt</w:t>
                  </w:r>
                  <w:r w:rsidRPr="003A6920">
                    <w:rPr>
                      <w:rFonts w:ascii="Tw Cen MT" w:hAnsi="Tw Cen MT"/>
                      <w:color w:val="000000"/>
                      <w:sz w:val="24"/>
                      <w:szCs w:val="24"/>
                    </w:rPr>
                    <w:t xml:space="preserve">. </w:t>
                  </w:r>
                </w:p>
                <w:p w:rsidR="00447F22" w:rsidRPr="003A6920" w:rsidRDefault="00447F22" w:rsidP="00447F22">
                  <w:pPr>
                    <w:numPr>
                      <w:ilvl w:val="0"/>
                      <w:numId w:val="1"/>
                    </w:numPr>
                    <w:spacing w:after="0" w:line="240" w:lineRule="auto"/>
                    <w:jc w:val="both"/>
                    <w:rPr>
                      <w:rFonts w:ascii="Tw Cen MT" w:hAnsi="Tw Cen MT"/>
                      <w:color w:val="000000"/>
                      <w:sz w:val="24"/>
                      <w:szCs w:val="24"/>
                    </w:rPr>
                  </w:pPr>
                  <w:r w:rsidRPr="003A6920">
                    <w:rPr>
                      <w:rFonts w:ascii="Tw Cen MT" w:hAnsi="Tw Cen MT"/>
                      <w:color w:val="000000"/>
                      <w:sz w:val="24"/>
                      <w:szCs w:val="24"/>
                    </w:rPr>
                    <w:t>Attempts</w:t>
                  </w:r>
                </w:p>
                <w:p w:rsidR="00447F22" w:rsidRPr="003A6920" w:rsidRDefault="00447F22" w:rsidP="00447F22">
                  <w:pPr>
                    <w:numPr>
                      <w:ilvl w:val="1"/>
                      <w:numId w:val="1"/>
                    </w:numPr>
                    <w:spacing w:after="0" w:line="240" w:lineRule="auto"/>
                    <w:jc w:val="both"/>
                    <w:rPr>
                      <w:rFonts w:ascii="Tw Cen MT" w:hAnsi="Tw Cen MT"/>
                      <w:color w:val="000000"/>
                      <w:sz w:val="24"/>
                      <w:szCs w:val="24"/>
                    </w:rPr>
                  </w:pPr>
                  <w:r w:rsidRPr="003A6920">
                    <w:rPr>
                      <w:rFonts w:ascii="Tw Cen MT" w:hAnsi="Tw Cen MT"/>
                      <w:color w:val="000000"/>
                      <w:sz w:val="24"/>
                      <w:szCs w:val="24"/>
                    </w:rPr>
                    <w:lastRenderedPageBreak/>
                    <w:t>An attempt occurs when a student has progressed through the proper channels to indicate he/she is ready to test, picks up the requisition and patient and begins the exam.</w:t>
                  </w:r>
                </w:p>
                <w:p w:rsidR="00447F22" w:rsidRPr="003A6920" w:rsidRDefault="00447F22" w:rsidP="00447F22">
                  <w:pPr>
                    <w:numPr>
                      <w:ilvl w:val="1"/>
                      <w:numId w:val="1"/>
                    </w:numPr>
                    <w:spacing w:after="0" w:line="240" w:lineRule="auto"/>
                    <w:jc w:val="both"/>
                    <w:rPr>
                      <w:rFonts w:ascii="Tw Cen MT" w:hAnsi="Tw Cen MT"/>
                      <w:color w:val="000000"/>
                      <w:sz w:val="24"/>
                      <w:szCs w:val="24"/>
                    </w:rPr>
                  </w:pPr>
                  <w:r w:rsidRPr="003A6920">
                    <w:rPr>
                      <w:rFonts w:ascii="Tw Cen MT" w:hAnsi="Tw Cen MT"/>
                      <w:color w:val="000000"/>
                      <w:sz w:val="24"/>
                      <w:szCs w:val="24"/>
                    </w:rPr>
                    <w:t>The Professional Considerations have been met.</w:t>
                  </w:r>
                </w:p>
                <w:p w:rsidR="00447F22" w:rsidRPr="003A6920" w:rsidRDefault="00447F22" w:rsidP="00447F22">
                  <w:pPr>
                    <w:numPr>
                      <w:ilvl w:val="1"/>
                      <w:numId w:val="1"/>
                    </w:numPr>
                    <w:spacing w:after="0" w:line="240" w:lineRule="auto"/>
                    <w:jc w:val="both"/>
                    <w:rPr>
                      <w:rFonts w:ascii="Tw Cen MT" w:hAnsi="Tw Cen MT"/>
                      <w:color w:val="000000"/>
                      <w:sz w:val="24"/>
                      <w:szCs w:val="24"/>
                    </w:rPr>
                  </w:pPr>
                  <w:r w:rsidRPr="003A6920">
                    <w:rPr>
                      <w:rFonts w:ascii="Tw Cen MT" w:hAnsi="Tw Cen MT"/>
                      <w:color w:val="000000"/>
                      <w:sz w:val="24"/>
                      <w:szCs w:val="24"/>
                    </w:rPr>
                    <w:t xml:space="preserve">After getting into the exam the student errors such that the exam must be repeated or has diagnostic deficiencies or is substandard in some way.  </w:t>
                  </w:r>
                </w:p>
                <w:p w:rsidR="00447F22" w:rsidRPr="003A6920" w:rsidRDefault="00447F22" w:rsidP="00447F22">
                  <w:pPr>
                    <w:numPr>
                      <w:ilvl w:val="1"/>
                      <w:numId w:val="1"/>
                    </w:numPr>
                    <w:spacing w:after="0" w:line="240" w:lineRule="auto"/>
                    <w:jc w:val="both"/>
                    <w:rPr>
                      <w:rFonts w:ascii="Tw Cen MT" w:hAnsi="Tw Cen MT"/>
                      <w:color w:val="000000"/>
                      <w:sz w:val="24"/>
                      <w:szCs w:val="24"/>
                    </w:rPr>
                  </w:pPr>
                  <w:r w:rsidRPr="003A6920">
                    <w:rPr>
                      <w:rFonts w:ascii="Tw Cen MT" w:hAnsi="Tw Cen MT"/>
                      <w:color w:val="000000"/>
                      <w:sz w:val="24"/>
                      <w:szCs w:val="24"/>
                    </w:rPr>
                    <w:t xml:space="preserve">An attempt is registered for that exam.  </w:t>
                  </w:r>
                </w:p>
                <w:p w:rsidR="00447F22" w:rsidRPr="003A6920" w:rsidRDefault="00447F22" w:rsidP="00447F22">
                  <w:pPr>
                    <w:numPr>
                      <w:ilvl w:val="1"/>
                      <w:numId w:val="1"/>
                    </w:numPr>
                    <w:spacing w:after="0" w:line="240" w:lineRule="auto"/>
                    <w:jc w:val="both"/>
                    <w:rPr>
                      <w:rFonts w:ascii="Tw Cen MT" w:hAnsi="Tw Cen MT"/>
                      <w:color w:val="000000"/>
                      <w:sz w:val="24"/>
                      <w:szCs w:val="24"/>
                    </w:rPr>
                  </w:pPr>
                  <w:r w:rsidRPr="003A6920">
                    <w:rPr>
                      <w:rFonts w:ascii="Tw Cen MT" w:hAnsi="Tw Cen MT"/>
                      <w:color w:val="000000"/>
                      <w:sz w:val="24"/>
                      <w:szCs w:val="24"/>
                    </w:rPr>
                    <w:t xml:space="preserve">Attempts used as part of the clinic grade (to receive an incomplete) cannot be of the same anatomical part.  </w:t>
                  </w:r>
                </w:p>
                <w:p w:rsidR="00447F22" w:rsidRPr="003A6920" w:rsidRDefault="00447F22" w:rsidP="00447F22">
                  <w:pPr>
                    <w:spacing w:after="0" w:line="240" w:lineRule="auto"/>
                    <w:ind w:left="1440"/>
                    <w:jc w:val="both"/>
                    <w:rPr>
                      <w:rFonts w:ascii="Tw Cen MT" w:hAnsi="Tw Cen MT"/>
                      <w:color w:val="000000"/>
                      <w:sz w:val="24"/>
                      <w:szCs w:val="24"/>
                    </w:rPr>
                  </w:pPr>
                </w:p>
                <w:p w:rsidR="00447F22" w:rsidRPr="003A6920" w:rsidRDefault="00447F22" w:rsidP="00447F22">
                  <w:pPr>
                    <w:spacing w:after="0" w:line="240" w:lineRule="auto"/>
                    <w:ind w:left="1440"/>
                    <w:rPr>
                      <w:rFonts w:ascii="Tw Cen MT" w:hAnsi="Tw Cen MT"/>
                      <w:color w:val="000000"/>
                      <w:sz w:val="24"/>
                      <w:szCs w:val="24"/>
                    </w:rPr>
                  </w:pPr>
                </w:p>
              </w:tc>
            </w:tr>
          </w:tbl>
          <w:p w:rsidR="00447F22" w:rsidRPr="003A6920" w:rsidRDefault="00447F22" w:rsidP="00447F22">
            <w:pPr>
              <w:spacing w:after="0"/>
              <w:rPr>
                <w:rFonts w:ascii="Tw Cen MT" w:hAnsi="Tw Cen MT"/>
                <w:b/>
                <w:caps/>
                <w:sz w:val="24"/>
                <w:szCs w:val="24"/>
                <w:u w:val="single"/>
              </w:rPr>
            </w:pPr>
            <w:r w:rsidRPr="003A6920">
              <w:rPr>
                <w:rFonts w:ascii="Tw Cen MT" w:hAnsi="Tw Cen MT"/>
                <w:b/>
                <w:caps/>
                <w:sz w:val="24"/>
                <w:szCs w:val="24"/>
                <w:u w:val="single"/>
              </w:rPr>
              <w:lastRenderedPageBreak/>
              <w:t>COMPETENCY TESTING</w:t>
            </w:r>
          </w:p>
          <w:p w:rsidR="00447F22" w:rsidRPr="003A6920" w:rsidRDefault="00447F22" w:rsidP="00447F22">
            <w:pPr>
              <w:spacing w:after="0"/>
              <w:rPr>
                <w:rFonts w:ascii="Tw Cen MT" w:hAnsi="Tw Cen MT"/>
                <w:b/>
                <w:caps/>
                <w:sz w:val="24"/>
                <w:szCs w:val="24"/>
                <w:u w:val="single"/>
              </w:rPr>
            </w:pPr>
          </w:p>
          <w:p w:rsidR="00447F22" w:rsidRPr="003A6920" w:rsidRDefault="00447F22" w:rsidP="00447F22">
            <w:pPr>
              <w:rPr>
                <w:rFonts w:ascii="Tw Cen MT" w:hAnsi="Tw Cen MT"/>
                <w:sz w:val="24"/>
                <w:szCs w:val="24"/>
              </w:rPr>
            </w:pPr>
            <w:r w:rsidRPr="003A6920">
              <w:rPr>
                <w:rFonts w:ascii="Tw Cen MT" w:hAnsi="Tw Cen MT"/>
                <w:sz w:val="24"/>
                <w:szCs w:val="24"/>
              </w:rPr>
              <w:t xml:space="preserve">The majority of a student’s clinical competency testing </w:t>
            </w:r>
            <w:r w:rsidRPr="003A6920">
              <w:rPr>
                <w:rFonts w:ascii="Tw Cen MT" w:hAnsi="Tw Cen MT"/>
                <w:b/>
                <w:i/>
                <w:sz w:val="24"/>
                <w:szCs w:val="24"/>
                <w:u w:val="single"/>
              </w:rPr>
              <w:t xml:space="preserve">should </w:t>
            </w:r>
            <w:r w:rsidRPr="003A6920">
              <w:rPr>
                <w:rFonts w:ascii="Tw Cen MT" w:hAnsi="Tw Cen MT"/>
                <w:sz w:val="24"/>
                <w:szCs w:val="24"/>
              </w:rPr>
              <w:t>be completed with the clinical instructor. This should be required in most circumstances to allow the clinic instructors a reasonable amount of certainty about the validity of the student’s performance on their competency testing.</w:t>
            </w:r>
          </w:p>
          <w:p w:rsidR="00447F22" w:rsidRPr="003A6920" w:rsidRDefault="00447F22" w:rsidP="00E65312">
            <w:pPr>
              <w:rPr>
                <w:rFonts w:ascii="Tw Cen MT" w:hAnsi="Tw Cen MT"/>
                <w:sz w:val="24"/>
                <w:szCs w:val="24"/>
              </w:rPr>
            </w:pPr>
            <w:r w:rsidRPr="003A6920">
              <w:rPr>
                <w:rFonts w:ascii="Tw Cen MT" w:hAnsi="Tw Cen MT"/>
                <w:sz w:val="24"/>
                <w:szCs w:val="24"/>
              </w:rPr>
              <w:t xml:space="preserve">Each competency test requires the student to answer the instructor’s questions about anatomy, positioning, pathology, etc. that appears on the images produced in the course of the competency test. Due to varying patient loads and scheduling in the clinics, it is not always possible for the instructor to complete the Film I.D. portion of the test at the time the competency is performed. In circumstances where the Film I.D. portion of a competency test cannot be completed at the time of the test, the student shall be informed that the test must be completed within two (2) weeks. It is the responsibility of the student to be prepared at the time of the test to answer the instructor’s questions concerning anatomy, positioning, etc. covered under the film I.D. portion of the competency test form. Exams administered by the adjunct faculty must be signed and logged into </w:t>
            </w:r>
            <w:proofErr w:type="spellStart"/>
            <w:r w:rsidRPr="003A6920">
              <w:rPr>
                <w:rFonts w:ascii="Tw Cen MT" w:hAnsi="Tw Cen MT"/>
                <w:sz w:val="24"/>
                <w:szCs w:val="24"/>
              </w:rPr>
              <w:t>Trajecsys</w:t>
            </w:r>
            <w:proofErr w:type="spellEnd"/>
            <w:r w:rsidRPr="003A6920">
              <w:rPr>
                <w:rFonts w:ascii="Tw Cen MT" w:hAnsi="Tw Cen MT"/>
                <w:sz w:val="24"/>
                <w:szCs w:val="24"/>
              </w:rPr>
              <w:t xml:space="preserve"> within two clinic days from when the exam was performed.</w:t>
            </w:r>
          </w:p>
        </w:tc>
      </w:tr>
      <w:tr w:rsidR="00D43268" w:rsidRPr="00116F67" w:rsidTr="00D43268">
        <w:trPr>
          <w:gridAfter w:val="1"/>
          <w:wAfter w:w="363" w:type="dxa"/>
        </w:trPr>
        <w:tc>
          <w:tcPr>
            <w:tcW w:w="8928" w:type="dxa"/>
            <w:gridSpan w:val="2"/>
            <w:tcBorders>
              <w:top w:val="nil"/>
              <w:left w:val="nil"/>
              <w:bottom w:val="nil"/>
              <w:right w:val="nil"/>
            </w:tcBorders>
          </w:tcPr>
          <w:p w:rsidR="00D43268" w:rsidRPr="00116F67" w:rsidRDefault="00D43268" w:rsidP="005E30CF">
            <w:pPr>
              <w:jc w:val="both"/>
              <w:rPr>
                <w:rFonts w:ascii="Tw Cen MT" w:hAnsi="Tw Cen MT"/>
                <w:b/>
                <w:sz w:val="24"/>
                <w:szCs w:val="24"/>
                <w:u w:val="single"/>
              </w:rPr>
            </w:pPr>
            <w:r w:rsidRPr="00116F67">
              <w:rPr>
                <w:rFonts w:ascii="Tw Cen MT" w:hAnsi="Tw Cen MT"/>
                <w:b/>
                <w:sz w:val="24"/>
                <w:szCs w:val="24"/>
                <w:u w:val="single"/>
              </w:rPr>
              <w:lastRenderedPageBreak/>
              <w:t>EXPECTATIONS</w:t>
            </w:r>
          </w:p>
        </w:tc>
      </w:tr>
      <w:tr w:rsidR="00D43268" w:rsidRPr="00CE05E2" w:rsidTr="00D43268">
        <w:trPr>
          <w:gridAfter w:val="1"/>
          <w:wAfter w:w="363" w:type="dxa"/>
        </w:trPr>
        <w:tc>
          <w:tcPr>
            <w:tcW w:w="8928" w:type="dxa"/>
            <w:gridSpan w:val="2"/>
            <w:tcBorders>
              <w:top w:val="nil"/>
              <w:left w:val="nil"/>
              <w:bottom w:val="nil"/>
              <w:right w:val="nil"/>
            </w:tcBorders>
          </w:tcPr>
          <w:p w:rsidR="00D43268" w:rsidRPr="00116F67" w:rsidRDefault="00D43268" w:rsidP="005E30CF">
            <w:pPr>
              <w:jc w:val="both"/>
              <w:rPr>
                <w:rFonts w:ascii="Tw Cen MT" w:hAnsi="Tw Cen MT"/>
                <w:sz w:val="24"/>
                <w:szCs w:val="24"/>
              </w:rPr>
            </w:pPr>
            <w:r w:rsidRPr="00116F67">
              <w:rPr>
                <w:rFonts w:ascii="Tw Cen MT" w:hAnsi="Tw Cen MT"/>
                <w:sz w:val="24"/>
                <w:szCs w:val="24"/>
              </w:rPr>
              <w:t xml:space="preserve">Each student will be expected to make regular appointments with the instructor in the clinic to review their clinical progress and to discuss their evaluations.  Students must log on to </w:t>
            </w:r>
            <w:proofErr w:type="spellStart"/>
            <w:r w:rsidRPr="00116F67">
              <w:rPr>
                <w:rFonts w:ascii="Tw Cen MT" w:hAnsi="Tw Cen MT"/>
                <w:sz w:val="24"/>
                <w:szCs w:val="24"/>
              </w:rPr>
              <w:t>Trajecsys</w:t>
            </w:r>
            <w:proofErr w:type="spellEnd"/>
            <w:r w:rsidRPr="00116F67">
              <w:rPr>
                <w:rFonts w:ascii="Tw Cen MT" w:hAnsi="Tw Cen MT"/>
                <w:sz w:val="24"/>
                <w:szCs w:val="24"/>
              </w:rPr>
              <w:t xml:space="preserve"> and electronically sign all evaluations and test forms placed in their files.</w:t>
            </w:r>
          </w:p>
          <w:p w:rsidR="00D43268" w:rsidRDefault="00D43268" w:rsidP="005E30CF">
            <w:pPr>
              <w:jc w:val="both"/>
              <w:rPr>
                <w:rFonts w:ascii="Tw Cen MT" w:hAnsi="Tw Cen MT"/>
                <w:sz w:val="24"/>
                <w:szCs w:val="24"/>
              </w:rPr>
            </w:pPr>
            <w:r w:rsidRPr="00116F67">
              <w:rPr>
                <w:rFonts w:ascii="Tw Cen MT" w:hAnsi="Tw Cen MT"/>
                <w:sz w:val="24"/>
                <w:szCs w:val="24"/>
              </w:rPr>
              <w:t>If a student's behavior is such that a letter is written concerning them from the clinic (asking they be removed or not return to that facility) that student will be dismissed from the RADR program.</w:t>
            </w:r>
          </w:p>
          <w:p w:rsidR="00D43268" w:rsidRDefault="00D43268" w:rsidP="005E30CF">
            <w:pPr>
              <w:jc w:val="both"/>
              <w:rPr>
                <w:rFonts w:ascii="Tw Cen MT" w:hAnsi="Tw Cen MT"/>
                <w:b/>
                <w:sz w:val="24"/>
                <w:szCs w:val="24"/>
                <w:u w:val="single"/>
              </w:rPr>
            </w:pPr>
            <w:r w:rsidRPr="00CE05E2">
              <w:rPr>
                <w:rFonts w:ascii="Tw Cen MT" w:hAnsi="Tw Cen MT"/>
                <w:b/>
                <w:sz w:val="24"/>
                <w:szCs w:val="24"/>
                <w:u w:val="single"/>
              </w:rPr>
              <w:t>GRADE DETERMINATION</w:t>
            </w:r>
          </w:p>
          <w:p w:rsidR="00D43268" w:rsidRDefault="00D43268" w:rsidP="005E30CF">
            <w:pPr>
              <w:jc w:val="both"/>
              <w:rPr>
                <w:rFonts w:ascii="Tw Cen MT" w:hAnsi="Tw Cen MT"/>
                <w:sz w:val="24"/>
                <w:szCs w:val="24"/>
                <w:u w:val="single"/>
              </w:rPr>
            </w:pPr>
            <w:r w:rsidRPr="00CE05E2">
              <w:rPr>
                <w:rFonts w:ascii="Tw Cen MT" w:hAnsi="Tw Cen MT"/>
                <w:sz w:val="24"/>
                <w:szCs w:val="24"/>
                <w:u w:val="single"/>
              </w:rPr>
              <w:t>SUMMER SEMESTER</w:t>
            </w:r>
          </w:p>
          <w:p w:rsidR="00D43268" w:rsidRDefault="00D43268" w:rsidP="005E30CF">
            <w:pPr>
              <w:jc w:val="both"/>
              <w:rPr>
                <w:rFonts w:ascii="Tw Cen MT" w:hAnsi="Tw Cen MT"/>
                <w:sz w:val="24"/>
                <w:szCs w:val="24"/>
              </w:rPr>
            </w:pPr>
            <w:r>
              <w:rPr>
                <w:rFonts w:ascii="Tw Cen MT" w:hAnsi="Tw Cen MT"/>
                <w:sz w:val="24"/>
                <w:szCs w:val="24"/>
              </w:rPr>
              <w:t>2 Staff Evaluations……………10%</w:t>
            </w:r>
          </w:p>
          <w:p w:rsidR="00D43268" w:rsidRDefault="00D43268" w:rsidP="005E30CF">
            <w:pPr>
              <w:jc w:val="both"/>
              <w:rPr>
                <w:rFonts w:ascii="Tw Cen MT" w:hAnsi="Tw Cen MT"/>
                <w:sz w:val="24"/>
                <w:szCs w:val="24"/>
              </w:rPr>
            </w:pPr>
            <w:r>
              <w:rPr>
                <w:rFonts w:ascii="Tw Cen MT" w:hAnsi="Tw Cen MT"/>
                <w:sz w:val="24"/>
                <w:szCs w:val="24"/>
              </w:rPr>
              <w:t>2 CI Evaluations………………..50%</w:t>
            </w:r>
          </w:p>
          <w:p w:rsidR="00D43268" w:rsidRDefault="00D43268" w:rsidP="005E30CF">
            <w:pPr>
              <w:jc w:val="both"/>
              <w:rPr>
                <w:rFonts w:ascii="Tw Cen MT" w:hAnsi="Tw Cen MT"/>
                <w:sz w:val="24"/>
                <w:szCs w:val="24"/>
              </w:rPr>
            </w:pPr>
            <w:r>
              <w:rPr>
                <w:rFonts w:ascii="Tw Cen MT" w:hAnsi="Tw Cen MT"/>
                <w:sz w:val="24"/>
                <w:szCs w:val="24"/>
              </w:rPr>
              <w:t>8 Clinical Competencies……….15%</w:t>
            </w:r>
          </w:p>
          <w:p w:rsidR="00D43268" w:rsidRDefault="00D43268" w:rsidP="005E30CF">
            <w:pPr>
              <w:jc w:val="both"/>
              <w:rPr>
                <w:rFonts w:ascii="Tw Cen MT" w:hAnsi="Tw Cen MT"/>
                <w:sz w:val="24"/>
                <w:szCs w:val="24"/>
              </w:rPr>
            </w:pPr>
            <w:r>
              <w:rPr>
                <w:rFonts w:ascii="Tw Cen MT" w:hAnsi="Tw Cen MT"/>
                <w:sz w:val="24"/>
                <w:szCs w:val="24"/>
              </w:rPr>
              <w:lastRenderedPageBreak/>
              <w:t>Attendance…………………….25%</w:t>
            </w:r>
          </w:p>
          <w:p w:rsidR="00D43268" w:rsidRDefault="00D43268" w:rsidP="005E30CF">
            <w:pPr>
              <w:jc w:val="both"/>
              <w:rPr>
                <w:rFonts w:ascii="Tw Cen MT" w:hAnsi="Tw Cen MT"/>
                <w:sz w:val="24"/>
                <w:szCs w:val="24"/>
              </w:rPr>
            </w:pPr>
            <w:r>
              <w:rPr>
                <w:rFonts w:ascii="Tw Cen MT" w:hAnsi="Tw Cen MT"/>
                <w:sz w:val="24"/>
                <w:szCs w:val="24"/>
              </w:rPr>
              <w:t>Final Clinical Grade Total        100%</w:t>
            </w:r>
          </w:p>
          <w:p w:rsidR="00D43268" w:rsidRPr="007323E6" w:rsidRDefault="00D43268" w:rsidP="005E30CF">
            <w:pPr>
              <w:spacing w:after="0" w:line="240" w:lineRule="auto"/>
              <w:jc w:val="both"/>
              <w:rPr>
                <w:rFonts w:ascii="Tw Cen MT" w:eastAsia="Times New Roman" w:hAnsi="Tw Cen MT" w:cs="Times New Roman"/>
                <w:sz w:val="24"/>
                <w:szCs w:val="24"/>
                <w:u w:val="single"/>
              </w:rPr>
            </w:pPr>
            <w:r w:rsidRPr="00CE05E2">
              <w:rPr>
                <w:rFonts w:ascii="Tw Cen MT" w:eastAsia="Times New Roman" w:hAnsi="Tw Cen MT" w:cs="Times New Roman"/>
                <w:sz w:val="24"/>
                <w:szCs w:val="24"/>
                <w:u w:val="single"/>
              </w:rPr>
              <w:t>GRADING SCALE</w:t>
            </w:r>
          </w:p>
          <w:p w:rsidR="00D43268" w:rsidRPr="00CE05E2" w:rsidRDefault="00D43268" w:rsidP="005E30CF">
            <w:pPr>
              <w:spacing w:after="0" w:line="240" w:lineRule="auto"/>
              <w:jc w:val="both"/>
              <w:rPr>
                <w:rFonts w:ascii="Tw Cen MT" w:eastAsia="Times New Roman" w:hAnsi="Tw Cen MT" w:cs="Times New Roman"/>
                <w:sz w:val="24"/>
                <w:szCs w:val="24"/>
              </w:rPr>
            </w:pPr>
            <w:r w:rsidRPr="00CE05E2">
              <w:rPr>
                <w:rFonts w:ascii="Tw Cen MT" w:eastAsia="Times New Roman" w:hAnsi="Tw Cen MT" w:cs="Times New Roman"/>
                <w:sz w:val="24"/>
                <w:szCs w:val="24"/>
              </w:rPr>
              <w:t xml:space="preserve">100 - </w:t>
            </w:r>
            <w:r w:rsidRPr="007323E6">
              <w:rPr>
                <w:rFonts w:ascii="Tw Cen MT" w:eastAsia="Times New Roman" w:hAnsi="Tw Cen MT" w:cs="Times New Roman"/>
                <w:sz w:val="24"/>
                <w:szCs w:val="24"/>
              </w:rPr>
              <w:t xml:space="preserve">  </w:t>
            </w:r>
            <w:r>
              <w:rPr>
                <w:rFonts w:ascii="Tw Cen MT" w:eastAsia="Times New Roman" w:hAnsi="Tw Cen MT" w:cs="Times New Roman"/>
                <w:sz w:val="24"/>
                <w:szCs w:val="24"/>
              </w:rPr>
              <w:t>93</w:t>
            </w:r>
            <w:r w:rsidRPr="00CE05E2">
              <w:rPr>
                <w:rFonts w:ascii="Tw Cen MT" w:eastAsia="Times New Roman" w:hAnsi="Tw Cen MT" w:cs="Times New Roman"/>
                <w:sz w:val="24"/>
                <w:szCs w:val="24"/>
              </w:rPr>
              <w:tab/>
              <w:t>A</w:t>
            </w:r>
          </w:p>
          <w:p w:rsidR="00D43268" w:rsidRPr="00CE05E2"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 xml:space="preserve"> 92  -   85</w:t>
            </w:r>
            <w:r w:rsidRPr="00CE05E2">
              <w:rPr>
                <w:rFonts w:ascii="Tw Cen MT" w:eastAsia="Times New Roman" w:hAnsi="Tw Cen MT" w:cs="Times New Roman"/>
                <w:sz w:val="24"/>
                <w:szCs w:val="24"/>
              </w:rPr>
              <w:tab/>
              <w:t>B</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 xml:space="preserve"> 84 </w:t>
            </w:r>
            <w:r w:rsidRPr="00CE05E2">
              <w:rPr>
                <w:rFonts w:ascii="Tw Cen MT" w:eastAsia="Times New Roman" w:hAnsi="Tw Cen MT" w:cs="Times New Roman"/>
                <w:sz w:val="24"/>
                <w:szCs w:val="24"/>
              </w:rPr>
              <w:t xml:space="preserve"> - </w:t>
            </w:r>
            <w:r>
              <w:rPr>
                <w:rFonts w:ascii="Tw Cen MT" w:eastAsia="Times New Roman" w:hAnsi="Tw Cen MT" w:cs="Times New Roman"/>
                <w:sz w:val="24"/>
                <w:szCs w:val="24"/>
              </w:rPr>
              <w:t xml:space="preserve">  75</w:t>
            </w:r>
            <w:r w:rsidRPr="00CE05E2">
              <w:rPr>
                <w:rFonts w:ascii="Tw Cen MT" w:eastAsia="Times New Roman" w:hAnsi="Tw Cen MT" w:cs="Times New Roman"/>
                <w:sz w:val="24"/>
                <w:szCs w:val="24"/>
              </w:rPr>
              <w:tab/>
              <w:t>C</w:t>
            </w:r>
            <w:r w:rsidRPr="007323E6">
              <w:rPr>
                <w:rFonts w:ascii="Tw Cen MT" w:eastAsia="Times New Roman" w:hAnsi="Tw Cen MT" w:cs="Times New Roman"/>
                <w:sz w:val="24"/>
                <w:szCs w:val="24"/>
              </w:rPr>
              <w:t xml:space="preserve"> </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 xml:space="preserve"> 74</w:t>
            </w:r>
            <w:r>
              <w:rPr>
                <w:rFonts w:ascii="Tw Cen MT" w:eastAsia="Times New Roman" w:hAnsi="Tw Cen MT" w:cs="Times New Roman"/>
                <w:sz w:val="24"/>
                <w:szCs w:val="24"/>
              </w:rPr>
              <w:t xml:space="preserve">  -   65</w:t>
            </w:r>
            <w:r w:rsidRPr="007323E6">
              <w:rPr>
                <w:rFonts w:ascii="Tw Cen MT" w:eastAsia="Times New Roman" w:hAnsi="Tw Cen MT" w:cs="Times New Roman"/>
                <w:sz w:val="24"/>
                <w:szCs w:val="24"/>
              </w:rPr>
              <w:t xml:space="preserve">       D</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Below   65</w:t>
            </w:r>
            <w:r w:rsidRPr="007323E6">
              <w:rPr>
                <w:rFonts w:ascii="Tw Cen MT" w:eastAsia="Times New Roman" w:hAnsi="Tw Cen MT" w:cs="Times New Roman"/>
                <w:sz w:val="24"/>
                <w:szCs w:val="24"/>
              </w:rPr>
              <w:t xml:space="preserve">       F</w:t>
            </w: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Student must receive a letter grade of “C” or higher to pass this course.</w:t>
            </w: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u w:val="single"/>
              </w:rPr>
            </w:pPr>
            <w:r w:rsidRPr="00E52F58">
              <w:rPr>
                <w:rFonts w:ascii="Tw Cen MT" w:eastAsia="Times New Roman" w:hAnsi="Tw Cen MT" w:cs="Times New Roman"/>
                <w:sz w:val="24"/>
                <w:szCs w:val="24"/>
                <w:u w:val="single"/>
              </w:rPr>
              <w:t xml:space="preserve">RADR 2167 </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E52F58">
              <w:rPr>
                <w:rFonts w:ascii="Tw Cen MT" w:eastAsia="Times New Roman" w:hAnsi="Tw Cen MT" w:cs="Times New Roman"/>
                <w:sz w:val="24"/>
                <w:szCs w:val="24"/>
                <w:u w:val="single"/>
              </w:rPr>
              <w:t>COURSE OBJECTIVES</w:t>
            </w:r>
            <w:r w:rsidRPr="007323E6">
              <w:rPr>
                <w:rFonts w:ascii="Tw Cen MT" w:eastAsia="Times New Roman" w:hAnsi="Tw Cen MT" w:cs="Times New Roman"/>
                <w:sz w:val="24"/>
                <w:szCs w:val="24"/>
              </w:rPr>
              <w:t>:</w:t>
            </w: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In the clinical education setting, using the checklist prescribed fo</w:t>
            </w:r>
            <w:r>
              <w:rPr>
                <w:rFonts w:ascii="Tw Cen MT" w:eastAsia="Times New Roman" w:hAnsi="Tw Cen MT" w:cs="Times New Roman"/>
                <w:sz w:val="24"/>
                <w:szCs w:val="24"/>
              </w:rPr>
              <w:t>r this course, while</w:t>
            </w: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 xml:space="preserve">performing </w:t>
            </w:r>
            <w:r w:rsidRPr="007323E6">
              <w:rPr>
                <w:rFonts w:ascii="Tw Cen MT" w:eastAsia="Times New Roman" w:hAnsi="Tw Cen MT" w:cs="Times New Roman"/>
                <w:sz w:val="24"/>
                <w:szCs w:val="24"/>
              </w:rPr>
              <w:t>radiographic procedures and with 75</w:t>
            </w:r>
            <w:r>
              <w:rPr>
                <w:rFonts w:ascii="Tw Cen MT" w:eastAsia="Times New Roman" w:hAnsi="Tw Cen MT" w:cs="Times New Roman"/>
                <w:sz w:val="24"/>
                <w:szCs w:val="24"/>
              </w:rPr>
              <w:t>% accuracy (90% competency test</w:t>
            </w:r>
            <w:r w:rsidRPr="007323E6">
              <w:rPr>
                <w:rFonts w:ascii="Tw Cen MT" w:eastAsia="Times New Roman" w:hAnsi="Tw Cen MT" w:cs="Times New Roman"/>
                <w:sz w:val="24"/>
                <w:szCs w:val="24"/>
              </w:rPr>
              <w:t xml:space="preserve">ing),the </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student will be able to:</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 xml:space="preserve">1.  </w:t>
            </w:r>
            <w:r>
              <w:rPr>
                <w:rFonts w:ascii="Tw Cen MT" w:eastAsia="Times New Roman" w:hAnsi="Tw Cen MT" w:cs="Times New Roman"/>
                <w:sz w:val="24"/>
                <w:szCs w:val="24"/>
              </w:rPr>
              <w:t xml:space="preserve"> </w:t>
            </w:r>
            <w:r w:rsidRPr="007323E6">
              <w:rPr>
                <w:rFonts w:ascii="Tw Cen MT" w:eastAsia="Times New Roman" w:hAnsi="Tw Cen MT" w:cs="Times New Roman"/>
                <w:sz w:val="24"/>
                <w:szCs w:val="24"/>
              </w:rPr>
              <w:t>ready the radiographic room with appropriate supplies.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2.   complete all paperwork a</w:t>
            </w:r>
            <w:r w:rsidRPr="007323E6">
              <w:rPr>
                <w:rFonts w:ascii="Tw Cen MT" w:eastAsia="Times New Roman" w:hAnsi="Tw Cen MT" w:cs="Times New Roman"/>
                <w:sz w:val="24"/>
                <w:szCs w:val="24"/>
              </w:rPr>
              <w:t>nd patient screening tasks.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 xml:space="preserve">3.  </w:t>
            </w:r>
            <w:r>
              <w:rPr>
                <w:rFonts w:ascii="Tw Cen MT" w:eastAsia="Times New Roman" w:hAnsi="Tw Cen MT" w:cs="Times New Roman"/>
                <w:sz w:val="24"/>
                <w:szCs w:val="24"/>
              </w:rPr>
              <w:t xml:space="preserve"> </w:t>
            </w:r>
            <w:r w:rsidRPr="007323E6">
              <w:rPr>
                <w:rFonts w:ascii="Tw Cen MT" w:eastAsia="Times New Roman" w:hAnsi="Tw Cen MT" w:cs="Times New Roman"/>
                <w:sz w:val="24"/>
                <w:szCs w:val="24"/>
              </w:rPr>
              <w:t xml:space="preserve">perform radiographic exams using </w:t>
            </w:r>
            <w:r>
              <w:rPr>
                <w:rFonts w:ascii="Tw Cen MT" w:eastAsia="Times New Roman" w:hAnsi="Tw Cen MT" w:cs="Times New Roman"/>
                <w:sz w:val="24"/>
                <w:szCs w:val="24"/>
              </w:rPr>
              <w:t xml:space="preserve">the </w:t>
            </w:r>
            <w:r w:rsidRPr="007323E6">
              <w:rPr>
                <w:rFonts w:ascii="Tw Cen MT" w:eastAsia="Times New Roman" w:hAnsi="Tw Cen MT" w:cs="Times New Roman"/>
                <w:sz w:val="24"/>
                <w:szCs w:val="24"/>
              </w:rPr>
              <w:t>correct patient positioning techniques.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 xml:space="preserve">4.  </w:t>
            </w:r>
            <w:r>
              <w:rPr>
                <w:rFonts w:ascii="Tw Cen MT" w:eastAsia="Times New Roman" w:hAnsi="Tw Cen MT" w:cs="Times New Roman"/>
                <w:sz w:val="24"/>
                <w:szCs w:val="24"/>
              </w:rPr>
              <w:t xml:space="preserve"> </w:t>
            </w:r>
            <w:r w:rsidRPr="007323E6">
              <w:rPr>
                <w:rFonts w:ascii="Tw Cen MT" w:eastAsia="Times New Roman" w:hAnsi="Tw Cen MT" w:cs="Times New Roman"/>
                <w:sz w:val="24"/>
                <w:szCs w:val="24"/>
              </w:rPr>
              <w:t xml:space="preserve">perform radiographic exams using </w:t>
            </w:r>
            <w:r>
              <w:rPr>
                <w:rFonts w:ascii="Tw Cen MT" w:eastAsia="Times New Roman" w:hAnsi="Tw Cen MT" w:cs="Times New Roman"/>
                <w:sz w:val="24"/>
                <w:szCs w:val="24"/>
              </w:rPr>
              <w:t xml:space="preserve">the </w:t>
            </w:r>
            <w:r w:rsidRPr="007323E6">
              <w:rPr>
                <w:rFonts w:ascii="Tw Cen MT" w:eastAsia="Times New Roman" w:hAnsi="Tw Cen MT" w:cs="Times New Roman"/>
                <w:sz w:val="24"/>
                <w:szCs w:val="24"/>
              </w:rPr>
              <w:t>correct equipment manipulations.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 xml:space="preserve">5.  </w:t>
            </w:r>
            <w:r>
              <w:rPr>
                <w:rFonts w:ascii="Tw Cen MT" w:eastAsia="Times New Roman" w:hAnsi="Tw Cen MT" w:cs="Times New Roman"/>
                <w:sz w:val="24"/>
                <w:szCs w:val="24"/>
              </w:rPr>
              <w:t xml:space="preserve"> </w:t>
            </w:r>
            <w:r w:rsidRPr="007323E6">
              <w:rPr>
                <w:rFonts w:ascii="Tw Cen MT" w:eastAsia="Times New Roman" w:hAnsi="Tw Cen MT" w:cs="Times New Roman"/>
                <w:sz w:val="24"/>
                <w:szCs w:val="24"/>
              </w:rPr>
              <w:t>give proper breathing instructions to the patient.</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 xml:space="preserve">6.  </w:t>
            </w:r>
            <w:r>
              <w:rPr>
                <w:rFonts w:ascii="Tw Cen MT" w:eastAsia="Times New Roman" w:hAnsi="Tw Cen MT" w:cs="Times New Roman"/>
                <w:sz w:val="24"/>
                <w:szCs w:val="24"/>
              </w:rPr>
              <w:t xml:space="preserve"> </w:t>
            </w:r>
            <w:r w:rsidRPr="007323E6">
              <w:rPr>
                <w:rFonts w:ascii="Tw Cen MT" w:eastAsia="Times New Roman" w:hAnsi="Tw Cen MT" w:cs="Times New Roman"/>
                <w:sz w:val="24"/>
                <w:szCs w:val="24"/>
              </w:rPr>
              <w:t>use gonadal shielding as appropriate.</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 xml:space="preserve">7.  </w:t>
            </w:r>
            <w:r>
              <w:rPr>
                <w:rFonts w:ascii="Tw Cen MT" w:eastAsia="Times New Roman" w:hAnsi="Tw Cen MT" w:cs="Times New Roman"/>
                <w:sz w:val="24"/>
                <w:szCs w:val="24"/>
              </w:rPr>
              <w:t xml:space="preserve"> </w:t>
            </w:r>
            <w:r w:rsidRPr="007323E6">
              <w:rPr>
                <w:rFonts w:ascii="Tw Cen MT" w:eastAsia="Times New Roman" w:hAnsi="Tw Cen MT" w:cs="Times New Roman"/>
                <w:sz w:val="24"/>
                <w:szCs w:val="24"/>
              </w:rPr>
              <w:t>demonstrate proper collimation to the part of interest.</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 xml:space="preserve">8.  </w:t>
            </w:r>
            <w:r>
              <w:rPr>
                <w:rFonts w:ascii="Tw Cen MT" w:eastAsia="Times New Roman" w:hAnsi="Tw Cen MT" w:cs="Times New Roman"/>
                <w:sz w:val="24"/>
                <w:szCs w:val="24"/>
              </w:rPr>
              <w:t xml:space="preserve"> </w:t>
            </w:r>
            <w:r w:rsidRPr="007323E6">
              <w:rPr>
                <w:rFonts w:ascii="Tw Cen MT" w:eastAsia="Times New Roman" w:hAnsi="Tw Cen MT" w:cs="Times New Roman"/>
                <w:sz w:val="24"/>
                <w:szCs w:val="24"/>
              </w:rPr>
              <w:t>correctly label and mark each radiograph.</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 xml:space="preserve">9.  </w:t>
            </w:r>
            <w:r>
              <w:rPr>
                <w:rFonts w:ascii="Tw Cen MT" w:eastAsia="Times New Roman" w:hAnsi="Tw Cen MT" w:cs="Times New Roman"/>
                <w:sz w:val="24"/>
                <w:szCs w:val="24"/>
              </w:rPr>
              <w:t xml:space="preserve"> </w:t>
            </w:r>
            <w:r w:rsidRPr="007323E6">
              <w:rPr>
                <w:rFonts w:ascii="Tw Cen MT" w:eastAsia="Times New Roman" w:hAnsi="Tw Cen MT" w:cs="Times New Roman"/>
                <w:sz w:val="24"/>
                <w:szCs w:val="24"/>
              </w:rPr>
              <w:t>determine the appropriate exposure settings.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10. identify primary &amp; secondary anatomic structures on the radiograph.</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 xml:space="preserve">11. </w:t>
            </w:r>
            <w:r w:rsidRPr="007323E6">
              <w:rPr>
                <w:rFonts w:ascii="Tw Cen MT" w:eastAsia="Times New Roman" w:hAnsi="Tw Cen MT" w:cs="Times New Roman"/>
                <w:sz w:val="24"/>
                <w:szCs w:val="24"/>
              </w:rPr>
              <w:t>inform the patient of any post procedure instructions.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12. insure the privacy and safety of the patient.</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13. demonstrate good patient care.</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 xml:space="preserve">14. demonstrate </w:t>
            </w:r>
            <w:r w:rsidRPr="007323E6">
              <w:rPr>
                <w:rFonts w:ascii="Tw Cen MT" w:eastAsia="Times New Roman" w:hAnsi="Tw Cen MT" w:cs="Times New Roman"/>
                <w:sz w:val="24"/>
                <w:szCs w:val="24"/>
              </w:rPr>
              <w:t>an attitude of cooperation with st</w:t>
            </w:r>
            <w:r>
              <w:rPr>
                <w:rFonts w:ascii="Tw Cen MT" w:eastAsia="Times New Roman" w:hAnsi="Tw Cen MT" w:cs="Times New Roman"/>
                <w:sz w:val="24"/>
                <w:szCs w:val="24"/>
              </w:rPr>
              <w:t>aff technologist/supervisors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15. be dependable and accountable by regular attendance and punctuality.</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16. follow dress code and professional ethics as outlined in the HCCS student handbook</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 xml:space="preserve">17. </w:t>
            </w:r>
            <w:r w:rsidRPr="007323E6">
              <w:rPr>
                <w:rFonts w:ascii="Tw Cen MT" w:eastAsia="Times New Roman" w:hAnsi="Tw Cen MT" w:cs="Times New Roman"/>
                <w:sz w:val="24"/>
                <w:szCs w:val="24"/>
              </w:rPr>
              <w:t>demonstrate an attitude of cooperation with other students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18. make proper decisions when given assignments without direct supervision.</w:t>
            </w: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 xml:space="preserve">19. display motivation and interest by asking questions </w:t>
            </w:r>
            <w:r>
              <w:rPr>
                <w:rFonts w:ascii="Tw Cen MT" w:eastAsia="Times New Roman" w:hAnsi="Tw Cen MT" w:cs="Times New Roman"/>
                <w:sz w:val="24"/>
                <w:szCs w:val="24"/>
              </w:rPr>
              <w:t>and demonstrate a willingness to</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 xml:space="preserve">      </w:t>
            </w:r>
            <w:r w:rsidRPr="007323E6">
              <w:rPr>
                <w:rFonts w:ascii="Tw Cen MT" w:eastAsia="Times New Roman" w:hAnsi="Tw Cen MT" w:cs="Times New Roman"/>
                <w:sz w:val="24"/>
                <w:szCs w:val="24"/>
              </w:rPr>
              <w:t>practice skills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20. use proper body mechanics to assist patients from a wheelchair to table without incident.</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 xml:space="preserve">21. </w:t>
            </w:r>
            <w:r w:rsidRPr="007323E6">
              <w:rPr>
                <w:rFonts w:ascii="Tw Cen MT" w:eastAsia="Times New Roman" w:hAnsi="Tw Cen MT" w:cs="Times New Roman"/>
                <w:sz w:val="24"/>
                <w:szCs w:val="24"/>
              </w:rPr>
              <w:t>use radiation protection to protect self and peers.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22.</w:t>
            </w:r>
            <w:r>
              <w:rPr>
                <w:rFonts w:ascii="Tw Cen MT" w:eastAsia="Times New Roman" w:hAnsi="Tw Cen MT" w:cs="Times New Roman"/>
                <w:sz w:val="24"/>
                <w:szCs w:val="24"/>
              </w:rPr>
              <w:t xml:space="preserve"> </w:t>
            </w:r>
            <w:r w:rsidRPr="007323E6">
              <w:rPr>
                <w:rFonts w:ascii="Tw Cen MT" w:eastAsia="Times New Roman" w:hAnsi="Tw Cen MT" w:cs="Times New Roman"/>
                <w:sz w:val="24"/>
                <w:szCs w:val="24"/>
              </w:rPr>
              <w:t>utilize proper techniques for sterile procedures.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 xml:space="preserve">23. </w:t>
            </w:r>
            <w:r w:rsidRPr="007323E6">
              <w:rPr>
                <w:rFonts w:ascii="Tw Cen MT" w:eastAsia="Times New Roman" w:hAnsi="Tw Cen MT" w:cs="Times New Roman"/>
                <w:sz w:val="24"/>
                <w:szCs w:val="24"/>
              </w:rPr>
              <w:t xml:space="preserve">follow department procedure manual for positioning and projections.  </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24. d</w:t>
            </w:r>
            <w:r w:rsidRPr="007323E6">
              <w:rPr>
                <w:rFonts w:ascii="Tw Cen MT" w:eastAsia="Times New Roman" w:hAnsi="Tw Cen MT" w:cs="Times New Roman"/>
                <w:sz w:val="24"/>
                <w:szCs w:val="24"/>
              </w:rPr>
              <w:t>emonstrate good verbal communication.</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25.</w:t>
            </w:r>
            <w:r>
              <w:rPr>
                <w:rFonts w:ascii="Tw Cen MT" w:eastAsia="Times New Roman" w:hAnsi="Tw Cen MT" w:cs="Times New Roman"/>
                <w:sz w:val="24"/>
                <w:szCs w:val="24"/>
              </w:rPr>
              <w:t xml:space="preserve"> c</w:t>
            </w:r>
            <w:r w:rsidRPr="007323E6">
              <w:rPr>
                <w:rFonts w:ascii="Tw Cen MT" w:eastAsia="Times New Roman" w:hAnsi="Tw Cen MT" w:cs="Times New Roman"/>
                <w:sz w:val="24"/>
                <w:szCs w:val="24"/>
              </w:rPr>
              <w:t>lean and supply radiographic room on a daily basis</w:t>
            </w: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26.</w:t>
            </w:r>
            <w:r>
              <w:rPr>
                <w:rFonts w:ascii="Tw Cen MT" w:eastAsia="Times New Roman" w:hAnsi="Tw Cen MT" w:cs="Times New Roman"/>
                <w:sz w:val="24"/>
                <w:szCs w:val="24"/>
              </w:rPr>
              <w:t xml:space="preserve"> </w:t>
            </w:r>
            <w:r w:rsidRPr="007323E6">
              <w:rPr>
                <w:rFonts w:ascii="Tw Cen MT" w:eastAsia="Times New Roman" w:hAnsi="Tw Cen MT" w:cs="Times New Roman"/>
                <w:sz w:val="24"/>
                <w:szCs w:val="24"/>
              </w:rPr>
              <w:t>prepare contrast media for all contrast studies.</w:t>
            </w: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7323E6">
              <w:rPr>
                <w:rFonts w:ascii="Tw Cen MT" w:eastAsia="Times New Roman" w:hAnsi="Tw Cen MT" w:cs="Times New Roman"/>
                <w:sz w:val="24"/>
                <w:szCs w:val="24"/>
              </w:rPr>
              <w:t>27. correctly program digital</w:t>
            </w:r>
            <w:r>
              <w:rPr>
                <w:rFonts w:ascii="Tw Cen MT" w:eastAsia="Times New Roman" w:hAnsi="Tw Cen MT" w:cs="Times New Roman"/>
                <w:sz w:val="24"/>
                <w:szCs w:val="24"/>
              </w:rPr>
              <w:t xml:space="preserve"> equipment for each examination</w:t>
            </w: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E52F58">
              <w:rPr>
                <w:rFonts w:ascii="Tw Cen MT" w:eastAsia="Times New Roman" w:hAnsi="Tw Cen MT" w:cs="Times New Roman"/>
                <w:sz w:val="24"/>
                <w:szCs w:val="24"/>
                <w:u w:val="single"/>
              </w:rPr>
              <w:t>STUDENTS AND INSTRUCTORS</w:t>
            </w:r>
            <w:r w:rsidRPr="00E52F58">
              <w:rPr>
                <w:rFonts w:ascii="Tw Cen MT" w:eastAsia="Times New Roman" w:hAnsi="Tw Cen MT" w:cs="Times New Roman"/>
                <w:sz w:val="24"/>
                <w:szCs w:val="24"/>
              </w:rPr>
              <w:t>:</w:t>
            </w: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E52F58">
              <w:rPr>
                <w:rFonts w:ascii="Tw Cen MT" w:eastAsia="Times New Roman" w:hAnsi="Tw Cen MT" w:cs="Times New Roman"/>
                <w:sz w:val="24"/>
                <w:szCs w:val="24"/>
              </w:rPr>
              <w:t>Students (Freshman or Sophomore) shall not take the responsibility or place of qualified staff</w:t>
            </w:r>
          </w:p>
          <w:p w:rsidR="00D43268" w:rsidRPr="00E52F58" w:rsidRDefault="00D43268" w:rsidP="005E30CF">
            <w:pPr>
              <w:tabs>
                <w:tab w:val="left" w:pos="1440"/>
              </w:tabs>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sz w:val="24"/>
                <w:szCs w:val="24"/>
              </w:rPr>
              <w:t xml:space="preserve"> radiographers.</w:t>
            </w: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E52F58">
              <w:rPr>
                <w:rFonts w:ascii="Tw Cen MT" w:eastAsia="Times New Roman" w:hAnsi="Tw Cen MT" w:cs="Times New Roman"/>
                <w:sz w:val="24"/>
                <w:szCs w:val="24"/>
              </w:rPr>
              <w:t>All students enrolled in this course are part of the HCC Radiography Program Competency</w:t>
            </w: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E52F58">
              <w:rPr>
                <w:rFonts w:ascii="Tw Cen MT" w:eastAsia="Times New Roman" w:hAnsi="Tw Cen MT" w:cs="Times New Roman"/>
                <w:sz w:val="24"/>
                <w:szCs w:val="24"/>
              </w:rPr>
              <w:t xml:space="preserve"> Based Clinical Education Plan (CBCE).</w:t>
            </w: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E52F58">
              <w:rPr>
                <w:rFonts w:ascii="Tw Cen MT" w:eastAsia="Times New Roman" w:hAnsi="Tw Cen MT" w:cs="Times New Roman"/>
                <w:sz w:val="24"/>
                <w:szCs w:val="24"/>
              </w:rPr>
              <w:t>The following operational policies are to be implemented by the Instructor in the clinic:</w:t>
            </w: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E52F58">
              <w:rPr>
                <w:rFonts w:ascii="Tw Cen MT" w:eastAsia="Times New Roman" w:hAnsi="Tw Cen MT" w:cs="Times New Roman"/>
                <w:sz w:val="24"/>
                <w:szCs w:val="24"/>
              </w:rPr>
              <w:t xml:space="preserve">  1.</w:t>
            </w:r>
            <w:r w:rsidRPr="00E52F58">
              <w:rPr>
                <w:rFonts w:ascii="Tw Cen MT" w:eastAsia="Times New Roman" w:hAnsi="Tw Cen MT" w:cs="Times New Roman"/>
                <w:sz w:val="24"/>
                <w:szCs w:val="24"/>
              </w:rPr>
              <w:tab/>
              <w:t>Until a student achieves the prescribed competency level (documented in file) he/she will carry out assignments under the direct supervision of a qualified radiographer.</w:t>
            </w: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 xml:space="preserve">                      </w:t>
            </w:r>
            <w:r w:rsidRPr="00E52F58">
              <w:rPr>
                <w:rFonts w:ascii="Tw Cen MT" w:eastAsia="Times New Roman" w:hAnsi="Tw Cen MT" w:cs="Times New Roman"/>
                <w:sz w:val="24"/>
                <w:szCs w:val="24"/>
                <w:u w:val="single"/>
              </w:rPr>
              <w:t>Direct Supervision</w:t>
            </w:r>
            <w:r w:rsidRPr="00E52F58">
              <w:rPr>
                <w:rFonts w:ascii="Tw Cen MT" w:eastAsia="Times New Roman" w:hAnsi="Tw Cen MT" w:cs="Times New Roman"/>
                <w:sz w:val="24"/>
                <w:szCs w:val="24"/>
              </w:rPr>
              <w:t>:  The radiographer evaluates the requisition, the patient's condition and especially the student's competency relating to the condition of the patient, observes the student's work and reviews the radiographs with the student following the procedure.</w:t>
            </w: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E52F58">
              <w:rPr>
                <w:rFonts w:ascii="Tw Cen MT" w:eastAsia="Times New Roman" w:hAnsi="Tw Cen MT" w:cs="Times New Roman"/>
                <w:sz w:val="24"/>
                <w:szCs w:val="24"/>
              </w:rPr>
              <w:t xml:space="preserve">  2.</w:t>
            </w:r>
            <w:r w:rsidRPr="00E52F58">
              <w:rPr>
                <w:rFonts w:ascii="Tw Cen MT" w:eastAsia="Times New Roman" w:hAnsi="Tw Cen MT" w:cs="Times New Roman"/>
                <w:sz w:val="24"/>
                <w:szCs w:val="24"/>
              </w:rPr>
              <w:tab/>
              <w:t>Once the student has achieved documented competencies he/she may complete assignments under indirect supervision.</w:t>
            </w: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Pr>
                <w:rFonts w:ascii="Tw Cen MT" w:eastAsia="Times New Roman" w:hAnsi="Tw Cen MT" w:cs="Times New Roman"/>
                <w:sz w:val="24"/>
                <w:szCs w:val="24"/>
              </w:rPr>
              <w:t xml:space="preserve">                      </w:t>
            </w:r>
            <w:r w:rsidRPr="00E52F58">
              <w:rPr>
                <w:rFonts w:ascii="Tw Cen MT" w:eastAsia="Times New Roman" w:hAnsi="Tw Cen MT" w:cs="Times New Roman"/>
                <w:sz w:val="24"/>
                <w:szCs w:val="24"/>
                <w:u w:val="single"/>
              </w:rPr>
              <w:t>Indirect Supervision</w:t>
            </w:r>
            <w:r w:rsidRPr="00E52F58">
              <w:rPr>
                <w:rFonts w:ascii="Tw Cen MT" w:eastAsia="Times New Roman" w:hAnsi="Tw Cen MT" w:cs="Times New Roman"/>
                <w:sz w:val="24"/>
                <w:szCs w:val="24"/>
              </w:rPr>
              <w:t>:  Means that a qualified radiographer must be in the immediate area to assist the student regardless of the competency level of the student.  Under no circumstances should a student be assigned alone to an area.  A qualified radiographer should review all radiographs with student.</w:t>
            </w:r>
          </w:p>
          <w:p w:rsidR="00D43268" w:rsidRPr="00E52F58"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p>
          <w:p w:rsidR="00D43268" w:rsidRPr="007323E6" w:rsidRDefault="00D43268" w:rsidP="005E30CF">
            <w:pPr>
              <w:tabs>
                <w:tab w:val="left" w:pos="1440"/>
              </w:tabs>
              <w:spacing w:after="0" w:line="240" w:lineRule="auto"/>
              <w:ind w:left="1440" w:hanging="1440"/>
              <w:jc w:val="both"/>
              <w:rPr>
                <w:rFonts w:ascii="Tw Cen MT" w:eastAsia="Times New Roman" w:hAnsi="Tw Cen MT" w:cs="Times New Roman"/>
                <w:sz w:val="24"/>
                <w:szCs w:val="24"/>
              </w:rPr>
            </w:pPr>
            <w:r w:rsidRPr="00E52F58">
              <w:rPr>
                <w:rFonts w:ascii="Tw Cen MT" w:eastAsia="Times New Roman" w:hAnsi="Tw Cen MT" w:cs="Times New Roman"/>
                <w:sz w:val="24"/>
                <w:szCs w:val="24"/>
              </w:rPr>
              <w:t xml:space="preserve">  3.</w:t>
            </w:r>
            <w:r w:rsidRPr="00E52F58">
              <w:rPr>
                <w:rFonts w:ascii="Tw Cen MT" w:eastAsia="Times New Roman" w:hAnsi="Tw Cen MT" w:cs="Times New Roman"/>
                <w:sz w:val="24"/>
                <w:szCs w:val="24"/>
              </w:rPr>
              <w:tab/>
            </w:r>
            <w:r w:rsidRPr="00E52F58">
              <w:rPr>
                <w:rFonts w:ascii="Tw Cen MT" w:eastAsia="Times New Roman" w:hAnsi="Tw Cen MT" w:cs="Times New Roman"/>
                <w:sz w:val="24"/>
                <w:szCs w:val="24"/>
                <w:u w:val="single"/>
              </w:rPr>
              <w:t>Repeat Radiographs</w:t>
            </w:r>
            <w:r w:rsidRPr="00E52F58">
              <w:rPr>
                <w:rFonts w:ascii="Tw Cen MT" w:eastAsia="Times New Roman" w:hAnsi="Tw Cen MT" w:cs="Times New Roman"/>
                <w:sz w:val="24"/>
                <w:szCs w:val="24"/>
              </w:rPr>
              <w:t>:  Unsatisfactory or unacceptable radiographs may be repeated by a student only in the presence of a qualified radiographer (includes portable radiographs).</w:t>
            </w:r>
          </w:p>
          <w:p w:rsidR="00D43268" w:rsidRDefault="00D43268" w:rsidP="005E30CF">
            <w:pPr>
              <w:tabs>
                <w:tab w:val="left" w:pos="1440"/>
              </w:tabs>
              <w:spacing w:after="0" w:line="240" w:lineRule="auto"/>
              <w:ind w:left="1440" w:hanging="1440"/>
              <w:jc w:val="both"/>
              <w:rPr>
                <w:rFonts w:ascii="Arial" w:eastAsia="Times New Roman" w:hAnsi="Arial" w:cs="Times New Roman"/>
                <w:sz w:val="20"/>
                <w:szCs w:val="20"/>
              </w:rPr>
            </w:pPr>
          </w:p>
          <w:p w:rsidR="00D43268" w:rsidRPr="00CE05E2" w:rsidRDefault="00D43268" w:rsidP="005E30CF">
            <w:pPr>
              <w:tabs>
                <w:tab w:val="left" w:pos="1440"/>
              </w:tabs>
              <w:spacing w:after="0" w:line="240" w:lineRule="auto"/>
              <w:ind w:left="1440" w:hanging="1440"/>
              <w:jc w:val="both"/>
              <w:rPr>
                <w:rFonts w:ascii="Arial" w:eastAsia="Times New Roman" w:hAnsi="Arial" w:cs="Times New Roman"/>
                <w:sz w:val="20"/>
                <w:szCs w:val="20"/>
                <w:u w:val="single"/>
              </w:rPr>
            </w:pPr>
          </w:p>
        </w:tc>
      </w:tr>
    </w:tbl>
    <w:p w:rsidR="00B21C29" w:rsidRDefault="00B21C29" w:rsidP="00B21C29">
      <w:pPr>
        <w:spacing w:after="0"/>
        <w:rPr>
          <w:rFonts w:ascii="Tw Cen MT" w:hAnsi="Tw Cen MT"/>
          <w:caps/>
          <w:sz w:val="24"/>
          <w:szCs w:val="24"/>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3"/>
      </w:tblGrid>
      <w:tr w:rsidR="00E65312" w:rsidRPr="00E52F58" w:rsidTr="00C1590F">
        <w:tc>
          <w:tcPr>
            <w:tcW w:w="9183" w:type="dxa"/>
            <w:tcBorders>
              <w:top w:val="nil"/>
              <w:left w:val="nil"/>
              <w:bottom w:val="nil"/>
              <w:right w:val="nil"/>
            </w:tcBorders>
          </w:tcPr>
          <w:p w:rsidR="00E65312" w:rsidRPr="00E52F58" w:rsidRDefault="00E65312" w:rsidP="00C1590F">
            <w:pPr>
              <w:spacing w:after="0" w:line="240" w:lineRule="auto"/>
              <w:jc w:val="both"/>
              <w:rPr>
                <w:rFonts w:ascii="Tw Cen MT" w:eastAsia="Times New Roman" w:hAnsi="Tw Cen MT" w:cs="Times New Roman"/>
                <w:b/>
                <w:sz w:val="24"/>
                <w:szCs w:val="24"/>
                <w:u w:val="single"/>
              </w:rPr>
            </w:pPr>
            <w:r w:rsidRPr="00E52F58">
              <w:rPr>
                <w:rFonts w:ascii="Tw Cen MT" w:eastAsia="Times New Roman" w:hAnsi="Tw Cen MT" w:cs="Times New Roman"/>
                <w:b/>
                <w:sz w:val="24"/>
                <w:szCs w:val="24"/>
                <w:u w:val="single"/>
              </w:rPr>
              <w:t>ATTENDANCE POLICY:</w:t>
            </w:r>
          </w:p>
        </w:tc>
      </w:tr>
      <w:tr w:rsidR="00E65312" w:rsidRPr="00E52F58" w:rsidTr="00C1590F">
        <w:tc>
          <w:tcPr>
            <w:tcW w:w="9183" w:type="dxa"/>
            <w:tcBorders>
              <w:top w:val="nil"/>
              <w:left w:val="nil"/>
              <w:bottom w:val="nil"/>
              <w:right w:val="nil"/>
            </w:tcBorders>
          </w:tcPr>
          <w:p w:rsidR="00E65312" w:rsidRPr="00E52F58" w:rsidRDefault="00E65312" w:rsidP="00C1590F">
            <w:pPr>
              <w:spacing w:after="0" w:line="240" w:lineRule="auto"/>
              <w:jc w:val="both"/>
              <w:rPr>
                <w:rFonts w:ascii="Tw Cen MT" w:eastAsia="Times New Roman" w:hAnsi="Tw Cen MT" w:cs="Times New Roman"/>
                <w:b/>
                <w:sz w:val="24"/>
                <w:szCs w:val="24"/>
                <w:u w:val="single"/>
              </w:rPr>
            </w:pPr>
          </w:p>
        </w:tc>
      </w:tr>
      <w:tr w:rsidR="00E65312" w:rsidRPr="00E52F58" w:rsidTr="00C1590F">
        <w:tc>
          <w:tcPr>
            <w:tcW w:w="9183" w:type="dxa"/>
            <w:tcBorders>
              <w:top w:val="nil"/>
              <w:left w:val="nil"/>
              <w:bottom w:val="nil"/>
              <w:right w:val="nil"/>
            </w:tcBorders>
          </w:tcPr>
          <w:p w:rsidR="00E65312" w:rsidRDefault="00E65312" w:rsidP="00C1590F">
            <w:pPr>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sz w:val="24"/>
                <w:szCs w:val="24"/>
              </w:rPr>
              <w:t xml:space="preserve"> All students are required to "clock-in" each day upon arrival and "clock-out" upon departure from the clinical education site. Clinic begins at 7:30 a.m.  Any time clocked in after 7:37am is late.  Just because a student has clocked in and is in the clinical facility does not constitute being "on-time". At 7:30am each student is expected to be in their assigned area ready to participate in the day’s activities. The 7 minute grace period can be revoked any time a CI feels that this privilege is being abused. Students using </w:t>
            </w:r>
            <w:proofErr w:type="spellStart"/>
            <w:r w:rsidRPr="00E52F58">
              <w:rPr>
                <w:rFonts w:ascii="Tw Cen MT" w:eastAsia="Times New Roman" w:hAnsi="Tw Cen MT" w:cs="Times New Roman"/>
                <w:sz w:val="24"/>
                <w:szCs w:val="24"/>
              </w:rPr>
              <w:t>Trajecsys</w:t>
            </w:r>
            <w:proofErr w:type="spellEnd"/>
            <w:r w:rsidRPr="00E52F58">
              <w:rPr>
                <w:rFonts w:ascii="Tw Cen MT" w:eastAsia="Times New Roman" w:hAnsi="Tw Cen MT" w:cs="Times New Roman"/>
                <w:sz w:val="24"/>
                <w:szCs w:val="24"/>
              </w:rPr>
              <w:t xml:space="preserve"> will be shown a specific computer or site where they will log in and out at. </w:t>
            </w:r>
          </w:p>
          <w:p w:rsidR="00E65312" w:rsidRPr="00E52F58" w:rsidRDefault="00E65312" w:rsidP="00C1590F">
            <w:pPr>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sz w:val="24"/>
                <w:szCs w:val="24"/>
              </w:rPr>
              <w:t xml:space="preserve">Students may clock in and out with their cell phones only with the prior approval of their clinical instructor and must use the institution’s Wi Fi when doing so. If a student has problems clocking in or out with </w:t>
            </w:r>
            <w:proofErr w:type="spellStart"/>
            <w:r w:rsidRPr="00E52F58">
              <w:rPr>
                <w:rFonts w:ascii="Tw Cen MT" w:eastAsia="Times New Roman" w:hAnsi="Tw Cen MT" w:cs="Times New Roman"/>
                <w:sz w:val="24"/>
                <w:szCs w:val="24"/>
              </w:rPr>
              <w:t>Trajecsys</w:t>
            </w:r>
            <w:proofErr w:type="spellEnd"/>
            <w:r w:rsidRPr="00E52F58">
              <w:rPr>
                <w:rFonts w:ascii="Tw Cen MT" w:eastAsia="Times New Roman" w:hAnsi="Tw Cen MT" w:cs="Times New Roman"/>
                <w:sz w:val="24"/>
                <w:szCs w:val="24"/>
              </w:rPr>
              <w:t xml:space="preserve"> it is the students responsibility to immediately contact their Clinical </w:t>
            </w:r>
            <w:r w:rsidRPr="00E52F58">
              <w:rPr>
                <w:rFonts w:ascii="Tw Cen MT" w:eastAsia="Times New Roman" w:hAnsi="Tw Cen MT" w:cs="Times New Roman"/>
                <w:sz w:val="24"/>
                <w:szCs w:val="24"/>
              </w:rPr>
              <w:lastRenderedPageBreak/>
              <w:t>Instructor. Failure to comply with these rules will result in punitive action ranging from a tardy up to dismissal from clinic, depending on the circumstances involved.</w:t>
            </w:r>
          </w:p>
          <w:p w:rsidR="00E65312" w:rsidRPr="00E52F58" w:rsidRDefault="00E65312" w:rsidP="00C1590F">
            <w:pPr>
              <w:spacing w:after="0" w:line="240" w:lineRule="auto"/>
              <w:jc w:val="both"/>
              <w:rPr>
                <w:rFonts w:ascii="Tw Cen MT" w:eastAsia="Times New Roman" w:hAnsi="Tw Cen MT" w:cs="Times New Roman"/>
                <w:sz w:val="24"/>
                <w:szCs w:val="24"/>
              </w:rPr>
            </w:pPr>
          </w:p>
          <w:p w:rsidR="00E65312" w:rsidRDefault="00E65312" w:rsidP="00C1590F">
            <w:pPr>
              <w:spacing w:after="0" w:line="240" w:lineRule="auto"/>
              <w:jc w:val="both"/>
              <w:rPr>
                <w:rFonts w:ascii="Tw Cen MT" w:eastAsia="Times New Roman" w:hAnsi="Tw Cen MT" w:cs="Times New Roman"/>
                <w:sz w:val="24"/>
                <w:szCs w:val="24"/>
              </w:rPr>
            </w:pPr>
          </w:p>
          <w:p w:rsidR="003A6920" w:rsidRDefault="003A6920" w:rsidP="00C1590F">
            <w:pPr>
              <w:spacing w:after="0" w:line="240" w:lineRule="auto"/>
              <w:jc w:val="both"/>
              <w:rPr>
                <w:rFonts w:ascii="Tw Cen MT" w:eastAsia="Times New Roman" w:hAnsi="Tw Cen MT" w:cs="Times New Roman"/>
                <w:sz w:val="24"/>
                <w:szCs w:val="24"/>
              </w:rPr>
            </w:pPr>
          </w:p>
          <w:p w:rsidR="003A6920" w:rsidRDefault="003A6920" w:rsidP="00C1590F">
            <w:pPr>
              <w:spacing w:after="0" w:line="240" w:lineRule="auto"/>
              <w:jc w:val="both"/>
              <w:rPr>
                <w:rFonts w:ascii="Tw Cen MT" w:eastAsia="Times New Roman" w:hAnsi="Tw Cen MT" w:cs="Times New Roman"/>
                <w:sz w:val="24"/>
                <w:szCs w:val="24"/>
              </w:rPr>
            </w:pPr>
          </w:p>
          <w:p w:rsidR="003A6920" w:rsidRPr="00E52F58" w:rsidRDefault="003A6920" w:rsidP="00C1590F">
            <w:pPr>
              <w:spacing w:after="0" w:line="240" w:lineRule="auto"/>
              <w:jc w:val="both"/>
              <w:rPr>
                <w:rFonts w:ascii="Tw Cen MT" w:eastAsia="Times New Roman" w:hAnsi="Tw Cen MT" w:cs="Times New Roman"/>
                <w:sz w:val="24"/>
                <w:szCs w:val="24"/>
              </w:rPr>
            </w:pPr>
          </w:p>
          <w:p w:rsidR="00E65312" w:rsidRPr="00E52F58" w:rsidRDefault="00E65312" w:rsidP="00C1590F">
            <w:pPr>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sz w:val="24"/>
                <w:szCs w:val="24"/>
              </w:rPr>
              <w:t>Students who are 2 or more hours late or depart clinic more than 2 hours early will be considered absent for that clinic.</w:t>
            </w:r>
          </w:p>
          <w:p w:rsidR="00E65312" w:rsidRPr="00E52F58" w:rsidRDefault="00E65312" w:rsidP="00C1590F">
            <w:pPr>
              <w:spacing w:after="0" w:line="240" w:lineRule="auto"/>
              <w:jc w:val="both"/>
              <w:rPr>
                <w:rFonts w:ascii="Tw Cen MT" w:eastAsia="Times New Roman" w:hAnsi="Tw Cen MT" w:cs="Times New Roman"/>
                <w:sz w:val="24"/>
                <w:szCs w:val="24"/>
              </w:rPr>
            </w:pPr>
          </w:p>
          <w:p w:rsidR="00E65312" w:rsidRPr="00E52F58" w:rsidRDefault="00E65312" w:rsidP="00C1590F">
            <w:pPr>
              <w:spacing w:after="0" w:line="240" w:lineRule="auto"/>
              <w:jc w:val="both"/>
              <w:rPr>
                <w:rFonts w:ascii="Tw Cen MT" w:eastAsia="Times New Roman" w:hAnsi="Tw Cen MT" w:cs="Times New Roman"/>
                <w:b/>
                <w:sz w:val="24"/>
                <w:szCs w:val="24"/>
              </w:rPr>
            </w:pPr>
            <w:r w:rsidRPr="00E52F58">
              <w:rPr>
                <w:rFonts w:ascii="Tw Cen MT" w:eastAsia="Times New Roman" w:hAnsi="Tw Cen MT" w:cs="Times New Roman"/>
                <w:b/>
                <w:sz w:val="24"/>
                <w:szCs w:val="24"/>
              </w:rPr>
              <w:t>If a student is going to be late or absent, it is absolutely necessary to call the instructor in the clinic within 30 minutes of your scheduled arrival time in clinic.</w:t>
            </w:r>
            <w:r w:rsidRPr="00E52F58">
              <w:rPr>
                <w:rFonts w:ascii="Tw Cen MT" w:eastAsia="Times New Roman" w:hAnsi="Tw Cen MT" w:cs="Times New Roman"/>
                <w:sz w:val="24"/>
                <w:szCs w:val="24"/>
              </w:rPr>
              <w:t xml:space="preserve"> </w:t>
            </w:r>
            <w:r w:rsidRPr="00E52F58">
              <w:rPr>
                <w:rFonts w:ascii="Tw Cen MT" w:eastAsia="Times New Roman" w:hAnsi="Tw Cen MT" w:cs="Times New Roman"/>
                <w:b/>
                <w:sz w:val="24"/>
                <w:szCs w:val="24"/>
              </w:rPr>
              <w:t>Failure to call by the scheduled time will reduce your final course letter grade by 1 grade for each offense.</w:t>
            </w:r>
          </w:p>
          <w:p w:rsidR="00E65312" w:rsidRPr="00E52F58" w:rsidRDefault="00E65312" w:rsidP="00C1590F">
            <w:pPr>
              <w:spacing w:after="0" w:line="240" w:lineRule="auto"/>
              <w:jc w:val="both"/>
              <w:rPr>
                <w:rFonts w:ascii="Tw Cen MT" w:eastAsia="Times New Roman" w:hAnsi="Tw Cen MT" w:cs="Times New Roman"/>
                <w:b/>
                <w:sz w:val="24"/>
                <w:szCs w:val="24"/>
              </w:rPr>
            </w:pPr>
          </w:p>
          <w:p w:rsidR="00E65312" w:rsidRPr="00E52F58" w:rsidRDefault="00E65312" w:rsidP="00C1590F">
            <w:pPr>
              <w:spacing w:after="0" w:line="240" w:lineRule="auto"/>
              <w:jc w:val="center"/>
              <w:rPr>
                <w:rFonts w:ascii="Tw Cen MT" w:eastAsia="Times New Roman" w:hAnsi="Tw Cen MT" w:cs="Times New Roman"/>
                <w:b/>
                <w:i/>
                <w:sz w:val="24"/>
                <w:szCs w:val="24"/>
                <w:shd w:val="clear" w:color="auto" w:fill="BFBFBF"/>
              </w:rPr>
            </w:pPr>
            <w:r w:rsidRPr="00E52F58">
              <w:rPr>
                <w:rFonts w:ascii="Tw Cen MT" w:eastAsia="Times New Roman" w:hAnsi="Tw Cen MT" w:cs="Times New Roman"/>
                <w:b/>
                <w:i/>
                <w:sz w:val="24"/>
                <w:szCs w:val="24"/>
                <w:shd w:val="clear" w:color="auto" w:fill="D9D9D9"/>
              </w:rPr>
              <w:t>Catastrophic leave will be handled on a case- by-case basis</w:t>
            </w:r>
            <w:r w:rsidRPr="00E52F58">
              <w:rPr>
                <w:rFonts w:ascii="Tw Cen MT" w:eastAsia="Times New Roman" w:hAnsi="Tw Cen MT" w:cs="Times New Roman"/>
                <w:b/>
                <w:i/>
                <w:sz w:val="24"/>
                <w:szCs w:val="24"/>
                <w:shd w:val="clear" w:color="auto" w:fill="BFBFBF"/>
              </w:rPr>
              <w:t>.</w:t>
            </w:r>
          </w:p>
          <w:p w:rsidR="00E65312" w:rsidRPr="00E52F58" w:rsidRDefault="00E65312" w:rsidP="00C1590F">
            <w:pPr>
              <w:spacing w:after="0" w:line="240" w:lineRule="auto"/>
              <w:jc w:val="center"/>
              <w:rPr>
                <w:rFonts w:ascii="Tw Cen MT" w:eastAsia="Times New Roman" w:hAnsi="Tw Cen MT" w:cs="Times New Roman"/>
                <w:b/>
                <w:i/>
                <w:sz w:val="24"/>
                <w:szCs w:val="24"/>
                <w:shd w:val="clear" w:color="auto" w:fill="BFBFBF"/>
              </w:rPr>
            </w:pPr>
          </w:p>
          <w:p w:rsidR="00E65312" w:rsidRPr="00E52F58" w:rsidRDefault="00E65312" w:rsidP="00C1590F">
            <w:pPr>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sz w:val="24"/>
                <w:szCs w:val="24"/>
              </w:rPr>
              <w:tab/>
            </w:r>
            <w:r w:rsidRPr="00E52F58">
              <w:rPr>
                <w:rFonts w:ascii="Tw Cen MT" w:eastAsia="Times New Roman" w:hAnsi="Tw Cen MT" w:cs="Times New Roman"/>
                <w:sz w:val="24"/>
                <w:szCs w:val="24"/>
              </w:rPr>
              <w:tab/>
            </w:r>
          </w:p>
          <w:p w:rsidR="00E65312" w:rsidRPr="00E52F58" w:rsidRDefault="00E65312" w:rsidP="00C1590F">
            <w:pPr>
              <w:spacing w:after="0" w:line="240" w:lineRule="auto"/>
              <w:jc w:val="both"/>
              <w:rPr>
                <w:rFonts w:ascii="Tw Cen MT" w:eastAsia="Times New Roman" w:hAnsi="Tw Cen MT" w:cs="Times New Roman"/>
                <w:b/>
                <w:sz w:val="24"/>
                <w:szCs w:val="24"/>
              </w:rPr>
            </w:pPr>
            <w:r w:rsidRPr="00E52F58">
              <w:rPr>
                <w:rFonts w:ascii="Tw Cen MT" w:eastAsia="Times New Roman" w:hAnsi="Tw Cen MT" w:cs="Times New Roman"/>
                <w:b/>
                <w:sz w:val="24"/>
                <w:szCs w:val="24"/>
              </w:rPr>
              <w:t>Students in RADR 2</w:t>
            </w:r>
            <w:r>
              <w:rPr>
                <w:rFonts w:ascii="Tw Cen MT" w:eastAsia="Times New Roman" w:hAnsi="Tw Cen MT" w:cs="Times New Roman"/>
                <w:b/>
                <w:sz w:val="24"/>
                <w:szCs w:val="24"/>
              </w:rPr>
              <w:t>260</w:t>
            </w:r>
            <w:r w:rsidRPr="00E52F58">
              <w:rPr>
                <w:rFonts w:ascii="Tw Cen MT" w:eastAsia="Times New Roman" w:hAnsi="Tw Cen MT" w:cs="Times New Roman"/>
                <w:b/>
                <w:sz w:val="24"/>
                <w:szCs w:val="24"/>
              </w:rPr>
              <w:t xml:space="preserve"> are permitted 1 absence. A 2nd absence will be permitted but must be made up during the week of finals. The day of makeup time will be at the discretion of the instructor. If the 2nd absence is made up during finals week there will be no impact on the clinical grade. If the 2nd absence is not made up during finals week ONE (1) letter grade will be deducted from the final average. Each absence beyond the 2</w:t>
            </w:r>
            <w:r w:rsidRPr="00E52F58">
              <w:rPr>
                <w:rFonts w:ascii="Tw Cen MT" w:eastAsia="Times New Roman" w:hAnsi="Tw Cen MT" w:cs="Times New Roman"/>
                <w:b/>
                <w:sz w:val="24"/>
                <w:szCs w:val="24"/>
                <w:vertAlign w:val="superscript"/>
              </w:rPr>
              <w:t>nd</w:t>
            </w:r>
            <w:r w:rsidRPr="00E52F58">
              <w:rPr>
                <w:rFonts w:ascii="Tw Cen MT" w:eastAsia="Times New Roman" w:hAnsi="Tw Cen MT" w:cs="Times New Roman"/>
                <w:b/>
                <w:sz w:val="24"/>
                <w:szCs w:val="24"/>
              </w:rPr>
              <w:t xml:space="preserve"> will also result in letter grade reduction from the final clinic grade per each absence.</w:t>
            </w:r>
          </w:p>
          <w:p w:rsidR="00E65312" w:rsidRPr="00E52F58" w:rsidRDefault="00E65312" w:rsidP="00C1590F">
            <w:pPr>
              <w:spacing w:after="0" w:line="240" w:lineRule="auto"/>
              <w:jc w:val="both"/>
              <w:rPr>
                <w:rFonts w:ascii="Tw Cen MT" w:eastAsia="Times New Roman" w:hAnsi="Tw Cen MT" w:cs="Times New Roman"/>
                <w:sz w:val="24"/>
                <w:szCs w:val="24"/>
              </w:rPr>
            </w:pPr>
          </w:p>
          <w:p w:rsidR="00E65312" w:rsidRPr="00E52F58" w:rsidRDefault="00E65312" w:rsidP="00C1590F">
            <w:pPr>
              <w:spacing w:after="0" w:line="240" w:lineRule="auto"/>
              <w:jc w:val="both"/>
              <w:rPr>
                <w:rFonts w:ascii="Tw Cen MT" w:eastAsia="Times New Roman" w:hAnsi="Tw Cen MT" w:cs="Times New Roman"/>
                <w:b/>
                <w:sz w:val="24"/>
                <w:szCs w:val="24"/>
                <w:u w:val="single"/>
              </w:rPr>
            </w:pPr>
          </w:p>
          <w:p w:rsidR="00E65312" w:rsidRPr="00E52F58" w:rsidRDefault="00E65312" w:rsidP="00C1590F">
            <w:pPr>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b/>
                <w:sz w:val="24"/>
                <w:szCs w:val="24"/>
                <w:u w:val="single"/>
              </w:rPr>
              <w:t>Attendance in specialized rotations:</w:t>
            </w:r>
            <w:r w:rsidRPr="00E52F58">
              <w:rPr>
                <w:rFonts w:ascii="Tw Cen MT" w:eastAsia="Times New Roman" w:hAnsi="Tw Cen MT" w:cs="Times New Roman"/>
                <w:sz w:val="24"/>
                <w:szCs w:val="24"/>
              </w:rPr>
              <w:t xml:space="preserve"> </w:t>
            </w:r>
          </w:p>
          <w:p w:rsidR="00E65312" w:rsidRDefault="00E65312" w:rsidP="00C1590F">
            <w:pPr>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sz w:val="24"/>
                <w:szCs w:val="24"/>
              </w:rPr>
              <w:t xml:space="preserve"> In addition to what has already been stated, when a student is in a special rotation: Shriners, TIRR, Ortho, any change of schedule (known absence, early leave, late arrival) must be approved by the HCCS instructor in the clinic.  Students are not to ask the Coordinator in the Special Rotation for permission to leave early or permission to change their clinic rotation in any way.  If approval has not been granted by the HCCS instructor in the clinic, you will adhere to your rotation schedule as distributed.  </w:t>
            </w:r>
            <w:r w:rsidRPr="00E52F58">
              <w:rPr>
                <w:rFonts w:ascii="Tw Cen MT" w:eastAsia="Times New Roman" w:hAnsi="Tw Cen MT" w:cs="Times New Roman"/>
                <w:b/>
                <w:sz w:val="24"/>
                <w:szCs w:val="24"/>
              </w:rPr>
              <w:t>Failure to follow this policy will result in the reduction of the student’s final semester grade by one letter grade.</w:t>
            </w:r>
            <w:r w:rsidRPr="00E52F58">
              <w:rPr>
                <w:rFonts w:ascii="Tw Cen MT" w:eastAsia="Times New Roman" w:hAnsi="Tw Cen MT" w:cs="Times New Roman"/>
                <w:sz w:val="24"/>
                <w:szCs w:val="24"/>
              </w:rPr>
              <w:t xml:space="preserve">  Students must notify both their HCCS instructor in the clinic and the Special Rotation Coordinator if they will be late or absent.  It is the student's responsibility to have the necessary phone numbers.</w:t>
            </w:r>
          </w:p>
          <w:p w:rsidR="00E65312" w:rsidRDefault="00E65312" w:rsidP="00C1590F">
            <w:pPr>
              <w:spacing w:after="0" w:line="240" w:lineRule="auto"/>
              <w:jc w:val="both"/>
              <w:rPr>
                <w:rFonts w:ascii="Tw Cen MT" w:eastAsia="Times New Roman" w:hAnsi="Tw Cen MT" w:cs="Times New Roman"/>
                <w:sz w:val="24"/>
                <w:szCs w:val="24"/>
              </w:rPr>
            </w:pPr>
          </w:p>
          <w:p w:rsidR="00E65312" w:rsidRPr="00E52F58" w:rsidRDefault="00E65312" w:rsidP="00C1590F">
            <w:pPr>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b/>
                <w:sz w:val="24"/>
                <w:szCs w:val="24"/>
                <w:u w:val="single"/>
              </w:rPr>
              <w:t>How Clinic Attendance is Maintained and Recorded</w:t>
            </w:r>
            <w:r w:rsidRPr="00E52F58">
              <w:rPr>
                <w:rFonts w:ascii="Tw Cen MT" w:eastAsia="Times New Roman" w:hAnsi="Tw Cen MT" w:cs="Times New Roman"/>
                <w:sz w:val="24"/>
                <w:szCs w:val="24"/>
              </w:rPr>
              <w:t>:</w:t>
            </w:r>
          </w:p>
          <w:p w:rsidR="00E65312" w:rsidRPr="00E52F58" w:rsidRDefault="00E65312" w:rsidP="00C1590F">
            <w:pPr>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sz w:val="24"/>
                <w:szCs w:val="24"/>
              </w:rPr>
              <w:t>Clinic attendance is recorded based on the Attendance-By-Minutes system.  At the beginning of the semester the total number of minutes a student will spend in clinic during that semester is calculated.  Minutes reflecting holidays, lunch and other accepted minutes are deducted accordingly.  Total minutes for the week are calculated.  When a student is tardy, absent, leaves early, is unaccounted for or does something else that influences time, those minutes are deducted from the total number of minutes the student is in clinic that week.</w:t>
            </w:r>
          </w:p>
          <w:p w:rsidR="00E65312" w:rsidRPr="00E52F58" w:rsidRDefault="00E65312" w:rsidP="00C1590F">
            <w:pPr>
              <w:spacing w:after="0" w:line="240" w:lineRule="auto"/>
              <w:jc w:val="both"/>
              <w:rPr>
                <w:rFonts w:ascii="Tw Cen MT" w:eastAsia="Times New Roman" w:hAnsi="Tw Cen MT" w:cs="Times New Roman"/>
                <w:sz w:val="24"/>
                <w:szCs w:val="24"/>
              </w:rPr>
            </w:pPr>
          </w:p>
          <w:p w:rsidR="00E65312" w:rsidRPr="00E52F58" w:rsidRDefault="00E65312" w:rsidP="00C1590F">
            <w:pPr>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sz w:val="24"/>
                <w:szCs w:val="24"/>
              </w:rPr>
              <w:t>How the Attendance Portion of The Grade is Calculated:</w:t>
            </w:r>
          </w:p>
          <w:p w:rsidR="00E65312" w:rsidRPr="00E52F58" w:rsidRDefault="00E65312" w:rsidP="00C1590F">
            <w:pPr>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sz w:val="24"/>
                <w:szCs w:val="24"/>
              </w:rPr>
              <w:t xml:space="preserve">At the end of the semester, the total number of minutes a student has missed is subtracted from the total semester minutes.  That total is divided by the total semester minutes to get the student's attendance percentage.  From that attendance percentage, deduct (5) points for each day that shows time was missed.  This is the adjusted percentage figure.  Multiply this number by the </w:t>
            </w:r>
            <w:r w:rsidRPr="00E52F58">
              <w:rPr>
                <w:rFonts w:ascii="Tw Cen MT" w:eastAsia="Times New Roman" w:hAnsi="Tw Cen MT" w:cs="Times New Roman"/>
                <w:sz w:val="24"/>
                <w:szCs w:val="24"/>
              </w:rPr>
              <w:lastRenderedPageBreak/>
              <w:t>appropriate class attendance percentage, i.e., attendance being 25% of the grade, and calculate the final grade.</w:t>
            </w:r>
          </w:p>
          <w:p w:rsidR="00E65312" w:rsidRDefault="00E65312" w:rsidP="00C1590F">
            <w:pPr>
              <w:spacing w:after="0" w:line="240" w:lineRule="auto"/>
              <w:jc w:val="both"/>
              <w:rPr>
                <w:rFonts w:ascii="Tw Cen MT" w:eastAsia="Times New Roman" w:hAnsi="Tw Cen MT" w:cs="Times New Roman"/>
                <w:sz w:val="24"/>
                <w:szCs w:val="24"/>
              </w:rPr>
            </w:pPr>
          </w:p>
          <w:p w:rsidR="003A6920" w:rsidRDefault="003A6920" w:rsidP="00C1590F">
            <w:pPr>
              <w:spacing w:after="0" w:line="240" w:lineRule="auto"/>
              <w:jc w:val="both"/>
              <w:rPr>
                <w:rFonts w:ascii="Tw Cen MT" w:eastAsia="Times New Roman" w:hAnsi="Tw Cen MT" w:cs="Times New Roman"/>
                <w:sz w:val="24"/>
                <w:szCs w:val="24"/>
              </w:rPr>
            </w:pPr>
          </w:p>
          <w:p w:rsidR="003A6920" w:rsidRDefault="003A6920" w:rsidP="00C1590F">
            <w:pPr>
              <w:spacing w:after="0" w:line="240" w:lineRule="auto"/>
              <w:jc w:val="both"/>
              <w:rPr>
                <w:rFonts w:ascii="Tw Cen MT" w:eastAsia="Times New Roman" w:hAnsi="Tw Cen MT" w:cs="Times New Roman"/>
                <w:sz w:val="24"/>
                <w:szCs w:val="24"/>
              </w:rPr>
            </w:pPr>
          </w:p>
          <w:p w:rsidR="003A6920" w:rsidRDefault="003A6920" w:rsidP="00C1590F">
            <w:pPr>
              <w:spacing w:after="0" w:line="240" w:lineRule="auto"/>
              <w:jc w:val="both"/>
              <w:rPr>
                <w:rFonts w:ascii="Tw Cen MT" w:eastAsia="Times New Roman" w:hAnsi="Tw Cen MT" w:cs="Times New Roman"/>
                <w:sz w:val="24"/>
                <w:szCs w:val="24"/>
              </w:rPr>
            </w:pPr>
          </w:p>
          <w:p w:rsidR="003A6920" w:rsidRPr="00E52F58" w:rsidRDefault="003A6920" w:rsidP="00C1590F">
            <w:pPr>
              <w:spacing w:after="0" w:line="240" w:lineRule="auto"/>
              <w:jc w:val="both"/>
              <w:rPr>
                <w:rFonts w:ascii="Tw Cen MT" w:eastAsia="Times New Roman" w:hAnsi="Tw Cen MT" w:cs="Times New Roman"/>
                <w:sz w:val="24"/>
                <w:szCs w:val="24"/>
              </w:rPr>
            </w:pPr>
          </w:p>
          <w:p w:rsidR="00E65312" w:rsidRPr="00E65312" w:rsidRDefault="00E65312" w:rsidP="00E65312">
            <w:pPr>
              <w:spacing w:after="0" w:line="240" w:lineRule="auto"/>
              <w:rPr>
                <w:rFonts w:ascii="Arial" w:eastAsia="Times New Roman" w:hAnsi="Arial" w:cs="Times New Roman"/>
                <w:b/>
                <w:sz w:val="20"/>
                <w:szCs w:val="20"/>
              </w:rPr>
            </w:pPr>
            <w:r w:rsidRPr="00E65312">
              <w:rPr>
                <w:rFonts w:ascii="Arial" w:eastAsia="Times New Roman" w:hAnsi="Arial" w:cs="Times New Roman"/>
                <w:b/>
                <w:sz w:val="20"/>
                <w:szCs w:val="20"/>
                <w:u w:val="single"/>
              </w:rPr>
              <w:t>Example RADT 2260</w:t>
            </w:r>
            <w:r w:rsidRPr="00E65312">
              <w:rPr>
                <w:rFonts w:ascii="Arial" w:eastAsia="Times New Roman" w:hAnsi="Arial" w:cs="Times New Roman"/>
                <w:b/>
                <w:sz w:val="20"/>
                <w:szCs w:val="20"/>
              </w:rPr>
              <w:t xml:space="preserve">:  </w:t>
            </w:r>
          </w:p>
          <w:p w:rsidR="00E65312" w:rsidRPr="00E65312" w:rsidRDefault="00E65312" w:rsidP="00E65312">
            <w:pPr>
              <w:spacing w:after="0" w:line="240" w:lineRule="auto"/>
              <w:rPr>
                <w:rFonts w:ascii="Arial" w:eastAsia="Times New Roman" w:hAnsi="Arial" w:cs="Times New Roman"/>
                <w:sz w:val="20"/>
                <w:szCs w:val="20"/>
              </w:rPr>
            </w:pPr>
            <w:r w:rsidRPr="00E65312">
              <w:rPr>
                <w:rFonts w:ascii="Arial" w:eastAsia="Times New Roman" w:hAnsi="Arial" w:cs="Times New Roman"/>
                <w:sz w:val="20"/>
                <w:szCs w:val="20"/>
              </w:rPr>
              <w:t xml:space="preserve">Full Day:     </w:t>
            </w:r>
          </w:p>
          <w:p w:rsidR="00E65312" w:rsidRPr="00E65312" w:rsidRDefault="00E65312" w:rsidP="00E65312">
            <w:pPr>
              <w:spacing w:after="0" w:line="240" w:lineRule="auto"/>
              <w:rPr>
                <w:rFonts w:ascii="Arial" w:eastAsia="Times New Roman" w:hAnsi="Arial" w:cs="Times New Roman"/>
                <w:sz w:val="20"/>
                <w:szCs w:val="20"/>
              </w:rPr>
            </w:pPr>
            <w:r w:rsidRPr="00E65312">
              <w:rPr>
                <w:rFonts w:ascii="Arial" w:eastAsia="Times New Roman" w:hAnsi="Arial" w:cs="Times New Roman"/>
                <w:sz w:val="20"/>
                <w:szCs w:val="20"/>
              </w:rPr>
              <w:t>480 Minutes x 14 Days  = 6720 Total Semester Minutes:</w:t>
            </w:r>
          </w:p>
          <w:p w:rsidR="00E65312" w:rsidRPr="00E65312" w:rsidRDefault="00E65312" w:rsidP="00E65312">
            <w:pPr>
              <w:spacing w:after="0" w:line="240" w:lineRule="auto"/>
              <w:rPr>
                <w:rFonts w:ascii="Arial" w:eastAsia="Times New Roman" w:hAnsi="Arial" w:cs="Times New Roman"/>
                <w:sz w:val="20"/>
                <w:szCs w:val="20"/>
              </w:rPr>
            </w:pPr>
            <w:r w:rsidRPr="00E65312">
              <w:rPr>
                <w:rFonts w:ascii="Arial" w:eastAsia="Times New Roman" w:hAnsi="Arial" w:cs="Times New Roman"/>
                <w:sz w:val="20"/>
                <w:szCs w:val="20"/>
              </w:rPr>
              <w:tab/>
            </w:r>
            <w:r w:rsidRPr="00E65312">
              <w:rPr>
                <w:rFonts w:ascii="Arial" w:eastAsia="Times New Roman" w:hAnsi="Arial" w:cs="Times New Roman"/>
                <w:sz w:val="20"/>
                <w:szCs w:val="20"/>
              </w:rPr>
              <w:tab/>
            </w:r>
            <w:r w:rsidRPr="00E65312">
              <w:rPr>
                <w:rFonts w:ascii="Arial" w:eastAsia="Times New Roman" w:hAnsi="Arial" w:cs="Times New Roman"/>
                <w:sz w:val="20"/>
                <w:szCs w:val="20"/>
              </w:rPr>
              <w:tab/>
              <w:t xml:space="preserve">   subtract the minutes missed (take this number from total minutes)</w:t>
            </w:r>
          </w:p>
          <w:p w:rsidR="00E65312" w:rsidRPr="00E65312" w:rsidRDefault="00E65312" w:rsidP="00E65312">
            <w:pPr>
              <w:spacing w:after="0" w:line="240" w:lineRule="auto"/>
              <w:rPr>
                <w:rFonts w:ascii="Arial" w:eastAsia="Times New Roman" w:hAnsi="Arial" w:cs="Times New Roman"/>
                <w:sz w:val="20"/>
                <w:szCs w:val="20"/>
              </w:rPr>
            </w:pPr>
            <w:r w:rsidRPr="00E65312">
              <w:rPr>
                <w:rFonts w:ascii="Arial" w:eastAsia="Times New Roman" w:hAnsi="Arial" w:cs="Times New Roman"/>
                <w:sz w:val="20"/>
                <w:szCs w:val="20"/>
              </w:rPr>
              <w:tab/>
            </w:r>
            <w:r w:rsidRPr="00E65312">
              <w:rPr>
                <w:rFonts w:ascii="Arial" w:eastAsia="Times New Roman" w:hAnsi="Arial" w:cs="Times New Roman"/>
                <w:sz w:val="20"/>
                <w:szCs w:val="20"/>
              </w:rPr>
              <w:tab/>
            </w:r>
            <w:r w:rsidRPr="00E65312">
              <w:rPr>
                <w:rFonts w:ascii="Arial" w:eastAsia="Times New Roman" w:hAnsi="Arial" w:cs="Times New Roman"/>
                <w:sz w:val="20"/>
                <w:szCs w:val="20"/>
              </w:rPr>
              <w:tab/>
              <w:t xml:space="preserve">   then divided by 6,720 to equate the student’s attendance percentage.                   </w:t>
            </w:r>
          </w:p>
          <w:p w:rsidR="00E65312" w:rsidRPr="00E65312" w:rsidRDefault="00E65312" w:rsidP="00E65312">
            <w:pPr>
              <w:spacing w:after="0" w:line="240" w:lineRule="auto"/>
              <w:rPr>
                <w:rFonts w:ascii="Arial" w:eastAsia="Times New Roman" w:hAnsi="Arial" w:cs="Times New Roman"/>
                <w:sz w:val="20"/>
                <w:szCs w:val="20"/>
              </w:rPr>
            </w:pPr>
            <w:r w:rsidRPr="00E65312">
              <w:rPr>
                <w:rFonts w:ascii="Arial" w:eastAsia="Times New Roman" w:hAnsi="Arial" w:cs="Times New Roman"/>
                <w:sz w:val="20"/>
                <w:szCs w:val="20"/>
              </w:rPr>
              <w:t xml:space="preserve">                                        </w:t>
            </w:r>
            <w:r>
              <w:rPr>
                <w:rFonts w:ascii="Arial" w:eastAsia="Times New Roman" w:hAnsi="Arial" w:cs="Times New Roman"/>
                <w:sz w:val="20"/>
                <w:szCs w:val="20"/>
              </w:rPr>
              <w:t>-</w:t>
            </w:r>
            <w:r w:rsidRPr="00E65312">
              <w:rPr>
                <w:rFonts w:ascii="Arial" w:eastAsia="Times New Roman" w:hAnsi="Arial" w:cs="Times New Roman"/>
                <w:sz w:val="20"/>
                <w:szCs w:val="20"/>
              </w:rPr>
              <w:t xml:space="preserve">The number of </w:t>
            </w:r>
            <w:proofErr w:type="spellStart"/>
            <w:r w:rsidRPr="00E65312">
              <w:rPr>
                <w:rFonts w:ascii="Arial" w:eastAsia="Times New Roman" w:hAnsi="Arial" w:cs="Times New Roman"/>
                <w:sz w:val="20"/>
                <w:szCs w:val="20"/>
              </w:rPr>
              <w:t>tardies</w:t>
            </w:r>
            <w:proofErr w:type="spellEnd"/>
            <w:r w:rsidRPr="00E65312">
              <w:rPr>
                <w:rFonts w:ascii="Arial" w:eastAsia="Times New Roman" w:hAnsi="Arial" w:cs="Times New Roman"/>
                <w:sz w:val="20"/>
                <w:szCs w:val="20"/>
              </w:rPr>
              <w:t xml:space="preserve"> and early departures is the multiplied by 5</w:t>
            </w:r>
          </w:p>
          <w:p w:rsidR="00E65312" w:rsidRPr="00E65312" w:rsidRDefault="00E65312" w:rsidP="00E65312">
            <w:pPr>
              <w:spacing w:after="0" w:line="240" w:lineRule="auto"/>
              <w:rPr>
                <w:rFonts w:ascii="Arial" w:eastAsia="Times New Roman" w:hAnsi="Arial" w:cs="Times New Roman"/>
                <w:sz w:val="20"/>
                <w:szCs w:val="20"/>
              </w:rPr>
            </w:pPr>
            <w:r w:rsidRPr="00E65312">
              <w:rPr>
                <w:rFonts w:ascii="Arial" w:eastAsia="Times New Roman" w:hAnsi="Arial" w:cs="Times New Roman"/>
                <w:sz w:val="20"/>
                <w:szCs w:val="20"/>
              </w:rPr>
              <w:t xml:space="preserve"> </w:t>
            </w:r>
            <w:r w:rsidRPr="00E65312">
              <w:rPr>
                <w:rFonts w:ascii="Arial" w:eastAsia="Times New Roman" w:hAnsi="Arial" w:cs="Times New Roman"/>
                <w:sz w:val="20"/>
                <w:szCs w:val="20"/>
              </w:rPr>
              <w:tab/>
            </w:r>
            <w:r w:rsidRPr="00E65312">
              <w:rPr>
                <w:rFonts w:ascii="Arial" w:eastAsia="Times New Roman" w:hAnsi="Arial" w:cs="Times New Roman"/>
                <w:sz w:val="20"/>
                <w:szCs w:val="20"/>
              </w:rPr>
              <w:tab/>
            </w:r>
            <w:r w:rsidRPr="00E65312">
              <w:rPr>
                <w:rFonts w:ascii="Arial" w:eastAsia="Times New Roman" w:hAnsi="Arial" w:cs="Times New Roman"/>
                <w:sz w:val="20"/>
                <w:szCs w:val="20"/>
              </w:rPr>
              <w:tab/>
              <w:t xml:space="preserve">   this is also subtracted from the attendance percentage.</w:t>
            </w:r>
          </w:p>
          <w:p w:rsidR="00E65312" w:rsidRPr="00E65312" w:rsidRDefault="00E65312" w:rsidP="00E65312">
            <w:pPr>
              <w:spacing w:after="0" w:line="240" w:lineRule="auto"/>
              <w:rPr>
                <w:rFonts w:ascii="Arial" w:eastAsia="Times New Roman" w:hAnsi="Arial" w:cs="Times New Roman"/>
                <w:sz w:val="20"/>
                <w:szCs w:val="20"/>
              </w:rPr>
            </w:pPr>
            <w:r w:rsidRPr="00E65312">
              <w:rPr>
                <w:rFonts w:ascii="Arial" w:eastAsia="Times New Roman" w:hAnsi="Arial" w:cs="Times New Roman"/>
                <w:sz w:val="20"/>
                <w:szCs w:val="20"/>
              </w:rPr>
              <w:tab/>
            </w:r>
            <w:r w:rsidRPr="00E65312">
              <w:rPr>
                <w:rFonts w:ascii="Arial" w:eastAsia="Times New Roman" w:hAnsi="Arial" w:cs="Times New Roman"/>
                <w:sz w:val="20"/>
                <w:szCs w:val="20"/>
              </w:rPr>
              <w:tab/>
            </w:r>
            <w:r w:rsidRPr="00E65312">
              <w:rPr>
                <w:rFonts w:ascii="Arial" w:eastAsia="Times New Roman" w:hAnsi="Arial" w:cs="Times New Roman"/>
                <w:sz w:val="20"/>
                <w:szCs w:val="20"/>
              </w:rPr>
              <w:tab/>
              <w:t xml:space="preserve"> </w:t>
            </w:r>
            <w:r>
              <w:rPr>
                <w:rFonts w:ascii="Arial" w:eastAsia="Times New Roman" w:hAnsi="Arial" w:cs="Times New Roman"/>
                <w:sz w:val="20"/>
                <w:szCs w:val="20"/>
              </w:rPr>
              <w:t>-</w:t>
            </w:r>
            <w:r w:rsidRPr="00E65312">
              <w:rPr>
                <w:rFonts w:ascii="Arial" w:eastAsia="Times New Roman" w:hAnsi="Arial" w:cs="Times New Roman"/>
                <w:sz w:val="20"/>
                <w:szCs w:val="20"/>
              </w:rPr>
              <w:t xml:space="preserve"> The final attendance percentage is multiplied by 25 % </w:t>
            </w:r>
          </w:p>
          <w:p w:rsidR="003A6920" w:rsidRDefault="00E65312" w:rsidP="003A6920">
            <w:pPr>
              <w:spacing w:after="0" w:line="240" w:lineRule="auto"/>
              <w:jc w:val="both"/>
              <w:rPr>
                <w:rFonts w:ascii="Arial" w:eastAsia="Times New Roman" w:hAnsi="Arial" w:cs="Times New Roman"/>
                <w:sz w:val="20"/>
                <w:szCs w:val="20"/>
              </w:rPr>
            </w:pPr>
            <w:r w:rsidRPr="00E65312">
              <w:rPr>
                <w:rFonts w:ascii="Arial" w:eastAsia="Times New Roman" w:hAnsi="Arial" w:cs="Times New Roman"/>
                <w:sz w:val="20"/>
                <w:szCs w:val="20"/>
              </w:rPr>
              <w:t xml:space="preserve">                                       </w:t>
            </w:r>
            <w:r>
              <w:rPr>
                <w:rFonts w:ascii="Arial" w:eastAsia="Times New Roman" w:hAnsi="Arial" w:cs="Times New Roman"/>
                <w:sz w:val="20"/>
                <w:szCs w:val="20"/>
              </w:rPr>
              <w:t xml:space="preserve"> </w:t>
            </w:r>
            <w:r w:rsidRPr="00E65312">
              <w:rPr>
                <w:rFonts w:ascii="Arial" w:eastAsia="Times New Roman" w:hAnsi="Arial" w:cs="Times New Roman"/>
                <w:sz w:val="20"/>
                <w:szCs w:val="20"/>
              </w:rPr>
              <w:t xml:space="preserve">  which is the weight of clinic attendance</w:t>
            </w:r>
            <w:r w:rsidR="003A6920">
              <w:rPr>
                <w:rFonts w:ascii="Arial" w:eastAsia="Times New Roman" w:hAnsi="Arial" w:cs="Times New Roman"/>
                <w:sz w:val="20"/>
                <w:szCs w:val="20"/>
              </w:rPr>
              <w:t>.</w:t>
            </w:r>
          </w:p>
          <w:p w:rsidR="003A6920" w:rsidRDefault="003A6920" w:rsidP="003A6920">
            <w:pPr>
              <w:spacing w:after="0" w:line="240" w:lineRule="auto"/>
              <w:jc w:val="both"/>
              <w:rPr>
                <w:rFonts w:ascii="Tw Cen MT" w:eastAsia="Times New Roman" w:hAnsi="Tw Cen MT" w:cs="Times New Roman"/>
                <w:b/>
                <w:sz w:val="24"/>
                <w:szCs w:val="24"/>
                <w:u w:val="single"/>
              </w:rPr>
            </w:pPr>
          </w:p>
          <w:p w:rsidR="003A6920" w:rsidRDefault="003A6920" w:rsidP="003A6920">
            <w:pPr>
              <w:spacing w:after="0" w:line="240" w:lineRule="auto"/>
              <w:jc w:val="both"/>
              <w:rPr>
                <w:rFonts w:ascii="Tw Cen MT" w:eastAsia="Times New Roman" w:hAnsi="Tw Cen MT" w:cs="Times New Roman"/>
                <w:b/>
                <w:sz w:val="24"/>
                <w:szCs w:val="24"/>
                <w:u w:val="single"/>
              </w:rPr>
            </w:pPr>
          </w:p>
          <w:p w:rsidR="003A6920" w:rsidRPr="003A6920" w:rsidRDefault="003A6920" w:rsidP="003A6920">
            <w:pPr>
              <w:spacing w:after="0" w:line="240" w:lineRule="auto"/>
              <w:jc w:val="both"/>
              <w:rPr>
                <w:rFonts w:ascii="Arial" w:eastAsia="Times New Roman" w:hAnsi="Arial" w:cs="Times New Roman"/>
                <w:sz w:val="20"/>
                <w:szCs w:val="20"/>
              </w:rPr>
            </w:pPr>
            <w:r w:rsidRPr="000C5061">
              <w:rPr>
                <w:rFonts w:ascii="Tw Cen MT" w:eastAsia="Times New Roman" w:hAnsi="Tw Cen MT" w:cs="Times New Roman"/>
                <w:b/>
                <w:sz w:val="24"/>
                <w:szCs w:val="24"/>
                <w:u w:val="single"/>
              </w:rPr>
              <w:t>CLINIC POLICY:</w:t>
            </w:r>
          </w:p>
          <w:p w:rsidR="003A6920" w:rsidRPr="000C5061" w:rsidRDefault="003A6920" w:rsidP="003A6920">
            <w:pPr>
              <w:spacing w:after="0" w:line="240" w:lineRule="auto"/>
              <w:jc w:val="both"/>
              <w:rPr>
                <w:rFonts w:ascii="Tw Cen MT" w:eastAsia="Times New Roman" w:hAnsi="Tw Cen MT" w:cs="Arial"/>
                <w:b/>
                <w:sz w:val="24"/>
                <w:szCs w:val="24"/>
              </w:rPr>
            </w:pPr>
            <w:r w:rsidRPr="000C5061">
              <w:rPr>
                <w:rFonts w:ascii="Tw Cen MT" w:eastAsia="Times New Roman" w:hAnsi="Tw Cen MT" w:cs="Arial"/>
                <w:b/>
                <w:sz w:val="24"/>
                <w:szCs w:val="24"/>
              </w:rPr>
              <w:t>Clinical Code of Conduct</w:t>
            </w:r>
          </w:p>
          <w:p w:rsidR="003A6920" w:rsidRPr="000C5061"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A student shall:</w:t>
            </w:r>
          </w:p>
          <w:p w:rsidR="003A6920" w:rsidRPr="000C5061" w:rsidRDefault="003A6920" w:rsidP="003A6920">
            <w:pPr>
              <w:numPr>
                <w:ilvl w:val="0"/>
                <w:numId w:val="2"/>
              </w:numPr>
              <w:tabs>
                <w:tab w:val="left" w:pos="0"/>
                <w:tab w:val="left" w:pos="1440"/>
                <w:tab w:val="left" w:pos="2160"/>
                <w:tab w:val="left" w:pos="288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Provide safe and professional patient care at all times and implement measures to promote a safe environment for each patient.</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Comply with policies, procedures, and rules related to academic and clinical performance that are issued by Coleman College, by a Coleman health science program, by HCCS, or by any clinical agency.</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Not commit acts of omission or commission that cause or are likely to cause harm to patients/clients.</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Not attempt care/activities without adequate orientation, theoretical preparation, assistance, or supervision.</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Maintain patient/client confidentiality.</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Take appropriate action to assure the safety of patients/clients, self, and others.</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Provide care for the patient/client in a timely, compassionate, and professional manner</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Communicate with patient/client and healthcare team in a truthful, timely, and accurate manner.</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Actively promote the highest level of moral and ethical principles, and accept responsibility for his/her actions.</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Treat others with respect and promote an academic and clinical environment that respects human rights, values, and choice of cultural and spiritual beliefs.</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 xml:space="preserve">Collaborate and cooperate in every reasonable manner with the academic faculty and clinical staff to assure the highest quality of patient/client care. </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Abstain from the use of substances that impair judgment.</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Report and document all patient/client assessments or observations, the care/ practice provided by the student for the patient/client, and the patient’s/client's response to that care/practice.</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Accurately and timely report to the appropriate practitioner errors in or deviations from the prescribed regimen of care/practice.</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Not falsify any patient/client record or any other document prepared or utilized in the course of, or in conjunction with patient/client care/practice.</w:t>
            </w: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 xml:space="preserve">Delineate, establish, and maintain professional boundaries with each patient/ client.  When </w:t>
            </w:r>
            <w:r w:rsidRPr="000C5061">
              <w:rPr>
                <w:rFonts w:ascii="Tw Cen MT" w:eastAsia="Times New Roman" w:hAnsi="Tw Cen MT" w:cs="Arial"/>
                <w:sz w:val="24"/>
                <w:szCs w:val="24"/>
              </w:rPr>
              <w:lastRenderedPageBreak/>
              <w:t>providing direct patient/client care, the student shall provide privacy during treatment and care/practice and shall treat each patient/client with courtesy, respect, and with full recognition of dignity and individuality.</w:t>
            </w:r>
          </w:p>
          <w:p w:rsidR="003A6920"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Not engage in behavior that causes or may cause physical, verbal, mental or emotional abuse to a patient/client; or engage in behavior toward patient/client that may reasonably be interpreted as physical, verbal, mental or emotional abuse.</w:t>
            </w:r>
          </w:p>
          <w:p w:rsidR="003A6920" w:rsidRDefault="003A6920" w:rsidP="003A6920">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p>
          <w:p w:rsidR="003A6920" w:rsidRPr="000C5061" w:rsidRDefault="003A6920" w:rsidP="003A6920">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p>
          <w:p w:rsidR="003A6920" w:rsidRPr="000C5061"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 xml:space="preserve">Not misappropriate a patient/client's property or engage in behavior to seek or obtain personal gain at the patient’s/client's expense; engage in behavior that may reasonably be interpreted as behavior to seek or obtain personal gain at the patient’s/client's expense; engage in behavior that constitutes inappropriate involvement in or interference with the patient’s/client’s personal relationships; or engage in behavior that may reasonably be interpreted as inappropriate involvement in the patient’s/client's personal relationships. </w:t>
            </w:r>
          </w:p>
          <w:p w:rsidR="003A6920" w:rsidRDefault="003A6920" w:rsidP="003A6920">
            <w:pPr>
              <w:widowControl w:val="0"/>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Arial"/>
                <w:sz w:val="24"/>
                <w:szCs w:val="24"/>
              </w:rPr>
            </w:pPr>
            <w:r w:rsidRPr="000C5061">
              <w:rPr>
                <w:rFonts w:ascii="Tw Cen MT" w:eastAsia="Times New Roman" w:hAnsi="Tw Cen MT" w:cs="Arial"/>
                <w:sz w:val="24"/>
                <w:szCs w:val="24"/>
              </w:rPr>
              <w:t xml:space="preserve"> For the purpose of this paragraph, the patient/client is always presumed incapable of giving free, full, or informed consent to the behaviors by the student set forth in this paragraph.  </w:t>
            </w:r>
          </w:p>
          <w:p w:rsidR="003A6920" w:rsidRPr="000C5061" w:rsidRDefault="003A6920" w:rsidP="003A6920">
            <w:pPr>
              <w:numPr>
                <w:ilvl w:val="1"/>
                <w:numId w:val="2"/>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Tw Cen MT" w:eastAsia="Times New Roman" w:hAnsi="Tw Cen MT" w:cs="Times New Roman"/>
                <w:b/>
                <w:sz w:val="24"/>
                <w:szCs w:val="24"/>
                <w:u w:val="single"/>
              </w:rPr>
            </w:pPr>
            <w:r w:rsidRPr="000C5061">
              <w:rPr>
                <w:rFonts w:ascii="Tw Cen MT" w:eastAsia="Times New Roman" w:hAnsi="Tw Cen MT" w:cs="Arial"/>
                <w:sz w:val="24"/>
                <w:szCs w:val="24"/>
              </w:rPr>
              <w:t xml:space="preserve">Not engage in sexual contact or romantic relationships with a patient/client; engage in conduct that may be reasonably interpreted as sexual or romantic; engage in any verbal behavior that is seductive or sexually demeaning to a patient/client; or engage in verbal behavior that may reasonably be interpreted as seductive or sexually demeaning to a patient/client.  For the purpose of this paragraph, the patient/client is always presumed incapable of giving free, full, or informed consent to sexual or romantic activity with the student.  </w:t>
            </w:r>
          </w:p>
          <w:p w:rsidR="003A6920" w:rsidRPr="000C5061" w:rsidRDefault="003A6920" w:rsidP="003A6920">
            <w:p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
              <w:jc w:val="both"/>
              <w:outlineLvl w:val="0"/>
              <w:rPr>
                <w:rFonts w:ascii="Tw Cen MT" w:eastAsia="Times New Roman" w:hAnsi="Tw Cen MT" w:cs="Times New Roman"/>
                <w:b/>
                <w:sz w:val="24"/>
                <w:szCs w:val="24"/>
                <w:u w:val="single"/>
              </w:rPr>
            </w:pPr>
          </w:p>
          <w:p w:rsidR="003A6920" w:rsidRPr="000C5061" w:rsidRDefault="003A6920" w:rsidP="003A6920">
            <w:pPr>
              <w:spacing w:after="0" w:line="240" w:lineRule="auto"/>
              <w:jc w:val="both"/>
              <w:rPr>
                <w:rFonts w:ascii="Tw Cen MT" w:eastAsia="Times New Roman" w:hAnsi="Tw Cen MT" w:cs="Arial"/>
                <w:b/>
                <w:bCs/>
                <w:sz w:val="24"/>
                <w:szCs w:val="24"/>
              </w:rPr>
            </w:pPr>
            <w:r w:rsidRPr="000C5061">
              <w:rPr>
                <w:rFonts w:ascii="Tw Cen MT" w:eastAsia="Times New Roman" w:hAnsi="Tw Cen MT" w:cs="Arial"/>
                <w:b/>
                <w:bCs/>
                <w:sz w:val="24"/>
                <w:szCs w:val="24"/>
              </w:rPr>
              <w:t xml:space="preserve">Unsafe or Unprofessional Practice </w:t>
            </w:r>
          </w:p>
          <w:p w:rsidR="003A6920" w:rsidRPr="000C5061"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b/>
                <w:bCs/>
                <w:sz w:val="24"/>
                <w:szCs w:val="24"/>
              </w:rPr>
              <w:fldChar w:fldCharType="begin"/>
            </w:r>
            <w:r w:rsidRPr="000C5061">
              <w:rPr>
                <w:rFonts w:ascii="Tw Cen MT" w:eastAsia="Times New Roman" w:hAnsi="Tw Cen MT" w:cs="Arial"/>
                <w:b/>
                <w:bCs/>
                <w:sz w:val="24"/>
                <w:szCs w:val="24"/>
              </w:rPr>
              <w:instrText>ADVANCE \d4</w:instrText>
            </w:r>
            <w:r w:rsidRPr="000C5061">
              <w:rPr>
                <w:rFonts w:ascii="Tw Cen MT" w:eastAsia="Times New Roman" w:hAnsi="Tw Cen MT" w:cs="Arial"/>
                <w:b/>
                <w:bCs/>
                <w:sz w:val="24"/>
                <w:szCs w:val="24"/>
              </w:rPr>
              <w:fldChar w:fldCharType="end"/>
            </w:r>
            <w:r w:rsidRPr="000C5061">
              <w:rPr>
                <w:rFonts w:ascii="Tw Cen MT" w:eastAsia="Times New Roman" w:hAnsi="Tw Cen MT" w:cs="Arial"/>
                <w:sz w:val="24"/>
                <w:szCs w:val="24"/>
              </w:rPr>
              <w:t>A student whose clinical practice is judged unsafe or unprofessional may be removed from the clinical experience.  In order to be eligible to resume the clinical experience, the student who has been removed, must comply with stipulations prescribed by the faculty for readmission to the clinical experience.</w:t>
            </w:r>
          </w:p>
          <w:p w:rsidR="003A6920" w:rsidRPr="000C5061"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fldChar w:fldCharType="begin"/>
            </w:r>
            <w:r w:rsidRPr="000C5061">
              <w:rPr>
                <w:rFonts w:ascii="Tw Cen MT" w:eastAsia="Times New Roman" w:hAnsi="Tw Cen MT" w:cs="Arial"/>
                <w:sz w:val="24"/>
                <w:szCs w:val="24"/>
              </w:rPr>
              <w:instrText>ADVANCE \d4</w:instrText>
            </w:r>
            <w:r w:rsidRPr="000C5061">
              <w:rPr>
                <w:rFonts w:ascii="Tw Cen MT" w:eastAsia="Times New Roman" w:hAnsi="Tw Cen MT" w:cs="Arial"/>
                <w:sz w:val="24"/>
                <w:szCs w:val="24"/>
              </w:rPr>
              <w:fldChar w:fldCharType="end"/>
            </w:r>
            <w:r w:rsidRPr="000C5061">
              <w:rPr>
                <w:rFonts w:ascii="Tw Cen MT" w:eastAsia="Times New Roman" w:hAnsi="Tw Cen MT" w:cs="Arial"/>
                <w:sz w:val="24"/>
                <w:szCs w:val="24"/>
              </w:rPr>
              <w:t xml:space="preserve">The faculty responsible for the clinical experience will review the clinical care/practice of a student who exhibits weaknesses that may lead to unsafe or unprofessional practice.  The faculty, with appropriate input from the student, will develop a set of expectations that the student is to attain to remedy those weaknesses in the current and subsequent semesters.  </w:t>
            </w:r>
          </w:p>
          <w:p w:rsidR="003A6920" w:rsidRPr="000C5061" w:rsidRDefault="003A6920" w:rsidP="003A6920">
            <w:pPr>
              <w:spacing w:after="0" w:line="240" w:lineRule="auto"/>
              <w:jc w:val="both"/>
              <w:rPr>
                <w:rFonts w:ascii="Tw Cen MT" w:eastAsia="Times New Roman" w:hAnsi="Tw Cen MT" w:cs="Arial"/>
                <w:sz w:val="24"/>
                <w:szCs w:val="24"/>
              </w:rPr>
            </w:pPr>
          </w:p>
          <w:p w:rsidR="003A6920" w:rsidRPr="000C5061" w:rsidRDefault="003A6920" w:rsidP="003A6920">
            <w:pPr>
              <w:spacing w:after="0" w:line="240" w:lineRule="auto"/>
              <w:jc w:val="both"/>
              <w:rPr>
                <w:rFonts w:ascii="Tw Cen MT" w:eastAsia="Times New Roman" w:hAnsi="Tw Cen MT" w:cs="Arial"/>
                <w:b/>
                <w:bCs/>
                <w:sz w:val="24"/>
                <w:szCs w:val="24"/>
              </w:rPr>
            </w:pPr>
            <w:bookmarkStart w:id="1" w:name="Rationale"/>
            <w:r w:rsidRPr="000C5061">
              <w:rPr>
                <w:rFonts w:ascii="Tw Cen MT" w:eastAsia="Times New Roman" w:hAnsi="Tw Cen MT" w:cs="Arial"/>
                <w:bCs/>
                <w:sz w:val="24"/>
                <w:szCs w:val="24"/>
              </w:rPr>
              <w:t>Rationale</w:t>
            </w:r>
            <w:bookmarkEnd w:id="1"/>
            <w:r w:rsidRPr="000C5061">
              <w:rPr>
                <w:rFonts w:ascii="Tw Cen MT" w:eastAsia="Times New Roman" w:hAnsi="Tw Cen MT" w:cs="Arial"/>
                <w:bCs/>
                <w:sz w:val="24"/>
                <w:szCs w:val="24"/>
              </w:rPr>
              <w:t>:</w:t>
            </w:r>
          </w:p>
          <w:p w:rsidR="003A6920" w:rsidRPr="000C5061"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b/>
                <w:bCs/>
                <w:sz w:val="24"/>
                <w:szCs w:val="24"/>
              </w:rPr>
              <w:fldChar w:fldCharType="begin"/>
            </w:r>
            <w:r w:rsidRPr="000C5061">
              <w:rPr>
                <w:rFonts w:ascii="Tw Cen MT" w:eastAsia="Times New Roman" w:hAnsi="Tw Cen MT" w:cs="Arial"/>
                <w:b/>
                <w:bCs/>
                <w:sz w:val="24"/>
                <w:szCs w:val="24"/>
              </w:rPr>
              <w:instrText>ADVANCE \d4</w:instrText>
            </w:r>
            <w:r w:rsidRPr="000C5061">
              <w:rPr>
                <w:rFonts w:ascii="Tw Cen MT" w:eastAsia="Times New Roman" w:hAnsi="Tw Cen MT" w:cs="Arial"/>
                <w:b/>
                <w:bCs/>
                <w:sz w:val="24"/>
                <w:szCs w:val="24"/>
              </w:rPr>
              <w:fldChar w:fldCharType="end"/>
            </w:r>
            <w:r w:rsidRPr="000C5061">
              <w:rPr>
                <w:rFonts w:ascii="Tw Cen MT" w:eastAsia="Times New Roman" w:hAnsi="Tw Cen MT" w:cs="Arial"/>
                <w:sz w:val="24"/>
                <w:szCs w:val="24"/>
              </w:rPr>
              <w:t xml:space="preserve">Faculty have a legal and professional responsibility to assure for the public, other students, Coleman College, and the Radiologic Technology (Radiography) program that students can practice safely and professionally in their various clinical duties.  </w:t>
            </w:r>
          </w:p>
          <w:p w:rsidR="003A6920" w:rsidRPr="000C5061"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fldChar w:fldCharType="begin"/>
            </w:r>
            <w:r w:rsidRPr="000C5061">
              <w:rPr>
                <w:rFonts w:ascii="Tw Cen MT" w:eastAsia="Times New Roman" w:hAnsi="Tw Cen MT" w:cs="Arial"/>
                <w:sz w:val="24"/>
                <w:szCs w:val="24"/>
              </w:rPr>
              <w:instrText>ADVANCE \d4</w:instrText>
            </w:r>
            <w:r w:rsidRPr="000C5061">
              <w:rPr>
                <w:rFonts w:ascii="Tw Cen MT" w:eastAsia="Times New Roman" w:hAnsi="Tw Cen MT" w:cs="Arial"/>
                <w:sz w:val="24"/>
                <w:szCs w:val="24"/>
              </w:rPr>
              <w:fldChar w:fldCharType="end"/>
            </w:r>
            <w:r w:rsidRPr="000C5061">
              <w:rPr>
                <w:rFonts w:ascii="Tw Cen MT" w:eastAsia="Times New Roman" w:hAnsi="Tw Cen MT" w:cs="Arial"/>
                <w:sz w:val="24"/>
                <w:szCs w:val="24"/>
              </w:rPr>
              <w:t xml:space="preserve">A student </w:t>
            </w:r>
            <w:proofErr w:type="gramStart"/>
            <w:r w:rsidRPr="000C5061">
              <w:rPr>
                <w:rFonts w:ascii="Tw Cen MT" w:eastAsia="Times New Roman" w:hAnsi="Tw Cen MT" w:cs="Arial"/>
                <w:sz w:val="24"/>
                <w:szCs w:val="24"/>
              </w:rPr>
              <w:t>shall provide safe and professional patient care at all times</w:t>
            </w:r>
            <w:proofErr w:type="gramEnd"/>
            <w:r w:rsidRPr="000C5061">
              <w:rPr>
                <w:rFonts w:ascii="Tw Cen MT" w:eastAsia="Times New Roman" w:hAnsi="Tw Cen MT" w:cs="Arial"/>
                <w:sz w:val="24"/>
                <w:szCs w:val="24"/>
              </w:rPr>
              <w:t>.  Performance that will result in disciplinary action by the Radiography Program include, but is not limited to, the following:</w:t>
            </w:r>
          </w:p>
          <w:p w:rsidR="003A6920" w:rsidRPr="000C5061" w:rsidRDefault="003A6920" w:rsidP="003A6920">
            <w:pPr>
              <w:spacing w:after="0" w:line="240" w:lineRule="auto"/>
              <w:jc w:val="both"/>
              <w:rPr>
                <w:rFonts w:ascii="Tw Cen MT" w:eastAsia="Times New Roman" w:hAnsi="Tw Cen MT" w:cs="Arial"/>
                <w:sz w:val="24"/>
                <w:szCs w:val="24"/>
              </w:rPr>
            </w:pPr>
          </w:p>
          <w:p w:rsidR="003A6920" w:rsidRPr="000C5061" w:rsidRDefault="003A6920" w:rsidP="003A6920">
            <w:pPr>
              <w:numPr>
                <w:ilvl w:val="0"/>
                <w:numId w:val="3"/>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 xml:space="preserve">does not meet the practice standards for Radiography as published on the American Society of Radiologic Technologists website at </w:t>
            </w:r>
            <w:hyperlink r:id="rId5" w:history="1">
              <w:r w:rsidRPr="000C5061">
                <w:rPr>
                  <w:rFonts w:ascii="Tw Cen MT" w:eastAsia="Times New Roman" w:hAnsi="Tw Cen MT" w:cs="Arial"/>
                  <w:color w:val="0000FF"/>
                  <w:sz w:val="24"/>
                  <w:szCs w:val="24"/>
                  <w:u w:val="single"/>
                </w:rPr>
                <w:t>http://www.asrt.org</w:t>
              </w:r>
            </w:hyperlink>
            <w:r w:rsidRPr="000C5061">
              <w:rPr>
                <w:rFonts w:ascii="Tw Cen MT" w:eastAsia="Times New Roman" w:hAnsi="Tw Cen MT" w:cs="Arial"/>
                <w:sz w:val="24"/>
                <w:szCs w:val="24"/>
              </w:rPr>
              <w:t xml:space="preserve"> ,</w:t>
            </w:r>
          </w:p>
          <w:p w:rsidR="003A6920" w:rsidRPr="000C5061" w:rsidRDefault="003A6920" w:rsidP="003A6920">
            <w:pPr>
              <w:numPr>
                <w:ilvl w:val="0"/>
                <w:numId w:val="3"/>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 xml:space="preserve">does not comply with the Standards of Ethics as published on the American Registry of Radiologic Technologists website at </w:t>
            </w:r>
            <w:hyperlink r:id="rId6" w:history="1">
              <w:r w:rsidRPr="000C5061">
                <w:rPr>
                  <w:rFonts w:ascii="Tw Cen MT" w:eastAsia="Times New Roman" w:hAnsi="Tw Cen MT" w:cs="Arial"/>
                  <w:color w:val="0000FF"/>
                  <w:sz w:val="24"/>
                  <w:szCs w:val="24"/>
                  <w:u w:val="single"/>
                </w:rPr>
                <w:t>http://arrt.org</w:t>
              </w:r>
            </w:hyperlink>
            <w:r w:rsidRPr="000C5061">
              <w:rPr>
                <w:rFonts w:ascii="Tw Cen MT" w:eastAsia="Times New Roman" w:hAnsi="Tw Cen MT" w:cs="Arial"/>
                <w:sz w:val="24"/>
                <w:szCs w:val="24"/>
              </w:rPr>
              <w:t xml:space="preserve"> </w:t>
            </w:r>
          </w:p>
          <w:p w:rsidR="003A6920" w:rsidRPr="000C5061" w:rsidRDefault="003A6920" w:rsidP="003A6920">
            <w:pPr>
              <w:numPr>
                <w:ilvl w:val="0"/>
                <w:numId w:val="3"/>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does not comply with HCCS Policy</w:t>
            </w:r>
          </w:p>
          <w:p w:rsidR="003A6920" w:rsidRPr="000C5061" w:rsidRDefault="003A6920" w:rsidP="003A6920">
            <w:pPr>
              <w:numPr>
                <w:ilvl w:val="0"/>
                <w:numId w:val="3"/>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lastRenderedPageBreak/>
              <w:t>does not comply with Radiography Program Policy</w:t>
            </w:r>
          </w:p>
          <w:p w:rsidR="003A6920" w:rsidRDefault="003A6920" w:rsidP="003A6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w Cen MT" w:eastAsia="Times New Roman" w:hAnsi="Tw Cen MT" w:cs="Arial"/>
                <w:sz w:val="24"/>
                <w:szCs w:val="24"/>
              </w:rPr>
            </w:pPr>
          </w:p>
          <w:p w:rsidR="003A6920" w:rsidRDefault="003A6920" w:rsidP="003A6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w Cen MT" w:eastAsia="Times New Roman" w:hAnsi="Tw Cen MT" w:cs="Arial"/>
                <w:sz w:val="24"/>
                <w:szCs w:val="24"/>
              </w:rPr>
            </w:pPr>
          </w:p>
          <w:p w:rsidR="003A6920" w:rsidRDefault="003A6920" w:rsidP="003A6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w Cen MT" w:eastAsia="Times New Roman" w:hAnsi="Tw Cen MT" w:cs="Arial"/>
                <w:sz w:val="24"/>
                <w:szCs w:val="24"/>
              </w:rPr>
            </w:pPr>
          </w:p>
          <w:p w:rsidR="003A6920" w:rsidRDefault="003A6920" w:rsidP="003A6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w Cen MT" w:eastAsia="Times New Roman" w:hAnsi="Tw Cen MT" w:cs="Arial"/>
                <w:sz w:val="24"/>
                <w:szCs w:val="24"/>
              </w:rPr>
            </w:pPr>
          </w:p>
          <w:p w:rsidR="003A6920" w:rsidRPr="000C5061" w:rsidRDefault="003A6920" w:rsidP="003A6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w Cen MT" w:eastAsia="Times New Roman" w:hAnsi="Tw Cen MT" w:cs="Arial"/>
                <w:sz w:val="24"/>
                <w:szCs w:val="24"/>
              </w:rPr>
            </w:pPr>
          </w:p>
          <w:p w:rsidR="003A6920" w:rsidRPr="000C5061"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fldChar w:fldCharType="begin"/>
            </w:r>
            <w:r w:rsidRPr="000C5061">
              <w:rPr>
                <w:rFonts w:ascii="Tw Cen MT" w:eastAsia="Times New Roman" w:hAnsi="Tw Cen MT" w:cs="Arial"/>
                <w:sz w:val="24"/>
                <w:szCs w:val="24"/>
              </w:rPr>
              <w:instrText>ADVANCE \d4</w:instrText>
            </w:r>
            <w:r w:rsidRPr="000C5061">
              <w:rPr>
                <w:rFonts w:ascii="Tw Cen MT" w:eastAsia="Times New Roman" w:hAnsi="Tw Cen MT" w:cs="Arial"/>
                <w:sz w:val="24"/>
                <w:szCs w:val="24"/>
              </w:rPr>
              <w:fldChar w:fldCharType="end"/>
            </w:r>
            <w:r w:rsidRPr="000C5061">
              <w:rPr>
                <w:rFonts w:ascii="Tw Cen MT" w:eastAsia="Times New Roman" w:hAnsi="Tw Cen MT" w:cs="Arial"/>
                <w:sz w:val="24"/>
                <w:szCs w:val="24"/>
              </w:rPr>
              <w:t xml:space="preserve">Depending upon the degree of actual or potential harm a patient may suffer, a one-time deviation from safe practice may be </w:t>
            </w:r>
            <w:proofErr w:type="gramStart"/>
            <w:r w:rsidRPr="000C5061">
              <w:rPr>
                <w:rFonts w:ascii="Tw Cen MT" w:eastAsia="Times New Roman" w:hAnsi="Tw Cen MT" w:cs="Arial"/>
                <w:sz w:val="24"/>
                <w:szCs w:val="24"/>
              </w:rPr>
              <w:t>sufficient</w:t>
            </w:r>
            <w:proofErr w:type="gramEnd"/>
            <w:r w:rsidRPr="000C5061">
              <w:rPr>
                <w:rFonts w:ascii="Tw Cen MT" w:eastAsia="Times New Roman" w:hAnsi="Tw Cen MT" w:cs="Arial"/>
                <w:sz w:val="24"/>
                <w:szCs w:val="24"/>
              </w:rPr>
              <w:t xml:space="preserve"> to judge a student unsafe.  </w:t>
            </w:r>
          </w:p>
          <w:p w:rsidR="003A6920" w:rsidRPr="000C5061"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lang w:val="en-GB"/>
              </w:rPr>
              <w:t>Examples of unsafe, unprofessional or unacceptable practice include, but are not limited to, the following and will result in the stated consequences.</w:t>
            </w:r>
          </w:p>
          <w:p w:rsidR="003A6920" w:rsidRPr="000C5061" w:rsidRDefault="003A6920" w:rsidP="003A6920">
            <w:pPr>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w Cen MT" w:eastAsia="Times New Roman" w:hAnsi="Tw Cen MT" w:cs="Arial"/>
                <w:sz w:val="24"/>
                <w:szCs w:val="24"/>
              </w:rPr>
            </w:pPr>
          </w:p>
          <w:p w:rsidR="003A6920" w:rsidRPr="000C5061"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The following behaviors will result in immediate dismissal from the HCCS Radiography program:</w:t>
            </w:r>
          </w:p>
          <w:p w:rsidR="003A6920" w:rsidRPr="000C5061" w:rsidRDefault="003A6920" w:rsidP="003A6920">
            <w:pPr>
              <w:spacing w:after="0" w:line="240" w:lineRule="auto"/>
              <w:jc w:val="both"/>
              <w:rPr>
                <w:rFonts w:ascii="Tw Cen MT" w:eastAsia="Times New Roman" w:hAnsi="Tw Cen MT" w:cs="Arial"/>
                <w:sz w:val="24"/>
                <w:szCs w:val="24"/>
              </w:rPr>
            </w:pPr>
          </w:p>
          <w:p w:rsidR="003A6920" w:rsidRPr="000C5061" w:rsidRDefault="003A6920" w:rsidP="003A6920">
            <w:pPr>
              <w:numPr>
                <w:ilvl w:val="0"/>
                <w:numId w:val="4"/>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Bring or carry a weapon into the clinic</w:t>
            </w:r>
          </w:p>
          <w:p w:rsidR="003A6920" w:rsidRPr="000C5061" w:rsidRDefault="003A6920" w:rsidP="003A6920">
            <w:pPr>
              <w:numPr>
                <w:ilvl w:val="0"/>
                <w:numId w:val="4"/>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Being under the influence of drugs or alcohol</w:t>
            </w:r>
          </w:p>
          <w:p w:rsidR="003A6920" w:rsidRPr="000C5061" w:rsidRDefault="003A6920" w:rsidP="003A6920">
            <w:pPr>
              <w:numPr>
                <w:ilvl w:val="0"/>
                <w:numId w:val="4"/>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Theft of hospital or college property</w:t>
            </w:r>
          </w:p>
          <w:p w:rsidR="003A6920" w:rsidRPr="000C5061" w:rsidRDefault="003A6920" w:rsidP="003A6920">
            <w:pPr>
              <w:numPr>
                <w:ilvl w:val="0"/>
                <w:numId w:val="4"/>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Students who engage in sexual activity during clinic hours</w:t>
            </w:r>
          </w:p>
          <w:p w:rsidR="003A6920" w:rsidRPr="000C5061" w:rsidRDefault="003A6920" w:rsidP="003A6920">
            <w:pPr>
              <w:spacing w:after="0" w:line="240" w:lineRule="auto"/>
              <w:ind w:left="720"/>
              <w:jc w:val="both"/>
              <w:rPr>
                <w:rFonts w:ascii="Arial" w:eastAsia="Times New Roman" w:hAnsi="Arial" w:cs="Arial"/>
                <w:sz w:val="20"/>
                <w:szCs w:val="20"/>
              </w:rPr>
            </w:pPr>
          </w:p>
          <w:p w:rsidR="003A6920" w:rsidRPr="000C5061" w:rsidRDefault="00E65312" w:rsidP="003A6920">
            <w:pPr>
              <w:spacing w:after="0" w:line="240" w:lineRule="auto"/>
              <w:jc w:val="both"/>
              <w:rPr>
                <w:rFonts w:ascii="Tw Cen MT" w:eastAsia="Times New Roman" w:hAnsi="Tw Cen MT" w:cs="Arial"/>
                <w:sz w:val="24"/>
                <w:szCs w:val="24"/>
              </w:rPr>
            </w:pPr>
            <w:r w:rsidRPr="00E52F58">
              <w:rPr>
                <w:rFonts w:ascii="Tw Cen MT" w:eastAsia="Times New Roman" w:hAnsi="Tw Cen MT" w:cs="Times New Roman"/>
                <w:sz w:val="24"/>
                <w:szCs w:val="24"/>
              </w:rPr>
              <w:t xml:space="preserve"> </w:t>
            </w:r>
            <w:r w:rsidR="003A6920" w:rsidRPr="000C5061">
              <w:rPr>
                <w:rFonts w:ascii="Tw Cen MT" w:eastAsia="Times New Roman" w:hAnsi="Tw Cen MT" w:cs="Arial"/>
                <w:sz w:val="24"/>
                <w:szCs w:val="24"/>
              </w:rPr>
              <w:t>Falsification of attendance, competencies, evaluations or any other program documentation (including clocking in other students time cards for them) will result in a drop of one letter grade for the 1</w:t>
            </w:r>
            <w:r w:rsidR="003A6920" w:rsidRPr="000C5061">
              <w:rPr>
                <w:rFonts w:ascii="Tw Cen MT" w:eastAsia="Times New Roman" w:hAnsi="Tw Cen MT" w:cs="Arial"/>
                <w:sz w:val="24"/>
                <w:szCs w:val="24"/>
                <w:vertAlign w:val="superscript"/>
              </w:rPr>
              <w:t>st</w:t>
            </w:r>
            <w:r w:rsidR="003A6920" w:rsidRPr="000C5061">
              <w:rPr>
                <w:rFonts w:ascii="Tw Cen MT" w:eastAsia="Times New Roman" w:hAnsi="Tw Cen MT" w:cs="Arial"/>
                <w:sz w:val="24"/>
                <w:szCs w:val="24"/>
              </w:rPr>
              <w:t xml:space="preserve"> offense.  Any subsequent offense will result in dismissal from the program.</w:t>
            </w:r>
          </w:p>
          <w:p w:rsidR="003A6920" w:rsidRPr="000C5061"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Altercations, physical or verbal, will result in immediate removal from clinic until the matter is resolved.  Punishment can range from reduction of the clinic grade, up to dismissal from the program.  The time out of clinic will be deducted from the student’s attendance.</w:t>
            </w:r>
          </w:p>
          <w:p w:rsidR="003A6920" w:rsidRPr="00892AC5" w:rsidRDefault="003A6920" w:rsidP="003A6920">
            <w:pPr>
              <w:spacing w:after="0" w:line="240" w:lineRule="auto"/>
              <w:jc w:val="both"/>
              <w:rPr>
                <w:rFonts w:ascii="Tw Cen MT" w:eastAsia="Times New Roman" w:hAnsi="Tw Cen MT" w:cs="Arial"/>
                <w:sz w:val="24"/>
                <w:szCs w:val="24"/>
              </w:rPr>
            </w:pPr>
          </w:p>
          <w:p w:rsidR="003A6920" w:rsidRPr="000C5061" w:rsidRDefault="003A6920" w:rsidP="003A6920">
            <w:pPr>
              <w:spacing w:after="0" w:line="240" w:lineRule="auto"/>
              <w:jc w:val="both"/>
              <w:rPr>
                <w:rFonts w:ascii="Tw Cen MT" w:eastAsia="Times New Roman" w:hAnsi="Tw Cen MT" w:cs="Arial"/>
                <w:sz w:val="24"/>
                <w:szCs w:val="24"/>
              </w:rPr>
            </w:pPr>
          </w:p>
          <w:p w:rsidR="003A6920" w:rsidRPr="000C5061"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The following behaviors will result in a reduction of the final clinic grade by one letter for each offense:</w:t>
            </w:r>
          </w:p>
          <w:p w:rsidR="003A6920" w:rsidRPr="000C5061" w:rsidRDefault="003A6920" w:rsidP="003A6920">
            <w:pPr>
              <w:spacing w:after="0" w:line="240" w:lineRule="auto"/>
              <w:jc w:val="both"/>
              <w:rPr>
                <w:rFonts w:ascii="Tw Cen MT" w:eastAsia="Times New Roman" w:hAnsi="Tw Cen MT" w:cs="Arial"/>
                <w:sz w:val="24"/>
                <w:szCs w:val="24"/>
              </w:rPr>
            </w:pPr>
          </w:p>
          <w:p w:rsidR="003A6920" w:rsidRPr="000C5061" w:rsidRDefault="003A6920" w:rsidP="003A6920">
            <w:pPr>
              <w:numPr>
                <w:ilvl w:val="0"/>
                <w:numId w:val="5"/>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Failure to stay in assigned clinic area.  This includes not being able to locate a student in a reasonable amount of time</w:t>
            </w:r>
          </w:p>
          <w:p w:rsidR="003A6920" w:rsidRPr="000C5061" w:rsidRDefault="003A6920" w:rsidP="003A6920">
            <w:pPr>
              <w:numPr>
                <w:ilvl w:val="0"/>
                <w:numId w:val="5"/>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Leaving clinic without notifying the Clinical Instructor or Adjunct Faculty</w:t>
            </w:r>
          </w:p>
          <w:p w:rsidR="003A6920" w:rsidRPr="000C5061" w:rsidRDefault="003A6920" w:rsidP="003A6920">
            <w:pPr>
              <w:numPr>
                <w:ilvl w:val="0"/>
                <w:numId w:val="5"/>
              </w:num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 xml:space="preserve">Cell phones </w:t>
            </w:r>
            <w:r w:rsidRPr="000C5061">
              <w:rPr>
                <w:rFonts w:ascii="Tw Cen MT" w:eastAsia="Times New Roman" w:hAnsi="Tw Cen MT" w:cs="Arial"/>
                <w:sz w:val="24"/>
                <w:szCs w:val="24"/>
              </w:rPr>
              <w:t>will not be worn or used by students during clinic hours and if brought to clinic must be stored and turned off. A student may use their cell phones during lunch while outside of the building.</w:t>
            </w:r>
          </w:p>
          <w:p w:rsidR="003A6920" w:rsidRPr="000C5061" w:rsidRDefault="003A6920" w:rsidP="003A6920">
            <w:pPr>
              <w:numPr>
                <w:ilvl w:val="0"/>
                <w:numId w:val="5"/>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Use abusive or foul language</w:t>
            </w:r>
          </w:p>
          <w:p w:rsidR="003A6920" w:rsidRPr="000C5061" w:rsidRDefault="003A6920" w:rsidP="003A6920">
            <w:pPr>
              <w:numPr>
                <w:ilvl w:val="0"/>
                <w:numId w:val="5"/>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Sleeping or the appearance of sleeping while on clinic hours</w:t>
            </w:r>
          </w:p>
          <w:p w:rsidR="003A6920" w:rsidRPr="000C5061" w:rsidRDefault="003A6920" w:rsidP="003A6920">
            <w:pPr>
              <w:numPr>
                <w:ilvl w:val="0"/>
                <w:numId w:val="5"/>
              </w:num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Lack of professional respect for authority, i.e., the C.I. or clinical staff</w:t>
            </w:r>
          </w:p>
          <w:p w:rsidR="003A6920" w:rsidRPr="000C5061" w:rsidRDefault="003A6920" w:rsidP="003A6920">
            <w:pPr>
              <w:spacing w:after="0" w:line="240" w:lineRule="auto"/>
              <w:jc w:val="both"/>
              <w:rPr>
                <w:rFonts w:ascii="Tw Cen MT" w:eastAsia="Times New Roman" w:hAnsi="Tw Cen MT" w:cs="Arial"/>
                <w:sz w:val="24"/>
                <w:szCs w:val="24"/>
              </w:rPr>
            </w:pPr>
          </w:p>
          <w:p w:rsidR="003A6920" w:rsidRPr="000C5061"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DOCUMENTED VIOLATION OF ANY OF THESE POLICIES WILL RESULT IN A MEETING WITH THE CLINICAL COORDINATOR AND/OR THE PROGRAM DIRECTOR FOLLOWED BY DISCIPLINE, IF SUBSTANTIATED.</w:t>
            </w:r>
          </w:p>
          <w:p w:rsidR="003A6920" w:rsidRPr="000C5061" w:rsidRDefault="003A6920" w:rsidP="003A6920">
            <w:pPr>
              <w:spacing w:after="0" w:line="240" w:lineRule="auto"/>
              <w:jc w:val="both"/>
              <w:rPr>
                <w:rFonts w:ascii="Tw Cen MT" w:eastAsia="Times New Roman" w:hAnsi="Tw Cen MT" w:cs="Arial"/>
                <w:sz w:val="24"/>
                <w:szCs w:val="24"/>
              </w:rPr>
            </w:pPr>
          </w:p>
          <w:p w:rsidR="003A6920" w:rsidRPr="000C5061" w:rsidRDefault="003A6920" w:rsidP="003A6920">
            <w:pPr>
              <w:spacing w:after="0" w:line="240" w:lineRule="auto"/>
              <w:jc w:val="both"/>
              <w:rPr>
                <w:rFonts w:ascii="Tw Cen MT" w:eastAsia="Times New Roman" w:hAnsi="Tw Cen MT" w:cs="Arial"/>
                <w:sz w:val="24"/>
                <w:szCs w:val="24"/>
              </w:rPr>
            </w:pPr>
            <w:r w:rsidRPr="000C5061">
              <w:rPr>
                <w:rFonts w:ascii="Tw Cen MT" w:eastAsia="Times New Roman" w:hAnsi="Tw Cen MT" w:cs="Arial"/>
                <w:sz w:val="24"/>
                <w:szCs w:val="24"/>
              </w:rPr>
              <w:t xml:space="preserve">Any behavior that is considered unprofessional or reflects negatively on the college, program or clinic will be viewed as unacceptable.   VIOLATION OF ANY OF THESE POLICIES WILL RESULT IN THE ACTION(S) INDICATED. The student has the right to Due Process, i.e., the student can, in writing; submit their side of the event to the Program Director, within 3 days of the documented violation.  The Program Director will follow up within 5 business days.  The Program </w:t>
            </w:r>
            <w:r w:rsidRPr="000C5061">
              <w:rPr>
                <w:rFonts w:ascii="Tw Cen MT" w:eastAsia="Times New Roman" w:hAnsi="Tw Cen MT" w:cs="Arial"/>
                <w:sz w:val="24"/>
                <w:szCs w:val="24"/>
              </w:rPr>
              <w:lastRenderedPageBreak/>
              <w:t>Director may call in the student and others who can give factual information.  A decision will be made within 2 days of the final meeting.</w:t>
            </w:r>
          </w:p>
          <w:p w:rsidR="003A6920" w:rsidRDefault="003A6920" w:rsidP="003A6920">
            <w:pPr>
              <w:spacing w:after="0" w:line="240" w:lineRule="auto"/>
              <w:jc w:val="both"/>
              <w:rPr>
                <w:rFonts w:ascii="Tw Cen MT" w:eastAsia="Times New Roman" w:hAnsi="Tw Cen MT" w:cs="Arial"/>
                <w:sz w:val="24"/>
                <w:szCs w:val="24"/>
              </w:rPr>
            </w:pPr>
          </w:p>
          <w:p w:rsidR="003A6920" w:rsidRDefault="003A6920" w:rsidP="003A6920">
            <w:pPr>
              <w:spacing w:after="0" w:line="240" w:lineRule="auto"/>
              <w:jc w:val="both"/>
              <w:rPr>
                <w:rFonts w:ascii="Tw Cen MT" w:eastAsia="Times New Roman" w:hAnsi="Tw Cen MT" w:cs="Arial"/>
                <w:sz w:val="24"/>
                <w:szCs w:val="24"/>
              </w:rPr>
            </w:pPr>
          </w:p>
          <w:p w:rsidR="003A6920" w:rsidRDefault="003A6920" w:rsidP="003A6920">
            <w:pPr>
              <w:spacing w:after="0" w:line="240" w:lineRule="auto"/>
              <w:jc w:val="both"/>
              <w:rPr>
                <w:rFonts w:ascii="Tw Cen MT" w:eastAsia="Times New Roman" w:hAnsi="Tw Cen MT" w:cs="Arial"/>
                <w:sz w:val="24"/>
                <w:szCs w:val="24"/>
              </w:rPr>
            </w:pPr>
          </w:p>
          <w:p w:rsidR="003A6920" w:rsidRPr="000C5061"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b/>
                <w:sz w:val="24"/>
                <w:szCs w:val="24"/>
              </w:rPr>
            </w:pPr>
            <w:r w:rsidRPr="00892AC5">
              <w:rPr>
                <w:rFonts w:ascii="Tw Cen MT" w:eastAsia="Times New Roman" w:hAnsi="Tw Cen MT" w:cs="Arial"/>
                <w:b/>
                <w:sz w:val="24"/>
                <w:szCs w:val="24"/>
              </w:rPr>
              <w:t>CLINICAL INSTRUCTOR EVALUATION SUPPLEMENT</w:t>
            </w: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b/>
                <w:sz w:val="24"/>
                <w:szCs w:val="24"/>
              </w:rPr>
              <w:t>GUIDELINES:</w:t>
            </w:r>
          </w:p>
          <w:p w:rsidR="003A6920" w:rsidRPr="00892AC5"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This form may be used in conjunction with the Instructor in the Clinic’s Evaluation Form.  It is intended to be used for those incidents which fall into the following:</w:t>
            </w: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 xml:space="preserve"> </w:t>
            </w: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A.         Cause harm to a patient or place a patient’s safety in danger</w:t>
            </w:r>
          </w:p>
          <w:p w:rsidR="003A6920" w:rsidRPr="00892AC5"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B.</w:t>
            </w:r>
            <w:r w:rsidRPr="00892AC5">
              <w:rPr>
                <w:rFonts w:ascii="Tw Cen MT" w:eastAsia="Times New Roman" w:hAnsi="Tw Cen MT" w:cs="Arial"/>
                <w:sz w:val="24"/>
                <w:szCs w:val="24"/>
              </w:rPr>
              <w:tab/>
              <w:t xml:space="preserve">incidents or infractions of clinic policies for which the student has been counseled   </w:t>
            </w: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 xml:space="preserve">           verbally and on at least three(3) clinical instructor evaluation forms during the </w:t>
            </w: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 xml:space="preserve">           current semester</w:t>
            </w:r>
          </w:p>
          <w:p w:rsidR="003A6920" w:rsidRPr="00892AC5"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C.</w:t>
            </w:r>
            <w:r w:rsidRPr="00892AC5">
              <w:rPr>
                <w:rFonts w:ascii="Tw Cen MT" w:eastAsia="Times New Roman" w:hAnsi="Tw Cen MT" w:cs="Arial"/>
                <w:sz w:val="24"/>
                <w:szCs w:val="24"/>
              </w:rPr>
              <w:tab/>
              <w:t>Unprofessional behavior which has been repetitive</w:t>
            </w:r>
          </w:p>
          <w:p w:rsidR="003A6920" w:rsidRPr="00892AC5"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D.</w:t>
            </w:r>
            <w:r w:rsidRPr="00892AC5">
              <w:rPr>
                <w:rFonts w:ascii="Tw Cen MT" w:eastAsia="Times New Roman" w:hAnsi="Tw Cen MT" w:cs="Arial"/>
                <w:sz w:val="24"/>
                <w:szCs w:val="24"/>
              </w:rPr>
              <w:tab/>
              <w:t>Violation of the ARRT Code of Ethics</w:t>
            </w:r>
            <w:r w:rsidRPr="00892AC5">
              <w:rPr>
                <w:rFonts w:ascii="Tw Cen MT" w:eastAsia="Times New Roman" w:hAnsi="Tw Cen MT" w:cs="Arial"/>
                <w:sz w:val="24"/>
                <w:szCs w:val="24"/>
              </w:rPr>
              <w:tab/>
            </w: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ab/>
            </w:r>
            <w:r w:rsidRPr="00892AC5">
              <w:rPr>
                <w:rFonts w:ascii="Tw Cen MT" w:eastAsia="Times New Roman" w:hAnsi="Tw Cen MT" w:cs="Arial"/>
                <w:sz w:val="24"/>
                <w:szCs w:val="24"/>
              </w:rPr>
              <w:tab/>
            </w:r>
            <w:r w:rsidRPr="00892AC5">
              <w:rPr>
                <w:rFonts w:ascii="Tw Cen MT" w:eastAsia="Times New Roman" w:hAnsi="Tw Cen MT" w:cs="Arial"/>
                <w:sz w:val="24"/>
                <w:szCs w:val="24"/>
              </w:rPr>
              <w:tab/>
            </w:r>
            <w:r w:rsidRPr="00892AC5">
              <w:rPr>
                <w:rFonts w:ascii="Tw Cen MT" w:eastAsia="Times New Roman" w:hAnsi="Tw Cen MT" w:cs="Arial"/>
                <w:sz w:val="24"/>
                <w:szCs w:val="24"/>
              </w:rPr>
              <w:tab/>
            </w: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Under the section “Type of Incident”, the instructor may cross-reference to the existing Instructor in the Clinic Evaluation Form.  This will allow you to document to a full extent the reasons for the “zero” or “poor” evaluation.</w:t>
            </w:r>
          </w:p>
          <w:p w:rsidR="003A6920" w:rsidRPr="00892AC5"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Arial" w:eastAsia="Times New Roman" w:hAnsi="Arial" w:cs="Arial"/>
                <w:sz w:val="20"/>
                <w:szCs w:val="20"/>
              </w:rPr>
            </w:pPr>
          </w:p>
          <w:p w:rsidR="003A6920" w:rsidRPr="00892AC5" w:rsidRDefault="003A6920" w:rsidP="003A6920">
            <w:pPr>
              <w:spacing w:after="0" w:line="240" w:lineRule="auto"/>
              <w:jc w:val="both"/>
              <w:rPr>
                <w:rFonts w:ascii="Arial" w:eastAsia="Times New Roman" w:hAnsi="Arial" w:cs="Arial"/>
                <w:sz w:val="20"/>
                <w:szCs w:val="20"/>
              </w:rPr>
            </w:pPr>
            <w:r w:rsidRPr="00892AC5">
              <w:rPr>
                <w:rFonts w:ascii="Arial" w:eastAsia="Times New Roman" w:hAnsi="Arial" w:cs="Arial"/>
                <w:sz w:val="20"/>
                <w:szCs w:val="20"/>
              </w:rPr>
              <w:t>This form should be used only for MAJOR or chronic problems.  The impact on the grade would be:</w:t>
            </w:r>
          </w:p>
          <w:p w:rsidR="003A6920" w:rsidRPr="00892AC5" w:rsidRDefault="003A6920" w:rsidP="003A6920">
            <w:pPr>
              <w:spacing w:after="0" w:line="240" w:lineRule="auto"/>
              <w:jc w:val="both"/>
              <w:rPr>
                <w:rFonts w:ascii="Arial" w:eastAsia="Times New Roman" w:hAnsi="Arial" w:cs="Arial"/>
                <w:sz w:val="20"/>
                <w:szCs w:val="20"/>
              </w:rPr>
            </w:pPr>
            <w:r w:rsidRPr="00892AC5">
              <w:rPr>
                <w:rFonts w:ascii="Arial" w:eastAsia="Times New Roman" w:hAnsi="Arial" w:cs="Arial"/>
                <w:sz w:val="20"/>
                <w:szCs w:val="20"/>
              </w:rPr>
              <w:tab/>
            </w:r>
          </w:p>
          <w:p w:rsidR="003A6920" w:rsidRPr="00892AC5" w:rsidRDefault="003A6920" w:rsidP="003A6920">
            <w:pPr>
              <w:spacing w:after="0" w:line="240" w:lineRule="auto"/>
              <w:jc w:val="both"/>
              <w:rPr>
                <w:rFonts w:ascii="Arial" w:eastAsia="Times New Roman" w:hAnsi="Arial" w:cs="Arial"/>
                <w:sz w:val="20"/>
                <w:szCs w:val="20"/>
              </w:rPr>
            </w:pPr>
            <w:r w:rsidRPr="00892AC5">
              <w:rPr>
                <w:rFonts w:ascii="Arial" w:eastAsia="Times New Roman" w:hAnsi="Arial" w:cs="Arial"/>
                <w:sz w:val="20"/>
                <w:szCs w:val="20"/>
              </w:rPr>
              <w:tab/>
              <w:t>1st use:</w:t>
            </w:r>
            <w:r w:rsidRPr="00892AC5">
              <w:rPr>
                <w:rFonts w:ascii="Arial" w:eastAsia="Times New Roman" w:hAnsi="Arial" w:cs="Arial"/>
                <w:sz w:val="20"/>
                <w:szCs w:val="20"/>
              </w:rPr>
              <w:tab/>
            </w:r>
            <w:r w:rsidRPr="00892AC5">
              <w:rPr>
                <w:rFonts w:ascii="Arial" w:eastAsia="Times New Roman" w:hAnsi="Arial" w:cs="Arial"/>
                <w:sz w:val="20"/>
                <w:szCs w:val="20"/>
              </w:rPr>
              <w:tab/>
              <w:t>the semester grade is lowered 5 percentage points</w:t>
            </w:r>
          </w:p>
          <w:p w:rsidR="003A6920" w:rsidRPr="00892AC5" w:rsidRDefault="003A6920" w:rsidP="003A6920">
            <w:pPr>
              <w:spacing w:after="0" w:line="240" w:lineRule="auto"/>
              <w:jc w:val="both"/>
              <w:rPr>
                <w:rFonts w:ascii="Arial" w:eastAsia="Times New Roman" w:hAnsi="Arial" w:cs="Arial"/>
                <w:sz w:val="20"/>
                <w:szCs w:val="20"/>
              </w:rPr>
            </w:pPr>
          </w:p>
          <w:p w:rsidR="003A6920" w:rsidRPr="00892AC5" w:rsidRDefault="003A6920" w:rsidP="003A6920">
            <w:pPr>
              <w:spacing w:after="0" w:line="240" w:lineRule="auto"/>
              <w:jc w:val="both"/>
              <w:rPr>
                <w:rFonts w:ascii="Arial" w:eastAsia="Times New Roman" w:hAnsi="Arial" w:cs="Arial"/>
                <w:sz w:val="20"/>
                <w:szCs w:val="20"/>
              </w:rPr>
            </w:pPr>
            <w:r w:rsidRPr="00892AC5">
              <w:rPr>
                <w:rFonts w:ascii="Arial" w:eastAsia="Times New Roman" w:hAnsi="Arial" w:cs="Arial"/>
                <w:sz w:val="20"/>
                <w:szCs w:val="20"/>
              </w:rPr>
              <w:tab/>
              <w:t>2nd use:</w:t>
            </w:r>
            <w:r w:rsidRPr="00892AC5">
              <w:rPr>
                <w:rFonts w:ascii="Arial" w:eastAsia="Times New Roman" w:hAnsi="Arial" w:cs="Arial"/>
                <w:sz w:val="20"/>
                <w:szCs w:val="20"/>
              </w:rPr>
              <w:tab/>
              <w:t>the semester grade is lowered an additional 10 percentage points</w:t>
            </w:r>
          </w:p>
          <w:p w:rsidR="003A6920" w:rsidRPr="00892AC5" w:rsidRDefault="003A6920" w:rsidP="003A6920">
            <w:pPr>
              <w:spacing w:after="0" w:line="240" w:lineRule="auto"/>
              <w:jc w:val="both"/>
              <w:rPr>
                <w:rFonts w:ascii="Arial" w:eastAsia="Times New Roman" w:hAnsi="Arial" w:cs="Arial"/>
                <w:sz w:val="20"/>
                <w:szCs w:val="20"/>
              </w:rPr>
            </w:pPr>
          </w:p>
          <w:p w:rsidR="003A6920" w:rsidRPr="00892AC5" w:rsidRDefault="003A6920" w:rsidP="003A6920">
            <w:pPr>
              <w:spacing w:after="0" w:line="240" w:lineRule="auto"/>
              <w:jc w:val="both"/>
              <w:rPr>
                <w:rFonts w:ascii="Arial" w:eastAsia="Times New Roman" w:hAnsi="Arial" w:cs="Arial"/>
                <w:sz w:val="20"/>
                <w:szCs w:val="20"/>
              </w:rPr>
            </w:pPr>
            <w:r w:rsidRPr="00892AC5">
              <w:rPr>
                <w:rFonts w:ascii="Arial" w:eastAsia="Times New Roman" w:hAnsi="Arial" w:cs="Arial"/>
                <w:sz w:val="20"/>
                <w:szCs w:val="20"/>
              </w:rPr>
              <w:tab/>
              <w:t>3rd use:</w:t>
            </w:r>
            <w:r w:rsidRPr="00892AC5">
              <w:rPr>
                <w:rFonts w:ascii="Arial" w:eastAsia="Times New Roman" w:hAnsi="Arial" w:cs="Arial"/>
                <w:sz w:val="20"/>
                <w:szCs w:val="20"/>
              </w:rPr>
              <w:tab/>
              <w:t xml:space="preserve">the semester grade is lowered an additional 15 percentage points and the </w:t>
            </w:r>
          </w:p>
          <w:p w:rsidR="003A6920" w:rsidRPr="00892AC5" w:rsidRDefault="003A6920" w:rsidP="003A6920">
            <w:pPr>
              <w:spacing w:after="0" w:line="240" w:lineRule="auto"/>
              <w:jc w:val="both"/>
              <w:rPr>
                <w:rFonts w:ascii="Arial" w:eastAsia="Times New Roman" w:hAnsi="Arial" w:cs="Arial"/>
                <w:sz w:val="20"/>
                <w:szCs w:val="20"/>
              </w:rPr>
            </w:pPr>
            <w:r w:rsidRPr="00892AC5">
              <w:rPr>
                <w:rFonts w:ascii="Arial" w:eastAsia="Times New Roman" w:hAnsi="Arial" w:cs="Arial"/>
                <w:sz w:val="20"/>
                <w:szCs w:val="20"/>
              </w:rPr>
              <w:t xml:space="preserve">                                       student is removed from clinic and will receive an “F” for the semester</w:t>
            </w:r>
          </w:p>
          <w:p w:rsidR="003A6920" w:rsidRPr="00892AC5" w:rsidRDefault="003A6920" w:rsidP="003A6920">
            <w:pPr>
              <w:spacing w:after="0" w:line="240" w:lineRule="auto"/>
              <w:jc w:val="both"/>
              <w:rPr>
                <w:rFonts w:ascii="Arial" w:eastAsia="Times New Roman" w:hAnsi="Arial" w:cs="Arial"/>
                <w:sz w:val="20"/>
                <w:szCs w:val="20"/>
              </w:rPr>
            </w:pPr>
          </w:p>
          <w:p w:rsidR="003A6920" w:rsidRPr="00892AC5" w:rsidRDefault="003A6920" w:rsidP="003A6920">
            <w:pPr>
              <w:spacing w:after="0" w:line="240" w:lineRule="auto"/>
              <w:jc w:val="both"/>
              <w:rPr>
                <w:rFonts w:ascii="Arial" w:eastAsia="Times New Roman" w:hAnsi="Arial" w:cs="Arial"/>
                <w:sz w:val="20"/>
                <w:szCs w:val="20"/>
              </w:rPr>
            </w:pPr>
          </w:p>
          <w:p w:rsidR="003A6920" w:rsidRPr="00892AC5" w:rsidRDefault="003A6920" w:rsidP="003A6920">
            <w:pPr>
              <w:spacing w:after="0" w:line="240" w:lineRule="auto"/>
              <w:jc w:val="both"/>
              <w:rPr>
                <w:rFonts w:ascii="Tw Cen MT" w:eastAsia="Times New Roman" w:hAnsi="Tw Cen MT" w:cs="Arial"/>
                <w:b/>
                <w:bCs/>
                <w:sz w:val="24"/>
                <w:szCs w:val="24"/>
              </w:rPr>
            </w:pPr>
            <w:r w:rsidRPr="00892AC5">
              <w:rPr>
                <w:rFonts w:ascii="Tw Cen MT" w:eastAsia="Times New Roman" w:hAnsi="Tw Cen MT" w:cs="Arial"/>
                <w:b/>
                <w:bCs/>
                <w:sz w:val="24"/>
                <w:szCs w:val="24"/>
              </w:rPr>
              <w:t>Social Networking and Students in Health Care Programs</w:t>
            </w: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Students in health care programs must adhere to federal laws regarding HIPPA protected information and college policies regarding protection of privacy of the student’s patients. Students may not post any photos, videos, patient information, or any other data regarding patients or affiliations on Social Networking sites.</w:t>
            </w:r>
          </w:p>
          <w:p w:rsidR="003A6920" w:rsidRPr="00892AC5"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b/>
                <w:sz w:val="24"/>
                <w:szCs w:val="24"/>
              </w:rPr>
            </w:pPr>
            <w:r w:rsidRPr="00892AC5">
              <w:rPr>
                <w:rFonts w:ascii="Tw Cen MT" w:eastAsia="Times New Roman" w:hAnsi="Tw Cen MT" w:cs="Arial"/>
                <w:b/>
                <w:sz w:val="24"/>
                <w:szCs w:val="24"/>
              </w:rPr>
              <w:t>EGLS3 – Evaluation for Greater Learning Student Survey System:</w:t>
            </w:r>
          </w:p>
          <w:p w:rsidR="003A6920" w:rsidRPr="00892AC5"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w:t>
            </w:r>
            <w:r w:rsidRPr="00892AC5">
              <w:rPr>
                <w:rFonts w:ascii="Tw Cen MT" w:eastAsia="Times New Roman" w:hAnsi="Tw Cen MT" w:cs="Arial"/>
                <w:sz w:val="24"/>
                <w:szCs w:val="24"/>
              </w:rPr>
              <w:lastRenderedPageBreak/>
              <w:t>the survey will be made available to your professors and division chairs for continual improvement of instruction. Look for the EGLS3 survey to be found on the Houston Community College Student System online near the end of the term.</w:t>
            </w:r>
          </w:p>
          <w:p w:rsidR="003A6920" w:rsidRPr="00892AC5"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sz w:val="24"/>
                <w:szCs w:val="24"/>
              </w:rPr>
            </w:pPr>
          </w:p>
          <w:p w:rsidR="003A6920" w:rsidRDefault="003A6920" w:rsidP="003A6920">
            <w:pPr>
              <w:spacing w:after="0" w:line="240" w:lineRule="auto"/>
              <w:jc w:val="both"/>
              <w:rPr>
                <w:rFonts w:ascii="Tw Cen MT" w:eastAsia="Times New Roman" w:hAnsi="Tw Cen MT" w:cs="Arial"/>
                <w:b/>
                <w:sz w:val="24"/>
                <w:szCs w:val="24"/>
              </w:rPr>
            </w:pPr>
          </w:p>
          <w:p w:rsidR="003A6920" w:rsidRPr="00892AC5" w:rsidRDefault="003A6920" w:rsidP="003A6920">
            <w:pPr>
              <w:spacing w:after="0" w:line="240" w:lineRule="auto"/>
              <w:jc w:val="both"/>
              <w:rPr>
                <w:rFonts w:ascii="Tw Cen MT" w:eastAsia="Times New Roman" w:hAnsi="Tw Cen MT" w:cs="Arial"/>
                <w:b/>
                <w:sz w:val="24"/>
                <w:szCs w:val="24"/>
              </w:rPr>
            </w:pPr>
            <w:proofErr w:type="spellStart"/>
            <w:r w:rsidRPr="00892AC5">
              <w:rPr>
                <w:rFonts w:ascii="Tw Cen MT" w:eastAsia="Times New Roman" w:hAnsi="Tw Cen MT" w:cs="Arial"/>
                <w:b/>
                <w:sz w:val="24"/>
                <w:szCs w:val="24"/>
              </w:rPr>
              <w:t>Castlebranch</w:t>
            </w:r>
            <w:proofErr w:type="spellEnd"/>
            <w:r w:rsidRPr="00892AC5">
              <w:rPr>
                <w:rFonts w:ascii="Tw Cen MT" w:eastAsia="Times New Roman" w:hAnsi="Tw Cen MT" w:cs="Arial"/>
                <w:b/>
                <w:sz w:val="24"/>
                <w:szCs w:val="24"/>
              </w:rPr>
              <w:t>:</w:t>
            </w: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This is the company the radiography program uses to maintain records of your vaccinations, background checks, CPR and drug screens etc. It is the student’s responsibility to keep this information current and accessible to the program. If a student allows any of the required information (vaccinations, CPR) to expire they will be removed from clinic immediately and will not return until they have proof that the required information has been updated. The time away from clinic will count as clinic absence time.</w:t>
            </w:r>
          </w:p>
          <w:p w:rsidR="003A6920" w:rsidRPr="00892AC5" w:rsidRDefault="003A6920" w:rsidP="003A6920">
            <w:pPr>
              <w:spacing w:after="0" w:line="240" w:lineRule="auto"/>
              <w:jc w:val="both"/>
              <w:rPr>
                <w:rFonts w:ascii="Tw Cen MT" w:eastAsia="Times New Roman" w:hAnsi="Tw Cen MT" w:cs="Arial"/>
                <w:sz w:val="24"/>
                <w:szCs w:val="24"/>
              </w:rPr>
            </w:pPr>
          </w:p>
          <w:p w:rsidR="003A6920" w:rsidRPr="00892AC5" w:rsidRDefault="003A6920" w:rsidP="003A6920">
            <w:pPr>
              <w:spacing w:after="0" w:line="240" w:lineRule="auto"/>
              <w:jc w:val="both"/>
              <w:rPr>
                <w:rFonts w:ascii="Tw Cen MT" w:eastAsia="Times New Roman" w:hAnsi="Tw Cen MT" w:cs="Arial"/>
                <w:b/>
                <w:sz w:val="24"/>
                <w:szCs w:val="24"/>
              </w:rPr>
            </w:pPr>
            <w:proofErr w:type="spellStart"/>
            <w:r w:rsidRPr="00892AC5">
              <w:rPr>
                <w:rFonts w:ascii="Tw Cen MT" w:eastAsia="Times New Roman" w:hAnsi="Tw Cen MT" w:cs="Arial"/>
                <w:b/>
                <w:sz w:val="24"/>
                <w:szCs w:val="24"/>
              </w:rPr>
              <w:t>Trajecsys</w:t>
            </w:r>
            <w:proofErr w:type="spellEnd"/>
            <w:r w:rsidRPr="00892AC5">
              <w:rPr>
                <w:rFonts w:ascii="Tw Cen MT" w:eastAsia="Times New Roman" w:hAnsi="Tw Cen MT" w:cs="Arial"/>
                <w:b/>
                <w:sz w:val="24"/>
                <w:szCs w:val="24"/>
              </w:rPr>
              <w:t>:</w:t>
            </w:r>
          </w:p>
          <w:p w:rsidR="003A6920" w:rsidRPr="00892AC5" w:rsidRDefault="003A6920" w:rsidP="003A6920">
            <w:pPr>
              <w:spacing w:after="0" w:line="240" w:lineRule="auto"/>
              <w:jc w:val="both"/>
              <w:rPr>
                <w:rFonts w:ascii="Tw Cen MT" w:eastAsia="Times New Roman" w:hAnsi="Tw Cen MT" w:cs="Arial"/>
                <w:sz w:val="24"/>
                <w:szCs w:val="24"/>
              </w:rPr>
            </w:pPr>
            <w:r w:rsidRPr="00892AC5">
              <w:rPr>
                <w:rFonts w:ascii="Tw Cen MT" w:eastAsia="Times New Roman" w:hAnsi="Tw Cen MT" w:cs="Arial"/>
                <w:sz w:val="24"/>
                <w:szCs w:val="24"/>
              </w:rPr>
              <w:t xml:space="preserve">This is the electronic system that we use to track clinic information such as competency exams, staff and faculty evaluations, exam log sheets and clocking in and out of clinic. It is the student’s responsibility to track their clinic progress by logging into </w:t>
            </w:r>
            <w:proofErr w:type="spellStart"/>
            <w:r w:rsidRPr="00892AC5">
              <w:rPr>
                <w:rFonts w:ascii="Tw Cen MT" w:eastAsia="Times New Roman" w:hAnsi="Tw Cen MT" w:cs="Arial"/>
                <w:sz w:val="24"/>
                <w:szCs w:val="24"/>
              </w:rPr>
              <w:t>Trajecsys</w:t>
            </w:r>
            <w:proofErr w:type="spellEnd"/>
            <w:r w:rsidRPr="00892AC5">
              <w:rPr>
                <w:rFonts w:ascii="Tw Cen MT" w:eastAsia="Times New Roman" w:hAnsi="Tw Cen MT" w:cs="Arial"/>
                <w:sz w:val="24"/>
                <w:szCs w:val="24"/>
              </w:rPr>
              <w:t xml:space="preserve"> and electronically signing their evaluations and uploading their exam log sheets. Students can also track their time spent in clinic as well as </w:t>
            </w:r>
            <w:proofErr w:type="spellStart"/>
            <w:r w:rsidRPr="00892AC5">
              <w:rPr>
                <w:rFonts w:ascii="Tw Cen MT" w:eastAsia="Times New Roman" w:hAnsi="Tw Cen MT" w:cs="Arial"/>
                <w:sz w:val="24"/>
                <w:szCs w:val="24"/>
              </w:rPr>
              <w:t>tardies</w:t>
            </w:r>
            <w:proofErr w:type="spellEnd"/>
            <w:r w:rsidRPr="00892AC5">
              <w:rPr>
                <w:rFonts w:ascii="Tw Cen MT" w:eastAsia="Times New Roman" w:hAnsi="Tw Cen MT" w:cs="Arial"/>
                <w:sz w:val="24"/>
                <w:szCs w:val="24"/>
              </w:rPr>
              <w:t>, early departures and absences.</w:t>
            </w:r>
          </w:p>
          <w:p w:rsidR="003A6920" w:rsidRPr="00892AC5" w:rsidRDefault="003A6920" w:rsidP="003A6920">
            <w:pPr>
              <w:spacing w:after="0" w:line="240" w:lineRule="auto"/>
              <w:jc w:val="both"/>
              <w:rPr>
                <w:rFonts w:ascii="Tw Cen MT" w:eastAsia="Times New Roman" w:hAnsi="Tw Cen MT" w:cs="Arial"/>
                <w:sz w:val="24"/>
                <w:szCs w:val="24"/>
              </w:rPr>
            </w:pPr>
          </w:p>
          <w:p w:rsidR="003A6920" w:rsidRDefault="003A6920" w:rsidP="003A6920">
            <w:pPr>
              <w:shd w:val="clear" w:color="auto" w:fill="FFFFFF"/>
              <w:spacing w:after="0" w:line="240" w:lineRule="auto"/>
              <w:rPr>
                <w:rFonts w:ascii="Tw Cen MT" w:eastAsia="Times New Roman" w:hAnsi="Tw Cen MT" w:cs="Arial"/>
                <w:b/>
                <w:color w:val="000000"/>
                <w:sz w:val="24"/>
                <w:szCs w:val="24"/>
              </w:rPr>
            </w:pPr>
          </w:p>
          <w:p w:rsidR="003A6920" w:rsidRPr="00892AC5" w:rsidRDefault="003A6920" w:rsidP="003A6920">
            <w:pPr>
              <w:shd w:val="clear" w:color="auto" w:fill="FFFFFF"/>
              <w:spacing w:after="0" w:line="240" w:lineRule="auto"/>
              <w:rPr>
                <w:rFonts w:ascii="Tw Cen MT" w:eastAsia="Times New Roman" w:hAnsi="Tw Cen MT" w:cs="Arial"/>
                <w:color w:val="000000"/>
                <w:sz w:val="24"/>
                <w:szCs w:val="24"/>
              </w:rPr>
            </w:pPr>
            <w:r w:rsidRPr="00892AC5">
              <w:rPr>
                <w:rFonts w:ascii="Tw Cen MT" w:eastAsia="Times New Roman" w:hAnsi="Tw Cen MT" w:cs="Arial"/>
                <w:b/>
                <w:color w:val="000000"/>
                <w:sz w:val="24"/>
                <w:szCs w:val="24"/>
              </w:rPr>
              <w:t>Campus Carry Law:</w:t>
            </w:r>
          </w:p>
          <w:p w:rsidR="003A6920" w:rsidRDefault="003A6920" w:rsidP="003A6920">
            <w:pPr>
              <w:shd w:val="clear" w:color="auto" w:fill="FFFFFF"/>
              <w:spacing w:after="0" w:line="240" w:lineRule="auto"/>
              <w:rPr>
                <w:rFonts w:ascii="Arial" w:eastAsia="Times New Roman" w:hAnsi="Arial" w:cs="Arial"/>
                <w:color w:val="212121"/>
                <w:sz w:val="20"/>
                <w:szCs w:val="20"/>
              </w:rPr>
            </w:pPr>
            <w:r w:rsidRPr="00892AC5">
              <w:rPr>
                <w:rFonts w:ascii="Tw Cen MT" w:eastAsia="Times New Roman" w:hAnsi="Tw Cen MT" w:cs="Arial"/>
                <w:color w:val="212121"/>
                <w:sz w:val="24"/>
                <w:szCs w:val="24"/>
              </w:rPr>
              <w:t>At HCC the safety of our students, staff, and faculty is our first priority. As of August 1, 2017, Houston Community College is subject to the Campus Carry Law (SB11 2015). For more information, visit the HCC Campus Carry web page at </w:t>
            </w:r>
            <w:hyperlink r:id="rId7" w:tgtFrame="_blank" w:history="1">
              <w:r w:rsidRPr="00892AC5">
                <w:rPr>
                  <w:rFonts w:ascii="Tw Cen MT" w:eastAsia="Times New Roman" w:hAnsi="Tw Cen MT" w:cs="Arial"/>
                  <w:color w:val="0000FF"/>
                  <w:sz w:val="24"/>
                  <w:szCs w:val="24"/>
                  <w:u w:val="single"/>
                </w:rPr>
                <w:t>http://www.hccs.edu/district/departments/police/campus-carry/</w:t>
              </w:r>
            </w:hyperlink>
            <w:r w:rsidRPr="00892AC5">
              <w:rPr>
                <w:rFonts w:ascii="Arial" w:eastAsia="Times New Roman" w:hAnsi="Arial" w:cs="Arial"/>
                <w:color w:val="212121"/>
                <w:sz w:val="20"/>
                <w:szCs w:val="20"/>
              </w:rPr>
              <w:t>.</w:t>
            </w:r>
          </w:p>
          <w:p w:rsidR="003A6920" w:rsidRDefault="003A6920" w:rsidP="003A6920">
            <w:pPr>
              <w:shd w:val="clear" w:color="auto" w:fill="FFFFFF"/>
              <w:spacing w:after="0" w:line="240" w:lineRule="auto"/>
              <w:rPr>
                <w:rFonts w:ascii="Arial" w:eastAsia="Times New Roman" w:hAnsi="Arial" w:cs="Arial"/>
                <w:color w:val="212121"/>
                <w:sz w:val="20"/>
                <w:szCs w:val="20"/>
              </w:rPr>
            </w:pPr>
          </w:p>
          <w:p w:rsidR="003A6920" w:rsidRDefault="003A6920" w:rsidP="003A6920">
            <w:pPr>
              <w:shd w:val="clear" w:color="auto" w:fill="FFFFFF"/>
              <w:spacing w:after="0" w:line="240" w:lineRule="auto"/>
              <w:rPr>
                <w:rFonts w:ascii="Arial" w:eastAsia="Times New Roman" w:hAnsi="Arial" w:cs="Arial"/>
                <w:color w:val="212121"/>
                <w:sz w:val="20"/>
                <w:szCs w:val="20"/>
              </w:rPr>
            </w:pPr>
          </w:p>
          <w:p w:rsidR="003A6920" w:rsidRPr="00892AC5" w:rsidRDefault="003A6920" w:rsidP="003A6920">
            <w:pPr>
              <w:spacing w:after="0" w:line="240" w:lineRule="auto"/>
              <w:jc w:val="both"/>
              <w:rPr>
                <w:rFonts w:ascii="Tw Cen MT" w:eastAsia="Times New Roman" w:hAnsi="Tw Cen MT" w:cs="Arial"/>
                <w:b/>
                <w:sz w:val="24"/>
                <w:szCs w:val="24"/>
                <w:u w:val="single"/>
              </w:rPr>
            </w:pPr>
            <w:r w:rsidRPr="00892AC5">
              <w:rPr>
                <w:rFonts w:ascii="Tw Cen MT" w:eastAsia="Times New Roman" w:hAnsi="Tw Cen MT" w:cs="Arial"/>
                <w:b/>
                <w:sz w:val="24"/>
                <w:szCs w:val="24"/>
                <w:u w:val="single"/>
              </w:rPr>
              <w:t>TITLE IX SEX DISCRIMINATION AND SEXUAL MISCONDUCT:</w:t>
            </w:r>
          </w:p>
          <w:p w:rsidR="003A6920" w:rsidRPr="00892AC5" w:rsidRDefault="003A6920" w:rsidP="003A6920">
            <w:pPr>
              <w:spacing w:after="0" w:line="240" w:lineRule="auto"/>
              <w:jc w:val="both"/>
              <w:rPr>
                <w:rFonts w:ascii="Tw Cen MT" w:eastAsia="Times New Roman" w:hAnsi="Tw Cen MT" w:cs="Arial"/>
                <w:b/>
                <w:sz w:val="24"/>
                <w:szCs w:val="24"/>
                <w:u w:val="single"/>
              </w:rPr>
            </w:pPr>
            <w:r w:rsidRPr="00892AC5">
              <w:rPr>
                <w:rFonts w:ascii="Tw Cen MT" w:eastAsia="Times New Roman" w:hAnsi="Tw Cen MT" w:cs="Calibri"/>
                <w:color w:val="000000"/>
                <w:sz w:val="24"/>
                <w:szCs w:val="24"/>
              </w:rPr>
              <w:t xml:space="preserve"> The Houston Community College is committed to providing a learning and working environment that promotes personal integrity, civility and mutual respect in an environment free of discrimination and harassment on the basis of race, color, religion, sex, gender identity and gender expression, national origin, age, disability, sexual orientation, or veteran status. </w:t>
            </w:r>
          </w:p>
          <w:p w:rsidR="003A6920" w:rsidRPr="00892AC5" w:rsidRDefault="003A6920" w:rsidP="003A6920">
            <w:pPr>
              <w:autoSpaceDE w:val="0"/>
              <w:autoSpaceDN w:val="0"/>
              <w:adjustRightInd w:val="0"/>
              <w:spacing w:after="0" w:line="240" w:lineRule="auto"/>
              <w:rPr>
                <w:rFonts w:ascii="Tw Cen MT" w:eastAsia="Times New Roman" w:hAnsi="Tw Cen MT" w:cs="Calibri"/>
                <w:color w:val="000000"/>
                <w:sz w:val="24"/>
                <w:szCs w:val="24"/>
              </w:rPr>
            </w:pPr>
            <w:r w:rsidRPr="00892AC5">
              <w:rPr>
                <w:rFonts w:ascii="Tw Cen MT" w:eastAsia="Times New Roman" w:hAnsi="Tw Cen MT" w:cs="Calibri"/>
                <w:color w:val="000000"/>
                <w:sz w:val="24"/>
                <w:szCs w:val="24"/>
              </w:rPr>
              <w:t xml:space="preserve">Sex discrimination includes all forms of sexual and gender-based misconduct. Sex discrimination violates an individual's fundamental rights and personal dignity. HCC is committed to the principle that the working environment of its employees and the classroom environment for students should be free from inappropriate conduct of a sexual or gender-based nature including sex discrimination, sexual assault, sexual harassment, and sexual violence by employees, students or third parties. Sexual and gender-based misconduct is unprofessional and will not be tolerated and is expressly prohibited. Individuals who engage in such conduct will be subject to disciplinary action. </w:t>
            </w:r>
          </w:p>
          <w:p w:rsidR="003A6920" w:rsidRPr="00892AC5" w:rsidRDefault="003A6920" w:rsidP="003A6920">
            <w:pPr>
              <w:shd w:val="clear" w:color="auto" w:fill="FFFFFF"/>
              <w:spacing w:after="0" w:line="240" w:lineRule="auto"/>
              <w:rPr>
                <w:rFonts w:ascii="Tw Cen MT" w:eastAsia="Times New Roman" w:hAnsi="Tw Cen MT" w:cs="Times New Roman"/>
                <w:sz w:val="24"/>
                <w:szCs w:val="24"/>
              </w:rPr>
            </w:pPr>
            <w:r w:rsidRPr="00892AC5">
              <w:rPr>
                <w:rFonts w:ascii="Tw Cen MT" w:eastAsia="Times New Roman" w:hAnsi="Tw Cen MT" w:cs="Times New Roman"/>
                <w:sz w:val="24"/>
                <w:szCs w:val="24"/>
              </w:rPr>
              <w:t xml:space="preserve">Title IX of the Education Amendments of 1972 (“Title IX”), 20 U.S.C. §1681 </w:t>
            </w:r>
            <w:r w:rsidRPr="00892AC5">
              <w:rPr>
                <w:rFonts w:ascii="Tw Cen MT" w:eastAsia="Times New Roman" w:hAnsi="Tw Cen MT" w:cs="Times New Roman"/>
                <w:i/>
                <w:iCs/>
                <w:sz w:val="24"/>
                <w:szCs w:val="24"/>
              </w:rPr>
              <w:t>et seq.</w:t>
            </w:r>
            <w:r w:rsidRPr="00892AC5">
              <w:rPr>
                <w:rFonts w:ascii="Tw Cen MT" w:eastAsia="Times New Roman" w:hAnsi="Tw Cen MT" w:cs="Times New Roman"/>
                <w:sz w:val="24"/>
                <w:szCs w:val="24"/>
              </w:rPr>
              <w:t>, is a Federal civil rights law that prohibits discrimination on the basis of sex—including pregnancy and parental status—in educational programs and activities. Students who become pregnant</w:t>
            </w:r>
          </w:p>
          <w:p w:rsidR="003A6920" w:rsidRPr="00892AC5" w:rsidRDefault="003A6920" w:rsidP="003A6920">
            <w:pPr>
              <w:autoSpaceDE w:val="0"/>
              <w:autoSpaceDN w:val="0"/>
              <w:adjustRightInd w:val="0"/>
              <w:spacing w:after="0" w:line="240" w:lineRule="auto"/>
              <w:rPr>
                <w:rFonts w:ascii="Tw Cen MT" w:eastAsia="Times New Roman" w:hAnsi="Tw Cen MT" w:cs="Calibri"/>
                <w:color w:val="000000"/>
                <w:sz w:val="24"/>
                <w:szCs w:val="24"/>
              </w:rPr>
            </w:pPr>
            <w:r w:rsidRPr="00892AC5">
              <w:rPr>
                <w:rFonts w:ascii="Tw Cen MT" w:eastAsia="Times New Roman" w:hAnsi="Tw Cen MT" w:cs="Calibri"/>
                <w:color w:val="000000"/>
                <w:sz w:val="24"/>
                <w:szCs w:val="24"/>
              </w:rPr>
              <w:t xml:space="preserve">during the program should consult with the Program Director as well as the Ability Services Counselor to be sure they understand their rights under Title IX. In situations that involve absence from class, this consultation may include a discussion about receiving Incomplete Grades instead of a full term withdrawal, the ability to voluntarily leave the program based </w:t>
            </w:r>
            <w:r w:rsidRPr="00892AC5">
              <w:rPr>
                <w:rFonts w:ascii="Tw Cen MT" w:eastAsia="Times New Roman" w:hAnsi="Tw Cen MT" w:cs="Calibri"/>
                <w:color w:val="000000"/>
                <w:sz w:val="24"/>
                <w:szCs w:val="24"/>
              </w:rPr>
              <w:lastRenderedPageBreak/>
              <w:t xml:space="preserve">on agreed terms for return, the opportunity to resume enrollment without being subject to a new admission process, and return with restrictions as long as accommodations provided through Ability Services effectively helps the student meet the Program’s Essential Functions. Students should contact the Counselor in Ability Services for assistance with requesting and receiving academic accommodations due to pregnancy or parental status. </w:t>
            </w:r>
          </w:p>
          <w:p w:rsidR="003A6920" w:rsidRDefault="003A6920" w:rsidP="003A6920">
            <w:pPr>
              <w:autoSpaceDE w:val="0"/>
              <w:autoSpaceDN w:val="0"/>
              <w:adjustRightInd w:val="0"/>
              <w:spacing w:after="0" w:line="240" w:lineRule="auto"/>
              <w:rPr>
                <w:rFonts w:ascii="Tw Cen MT" w:eastAsia="Times New Roman" w:hAnsi="Tw Cen MT" w:cs="Calibri"/>
                <w:color w:val="000000"/>
                <w:sz w:val="24"/>
                <w:szCs w:val="24"/>
              </w:rPr>
            </w:pPr>
          </w:p>
          <w:p w:rsidR="003A6920" w:rsidRPr="00892AC5" w:rsidRDefault="003A6920" w:rsidP="003A6920">
            <w:pPr>
              <w:autoSpaceDE w:val="0"/>
              <w:autoSpaceDN w:val="0"/>
              <w:adjustRightInd w:val="0"/>
              <w:spacing w:after="0" w:line="240" w:lineRule="auto"/>
              <w:rPr>
                <w:rFonts w:ascii="Tw Cen MT" w:eastAsia="Times New Roman" w:hAnsi="Tw Cen MT" w:cs="Calibri"/>
                <w:color w:val="0000FF"/>
                <w:sz w:val="24"/>
                <w:szCs w:val="24"/>
              </w:rPr>
            </w:pPr>
            <w:r w:rsidRPr="00892AC5">
              <w:rPr>
                <w:rFonts w:ascii="Tw Cen MT" w:eastAsia="Times New Roman" w:hAnsi="Tw Cen MT" w:cs="Calibri"/>
                <w:color w:val="000000"/>
                <w:sz w:val="24"/>
                <w:szCs w:val="24"/>
              </w:rPr>
              <w:t xml:space="preserve">Students who believe that they have been the victim of misconduct prohibited by these regulations may submit a compliant to initiate College action. More information regarding your rights under Title IX and compliant forms are available online at: </w:t>
            </w:r>
            <w:r w:rsidRPr="00892AC5">
              <w:rPr>
                <w:rFonts w:ascii="Tw Cen MT" w:eastAsia="Times New Roman" w:hAnsi="Tw Cen MT" w:cs="Calibri"/>
                <w:color w:val="0000FF"/>
                <w:sz w:val="24"/>
                <w:szCs w:val="24"/>
              </w:rPr>
              <w:t xml:space="preserve">http://www.hccs.edu/district/departments/institutionalequity/title-ix-know-your-rights/ </w:t>
            </w:r>
          </w:p>
          <w:p w:rsidR="003A6920" w:rsidRPr="00892AC5" w:rsidRDefault="003A6920" w:rsidP="003A6920">
            <w:pPr>
              <w:autoSpaceDE w:val="0"/>
              <w:autoSpaceDN w:val="0"/>
              <w:adjustRightInd w:val="0"/>
              <w:spacing w:after="0" w:line="240" w:lineRule="auto"/>
              <w:rPr>
                <w:rFonts w:ascii="Tw Cen MT" w:eastAsia="Times New Roman" w:hAnsi="Tw Cen MT" w:cs="Calibri"/>
                <w:color w:val="000000"/>
                <w:sz w:val="24"/>
                <w:szCs w:val="24"/>
              </w:rPr>
            </w:pPr>
            <w:r w:rsidRPr="00892AC5">
              <w:rPr>
                <w:rFonts w:ascii="Tw Cen MT" w:eastAsia="Times New Roman" w:hAnsi="Tw Cen MT" w:cs="Calibri"/>
                <w:b/>
                <w:bCs/>
                <w:color w:val="000000"/>
                <w:sz w:val="24"/>
                <w:szCs w:val="24"/>
              </w:rPr>
              <w:t xml:space="preserve">Title IX Coordinator </w:t>
            </w:r>
          </w:p>
          <w:p w:rsidR="003A6920" w:rsidRDefault="003A6920" w:rsidP="003A6920">
            <w:pPr>
              <w:spacing w:after="0" w:line="240" w:lineRule="auto"/>
              <w:jc w:val="both"/>
              <w:rPr>
                <w:rFonts w:ascii="Times New Roman" w:eastAsia="Times New Roman" w:hAnsi="Times New Roman" w:cs="Times New Roman"/>
                <w:color w:val="0000FF"/>
                <w:sz w:val="23"/>
                <w:szCs w:val="23"/>
              </w:rPr>
            </w:pPr>
            <w:r w:rsidRPr="00892AC5">
              <w:rPr>
                <w:rFonts w:ascii="Tw Cen MT" w:eastAsia="Times New Roman" w:hAnsi="Tw Cen MT" w:cs="Times New Roman"/>
                <w:b/>
                <w:bCs/>
                <w:sz w:val="24"/>
                <w:szCs w:val="24"/>
              </w:rPr>
              <w:t xml:space="preserve">James David Cross, Director of EEO/Compliance HCC Office of Institutional Equity 3100 Main, Room 702 P.O. Box 667517 Houston, TX 77266-7517 (713) 718.8271 </w:t>
            </w:r>
            <w:hyperlink r:id="rId8" w:history="1">
              <w:r w:rsidRPr="00892AC5">
                <w:rPr>
                  <w:rStyle w:val="Hyperlink"/>
                  <w:rFonts w:ascii="Tw Cen MT" w:eastAsia="Times New Roman" w:hAnsi="Tw Cen MT" w:cs="Times New Roman"/>
                  <w:sz w:val="24"/>
                  <w:szCs w:val="24"/>
                </w:rPr>
                <w:t>OIE@hccs.edu</w:t>
              </w:r>
            </w:hyperlink>
          </w:p>
          <w:p w:rsidR="003A6920" w:rsidRDefault="003A6920" w:rsidP="003A6920">
            <w:pPr>
              <w:spacing w:after="0" w:line="240" w:lineRule="auto"/>
              <w:jc w:val="both"/>
              <w:rPr>
                <w:rFonts w:ascii="Times New Roman" w:eastAsia="Times New Roman" w:hAnsi="Times New Roman" w:cs="Times New Roman"/>
                <w:color w:val="0000FF"/>
                <w:sz w:val="23"/>
                <w:szCs w:val="23"/>
              </w:rPr>
            </w:pPr>
          </w:p>
          <w:p w:rsidR="003A6920" w:rsidRPr="00892AC5" w:rsidRDefault="003A6920" w:rsidP="003A6920">
            <w:pPr>
              <w:spacing w:after="0" w:line="240" w:lineRule="auto"/>
              <w:rPr>
                <w:rFonts w:ascii="Tw Cen MT" w:eastAsia="Times New Roman" w:hAnsi="Tw Cen MT" w:cs="Times New Roman"/>
                <w:b/>
                <w:sz w:val="24"/>
                <w:szCs w:val="24"/>
                <w:u w:val="single"/>
              </w:rPr>
            </w:pPr>
            <w:r w:rsidRPr="00892AC5">
              <w:rPr>
                <w:rFonts w:ascii="Tw Cen MT" w:eastAsia="Times New Roman" w:hAnsi="Tw Cen MT" w:cs="Times New Roman"/>
                <w:b/>
                <w:sz w:val="24"/>
                <w:szCs w:val="24"/>
                <w:u w:val="single"/>
              </w:rPr>
              <w:t>Texas House Bill 1508:</w:t>
            </w:r>
          </w:p>
          <w:p w:rsidR="003A6920" w:rsidRPr="00892AC5" w:rsidRDefault="003A6920" w:rsidP="003A6920">
            <w:pPr>
              <w:spacing w:after="0" w:line="240" w:lineRule="auto"/>
              <w:rPr>
                <w:rFonts w:ascii="Tw Cen MT" w:eastAsia="Times New Roman" w:hAnsi="Tw Cen MT" w:cs="Times New Roman"/>
                <w:sz w:val="24"/>
                <w:szCs w:val="24"/>
              </w:rPr>
            </w:pPr>
            <w:r w:rsidRPr="00892AC5">
              <w:rPr>
                <w:rFonts w:ascii="Tw Cen MT" w:eastAsia="Times New Roman" w:hAnsi="Tw Cen MT" w:cs="Times New Roman"/>
                <w:sz w:val="24"/>
                <w:szCs w:val="24"/>
              </w:rPr>
              <w:t>Texas HB 1508 requires the following information be given to students. If you are applying for admission to a program that prepares an individual for an initial occupational license or certification and/or if you later decide to change to a program that prepares you for an initial occupational license or certification, in accordance with state law, please be advised of the following: </w:t>
            </w:r>
          </w:p>
          <w:p w:rsidR="003A6920" w:rsidRPr="00892AC5" w:rsidRDefault="003A6920" w:rsidP="003A6920">
            <w:pPr>
              <w:numPr>
                <w:ilvl w:val="0"/>
                <w:numId w:val="6"/>
              </w:numPr>
              <w:spacing w:after="0" w:line="240" w:lineRule="auto"/>
              <w:rPr>
                <w:rFonts w:ascii="Tw Cen MT" w:eastAsia="Times New Roman" w:hAnsi="Tw Cen MT" w:cs="Times New Roman"/>
                <w:sz w:val="24"/>
                <w:szCs w:val="24"/>
              </w:rPr>
            </w:pPr>
            <w:r w:rsidRPr="00892AC5">
              <w:rPr>
                <w:rFonts w:ascii="Tw Cen MT" w:eastAsia="Times New Roman" w:hAnsi="Tw Cen MT" w:cs="Times New Roman"/>
                <w:sz w:val="24"/>
                <w:szCs w:val="24"/>
              </w:rPr>
              <w:t>An individual who has been charged or convicted of an offense or who is on probation may not be eligible for issuance of an occupational license or certification upon completion of the educational program.</w:t>
            </w:r>
          </w:p>
          <w:p w:rsidR="003A6920" w:rsidRPr="00892AC5" w:rsidRDefault="003A6920" w:rsidP="003A6920">
            <w:pPr>
              <w:numPr>
                <w:ilvl w:val="0"/>
                <w:numId w:val="6"/>
              </w:numPr>
              <w:spacing w:after="0" w:line="240" w:lineRule="auto"/>
              <w:rPr>
                <w:rFonts w:ascii="Tw Cen MT" w:eastAsia="Times New Roman" w:hAnsi="Tw Cen MT" w:cs="Times New Roman"/>
                <w:sz w:val="24"/>
                <w:szCs w:val="24"/>
              </w:rPr>
            </w:pPr>
            <w:r w:rsidRPr="00892AC5">
              <w:rPr>
                <w:rFonts w:ascii="Tw Cen MT" w:eastAsia="Times New Roman" w:hAnsi="Tw Cen MT" w:cs="Times New Roman"/>
                <w:sz w:val="24"/>
                <w:szCs w:val="24"/>
              </w:rPr>
              <w:t>It is the responsibility of the individual to immediately report to the program any change in status that would affect that individual’s eligibility to apply for a license or certification.</w:t>
            </w:r>
          </w:p>
          <w:p w:rsidR="003A6920" w:rsidRPr="00892AC5" w:rsidRDefault="003A6920" w:rsidP="003A6920">
            <w:pPr>
              <w:numPr>
                <w:ilvl w:val="0"/>
                <w:numId w:val="6"/>
              </w:numPr>
              <w:spacing w:after="0" w:line="240" w:lineRule="auto"/>
              <w:rPr>
                <w:rFonts w:ascii="Tw Cen MT" w:eastAsia="Times New Roman" w:hAnsi="Tw Cen MT" w:cs="Times New Roman"/>
                <w:sz w:val="24"/>
                <w:szCs w:val="24"/>
              </w:rPr>
            </w:pPr>
            <w:r w:rsidRPr="00892AC5">
              <w:rPr>
                <w:rFonts w:ascii="Tw Cen MT" w:eastAsia="Times New Roman" w:hAnsi="Tw Cen MT" w:cs="Times New Roman"/>
                <w:sz w:val="24"/>
                <w:szCs w:val="24"/>
              </w:rPr>
              <w:t>Local, state or national licensing and certification authorities may issue additional guidelines related to criminal history.  Applicants should contact their respective licensing or certification authority for more details. </w:t>
            </w:r>
          </w:p>
          <w:p w:rsidR="003A6920" w:rsidRPr="00892AC5" w:rsidRDefault="003A6920" w:rsidP="003A6920">
            <w:pPr>
              <w:spacing w:after="0" w:line="240" w:lineRule="auto"/>
              <w:rPr>
                <w:rFonts w:ascii="Tw Cen MT" w:eastAsia="Times New Roman" w:hAnsi="Tw Cen MT" w:cs="Times New Roman"/>
                <w:sz w:val="24"/>
                <w:szCs w:val="24"/>
              </w:rPr>
            </w:pPr>
          </w:p>
          <w:p w:rsidR="003A6920" w:rsidRPr="00892AC5" w:rsidRDefault="003A6920" w:rsidP="003A6920">
            <w:pPr>
              <w:spacing w:after="0" w:line="240" w:lineRule="auto"/>
              <w:rPr>
                <w:rFonts w:ascii="Tw Cen MT" w:eastAsia="Times New Roman" w:hAnsi="Tw Cen MT" w:cs="Times New Roman"/>
                <w:sz w:val="24"/>
                <w:szCs w:val="24"/>
              </w:rPr>
            </w:pPr>
          </w:p>
          <w:p w:rsidR="003A6920" w:rsidRPr="00892AC5" w:rsidRDefault="003A6920" w:rsidP="003A6920">
            <w:pPr>
              <w:spacing w:after="0" w:line="240" w:lineRule="auto"/>
              <w:jc w:val="both"/>
              <w:rPr>
                <w:rFonts w:ascii="Tw Cen MT" w:eastAsia="Times New Roman" w:hAnsi="Tw Cen MT" w:cs="Times New Roman"/>
                <w:sz w:val="24"/>
                <w:szCs w:val="24"/>
              </w:rPr>
            </w:pPr>
            <w:r w:rsidRPr="00892AC5">
              <w:rPr>
                <w:rFonts w:ascii="Tw Cen MT" w:eastAsia="Times New Roman" w:hAnsi="Tw Cen MT" w:cs="Times New Roman"/>
                <w:sz w:val="24"/>
                <w:szCs w:val="24"/>
              </w:rPr>
              <w:t>Most health care programs require all students, admitted to the program, to submit to a national background check which may include fingerprinting. Applicants are encouraged to review all applicable eligibility requirements related to the respective occupational license or certification.  Questions related to eligibility requirements should be directed to the individual program and applicable licensing or certification authority.</w:t>
            </w:r>
          </w:p>
          <w:p w:rsidR="003A6920" w:rsidRPr="00892AC5" w:rsidRDefault="003A6920" w:rsidP="003A6920">
            <w:pPr>
              <w:spacing w:after="0" w:line="240" w:lineRule="auto"/>
              <w:jc w:val="both"/>
              <w:rPr>
                <w:rFonts w:ascii="Tw Cen MT" w:eastAsia="Times New Roman" w:hAnsi="Tw Cen MT" w:cs="Times New Roman"/>
                <w:sz w:val="24"/>
                <w:szCs w:val="24"/>
              </w:rPr>
            </w:pPr>
          </w:p>
          <w:p w:rsidR="003A6920" w:rsidRPr="00892AC5" w:rsidRDefault="003A6920" w:rsidP="003A6920">
            <w:pPr>
              <w:spacing w:after="0" w:line="240" w:lineRule="auto"/>
              <w:rPr>
                <w:rFonts w:ascii="Tw Cen MT" w:eastAsia="Times New Roman" w:hAnsi="Tw Cen MT" w:cs="Times New Roman"/>
                <w:b/>
                <w:sz w:val="24"/>
                <w:szCs w:val="24"/>
              </w:rPr>
            </w:pPr>
            <w:r w:rsidRPr="00892AC5">
              <w:rPr>
                <w:rFonts w:ascii="Tw Cen MT" w:eastAsia="Times New Roman" w:hAnsi="Tw Cen MT" w:cs="Times New Roman"/>
                <w:b/>
                <w:bCs/>
                <w:sz w:val="24"/>
                <w:szCs w:val="24"/>
                <w:u w:val="single"/>
              </w:rPr>
              <w:t>College Assistance for Food and Housing</w:t>
            </w:r>
          </w:p>
          <w:p w:rsidR="003A6920" w:rsidRPr="00892AC5" w:rsidRDefault="003A6920" w:rsidP="003A6920">
            <w:pPr>
              <w:spacing w:after="0" w:line="240" w:lineRule="auto"/>
              <w:rPr>
                <w:rFonts w:ascii="Tw Cen MT" w:eastAsia="Times New Roman" w:hAnsi="Tw Cen MT" w:cs="Times New Roman"/>
                <w:b/>
                <w:sz w:val="24"/>
                <w:szCs w:val="24"/>
              </w:rPr>
            </w:pPr>
          </w:p>
          <w:p w:rsidR="003A6920" w:rsidRPr="00892AC5" w:rsidRDefault="003A6920" w:rsidP="003A6920">
            <w:pPr>
              <w:spacing w:after="0" w:line="240" w:lineRule="auto"/>
              <w:rPr>
                <w:rFonts w:ascii="Tw Cen MT" w:eastAsia="Times New Roman" w:hAnsi="Tw Cen MT" w:cs="Times New Roman"/>
                <w:sz w:val="24"/>
                <w:szCs w:val="24"/>
              </w:rPr>
            </w:pPr>
            <w:r w:rsidRPr="00892AC5">
              <w:rPr>
                <w:rFonts w:ascii="Tw Cen MT" w:eastAsia="Times New Roman" w:hAnsi="Tw Cen MT" w:cs="Times New Roman"/>
                <w:sz w:val="24"/>
                <w:szCs w:val="24"/>
              </w:rPr>
              <w:t>Any student who faces challenges securing their foods or housing and believes this may affect their performance in the course is urged to contact the Dean of Student for support. Furthermore, please notify the professor if you are comfortable in doing so. This will enable us to provide any resources that HCC may possess.</w:t>
            </w:r>
          </w:p>
          <w:p w:rsidR="003A6920" w:rsidRDefault="003A6920" w:rsidP="003A6920">
            <w:pPr>
              <w:spacing w:after="0" w:line="240" w:lineRule="auto"/>
              <w:rPr>
                <w:rFonts w:ascii="Tw Cen MT" w:eastAsia="Times New Roman" w:hAnsi="Tw Cen MT" w:cs="Times New Roman"/>
                <w:sz w:val="24"/>
                <w:szCs w:val="24"/>
              </w:rPr>
            </w:pPr>
          </w:p>
          <w:p w:rsidR="003A6920" w:rsidRDefault="003A6920" w:rsidP="003A6920">
            <w:pPr>
              <w:spacing w:after="0" w:line="240" w:lineRule="auto"/>
              <w:rPr>
                <w:rFonts w:ascii="Tw Cen MT" w:eastAsia="Times New Roman" w:hAnsi="Tw Cen MT" w:cs="Times New Roman"/>
                <w:sz w:val="24"/>
                <w:szCs w:val="24"/>
              </w:rPr>
            </w:pPr>
          </w:p>
          <w:p w:rsidR="003A6920" w:rsidRDefault="003A6920" w:rsidP="003A6920">
            <w:pPr>
              <w:spacing w:after="0" w:line="240" w:lineRule="auto"/>
              <w:rPr>
                <w:rFonts w:ascii="Tw Cen MT" w:eastAsia="Times New Roman" w:hAnsi="Tw Cen MT" w:cs="Times New Roman"/>
                <w:sz w:val="24"/>
                <w:szCs w:val="24"/>
              </w:rPr>
            </w:pPr>
          </w:p>
          <w:p w:rsidR="003A6920" w:rsidRDefault="003A6920" w:rsidP="003A6920">
            <w:pPr>
              <w:spacing w:after="0" w:line="240" w:lineRule="auto"/>
              <w:rPr>
                <w:rFonts w:ascii="Tw Cen MT" w:eastAsia="Times New Roman" w:hAnsi="Tw Cen MT" w:cs="Times New Roman"/>
                <w:sz w:val="24"/>
                <w:szCs w:val="24"/>
              </w:rPr>
            </w:pPr>
          </w:p>
          <w:p w:rsidR="003A6920" w:rsidRDefault="003A6920" w:rsidP="003A6920">
            <w:pPr>
              <w:spacing w:after="0" w:line="240" w:lineRule="auto"/>
              <w:rPr>
                <w:rFonts w:ascii="Tw Cen MT" w:eastAsia="Times New Roman" w:hAnsi="Tw Cen MT" w:cs="Times New Roman"/>
                <w:sz w:val="24"/>
                <w:szCs w:val="24"/>
              </w:rPr>
            </w:pPr>
          </w:p>
          <w:p w:rsidR="003A6920" w:rsidRDefault="003A6920" w:rsidP="003A6920">
            <w:pPr>
              <w:spacing w:after="0" w:line="240" w:lineRule="auto"/>
              <w:rPr>
                <w:rFonts w:ascii="Tw Cen MT" w:eastAsia="Times New Roman" w:hAnsi="Tw Cen MT" w:cs="Times New Roman"/>
                <w:sz w:val="24"/>
                <w:szCs w:val="24"/>
              </w:rPr>
            </w:pPr>
          </w:p>
          <w:p w:rsidR="003A6920" w:rsidRDefault="003A6920" w:rsidP="003A6920">
            <w:pPr>
              <w:spacing w:after="0" w:line="240" w:lineRule="auto"/>
              <w:rPr>
                <w:rFonts w:ascii="Tw Cen MT" w:eastAsia="Times New Roman" w:hAnsi="Tw Cen MT" w:cs="Times New Roman"/>
                <w:sz w:val="24"/>
                <w:szCs w:val="24"/>
              </w:rPr>
            </w:pPr>
          </w:p>
          <w:p w:rsidR="003A6920" w:rsidRDefault="003A6920" w:rsidP="003A6920">
            <w:pPr>
              <w:spacing w:after="0" w:line="240" w:lineRule="auto"/>
              <w:rPr>
                <w:rFonts w:ascii="Tw Cen MT" w:eastAsia="Times New Roman" w:hAnsi="Tw Cen MT" w:cs="Times New Roman"/>
                <w:sz w:val="24"/>
                <w:szCs w:val="24"/>
              </w:rPr>
            </w:pPr>
          </w:p>
          <w:p w:rsidR="003A6920" w:rsidRDefault="003A6920" w:rsidP="003A6920">
            <w:pPr>
              <w:spacing w:after="0" w:line="240" w:lineRule="auto"/>
              <w:rPr>
                <w:rFonts w:ascii="Tw Cen MT" w:eastAsia="Times New Roman" w:hAnsi="Tw Cen MT" w:cs="Times New Roman"/>
                <w:sz w:val="24"/>
                <w:szCs w:val="24"/>
              </w:rPr>
            </w:pPr>
          </w:p>
          <w:p w:rsidR="003A6920" w:rsidRDefault="003A6920" w:rsidP="003A6920">
            <w:pPr>
              <w:spacing w:after="0" w:line="240" w:lineRule="auto"/>
              <w:rPr>
                <w:rFonts w:ascii="Tw Cen MT" w:eastAsia="Times New Roman" w:hAnsi="Tw Cen MT" w:cs="Times New Roman"/>
                <w:sz w:val="24"/>
                <w:szCs w:val="24"/>
              </w:rPr>
            </w:pPr>
          </w:p>
          <w:p w:rsidR="003A6920" w:rsidRDefault="003A6920" w:rsidP="003A6920">
            <w:pPr>
              <w:spacing w:after="0" w:line="240" w:lineRule="auto"/>
              <w:rPr>
                <w:rFonts w:ascii="Tw Cen MT" w:eastAsia="Times New Roman" w:hAnsi="Tw Cen MT" w:cs="Times New Roman"/>
                <w:sz w:val="24"/>
                <w:szCs w:val="24"/>
              </w:rPr>
            </w:pPr>
          </w:p>
          <w:p w:rsidR="003A6920" w:rsidRPr="00892AC5" w:rsidRDefault="003A6920" w:rsidP="003A6920">
            <w:pPr>
              <w:spacing w:after="0" w:line="240" w:lineRule="auto"/>
              <w:rPr>
                <w:rFonts w:ascii="Tw Cen MT" w:eastAsia="Times New Roman" w:hAnsi="Tw Cen MT" w:cs="Times New Roman"/>
                <w:sz w:val="24"/>
                <w:szCs w:val="24"/>
              </w:rPr>
            </w:pPr>
          </w:p>
          <w:p w:rsidR="003A6920" w:rsidRPr="00892AC5" w:rsidRDefault="003A6920" w:rsidP="003A6920">
            <w:pPr>
              <w:spacing w:after="0" w:line="240" w:lineRule="auto"/>
              <w:rPr>
                <w:rFonts w:ascii="Tw Cen MT" w:eastAsia="Times New Roman" w:hAnsi="Tw Cen MT" w:cs="Times New Roman"/>
                <w:b/>
                <w:sz w:val="24"/>
                <w:szCs w:val="24"/>
                <w:u w:val="single"/>
              </w:rPr>
            </w:pPr>
            <w:r w:rsidRPr="00892AC5">
              <w:rPr>
                <w:rFonts w:ascii="Tw Cen MT" w:eastAsia="Times New Roman" w:hAnsi="Tw Cen MT" w:cs="Times New Roman"/>
                <w:b/>
                <w:sz w:val="24"/>
                <w:szCs w:val="24"/>
                <w:u w:val="single"/>
              </w:rPr>
              <w:t>Final Grade of FX:</w:t>
            </w:r>
          </w:p>
          <w:p w:rsidR="003A6920" w:rsidRPr="00892AC5" w:rsidRDefault="003A6920" w:rsidP="003A6920">
            <w:pPr>
              <w:spacing w:after="0" w:line="240" w:lineRule="auto"/>
              <w:rPr>
                <w:rFonts w:ascii="Tw Cen MT" w:eastAsia="Times New Roman" w:hAnsi="Tw Cen MT" w:cs="Times New Roman"/>
                <w:sz w:val="24"/>
                <w:szCs w:val="24"/>
              </w:rPr>
            </w:pPr>
            <w:r w:rsidRPr="00892AC5">
              <w:rPr>
                <w:rFonts w:ascii="Tw Cen MT" w:eastAsia="Times New Roman" w:hAnsi="Tw Cen MT" w:cs="Times New Roman"/>
                <w:sz w:val="24"/>
                <w:szCs w:val="24"/>
              </w:rPr>
              <w:t>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w:t>
            </w:r>
          </w:p>
          <w:p w:rsidR="003A6920" w:rsidRDefault="003A6920" w:rsidP="003A6920">
            <w:pPr>
              <w:spacing w:after="0" w:line="240" w:lineRule="auto"/>
              <w:rPr>
                <w:rFonts w:ascii="Tw Cen MT" w:eastAsia="Times New Roman" w:hAnsi="Tw Cen MT" w:cs="Times New Roman"/>
                <w:sz w:val="24"/>
                <w:szCs w:val="24"/>
              </w:rPr>
            </w:pPr>
          </w:p>
          <w:p w:rsidR="003A6920" w:rsidRPr="00892AC5" w:rsidRDefault="003A6920" w:rsidP="003A6920">
            <w:pPr>
              <w:spacing w:after="0" w:line="240" w:lineRule="auto"/>
              <w:rPr>
                <w:rFonts w:ascii="Tw Cen MT" w:eastAsia="Times New Roman" w:hAnsi="Tw Cen MT" w:cs="Times New Roman"/>
                <w:sz w:val="24"/>
                <w:szCs w:val="24"/>
              </w:rPr>
            </w:pPr>
            <w:r w:rsidRPr="00892AC5">
              <w:rPr>
                <w:rFonts w:ascii="Tw Cen MT" w:eastAsia="Times New Roman" w:hAnsi="Tw Cen MT" w:cs="Times New Roman"/>
                <w:sz w:val="24"/>
                <w:szCs w:val="24"/>
              </w:rPr>
              <w:t>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3A6920" w:rsidRPr="00892AC5" w:rsidRDefault="003A6920" w:rsidP="003A6920">
            <w:pPr>
              <w:spacing w:after="0" w:line="240" w:lineRule="auto"/>
              <w:rPr>
                <w:rFonts w:ascii="Tw Cen MT" w:eastAsia="Times New Roman" w:hAnsi="Tw Cen MT" w:cs="Times New Roman"/>
                <w:sz w:val="24"/>
                <w:szCs w:val="24"/>
              </w:rPr>
            </w:pPr>
          </w:p>
          <w:p w:rsidR="003A6920" w:rsidRPr="00892AC5" w:rsidRDefault="003A6920" w:rsidP="003A6920">
            <w:pPr>
              <w:spacing w:after="0" w:line="240" w:lineRule="auto"/>
              <w:rPr>
                <w:rFonts w:ascii="Arial" w:eastAsia="Times New Roman" w:hAnsi="Arial" w:cs="Times New Roman"/>
                <w:sz w:val="20"/>
                <w:szCs w:val="20"/>
              </w:rPr>
            </w:pPr>
          </w:p>
          <w:p w:rsidR="003A6920" w:rsidRPr="00892AC5" w:rsidRDefault="003A6920" w:rsidP="003A6920">
            <w:pPr>
              <w:spacing w:after="0" w:line="240" w:lineRule="auto"/>
              <w:jc w:val="both"/>
              <w:rPr>
                <w:rFonts w:ascii="Arial" w:eastAsia="Times New Roman" w:hAnsi="Arial" w:cs="Times New Roman"/>
                <w:b/>
                <w:sz w:val="20"/>
                <w:szCs w:val="20"/>
                <w:u w:val="single"/>
              </w:rPr>
            </w:pPr>
          </w:p>
          <w:p w:rsidR="003A6920" w:rsidRP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r w:rsidRPr="003A6920">
              <w:rPr>
                <w:rFonts w:ascii="Arial" w:eastAsia="Times New Roman" w:hAnsi="Arial" w:cs="Times New Roman"/>
                <w:sz w:val="20"/>
                <w:szCs w:val="20"/>
              </w:rPr>
              <w:t xml:space="preserve">                                                                   </w:t>
            </w: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Default="003A6920" w:rsidP="003A6920">
            <w:pPr>
              <w:spacing w:after="0" w:line="240" w:lineRule="auto"/>
              <w:rPr>
                <w:rFonts w:ascii="Arial" w:eastAsia="Times New Roman" w:hAnsi="Arial" w:cs="Times New Roman"/>
                <w:sz w:val="20"/>
                <w:szCs w:val="20"/>
              </w:rPr>
            </w:pPr>
          </w:p>
          <w:p w:rsidR="003A6920" w:rsidRPr="003A6920" w:rsidRDefault="003A6920" w:rsidP="003A6920">
            <w:pPr>
              <w:spacing w:after="0" w:line="240" w:lineRule="auto"/>
              <w:jc w:val="center"/>
              <w:rPr>
                <w:rFonts w:ascii="Arial" w:eastAsia="Times New Roman" w:hAnsi="Arial" w:cs="Times New Roman"/>
                <w:sz w:val="20"/>
                <w:szCs w:val="20"/>
              </w:rPr>
            </w:pPr>
            <w:r w:rsidRPr="003A6920">
              <w:rPr>
                <w:rFonts w:ascii="Arial" w:eastAsia="Times New Roman" w:hAnsi="Arial" w:cs="Arial"/>
                <w:sz w:val="20"/>
                <w:szCs w:val="20"/>
              </w:rPr>
              <w:t>SCANS</w:t>
            </w:r>
          </w:p>
          <w:p w:rsidR="003A6920" w:rsidRPr="003A6920" w:rsidRDefault="003A6920" w:rsidP="003A6920">
            <w:pPr>
              <w:spacing w:after="0" w:line="240" w:lineRule="auto"/>
              <w:jc w:val="center"/>
              <w:rPr>
                <w:rFonts w:ascii="Arial" w:eastAsia="Times New Roman" w:hAnsi="Arial" w:cs="Arial"/>
                <w:sz w:val="20"/>
                <w:szCs w:val="20"/>
              </w:rPr>
            </w:pPr>
            <w:r w:rsidRPr="003A6920">
              <w:rPr>
                <w:rFonts w:ascii="Arial" w:eastAsia="Times New Roman" w:hAnsi="Arial" w:cs="Arial"/>
                <w:sz w:val="20"/>
                <w:szCs w:val="20"/>
              </w:rPr>
              <w:t>RADR 2260</w:t>
            </w:r>
          </w:p>
          <w:p w:rsidR="003A6920" w:rsidRPr="003A6920" w:rsidRDefault="003A6920" w:rsidP="003A6920">
            <w:pPr>
              <w:pBdr>
                <w:bottom w:val="single" w:sz="12" w:space="1" w:color="auto"/>
              </w:pBdr>
              <w:spacing w:after="0" w:line="240" w:lineRule="auto"/>
              <w:jc w:val="center"/>
              <w:rPr>
                <w:rFonts w:ascii="Arial" w:eastAsia="Times New Roman" w:hAnsi="Arial" w:cs="Arial"/>
                <w:sz w:val="20"/>
                <w:szCs w:val="20"/>
              </w:rPr>
            </w:pPr>
            <w:r w:rsidRPr="003A6920">
              <w:rPr>
                <w:rFonts w:ascii="Arial" w:eastAsia="Times New Roman" w:hAnsi="Arial" w:cs="Arial"/>
                <w:sz w:val="20"/>
                <w:szCs w:val="20"/>
              </w:rPr>
              <w:t>RADIOGRAPHIC PRACTICUM III</w:t>
            </w:r>
          </w:p>
          <w:p w:rsidR="003A6920" w:rsidRPr="003A6920" w:rsidRDefault="003A6920" w:rsidP="003A6920">
            <w:pPr>
              <w:spacing w:after="0" w:line="240" w:lineRule="auto"/>
              <w:rPr>
                <w:rFonts w:ascii="Arial" w:eastAsia="Times New Roman" w:hAnsi="Arial" w:cs="Arial"/>
                <w:b/>
                <w:sz w:val="20"/>
                <w:szCs w:val="20"/>
              </w:rPr>
            </w:pPr>
            <w:r w:rsidRPr="003A6920">
              <w:rPr>
                <w:rFonts w:ascii="Arial" w:eastAsia="Times New Roman" w:hAnsi="Arial" w:cs="Arial"/>
                <w:b/>
                <w:sz w:val="20"/>
                <w:szCs w:val="20"/>
              </w:rPr>
              <w:t>INFORMATION:</w:t>
            </w:r>
            <w:r w:rsidRPr="003A6920">
              <w:rPr>
                <w:rFonts w:ascii="Arial" w:eastAsia="Times New Roman" w:hAnsi="Arial" w:cs="Arial"/>
                <w:b/>
                <w:sz w:val="20"/>
                <w:szCs w:val="20"/>
              </w:rPr>
              <w:tab/>
            </w:r>
            <w:r w:rsidRPr="003A6920">
              <w:rPr>
                <w:rFonts w:ascii="Arial" w:eastAsia="Times New Roman" w:hAnsi="Arial" w:cs="Arial"/>
                <w:b/>
                <w:sz w:val="20"/>
                <w:szCs w:val="20"/>
              </w:rPr>
              <w:tab/>
              <w:t>C8</w:t>
            </w:r>
            <w:r w:rsidRPr="003A6920">
              <w:rPr>
                <w:rFonts w:ascii="Arial" w:eastAsia="Times New Roman" w:hAnsi="Arial" w:cs="Arial"/>
                <w:b/>
                <w:sz w:val="20"/>
                <w:szCs w:val="20"/>
              </w:rPr>
              <w:tab/>
              <w:t>Uses computers to process information</w:t>
            </w:r>
          </w:p>
          <w:p w:rsidR="003A6920" w:rsidRPr="003A6920" w:rsidRDefault="003A6920" w:rsidP="003A6920">
            <w:pPr>
              <w:spacing w:after="0" w:line="240" w:lineRule="auto"/>
              <w:rPr>
                <w:rFonts w:ascii="Arial" w:eastAsia="Times New Roman" w:hAnsi="Arial" w:cs="Arial"/>
                <w:b/>
                <w:sz w:val="20"/>
                <w:szCs w:val="20"/>
              </w:rPr>
            </w:pPr>
            <w:r w:rsidRPr="003A6920">
              <w:rPr>
                <w:rFonts w:ascii="Arial" w:eastAsia="Times New Roman" w:hAnsi="Arial" w:cs="Arial"/>
                <w:b/>
                <w:sz w:val="20"/>
                <w:szCs w:val="20"/>
              </w:rPr>
              <w:tab/>
              <w:t>Description:</w:t>
            </w:r>
          </w:p>
          <w:p w:rsidR="003A6920" w:rsidRPr="003A6920" w:rsidRDefault="003A6920" w:rsidP="003A6920">
            <w:pPr>
              <w:spacing w:after="0" w:line="240" w:lineRule="auto"/>
              <w:ind w:left="1440"/>
              <w:rPr>
                <w:rFonts w:ascii="Arial" w:eastAsia="Times New Roman" w:hAnsi="Arial" w:cs="Arial"/>
                <w:sz w:val="20"/>
                <w:szCs w:val="20"/>
              </w:rPr>
            </w:pPr>
            <w:r w:rsidRPr="003A6920">
              <w:rPr>
                <w:rFonts w:ascii="Arial" w:eastAsia="Times New Roman" w:hAnsi="Arial" w:cs="Arial"/>
                <w:sz w:val="20"/>
                <w:szCs w:val="20"/>
              </w:rPr>
              <w:t>Understand the overall intent and the proper procedures for setting up and operating computers and their programming systems.  Demonstrates competence in how to use computers to process information in the form of word documents, charts, diagrams and medical images.</w:t>
            </w:r>
          </w:p>
          <w:p w:rsidR="003A6920" w:rsidRPr="003A6920" w:rsidRDefault="003A6920" w:rsidP="003A6920">
            <w:pPr>
              <w:spacing w:after="0" w:line="240" w:lineRule="auto"/>
              <w:rPr>
                <w:rFonts w:ascii="Arial" w:eastAsia="Times New Roman" w:hAnsi="Arial" w:cs="Arial"/>
                <w:b/>
                <w:sz w:val="20"/>
                <w:szCs w:val="20"/>
              </w:rPr>
            </w:pPr>
            <w:r w:rsidRPr="003A6920">
              <w:rPr>
                <w:rFonts w:ascii="Arial" w:eastAsia="Times New Roman" w:hAnsi="Arial" w:cs="Arial"/>
                <w:b/>
                <w:sz w:val="20"/>
                <w:szCs w:val="20"/>
              </w:rPr>
              <w:tab/>
              <w:t>Objective:</w:t>
            </w:r>
          </w:p>
          <w:p w:rsidR="003A6920" w:rsidRPr="003A6920" w:rsidRDefault="003A6920" w:rsidP="003A6920">
            <w:pPr>
              <w:spacing w:after="0" w:line="240" w:lineRule="auto"/>
              <w:ind w:left="1440"/>
              <w:rPr>
                <w:rFonts w:ascii="Arial" w:eastAsia="Times New Roman" w:hAnsi="Arial" w:cs="Arial"/>
                <w:sz w:val="20"/>
                <w:szCs w:val="20"/>
              </w:rPr>
            </w:pPr>
            <w:r w:rsidRPr="003A6920">
              <w:rPr>
                <w:rFonts w:ascii="Arial" w:eastAsia="Times New Roman" w:hAnsi="Arial" w:cs="Arial"/>
                <w:sz w:val="20"/>
                <w:szCs w:val="20"/>
              </w:rPr>
              <w:t>Accurately produces and process a computerized or digital radiographic image.</w:t>
            </w:r>
          </w:p>
          <w:p w:rsidR="003A6920" w:rsidRPr="003A6920" w:rsidRDefault="003A6920" w:rsidP="003A6920">
            <w:pPr>
              <w:spacing w:after="0" w:line="240" w:lineRule="auto"/>
              <w:rPr>
                <w:rFonts w:ascii="Arial" w:eastAsia="Times New Roman" w:hAnsi="Arial" w:cs="Arial"/>
                <w:b/>
                <w:sz w:val="20"/>
                <w:szCs w:val="20"/>
              </w:rPr>
            </w:pPr>
            <w:r w:rsidRPr="003A6920">
              <w:rPr>
                <w:rFonts w:ascii="Arial" w:eastAsia="Times New Roman" w:hAnsi="Arial" w:cs="Arial"/>
                <w:b/>
                <w:sz w:val="20"/>
                <w:szCs w:val="20"/>
              </w:rPr>
              <w:tab/>
              <w:t>Description of Module:</w:t>
            </w:r>
          </w:p>
          <w:p w:rsidR="003A6920" w:rsidRPr="003A6920" w:rsidRDefault="003A6920" w:rsidP="003A6920">
            <w:pPr>
              <w:spacing w:after="0" w:line="240" w:lineRule="auto"/>
              <w:ind w:left="1440"/>
              <w:rPr>
                <w:rFonts w:ascii="Arial" w:eastAsia="Times New Roman" w:hAnsi="Arial" w:cs="Arial"/>
                <w:sz w:val="20"/>
                <w:szCs w:val="20"/>
              </w:rPr>
            </w:pPr>
            <w:r w:rsidRPr="003A6920">
              <w:rPr>
                <w:rFonts w:ascii="Arial" w:eastAsia="Times New Roman" w:hAnsi="Arial" w:cs="Arial"/>
                <w:sz w:val="20"/>
                <w:szCs w:val="20"/>
              </w:rPr>
              <w:t>The students will, throughout the semester, work with patients in the clinical setting and will demonstrate understanding and competency in the use of computers to produce medical images.</w:t>
            </w:r>
          </w:p>
          <w:p w:rsidR="003A6920" w:rsidRPr="003A6920" w:rsidRDefault="003A6920" w:rsidP="003A6920">
            <w:pPr>
              <w:spacing w:after="0" w:line="240" w:lineRule="auto"/>
              <w:rPr>
                <w:rFonts w:ascii="Arial" w:eastAsia="Times New Roman" w:hAnsi="Arial" w:cs="Arial"/>
                <w:b/>
                <w:sz w:val="20"/>
                <w:szCs w:val="20"/>
              </w:rPr>
            </w:pPr>
            <w:r w:rsidRPr="003A6920">
              <w:rPr>
                <w:rFonts w:ascii="Arial" w:eastAsia="Times New Roman" w:hAnsi="Arial" w:cs="Arial"/>
                <w:b/>
                <w:sz w:val="20"/>
                <w:szCs w:val="20"/>
              </w:rPr>
              <w:tab/>
              <w:t>Cross Reference to Task Inventory:</w:t>
            </w:r>
          </w:p>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b/>
                <w:sz w:val="20"/>
                <w:szCs w:val="20"/>
              </w:rPr>
              <w:tab/>
            </w:r>
            <w:r w:rsidRPr="003A6920">
              <w:rPr>
                <w:rFonts w:ascii="Arial" w:eastAsia="Times New Roman" w:hAnsi="Arial" w:cs="Arial"/>
                <w:b/>
                <w:sz w:val="20"/>
                <w:szCs w:val="20"/>
              </w:rPr>
              <w:tab/>
            </w:r>
            <w:r w:rsidRPr="003A6920">
              <w:rPr>
                <w:rFonts w:ascii="Arial" w:eastAsia="Times New Roman" w:hAnsi="Arial" w:cs="Arial"/>
                <w:sz w:val="20"/>
                <w:szCs w:val="20"/>
              </w:rPr>
              <w:t>Task(s) supported by this module: 36 – 39; 59 – 114.</w:t>
            </w:r>
          </w:p>
          <w:p w:rsidR="003A6920" w:rsidRPr="003A6920" w:rsidRDefault="003A6920" w:rsidP="003A6920">
            <w:pPr>
              <w:spacing w:after="0" w:line="240" w:lineRule="auto"/>
              <w:rPr>
                <w:rFonts w:ascii="Arial" w:eastAsia="Times New Roman" w:hAnsi="Arial" w:cs="Arial"/>
                <w:b/>
                <w:sz w:val="20"/>
                <w:szCs w:val="20"/>
              </w:rPr>
            </w:pPr>
            <w:r w:rsidRPr="003A6920">
              <w:rPr>
                <w:rFonts w:ascii="Arial" w:eastAsia="Times New Roman" w:hAnsi="Arial" w:cs="Arial"/>
                <w:b/>
                <w:sz w:val="20"/>
                <w:szCs w:val="20"/>
              </w:rPr>
              <w:t>BASIC SKILLS:</w:t>
            </w:r>
            <w:r w:rsidRPr="003A6920">
              <w:rPr>
                <w:rFonts w:ascii="Arial" w:eastAsia="Times New Roman" w:hAnsi="Arial" w:cs="Arial"/>
                <w:b/>
                <w:sz w:val="20"/>
                <w:szCs w:val="20"/>
              </w:rPr>
              <w:tab/>
            </w:r>
            <w:r w:rsidRPr="003A6920">
              <w:rPr>
                <w:rFonts w:ascii="Arial" w:eastAsia="Times New Roman" w:hAnsi="Arial" w:cs="Arial"/>
                <w:b/>
                <w:sz w:val="20"/>
                <w:szCs w:val="20"/>
              </w:rPr>
              <w:tab/>
              <w:t>F6</w:t>
            </w:r>
            <w:r w:rsidRPr="003A6920">
              <w:rPr>
                <w:rFonts w:ascii="Arial" w:eastAsia="Times New Roman" w:hAnsi="Arial" w:cs="Arial"/>
                <w:b/>
                <w:sz w:val="20"/>
                <w:szCs w:val="20"/>
              </w:rPr>
              <w:tab/>
              <w:t>Speaking</w:t>
            </w:r>
            <w:r w:rsidRPr="003A6920">
              <w:rPr>
                <w:rFonts w:ascii="Arial" w:eastAsia="Times New Roman" w:hAnsi="Arial" w:cs="Arial"/>
                <w:b/>
                <w:sz w:val="20"/>
                <w:szCs w:val="20"/>
              </w:rPr>
              <w:tab/>
            </w:r>
          </w:p>
          <w:p w:rsidR="003A6920" w:rsidRPr="003A6920" w:rsidRDefault="003A6920" w:rsidP="003A6920">
            <w:pPr>
              <w:spacing w:after="0" w:line="240" w:lineRule="auto"/>
              <w:rPr>
                <w:rFonts w:ascii="Arial" w:eastAsia="Times New Roman" w:hAnsi="Arial" w:cs="Arial"/>
                <w:b/>
                <w:sz w:val="20"/>
                <w:szCs w:val="20"/>
              </w:rPr>
            </w:pPr>
            <w:r w:rsidRPr="003A6920">
              <w:rPr>
                <w:rFonts w:ascii="Arial" w:eastAsia="Times New Roman" w:hAnsi="Arial" w:cs="Arial"/>
                <w:b/>
                <w:sz w:val="20"/>
                <w:szCs w:val="20"/>
              </w:rPr>
              <w:tab/>
              <w:t>Description:</w:t>
            </w:r>
          </w:p>
          <w:p w:rsidR="003A6920" w:rsidRPr="003A6920" w:rsidRDefault="003A6920" w:rsidP="003A6920">
            <w:pPr>
              <w:spacing w:after="0" w:line="240" w:lineRule="auto"/>
              <w:ind w:left="1440"/>
              <w:rPr>
                <w:rFonts w:ascii="Arial" w:eastAsia="Times New Roman" w:hAnsi="Arial" w:cs="Arial"/>
                <w:sz w:val="20"/>
                <w:szCs w:val="20"/>
              </w:rPr>
            </w:pPr>
            <w:r w:rsidRPr="003A6920">
              <w:rPr>
                <w:rFonts w:ascii="Arial" w:eastAsia="Times New Roman" w:hAnsi="Arial" w:cs="Arial"/>
                <w:sz w:val="20"/>
                <w:szCs w:val="20"/>
              </w:rPr>
              <w:t>Organizes ideas and communicates oral messages appropriate to listeners and situations; participates in conversation, discussion, and group presentations; selects appropriate medium for conveying a message; uses verbal language to communicate message, understands and responds to listener feedback, and asks questions when needed.</w:t>
            </w:r>
          </w:p>
          <w:p w:rsidR="003A6920" w:rsidRPr="003A6920" w:rsidRDefault="003A6920" w:rsidP="003A6920">
            <w:pPr>
              <w:spacing w:after="0" w:line="240" w:lineRule="auto"/>
              <w:rPr>
                <w:rFonts w:ascii="Arial" w:eastAsia="Times New Roman" w:hAnsi="Arial" w:cs="Arial"/>
                <w:b/>
                <w:sz w:val="20"/>
                <w:szCs w:val="20"/>
              </w:rPr>
            </w:pPr>
            <w:r w:rsidRPr="003A6920">
              <w:rPr>
                <w:rFonts w:ascii="Arial" w:eastAsia="Times New Roman" w:hAnsi="Arial" w:cs="Arial"/>
                <w:b/>
                <w:sz w:val="20"/>
                <w:szCs w:val="20"/>
              </w:rPr>
              <w:tab/>
              <w:t>Objective:</w:t>
            </w:r>
          </w:p>
          <w:p w:rsidR="003A6920" w:rsidRPr="003A6920" w:rsidRDefault="003A6920" w:rsidP="003A6920">
            <w:pPr>
              <w:spacing w:after="0" w:line="240" w:lineRule="auto"/>
              <w:ind w:left="1440"/>
              <w:rPr>
                <w:rFonts w:ascii="Arial" w:eastAsia="Times New Roman" w:hAnsi="Arial" w:cs="Arial"/>
                <w:sz w:val="20"/>
                <w:szCs w:val="20"/>
              </w:rPr>
            </w:pPr>
            <w:r w:rsidRPr="003A6920">
              <w:rPr>
                <w:rFonts w:ascii="Arial" w:eastAsia="Times New Roman" w:hAnsi="Arial" w:cs="Arial"/>
                <w:sz w:val="20"/>
                <w:szCs w:val="20"/>
              </w:rPr>
              <w:t>Uses age appropriate language to communicate with patient and patient’s family.</w:t>
            </w:r>
          </w:p>
          <w:p w:rsidR="003A6920" w:rsidRPr="003A6920" w:rsidRDefault="003A6920" w:rsidP="003A6920">
            <w:pPr>
              <w:spacing w:after="0" w:line="240" w:lineRule="auto"/>
              <w:ind w:left="1440"/>
              <w:rPr>
                <w:rFonts w:ascii="Arial" w:eastAsia="Times New Roman" w:hAnsi="Arial" w:cs="Arial"/>
                <w:sz w:val="20"/>
                <w:szCs w:val="20"/>
              </w:rPr>
            </w:pPr>
          </w:p>
          <w:p w:rsidR="003A6920" w:rsidRPr="003A6920" w:rsidRDefault="003A6920" w:rsidP="003A6920">
            <w:pPr>
              <w:spacing w:after="0" w:line="240" w:lineRule="auto"/>
              <w:rPr>
                <w:rFonts w:ascii="Arial" w:eastAsia="Times New Roman" w:hAnsi="Arial" w:cs="Arial"/>
                <w:b/>
                <w:sz w:val="20"/>
                <w:szCs w:val="20"/>
              </w:rPr>
            </w:pPr>
            <w:r w:rsidRPr="003A6920">
              <w:rPr>
                <w:rFonts w:ascii="Arial" w:eastAsia="Times New Roman" w:hAnsi="Arial" w:cs="Arial"/>
                <w:b/>
                <w:sz w:val="20"/>
                <w:szCs w:val="20"/>
              </w:rPr>
              <w:tab/>
              <w:t>Description of Module:</w:t>
            </w:r>
          </w:p>
          <w:p w:rsidR="003A6920" w:rsidRPr="003A6920" w:rsidRDefault="003A6920" w:rsidP="003A6920">
            <w:pPr>
              <w:spacing w:after="0" w:line="240" w:lineRule="auto"/>
              <w:ind w:left="1440"/>
              <w:rPr>
                <w:rFonts w:ascii="Arial" w:eastAsia="Times New Roman" w:hAnsi="Arial" w:cs="Arial"/>
                <w:sz w:val="20"/>
                <w:szCs w:val="20"/>
              </w:rPr>
            </w:pPr>
            <w:r w:rsidRPr="003A6920">
              <w:rPr>
                <w:rFonts w:ascii="Arial" w:eastAsia="Times New Roman" w:hAnsi="Arial" w:cs="Arial"/>
                <w:sz w:val="20"/>
                <w:szCs w:val="20"/>
              </w:rPr>
              <w:t>The students will, throughout the semester, work with patients in the clinical setting and will demonstrate understanding and competency in evaluating  the patient’s ability to understand , confirming patient preparation and explaining  procedure and post-procedure instructions to the patient and their family.</w:t>
            </w:r>
          </w:p>
          <w:p w:rsidR="003A6920" w:rsidRPr="003A6920" w:rsidRDefault="003A6920" w:rsidP="003A6920">
            <w:pPr>
              <w:spacing w:after="0" w:line="240" w:lineRule="auto"/>
              <w:rPr>
                <w:rFonts w:ascii="Arial" w:eastAsia="Times New Roman" w:hAnsi="Arial" w:cs="Arial"/>
                <w:b/>
                <w:sz w:val="20"/>
                <w:szCs w:val="20"/>
              </w:rPr>
            </w:pPr>
            <w:r w:rsidRPr="003A6920">
              <w:rPr>
                <w:rFonts w:ascii="Arial" w:eastAsia="Times New Roman" w:hAnsi="Arial" w:cs="Arial"/>
                <w:b/>
                <w:sz w:val="20"/>
                <w:szCs w:val="20"/>
              </w:rPr>
              <w:tab/>
              <w:t>Cross Reference to Task Inventory:</w:t>
            </w:r>
          </w:p>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b/>
                <w:sz w:val="20"/>
                <w:szCs w:val="20"/>
              </w:rPr>
              <w:tab/>
            </w:r>
            <w:r w:rsidRPr="003A6920">
              <w:rPr>
                <w:rFonts w:ascii="Arial" w:eastAsia="Times New Roman" w:hAnsi="Arial" w:cs="Arial"/>
                <w:b/>
                <w:sz w:val="20"/>
                <w:szCs w:val="20"/>
              </w:rPr>
              <w:tab/>
            </w:r>
            <w:r w:rsidRPr="003A6920">
              <w:rPr>
                <w:rFonts w:ascii="Arial" w:eastAsia="Times New Roman" w:hAnsi="Arial" w:cs="Arial"/>
                <w:sz w:val="20"/>
                <w:szCs w:val="20"/>
              </w:rPr>
              <w:t>Task(s) supported by this module: # 1- 4, 8, 9 – 10.</w:t>
            </w:r>
          </w:p>
          <w:p w:rsidR="003A6920" w:rsidRPr="003A6920" w:rsidRDefault="003A6920" w:rsidP="003A6920">
            <w:pPr>
              <w:spacing w:after="0" w:line="240" w:lineRule="auto"/>
              <w:rPr>
                <w:rFonts w:ascii="Arial" w:eastAsia="Times New Roman" w:hAnsi="Arial" w:cs="Times New Roman"/>
                <w:b/>
                <w:sz w:val="20"/>
                <w:szCs w:val="20"/>
                <w:u w:val="single"/>
              </w:rPr>
            </w:pPr>
          </w:p>
          <w:p w:rsidR="003A6920" w:rsidRPr="003A6920" w:rsidRDefault="003A6920" w:rsidP="003A6920">
            <w:pPr>
              <w:spacing w:after="0" w:line="240" w:lineRule="auto"/>
              <w:jc w:val="center"/>
              <w:rPr>
                <w:rFonts w:ascii="Arial" w:eastAsia="Times New Roman" w:hAnsi="Arial" w:cs="Arial"/>
                <w:sz w:val="20"/>
                <w:szCs w:val="20"/>
              </w:rPr>
            </w:pPr>
            <w:r>
              <w:rPr>
                <w:rFonts w:ascii="Arial" w:eastAsia="Times New Roman" w:hAnsi="Arial" w:cs="Arial"/>
                <w:sz w:val="20"/>
                <w:szCs w:val="20"/>
              </w:rPr>
              <w:t>R</w:t>
            </w:r>
            <w:r w:rsidRPr="003A6920">
              <w:rPr>
                <w:rFonts w:ascii="Arial" w:eastAsia="Times New Roman" w:hAnsi="Arial" w:cs="Arial"/>
                <w:sz w:val="20"/>
                <w:szCs w:val="20"/>
              </w:rPr>
              <w:t>ADR 2260</w:t>
            </w:r>
          </w:p>
          <w:p w:rsidR="003A6920" w:rsidRPr="003A6920" w:rsidRDefault="003A6920" w:rsidP="003A6920">
            <w:pPr>
              <w:spacing w:after="0" w:line="240" w:lineRule="auto"/>
              <w:jc w:val="center"/>
              <w:rPr>
                <w:rFonts w:ascii="Arial" w:eastAsia="Times New Roman" w:hAnsi="Arial" w:cs="Arial"/>
                <w:sz w:val="20"/>
                <w:szCs w:val="20"/>
              </w:rPr>
            </w:pPr>
            <w:r w:rsidRPr="003A6920">
              <w:rPr>
                <w:rFonts w:ascii="Arial" w:eastAsia="Times New Roman" w:hAnsi="Arial" w:cs="Arial"/>
                <w:sz w:val="20"/>
                <w:szCs w:val="20"/>
              </w:rPr>
              <w:t>RADIOGRAPHIC PRACTICUM III</w:t>
            </w:r>
          </w:p>
          <w:p w:rsidR="003A6920" w:rsidRPr="003A6920" w:rsidRDefault="003A6920" w:rsidP="003A6920">
            <w:pPr>
              <w:spacing w:after="0" w:line="240" w:lineRule="auto"/>
              <w:jc w:val="center"/>
              <w:rPr>
                <w:rFonts w:ascii="Arial" w:eastAsia="Times New Roman" w:hAnsi="Arial" w:cs="Arial"/>
                <w:sz w:val="20"/>
                <w:szCs w:val="20"/>
              </w:rPr>
            </w:pPr>
          </w:p>
          <w:p w:rsidR="003A6920" w:rsidRPr="003A6920" w:rsidRDefault="003A6920" w:rsidP="003A6920">
            <w:pPr>
              <w:spacing w:after="0" w:line="240" w:lineRule="auto"/>
              <w:jc w:val="center"/>
              <w:rPr>
                <w:rFonts w:ascii="Arial" w:eastAsia="Times New Roman" w:hAnsi="Arial" w:cs="Arial"/>
                <w:sz w:val="20"/>
                <w:szCs w:val="20"/>
              </w:rPr>
            </w:pPr>
          </w:p>
          <w:tbl>
            <w:tblPr>
              <w:tblW w:w="9720" w:type="dxa"/>
              <w:jc w:val="center"/>
              <w:tblLayout w:type="fixed"/>
              <w:tblCellMar>
                <w:left w:w="100" w:type="dxa"/>
                <w:right w:w="100" w:type="dxa"/>
              </w:tblCellMar>
              <w:tblLook w:val="0000" w:firstRow="0" w:lastRow="0" w:firstColumn="0" w:lastColumn="0" w:noHBand="0" w:noVBand="0"/>
            </w:tblPr>
            <w:tblGrid>
              <w:gridCol w:w="8190"/>
              <w:gridCol w:w="1530"/>
            </w:tblGrid>
            <w:tr w:rsidR="003A6920" w:rsidRPr="003A6920" w:rsidTr="003A6920">
              <w:trPr>
                <w:cantSplit/>
                <w:trHeight w:val="403"/>
                <w:jc w:val="center"/>
              </w:trPr>
              <w:tc>
                <w:tcPr>
                  <w:tcW w:w="8190" w:type="dxa"/>
                  <w:tcBorders>
                    <w:top w:val="single" w:sz="6" w:space="0" w:color="auto"/>
                    <w:left w:val="single" w:sz="6" w:space="0" w:color="auto"/>
                    <w:bottom w:val="nil"/>
                    <w:right w:val="nil"/>
                  </w:tcBorders>
                  <w:shd w:val="pct5" w:color="auto" w:fill="FFFFFF"/>
                  <w:vAlign w:val="center"/>
                </w:tcPr>
                <w:p w:rsidR="003A6920" w:rsidRPr="003A6920" w:rsidRDefault="003A6920" w:rsidP="003A6920">
                  <w:pPr>
                    <w:spacing w:after="0" w:line="240" w:lineRule="auto"/>
                    <w:jc w:val="center"/>
                    <w:rPr>
                      <w:rFonts w:ascii="Arial" w:eastAsia="Times New Roman" w:hAnsi="Arial" w:cs="Arial"/>
                      <w:sz w:val="20"/>
                      <w:szCs w:val="20"/>
                    </w:rPr>
                  </w:pPr>
                  <w:r w:rsidRPr="003A6920">
                    <w:rPr>
                      <w:rFonts w:ascii="Arial" w:eastAsia="Times New Roman" w:hAnsi="Arial" w:cs="Arial"/>
                      <w:sz w:val="20"/>
                      <w:szCs w:val="20"/>
                    </w:rPr>
                    <w:t>OBJECTIVE</w:t>
                  </w:r>
                </w:p>
              </w:tc>
              <w:tc>
                <w:tcPr>
                  <w:tcW w:w="1530" w:type="dxa"/>
                  <w:tcBorders>
                    <w:top w:val="single" w:sz="6" w:space="0" w:color="auto"/>
                    <w:left w:val="single" w:sz="6" w:space="0" w:color="auto"/>
                    <w:bottom w:val="nil"/>
                    <w:right w:val="single" w:sz="6" w:space="0" w:color="auto"/>
                  </w:tcBorders>
                  <w:shd w:val="pct5" w:color="auto" w:fill="FFFFFF"/>
                  <w:vAlign w:val="center"/>
                </w:tcPr>
                <w:p w:rsidR="003A6920" w:rsidRPr="003A6920" w:rsidRDefault="003A6920" w:rsidP="003A6920">
                  <w:pPr>
                    <w:spacing w:after="0" w:line="240" w:lineRule="auto"/>
                    <w:jc w:val="center"/>
                    <w:rPr>
                      <w:rFonts w:ascii="Arial" w:eastAsia="Times New Roman" w:hAnsi="Arial" w:cs="Arial"/>
                      <w:sz w:val="20"/>
                      <w:szCs w:val="20"/>
                    </w:rPr>
                  </w:pPr>
                  <w:r w:rsidRPr="003A6920">
                    <w:rPr>
                      <w:rFonts w:ascii="Arial" w:eastAsia="Times New Roman" w:hAnsi="Arial" w:cs="Arial"/>
                      <w:sz w:val="20"/>
                      <w:szCs w:val="20"/>
                    </w:rPr>
                    <w:t>TASK(S)</w:t>
                  </w:r>
                </w:p>
              </w:tc>
            </w:tr>
            <w:tr w:rsidR="003A6920" w:rsidRPr="003A6920" w:rsidTr="003A6920">
              <w:trPr>
                <w:cantSplit/>
                <w:trHeight w:val="403"/>
                <w:jc w:val="center"/>
              </w:trPr>
              <w:tc>
                <w:tcPr>
                  <w:tcW w:w="8190" w:type="dxa"/>
                  <w:tcBorders>
                    <w:top w:val="single" w:sz="6" w:space="0" w:color="auto"/>
                    <w:left w:val="single" w:sz="6" w:space="0" w:color="auto"/>
                    <w:bottom w:val="nil"/>
                    <w:right w:val="nil"/>
                  </w:tcBorders>
                  <w:shd w:val="clear" w:color="auto" w:fill="FFFFFF"/>
                  <w:vAlign w:val="center"/>
                </w:tcPr>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lastRenderedPageBreak/>
                    <w:t>1.   Review the essentials of radiation protection and proper equipment operation.</w:t>
                  </w:r>
                </w:p>
              </w:tc>
              <w:tc>
                <w:tcPr>
                  <w:tcW w:w="1530" w:type="dxa"/>
                  <w:tcBorders>
                    <w:top w:val="single" w:sz="6" w:space="0" w:color="auto"/>
                    <w:left w:val="single" w:sz="6" w:space="0" w:color="auto"/>
                    <w:bottom w:val="nil"/>
                    <w:right w:val="single" w:sz="6" w:space="0" w:color="auto"/>
                  </w:tcBorders>
                  <w:shd w:val="clear" w:color="auto" w:fill="FFFFFF"/>
                  <w:vAlign w:val="center"/>
                </w:tcPr>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t># 26-39</w:t>
                  </w:r>
                </w:p>
              </w:tc>
            </w:tr>
            <w:tr w:rsidR="003A6920" w:rsidRPr="003A6920" w:rsidTr="003A6920">
              <w:trPr>
                <w:cantSplit/>
                <w:trHeight w:val="403"/>
                <w:jc w:val="center"/>
              </w:trPr>
              <w:tc>
                <w:tcPr>
                  <w:tcW w:w="8190" w:type="dxa"/>
                  <w:tcBorders>
                    <w:top w:val="single" w:sz="6" w:space="0" w:color="auto"/>
                    <w:left w:val="single" w:sz="6" w:space="0" w:color="auto"/>
                    <w:bottom w:val="nil"/>
                    <w:right w:val="nil"/>
                  </w:tcBorders>
                  <w:shd w:val="clear" w:color="auto" w:fill="FFFFFF"/>
                  <w:vAlign w:val="center"/>
                </w:tcPr>
                <w:p w:rsidR="003A6920" w:rsidRPr="003A6920" w:rsidRDefault="003A6920" w:rsidP="003A6920">
                  <w:pPr>
                    <w:widowControl w:val="0"/>
                    <w:numPr>
                      <w:ilvl w:val="0"/>
                      <w:numId w:val="7"/>
                    </w:numPr>
                    <w:autoSpaceDE w:val="0"/>
                    <w:autoSpaceDN w:val="0"/>
                    <w:spacing w:after="0" w:line="240" w:lineRule="auto"/>
                    <w:rPr>
                      <w:rFonts w:ascii="Arial" w:eastAsia="Times New Roman" w:hAnsi="Arial" w:cs="Arial"/>
                      <w:sz w:val="20"/>
                      <w:szCs w:val="20"/>
                    </w:rPr>
                  </w:pPr>
                  <w:r w:rsidRPr="003A6920">
                    <w:rPr>
                      <w:rFonts w:ascii="Arial" w:eastAsia="Times New Roman" w:hAnsi="Arial" w:cs="Arial"/>
                      <w:sz w:val="20"/>
                      <w:szCs w:val="20"/>
                    </w:rPr>
                    <w:t>Review equipment and accessory equipment use and maintenance and the correct use of each in image</w:t>
                  </w:r>
                </w:p>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t xml:space="preserve">      production.</w:t>
                  </w:r>
                </w:p>
              </w:tc>
              <w:tc>
                <w:tcPr>
                  <w:tcW w:w="1530" w:type="dxa"/>
                  <w:tcBorders>
                    <w:top w:val="single" w:sz="6" w:space="0" w:color="auto"/>
                    <w:left w:val="single" w:sz="6" w:space="0" w:color="auto"/>
                    <w:bottom w:val="nil"/>
                    <w:right w:val="single" w:sz="6" w:space="0" w:color="auto"/>
                  </w:tcBorders>
                  <w:shd w:val="clear" w:color="auto" w:fill="FFFFFF"/>
                  <w:vAlign w:val="center"/>
                </w:tcPr>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t>#40-58</w:t>
                  </w:r>
                </w:p>
              </w:tc>
            </w:tr>
            <w:tr w:rsidR="003A6920" w:rsidRPr="003A6920" w:rsidTr="003A6920">
              <w:trPr>
                <w:cantSplit/>
                <w:trHeight w:val="403"/>
                <w:jc w:val="center"/>
              </w:trPr>
              <w:tc>
                <w:tcPr>
                  <w:tcW w:w="8190" w:type="dxa"/>
                  <w:tcBorders>
                    <w:top w:val="single" w:sz="6" w:space="0" w:color="auto"/>
                    <w:left w:val="single" w:sz="6" w:space="0" w:color="auto"/>
                    <w:bottom w:val="nil"/>
                    <w:right w:val="nil"/>
                  </w:tcBorders>
                  <w:shd w:val="clear" w:color="auto" w:fill="FFFFFF"/>
                  <w:vAlign w:val="center"/>
                </w:tcPr>
                <w:p w:rsidR="003A6920" w:rsidRPr="003A6920" w:rsidRDefault="003A6920" w:rsidP="003A6920">
                  <w:pPr>
                    <w:widowControl w:val="0"/>
                    <w:numPr>
                      <w:ilvl w:val="0"/>
                      <w:numId w:val="7"/>
                    </w:numPr>
                    <w:autoSpaceDE w:val="0"/>
                    <w:autoSpaceDN w:val="0"/>
                    <w:spacing w:after="0" w:line="240" w:lineRule="auto"/>
                    <w:rPr>
                      <w:rFonts w:ascii="Arial" w:eastAsia="Times New Roman" w:hAnsi="Arial" w:cs="Arial"/>
                      <w:sz w:val="20"/>
                      <w:szCs w:val="20"/>
                    </w:rPr>
                  </w:pPr>
                  <w:r w:rsidRPr="003A6920">
                    <w:rPr>
                      <w:rFonts w:ascii="Arial" w:eastAsia="Times New Roman" w:hAnsi="Arial" w:cs="Arial"/>
                      <w:sz w:val="20"/>
                      <w:szCs w:val="20"/>
                    </w:rPr>
                    <w:t xml:space="preserve">Review protocols for patient care, patient identification, confidentiality and patient </w:t>
                  </w:r>
                </w:p>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t xml:space="preserve">      education and instruction.</w:t>
                  </w:r>
                </w:p>
              </w:tc>
              <w:tc>
                <w:tcPr>
                  <w:tcW w:w="1530" w:type="dxa"/>
                  <w:tcBorders>
                    <w:top w:val="single" w:sz="6" w:space="0" w:color="auto"/>
                    <w:left w:val="single" w:sz="6" w:space="0" w:color="auto"/>
                    <w:bottom w:val="nil"/>
                    <w:right w:val="single" w:sz="6" w:space="0" w:color="auto"/>
                  </w:tcBorders>
                  <w:shd w:val="clear" w:color="auto" w:fill="FFFFFF"/>
                  <w:vAlign w:val="center"/>
                </w:tcPr>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t>#1-25</w:t>
                  </w:r>
                </w:p>
              </w:tc>
            </w:tr>
            <w:tr w:rsidR="003A6920" w:rsidRPr="003A6920" w:rsidTr="003A6920">
              <w:trPr>
                <w:cantSplit/>
                <w:trHeight w:val="403"/>
                <w:jc w:val="center"/>
              </w:trPr>
              <w:tc>
                <w:tcPr>
                  <w:tcW w:w="8190" w:type="dxa"/>
                  <w:tcBorders>
                    <w:top w:val="single" w:sz="6" w:space="0" w:color="auto"/>
                    <w:left w:val="single" w:sz="6" w:space="0" w:color="auto"/>
                    <w:bottom w:val="nil"/>
                    <w:right w:val="nil"/>
                  </w:tcBorders>
                  <w:shd w:val="clear" w:color="auto" w:fill="FFFFFF"/>
                  <w:vAlign w:val="center"/>
                </w:tcPr>
                <w:p w:rsidR="003A6920" w:rsidRPr="003A6920" w:rsidRDefault="003A6920" w:rsidP="003A6920">
                  <w:pPr>
                    <w:widowControl w:val="0"/>
                    <w:numPr>
                      <w:ilvl w:val="0"/>
                      <w:numId w:val="8"/>
                    </w:numPr>
                    <w:autoSpaceDE w:val="0"/>
                    <w:autoSpaceDN w:val="0"/>
                    <w:spacing w:after="0" w:line="240" w:lineRule="auto"/>
                    <w:rPr>
                      <w:rFonts w:ascii="Arial" w:eastAsia="Times New Roman" w:hAnsi="Arial" w:cs="Arial"/>
                      <w:sz w:val="20"/>
                      <w:szCs w:val="20"/>
                    </w:rPr>
                  </w:pPr>
                  <w:r w:rsidRPr="003A6920">
                    <w:rPr>
                      <w:rFonts w:ascii="Arial" w:eastAsia="Times New Roman" w:hAnsi="Arial" w:cs="Arial"/>
                      <w:sz w:val="20"/>
                      <w:szCs w:val="20"/>
                    </w:rPr>
                    <w:t xml:space="preserve">Review protocols for universal precautions, decontamination and sterilization and working with patients in </w:t>
                  </w:r>
                </w:p>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t xml:space="preserve">      isolation.</w:t>
                  </w:r>
                </w:p>
              </w:tc>
              <w:tc>
                <w:tcPr>
                  <w:tcW w:w="1530" w:type="dxa"/>
                  <w:tcBorders>
                    <w:top w:val="single" w:sz="6" w:space="0" w:color="auto"/>
                    <w:left w:val="single" w:sz="6" w:space="0" w:color="auto"/>
                    <w:bottom w:val="nil"/>
                    <w:right w:val="single" w:sz="6" w:space="0" w:color="auto"/>
                  </w:tcBorders>
                  <w:shd w:val="clear" w:color="auto" w:fill="FFFFFF"/>
                  <w:vAlign w:val="center"/>
                </w:tcPr>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t>#1-25</w:t>
                  </w:r>
                </w:p>
              </w:tc>
            </w:tr>
            <w:tr w:rsidR="003A6920" w:rsidRPr="003A6920" w:rsidTr="003A6920">
              <w:trPr>
                <w:cantSplit/>
                <w:trHeight w:val="403"/>
                <w:jc w:val="center"/>
              </w:trPr>
              <w:tc>
                <w:tcPr>
                  <w:tcW w:w="8190" w:type="dxa"/>
                  <w:tcBorders>
                    <w:top w:val="single" w:sz="6" w:space="0" w:color="auto"/>
                    <w:left w:val="single" w:sz="6" w:space="0" w:color="auto"/>
                    <w:bottom w:val="nil"/>
                    <w:right w:val="nil"/>
                  </w:tcBorders>
                  <w:shd w:val="clear" w:color="auto" w:fill="FFFFFF"/>
                  <w:vAlign w:val="center"/>
                </w:tcPr>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t>5.   Review protocols for the use of contrast media and treating contrast media reactions.</w:t>
                  </w:r>
                </w:p>
              </w:tc>
              <w:tc>
                <w:tcPr>
                  <w:tcW w:w="1530" w:type="dxa"/>
                  <w:tcBorders>
                    <w:top w:val="single" w:sz="6" w:space="0" w:color="auto"/>
                    <w:left w:val="single" w:sz="6" w:space="0" w:color="auto"/>
                    <w:bottom w:val="nil"/>
                    <w:right w:val="single" w:sz="6" w:space="0" w:color="auto"/>
                  </w:tcBorders>
                  <w:shd w:val="clear" w:color="auto" w:fill="FFFFFF"/>
                  <w:vAlign w:val="center"/>
                </w:tcPr>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t>#1-25</w:t>
                  </w:r>
                </w:p>
              </w:tc>
            </w:tr>
            <w:tr w:rsidR="003A6920" w:rsidRPr="003A6920" w:rsidTr="003A6920">
              <w:trPr>
                <w:cantSplit/>
                <w:trHeight w:val="403"/>
                <w:jc w:val="center"/>
              </w:trPr>
              <w:tc>
                <w:tcPr>
                  <w:tcW w:w="8190" w:type="dxa"/>
                  <w:tcBorders>
                    <w:top w:val="single" w:sz="6" w:space="0" w:color="auto"/>
                    <w:left w:val="single" w:sz="6" w:space="0" w:color="auto"/>
                    <w:bottom w:val="nil"/>
                    <w:right w:val="nil"/>
                  </w:tcBorders>
                  <w:shd w:val="clear" w:color="auto" w:fill="FFFFFF"/>
                  <w:vAlign w:val="center"/>
                </w:tcPr>
                <w:p w:rsidR="003A6920" w:rsidRPr="003A6920" w:rsidRDefault="003A6920" w:rsidP="003A6920">
                  <w:pPr>
                    <w:widowControl w:val="0"/>
                    <w:numPr>
                      <w:ilvl w:val="0"/>
                      <w:numId w:val="9"/>
                    </w:numPr>
                    <w:autoSpaceDE w:val="0"/>
                    <w:autoSpaceDN w:val="0"/>
                    <w:spacing w:after="0" w:line="240" w:lineRule="auto"/>
                    <w:rPr>
                      <w:rFonts w:ascii="Arial" w:eastAsia="Times New Roman" w:hAnsi="Arial" w:cs="Arial"/>
                      <w:sz w:val="20"/>
                      <w:szCs w:val="20"/>
                    </w:rPr>
                  </w:pPr>
                  <w:r w:rsidRPr="003A6920">
                    <w:rPr>
                      <w:rFonts w:ascii="Arial" w:eastAsia="Times New Roman" w:hAnsi="Arial" w:cs="Arial"/>
                      <w:sz w:val="20"/>
                      <w:szCs w:val="20"/>
                    </w:rPr>
                    <w:t xml:space="preserve">Oversee student participation and performance of  all radiographic imaging </w:t>
                  </w:r>
                </w:p>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t xml:space="preserve">      procedures available.</w:t>
                  </w:r>
                </w:p>
              </w:tc>
              <w:tc>
                <w:tcPr>
                  <w:tcW w:w="1530" w:type="dxa"/>
                  <w:tcBorders>
                    <w:top w:val="single" w:sz="6" w:space="0" w:color="auto"/>
                    <w:left w:val="single" w:sz="6" w:space="0" w:color="auto"/>
                    <w:bottom w:val="nil"/>
                    <w:right w:val="single" w:sz="6" w:space="0" w:color="auto"/>
                  </w:tcBorders>
                  <w:shd w:val="clear" w:color="auto" w:fill="FFFFFF"/>
                  <w:vAlign w:val="center"/>
                </w:tcPr>
                <w:p w:rsidR="003A6920" w:rsidRPr="003A6920" w:rsidRDefault="003A6920" w:rsidP="003A6920">
                  <w:pPr>
                    <w:spacing w:after="0" w:line="240" w:lineRule="auto"/>
                    <w:rPr>
                      <w:rFonts w:ascii="Arial" w:eastAsia="Times New Roman" w:hAnsi="Arial" w:cs="Arial"/>
                      <w:sz w:val="20"/>
                      <w:szCs w:val="20"/>
                    </w:rPr>
                  </w:pPr>
                  <w:r w:rsidRPr="003A6920">
                    <w:rPr>
                      <w:rFonts w:ascii="Arial" w:eastAsia="Times New Roman" w:hAnsi="Arial" w:cs="Arial"/>
                      <w:sz w:val="20"/>
                      <w:szCs w:val="20"/>
                    </w:rPr>
                    <w:t>#59-114</w:t>
                  </w:r>
                </w:p>
              </w:tc>
            </w:tr>
          </w:tbl>
          <w:p w:rsidR="00E65312" w:rsidRPr="00E52F58" w:rsidRDefault="00E65312" w:rsidP="003A6920">
            <w:pPr>
              <w:spacing w:after="0" w:line="240" w:lineRule="auto"/>
              <w:jc w:val="both"/>
              <w:rPr>
                <w:rFonts w:ascii="Tw Cen MT" w:eastAsia="Times New Roman" w:hAnsi="Tw Cen MT" w:cs="Times New Roman"/>
                <w:sz w:val="24"/>
                <w:szCs w:val="24"/>
              </w:rPr>
            </w:pPr>
            <w:r w:rsidRPr="00E52F58">
              <w:rPr>
                <w:rFonts w:ascii="Tw Cen MT" w:eastAsia="Times New Roman" w:hAnsi="Tw Cen MT" w:cs="Times New Roman"/>
                <w:sz w:val="24"/>
                <w:szCs w:val="24"/>
              </w:rPr>
              <w:t xml:space="preserve">                                                             </w:t>
            </w:r>
          </w:p>
          <w:p w:rsidR="00E65312" w:rsidRPr="00E52F58" w:rsidRDefault="00E65312" w:rsidP="00C1590F">
            <w:pPr>
              <w:spacing w:after="0" w:line="240" w:lineRule="auto"/>
              <w:jc w:val="both"/>
              <w:rPr>
                <w:rFonts w:ascii="Tw Cen MT" w:eastAsia="Times New Roman" w:hAnsi="Tw Cen MT" w:cs="Times New Roman"/>
                <w:sz w:val="24"/>
                <w:szCs w:val="24"/>
              </w:rPr>
            </w:pPr>
          </w:p>
          <w:p w:rsidR="00E65312" w:rsidRPr="00E52F58" w:rsidRDefault="00E65312" w:rsidP="00C1590F">
            <w:pPr>
              <w:spacing w:after="0" w:line="240" w:lineRule="auto"/>
              <w:jc w:val="both"/>
              <w:rPr>
                <w:rFonts w:ascii="Tw Cen MT" w:eastAsia="Times New Roman" w:hAnsi="Tw Cen MT" w:cs="Times New Roman"/>
                <w:sz w:val="24"/>
                <w:szCs w:val="24"/>
              </w:rPr>
            </w:pPr>
          </w:p>
          <w:p w:rsidR="00E65312" w:rsidRPr="00E52F58" w:rsidRDefault="00E65312" w:rsidP="00C1590F">
            <w:pPr>
              <w:spacing w:after="0" w:line="240" w:lineRule="auto"/>
              <w:jc w:val="both"/>
              <w:rPr>
                <w:rFonts w:ascii="Tw Cen MT" w:eastAsia="Times New Roman" w:hAnsi="Tw Cen MT" w:cs="Times New Roman"/>
                <w:sz w:val="24"/>
                <w:szCs w:val="24"/>
              </w:rPr>
            </w:pPr>
          </w:p>
        </w:tc>
      </w:tr>
    </w:tbl>
    <w:p w:rsidR="00EF1052" w:rsidRDefault="00613C96"/>
    <w:sectPr w:rsidR="00EF1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9E9"/>
    <w:multiLevelType w:val="hybridMultilevel"/>
    <w:tmpl w:val="0C741256"/>
    <w:lvl w:ilvl="0" w:tplc="0AE8E9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4B28C8"/>
    <w:multiLevelType w:val="hybridMultilevel"/>
    <w:tmpl w:val="6902E7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053C75"/>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 w15:restartNumberingAfterBreak="0">
    <w:nsid w:val="336616EB"/>
    <w:multiLevelType w:val="hybridMultilevel"/>
    <w:tmpl w:val="5B86B7B2"/>
    <w:lvl w:ilvl="0" w:tplc="00365A52">
      <w:start w:val="1"/>
      <w:numFmt w:val="decimal"/>
      <w:lvlText w:val="%1."/>
      <w:lvlJc w:val="left"/>
      <w:pPr>
        <w:tabs>
          <w:tab w:val="num" w:pos="360"/>
        </w:tabs>
        <w:ind w:left="360" w:hanging="360"/>
      </w:pPr>
      <w:rPr>
        <w:rFonts w:hint="default"/>
      </w:rPr>
    </w:lvl>
    <w:lvl w:ilvl="1" w:tplc="91C012A6">
      <w:start w:val="2"/>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74643D"/>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5" w15:restartNumberingAfterBreak="0">
    <w:nsid w:val="3F665B0E"/>
    <w:multiLevelType w:val="multilevel"/>
    <w:tmpl w:val="DE60B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1310C74"/>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7" w15:restartNumberingAfterBreak="0">
    <w:nsid w:val="5A761CC4"/>
    <w:multiLevelType w:val="multilevel"/>
    <w:tmpl w:val="70A4C8B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898370C"/>
    <w:multiLevelType w:val="hybridMultilevel"/>
    <w:tmpl w:val="16A04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29"/>
    <w:rsid w:val="003A6920"/>
    <w:rsid w:val="00447F22"/>
    <w:rsid w:val="00613C96"/>
    <w:rsid w:val="00664BF3"/>
    <w:rsid w:val="00AA29E5"/>
    <w:rsid w:val="00B21C29"/>
    <w:rsid w:val="00C32444"/>
    <w:rsid w:val="00C56E40"/>
    <w:rsid w:val="00D43268"/>
    <w:rsid w:val="00E6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CC0"/>
  <w15:chartTrackingRefBased/>
  <w15:docId w15:val="{64E10E63-D2A0-43A2-BCDF-5F9BA1FC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E@hccs.edu" TargetMode="External"/><Relationship Id="rId3" Type="http://schemas.openxmlformats.org/officeDocument/2006/relationships/settings" Target="settings.xml"/><Relationship Id="rId7" Type="http://schemas.openxmlformats.org/officeDocument/2006/relationships/hyperlink" Target="http://www.hccs.edu/district/departments/police/campus-c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rt.org" TargetMode="External"/><Relationship Id="rId5" Type="http://schemas.openxmlformats.org/officeDocument/2006/relationships/hyperlink" Target="http://www.asr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HCCS - Coleman College</Company>
  <LinksUpToDate>false</LinksUpToDate>
  <CharactersWithSpaces>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rhonda.pace</dc:creator>
  <cp:keywords/>
  <dc:description/>
  <cp:lastModifiedBy>izzypham</cp:lastModifiedBy>
  <cp:revision>6</cp:revision>
  <dcterms:created xsi:type="dcterms:W3CDTF">2019-06-03T18:40:00Z</dcterms:created>
  <dcterms:modified xsi:type="dcterms:W3CDTF">2019-06-05T02:16:00Z</dcterms:modified>
</cp:coreProperties>
</file>