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56" w:rsidRDefault="002A6856" w:rsidP="00122527">
      <w:pPr>
        <w:pStyle w:val="Heading1"/>
        <w:jc w:val="center"/>
        <w:rPr>
          <w:rFonts w:ascii="Arial" w:hAnsi="Arial" w:cs="Arial"/>
          <w:b w:val="0"/>
          <w:bCs w:val="0"/>
          <w:sz w:val="36"/>
        </w:rPr>
      </w:pPr>
    </w:p>
    <w:p w:rsidR="00B61940" w:rsidRPr="00122527" w:rsidRDefault="001E61DB" w:rsidP="00122527">
      <w:pPr>
        <w:pStyle w:val="Heading1"/>
        <w:jc w:val="center"/>
        <w:rPr>
          <w:rFonts w:ascii="Arial" w:hAnsi="Arial" w:cs="Arial"/>
          <w:sz w:val="24"/>
          <w:szCs w:val="24"/>
        </w:rPr>
      </w:pPr>
      <w:r>
        <w:rPr>
          <w:rFonts w:ascii="Arial" w:hAnsi="Arial" w:cs="Arial"/>
          <w:b w:val="0"/>
          <w:bCs w:val="0"/>
          <w:sz w:val="24"/>
          <w:szCs w:val="24"/>
        </w:rPr>
        <w:t>ENGL 1301: English Composition I</w:t>
      </w:r>
    </w:p>
    <w:p w:rsidR="00B61940" w:rsidRPr="00B61940" w:rsidRDefault="00B61940">
      <w:pPr>
        <w:rPr>
          <w:rFonts w:ascii="Arial" w:hAnsi="Arial" w:cs="Arial"/>
        </w:rPr>
      </w:pPr>
    </w:p>
    <w:p w:rsidR="00283F8C" w:rsidRPr="00B61940" w:rsidRDefault="00B61940">
      <w:pPr>
        <w:rPr>
          <w:rFonts w:ascii="Arial" w:hAnsi="Arial" w:cs="Arial"/>
        </w:rPr>
      </w:pPr>
      <w:r w:rsidRPr="00B61940">
        <w:rPr>
          <w:rFonts w:ascii="Arial" w:hAnsi="Arial" w:cs="Arial"/>
          <w:noProof/>
        </w:rPr>
        <mc:AlternateContent>
          <mc:Choice Requires="wps">
            <w:drawing>
              <wp:anchor distT="0" distB="0" distL="114300" distR="114300" simplePos="0" relativeHeight="251659264" behindDoc="0" locked="0" layoutInCell="1" allowOverlap="1" wp14:anchorId="4BBF543A" wp14:editId="060F0087">
                <wp:simplePos x="0" y="0"/>
                <wp:positionH relativeFrom="column">
                  <wp:align>center</wp:align>
                </wp:positionH>
                <wp:positionV relativeFrom="paragraph">
                  <wp:posOffset>0</wp:posOffset>
                </wp:positionV>
                <wp:extent cx="4126230" cy="1403985"/>
                <wp:effectExtent l="0" t="0" r="2667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1403985"/>
                        </a:xfrm>
                        <a:prstGeom prst="rect">
                          <a:avLst/>
                        </a:prstGeom>
                        <a:solidFill>
                          <a:srgbClr val="FFFFFF"/>
                        </a:solidFill>
                        <a:ln w="9525">
                          <a:solidFill>
                            <a:srgbClr val="000000"/>
                          </a:solidFill>
                          <a:miter lim="800000"/>
                          <a:headEnd/>
                          <a:tailEnd/>
                        </a:ln>
                      </wps:spPr>
                      <wps:txbx>
                        <w:txbxContent>
                          <w:p w:rsidR="00B61940" w:rsidRPr="00B61940" w:rsidRDefault="00B61940" w:rsidP="00B61940">
                            <w:pPr>
                              <w:pStyle w:val="Heading2"/>
                              <w:rPr>
                                <w:rFonts w:ascii="Arial" w:hAnsi="Arial" w:cs="Arial"/>
                              </w:rPr>
                            </w:pPr>
                            <w:r w:rsidRPr="00B61940">
                              <w:rPr>
                                <w:rFonts w:ascii="Arial" w:hAnsi="Arial" w:cs="Arial"/>
                              </w:rPr>
                              <w:t>Course Information</w:t>
                            </w:r>
                          </w:p>
                          <w:p w:rsidR="00B61940" w:rsidRPr="00B61940" w:rsidRDefault="00B61940" w:rsidP="00B61940">
                            <w:pPr>
                              <w:jc w:val="center"/>
                              <w:rPr>
                                <w:rFonts w:ascii="Arial" w:hAnsi="Arial" w:cs="Arial"/>
                              </w:rPr>
                            </w:pPr>
                            <w:r w:rsidRPr="00B61940">
                              <w:rPr>
                                <w:rFonts w:ascii="Arial" w:hAnsi="Arial" w:cs="Arial"/>
                              </w:rPr>
                              <w:t>CRN:</w:t>
                            </w:r>
                            <w:r w:rsidR="001E6409">
                              <w:rPr>
                                <w:rFonts w:ascii="Arial" w:hAnsi="Arial" w:cs="Arial"/>
                              </w:rPr>
                              <w:t xml:space="preserve">  </w:t>
                            </w:r>
                            <w:r w:rsidR="00E711A0">
                              <w:rPr>
                                <w:rFonts w:ascii="Arial" w:hAnsi="Arial" w:cs="Arial"/>
                              </w:rPr>
                              <w:t>12693</w:t>
                            </w:r>
                          </w:p>
                          <w:p w:rsidR="00B61940" w:rsidRDefault="00B61940" w:rsidP="00B61940">
                            <w:pPr>
                              <w:jc w:val="center"/>
                              <w:rPr>
                                <w:rFonts w:ascii="Arial" w:hAnsi="Arial" w:cs="Arial"/>
                              </w:rPr>
                            </w:pPr>
                            <w:r w:rsidRPr="00B61940">
                              <w:rPr>
                                <w:rFonts w:ascii="Arial" w:hAnsi="Arial" w:cs="Arial"/>
                              </w:rPr>
                              <w:t>Credit: 3 SCH</w:t>
                            </w:r>
                          </w:p>
                          <w:p w:rsidR="00A24D92" w:rsidRDefault="00A24D92" w:rsidP="00B61940">
                            <w:pPr>
                              <w:jc w:val="center"/>
                              <w:rPr>
                                <w:rFonts w:ascii="Arial" w:hAnsi="Arial" w:cs="Arial"/>
                              </w:rPr>
                            </w:pPr>
                            <w:r>
                              <w:rPr>
                                <w:rFonts w:ascii="Arial" w:hAnsi="Arial" w:cs="Arial"/>
                              </w:rPr>
                              <w:t xml:space="preserve">Contact Hours: </w:t>
                            </w:r>
                            <w:r w:rsidR="001E6409">
                              <w:rPr>
                                <w:rFonts w:ascii="Arial" w:hAnsi="Arial" w:cs="Arial"/>
                              </w:rPr>
                              <w:t>48</w:t>
                            </w:r>
                          </w:p>
                          <w:p w:rsidR="00A24D92" w:rsidRPr="00B61940" w:rsidRDefault="00A24D92" w:rsidP="00B61940">
                            <w:pPr>
                              <w:jc w:val="center"/>
                              <w:rPr>
                                <w:rFonts w:ascii="Arial" w:hAnsi="Arial" w:cs="Arial"/>
                              </w:rPr>
                            </w:pPr>
                            <w:r>
                              <w:rPr>
                                <w:rFonts w:ascii="Arial" w:hAnsi="Arial" w:cs="Arial"/>
                              </w:rPr>
                              <w:t xml:space="preserve">Course Length / Type of Instruction: </w:t>
                            </w:r>
                            <w:proofErr w:type="gramStart"/>
                            <w:r w:rsidR="00E711A0">
                              <w:rPr>
                                <w:rFonts w:ascii="Arial" w:hAnsi="Arial" w:cs="Arial"/>
                              </w:rPr>
                              <w:t>8 weeks/</w:t>
                            </w:r>
                            <w:r w:rsidR="001E6409">
                              <w:rPr>
                                <w:rFonts w:ascii="Arial" w:hAnsi="Arial" w:cs="Arial"/>
                              </w:rPr>
                              <w:t>face-to-face</w:t>
                            </w:r>
                            <w:proofErr w:type="gramEnd"/>
                          </w:p>
                          <w:p w:rsidR="00B61940" w:rsidRDefault="00B61940" w:rsidP="00B61940">
                            <w:pPr>
                              <w:jc w:val="center"/>
                              <w:rPr>
                                <w:rFonts w:ascii="Arial" w:hAnsi="Arial" w:cs="Arial"/>
                              </w:rPr>
                            </w:pPr>
                            <w:r w:rsidRPr="00B61940">
                              <w:rPr>
                                <w:rFonts w:ascii="Arial" w:hAnsi="Arial" w:cs="Arial"/>
                              </w:rPr>
                              <w:t>Location</w:t>
                            </w:r>
                            <w:r w:rsidR="00A24D92">
                              <w:rPr>
                                <w:rFonts w:ascii="Arial" w:hAnsi="Arial" w:cs="Arial"/>
                              </w:rPr>
                              <w:t xml:space="preserve"> / Time</w:t>
                            </w:r>
                            <w:r w:rsidRPr="00B61940">
                              <w:rPr>
                                <w:rFonts w:ascii="Arial" w:hAnsi="Arial" w:cs="Arial"/>
                              </w:rPr>
                              <w:t>:</w:t>
                            </w:r>
                            <w:r w:rsidR="001E6409">
                              <w:rPr>
                                <w:rFonts w:ascii="Arial" w:hAnsi="Arial" w:cs="Arial"/>
                              </w:rPr>
                              <w:t xml:space="preserve"> </w:t>
                            </w:r>
                            <w:r w:rsidR="00E711A0">
                              <w:rPr>
                                <w:rFonts w:ascii="Arial" w:hAnsi="Arial" w:cs="Arial"/>
                              </w:rPr>
                              <w:t xml:space="preserve"> SJAC 362 11:00 a.m. – 12:02</w:t>
                            </w:r>
                            <w:r w:rsidR="00113CE8">
                              <w:rPr>
                                <w:rFonts w:ascii="Arial" w:hAnsi="Arial" w:cs="Arial"/>
                              </w:rPr>
                              <w:t xml:space="preserve"> p.m.</w:t>
                            </w:r>
                          </w:p>
                          <w:p w:rsidR="00A24D92" w:rsidRDefault="00A24D92" w:rsidP="00B61940">
                            <w:pPr>
                              <w:jc w:val="center"/>
                              <w:rPr>
                                <w:rFonts w:ascii="Arial" w:hAnsi="Arial" w:cs="Arial"/>
                              </w:rPr>
                            </w:pPr>
                            <w:r>
                              <w:rPr>
                                <w:rFonts w:ascii="Arial" w:hAnsi="Arial" w:cs="Arial"/>
                              </w:rPr>
                              <w:t>Semester / Year:</w:t>
                            </w:r>
                            <w:r w:rsidR="00E711A0">
                              <w:rPr>
                                <w:rFonts w:ascii="Arial" w:hAnsi="Arial" w:cs="Arial"/>
                              </w:rPr>
                              <w:t xml:space="preserve">  1</w:t>
                            </w:r>
                            <w:r w:rsidR="00E711A0" w:rsidRPr="00E711A0">
                              <w:rPr>
                                <w:rFonts w:ascii="Arial" w:hAnsi="Arial" w:cs="Arial"/>
                                <w:vertAlign w:val="superscript"/>
                              </w:rPr>
                              <w:t>st</w:t>
                            </w:r>
                            <w:r w:rsidR="00E711A0">
                              <w:rPr>
                                <w:rFonts w:ascii="Arial" w:hAnsi="Arial" w:cs="Arial"/>
                              </w:rPr>
                              <w:t xml:space="preserve"> 8 weeks </w:t>
                            </w:r>
                            <w:proofErr w:type="gramStart"/>
                            <w:r w:rsidR="00E711A0">
                              <w:rPr>
                                <w:rFonts w:ascii="Arial" w:hAnsi="Arial" w:cs="Arial"/>
                              </w:rPr>
                              <w:t xml:space="preserve">Summer </w:t>
                            </w:r>
                            <w:r w:rsidR="00113CE8">
                              <w:rPr>
                                <w:rFonts w:ascii="Arial" w:hAnsi="Arial" w:cs="Arial"/>
                              </w:rPr>
                              <w:t xml:space="preserve"> 2019</w:t>
                            </w:r>
                            <w:proofErr w:type="gramEnd"/>
                          </w:p>
                          <w:p w:rsidR="00B61940" w:rsidRDefault="00B61940" w:rsidP="00B61940">
                            <w:pPr>
                              <w:jc w:val="center"/>
                              <w:rPr>
                                <w:rFonts w:ascii="Arial" w:hAnsi="Arial" w:cs="Arial"/>
                              </w:rPr>
                            </w:pPr>
                          </w:p>
                          <w:p w:rsidR="00B61940" w:rsidRPr="00B61940" w:rsidRDefault="00B61940" w:rsidP="00B61940">
                            <w:pPr>
                              <w:pStyle w:val="Heading2"/>
                              <w:rPr>
                                <w:rFonts w:ascii="Arial" w:hAnsi="Arial" w:cs="Arial"/>
                              </w:rPr>
                            </w:pPr>
                            <w:r w:rsidRPr="00B61940">
                              <w:rPr>
                                <w:rFonts w:ascii="Arial" w:hAnsi="Arial" w:cs="Arial"/>
                              </w:rPr>
                              <w:t>Instructor Information</w:t>
                            </w:r>
                          </w:p>
                          <w:p w:rsidR="00B61940" w:rsidRDefault="00B61940" w:rsidP="00B61940">
                            <w:pPr>
                              <w:jc w:val="center"/>
                              <w:rPr>
                                <w:rFonts w:ascii="Arial" w:hAnsi="Arial" w:cs="Arial"/>
                              </w:rPr>
                            </w:pPr>
                            <w:r>
                              <w:rPr>
                                <w:rFonts w:ascii="Arial" w:hAnsi="Arial" w:cs="Arial"/>
                              </w:rPr>
                              <w:t>Name:</w:t>
                            </w:r>
                            <w:r w:rsidR="001E6409">
                              <w:rPr>
                                <w:rFonts w:ascii="Arial" w:hAnsi="Arial" w:cs="Arial"/>
                              </w:rPr>
                              <w:t xml:space="preserve">  Jeffrey </w:t>
                            </w:r>
                            <w:proofErr w:type="spellStart"/>
                            <w:r w:rsidR="001E6409">
                              <w:rPr>
                                <w:rFonts w:ascii="Arial" w:hAnsi="Arial" w:cs="Arial"/>
                              </w:rPr>
                              <w:t>Kamm</w:t>
                            </w:r>
                            <w:proofErr w:type="spellEnd"/>
                          </w:p>
                          <w:p w:rsidR="00B61940" w:rsidRDefault="00B61940" w:rsidP="00B61940">
                            <w:pPr>
                              <w:jc w:val="center"/>
                              <w:rPr>
                                <w:rFonts w:ascii="Arial" w:hAnsi="Arial" w:cs="Arial"/>
                              </w:rPr>
                            </w:pPr>
                            <w:r>
                              <w:rPr>
                                <w:rFonts w:ascii="Arial" w:hAnsi="Arial" w:cs="Arial"/>
                              </w:rPr>
                              <w:t>Phone:</w:t>
                            </w:r>
                            <w:r w:rsidR="001E6409">
                              <w:rPr>
                                <w:rFonts w:ascii="Arial" w:hAnsi="Arial" w:cs="Arial"/>
                              </w:rPr>
                              <w:t xml:space="preserve">  713-718-6692</w:t>
                            </w:r>
                          </w:p>
                          <w:p w:rsidR="00B61940" w:rsidRDefault="00B61940" w:rsidP="00B61940">
                            <w:pPr>
                              <w:jc w:val="center"/>
                              <w:rPr>
                                <w:rFonts w:ascii="Arial" w:hAnsi="Arial" w:cs="Arial"/>
                              </w:rPr>
                            </w:pPr>
                            <w:r>
                              <w:rPr>
                                <w:rFonts w:ascii="Arial" w:hAnsi="Arial" w:cs="Arial"/>
                              </w:rPr>
                              <w:t>Email:</w:t>
                            </w:r>
                            <w:r w:rsidR="001E6409">
                              <w:rPr>
                                <w:rFonts w:ascii="Arial" w:hAnsi="Arial" w:cs="Arial"/>
                              </w:rPr>
                              <w:t xml:space="preserve">  Jeffrey.kamm@hccs.edu</w:t>
                            </w:r>
                          </w:p>
                          <w:p w:rsidR="00B61940" w:rsidRDefault="00B61940" w:rsidP="00B61940">
                            <w:pPr>
                              <w:jc w:val="center"/>
                              <w:rPr>
                                <w:rFonts w:ascii="Arial" w:hAnsi="Arial" w:cs="Arial"/>
                              </w:rPr>
                            </w:pPr>
                            <w:r>
                              <w:rPr>
                                <w:rFonts w:ascii="Arial" w:hAnsi="Arial" w:cs="Arial"/>
                              </w:rPr>
                              <w:t>Learning Web:</w:t>
                            </w:r>
                            <w:r w:rsidR="001E6409">
                              <w:rPr>
                                <w:rFonts w:ascii="Arial" w:hAnsi="Arial" w:cs="Arial"/>
                              </w:rPr>
                              <w:t xml:space="preserve">  </w:t>
                            </w:r>
                          </w:p>
                          <w:p w:rsidR="00B61940" w:rsidRDefault="00B61940" w:rsidP="00B61940">
                            <w:pPr>
                              <w:jc w:val="center"/>
                              <w:rPr>
                                <w:rFonts w:ascii="Arial" w:hAnsi="Arial" w:cs="Arial"/>
                              </w:rPr>
                            </w:pPr>
                            <w:r>
                              <w:rPr>
                                <w:rFonts w:ascii="Arial" w:hAnsi="Arial" w:cs="Arial"/>
                              </w:rPr>
                              <w:t>Office:</w:t>
                            </w:r>
                            <w:r w:rsidR="001E6409">
                              <w:rPr>
                                <w:rFonts w:ascii="Arial" w:hAnsi="Arial" w:cs="Arial"/>
                              </w:rPr>
                              <w:t xml:space="preserve">  SJAC 119</w:t>
                            </w:r>
                          </w:p>
                          <w:p w:rsidR="00B61940" w:rsidRPr="00B61940" w:rsidRDefault="00B61940" w:rsidP="00B61940">
                            <w:pPr>
                              <w:jc w:val="center"/>
                              <w:rPr>
                                <w:rFonts w:ascii="Arial" w:hAnsi="Arial" w:cs="Arial"/>
                              </w:rPr>
                            </w:pPr>
                            <w:r>
                              <w:rPr>
                                <w:rFonts w:ascii="Arial" w:hAnsi="Arial" w:cs="Arial"/>
                              </w:rPr>
                              <w:t>Office Hours:</w:t>
                            </w:r>
                            <w:r w:rsidR="00E711A0">
                              <w:rPr>
                                <w:rFonts w:ascii="Arial" w:hAnsi="Arial" w:cs="Arial"/>
                              </w:rPr>
                              <w:t xml:space="preserve">  1:30 p.m. – 2:3</w:t>
                            </w:r>
                            <w:r w:rsidR="00113CE8">
                              <w:rPr>
                                <w:rFonts w:ascii="Arial" w:hAnsi="Arial" w:cs="Arial"/>
                              </w:rPr>
                              <w:t>0 p.m.</w:t>
                            </w:r>
                            <w:r w:rsidR="00E711A0">
                              <w:rPr>
                                <w:rFonts w:ascii="Arial" w:hAnsi="Arial" w:cs="Arial"/>
                              </w:rPr>
                              <w:t xml:space="preserve"> Monday through Thursday</w:t>
                            </w:r>
                          </w:p>
                          <w:p w:rsidR="00B61940" w:rsidRPr="00B61940" w:rsidRDefault="00B61940" w:rsidP="00B61940">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4.9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">
                <v:textbox style="mso-fit-shape-to-text:t">
                  <w:txbxContent>
                    <w:p w:rsidR="00B61940" w:rsidRPr="00B61940" w:rsidRDefault="00B61940" w:rsidP="00B61940">
                      <w:pPr>
                        <w:pStyle w:val="Heading2"/>
                        <w:rPr>
                          <w:rFonts w:ascii="Arial" w:hAnsi="Arial" w:cs="Arial"/>
                        </w:rPr>
                      </w:pPr>
                      <w:r w:rsidRPr="00B61940">
                        <w:rPr>
                          <w:rFonts w:ascii="Arial" w:hAnsi="Arial" w:cs="Arial"/>
                        </w:rPr>
                        <w:t>Course Information</w:t>
                      </w:r>
                    </w:p>
                    <w:p w:rsidR="00B61940" w:rsidRPr="00B61940" w:rsidRDefault="00B61940" w:rsidP="00B61940">
                      <w:pPr>
                        <w:jc w:val="center"/>
                        <w:rPr>
                          <w:rFonts w:ascii="Arial" w:hAnsi="Arial" w:cs="Arial"/>
                        </w:rPr>
                      </w:pPr>
                      <w:r w:rsidRPr="00B61940">
                        <w:rPr>
                          <w:rFonts w:ascii="Arial" w:hAnsi="Arial" w:cs="Arial"/>
                        </w:rPr>
                        <w:t>CRN:</w:t>
                      </w:r>
                      <w:r w:rsidR="001E6409">
                        <w:rPr>
                          <w:rFonts w:ascii="Arial" w:hAnsi="Arial" w:cs="Arial"/>
                        </w:rPr>
                        <w:t xml:space="preserve">  </w:t>
                      </w:r>
                      <w:r w:rsidR="00E711A0">
                        <w:rPr>
                          <w:rFonts w:ascii="Arial" w:hAnsi="Arial" w:cs="Arial"/>
                        </w:rPr>
                        <w:t>12693</w:t>
                      </w:r>
                    </w:p>
                    <w:p w:rsidR="00B61940" w:rsidRDefault="00B61940" w:rsidP="00B61940">
                      <w:pPr>
                        <w:jc w:val="center"/>
                        <w:rPr>
                          <w:rFonts w:ascii="Arial" w:hAnsi="Arial" w:cs="Arial"/>
                        </w:rPr>
                      </w:pPr>
                      <w:r w:rsidRPr="00B61940">
                        <w:rPr>
                          <w:rFonts w:ascii="Arial" w:hAnsi="Arial" w:cs="Arial"/>
                        </w:rPr>
                        <w:t>Credit: 3 SCH</w:t>
                      </w:r>
                    </w:p>
                    <w:p w:rsidR="00A24D92" w:rsidRDefault="00A24D92" w:rsidP="00B61940">
                      <w:pPr>
                        <w:jc w:val="center"/>
                        <w:rPr>
                          <w:rFonts w:ascii="Arial" w:hAnsi="Arial" w:cs="Arial"/>
                        </w:rPr>
                      </w:pPr>
                      <w:r>
                        <w:rPr>
                          <w:rFonts w:ascii="Arial" w:hAnsi="Arial" w:cs="Arial"/>
                        </w:rPr>
                        <w:t xml:space="preserve">Contact Hours: </w:t>
                      </w:r>
                      <w:r w:rsidR="001E6409">
                        <w:rPr>
                          <w:rFonts w:ascii="Arial" w:hAnsi="Arial" w:cs="Arial"/>
                        </w:rPr>
                        <w:t>48</w:t>
                      </w:r>
                    </w:p>
                    <w:p w:rsidR="00A24D92" w:rsidRPr="00B61940" w:rsidRDefault="00A24D92" w:rsidP="00B61940">
                      <w:pPr>
                        <w:jc w:val="center"/>
                        <w:rPr>
                          <w:rFonts w:ascii="Arial" w:hAnsi="Arial" w:cs="Arial"/>
                        </w:rPr>
                      </w:pPr>
                      <w:r>
                        <w:rPr>
                          <w:rFonts w:ascii="Arial" w:hAnsi="Arial" w:cs="Arial"/>
                        </w:rPr>
                        <w:t xml:space="preserve">Course Length / Type of Instruction: </w:t>
                      </w:r>
                      <w:proofErr w:type="gramStart"/>
                      <w:r w:rsidR="00E711A0">
                        <w:rPr>
                          <w:rFonts w:ascii="Arial" w:hAnsi="Arial" w:cs="Arial"/>
                        </w:rPr>
                        <w:t>8 weeks/</w:t>
                      </w:r>
                      <w:r w:rsidR="001E6409">
                        <w:rPr>
                          <w:rFonts w:ascii="Arial" w:hAnsi="Arial" w:cs="Arial"/>
                        </w:rPr>
                        <w:t>face-to-face</w:t>
                      </w:r>
                      <w:proofErr w:type="gramEnd"/>
                    </w:p>
                    <w:p w:rsidR="00B61940" w:rsidRDefault="00B61940" w:rsidP="00B61940">
                      <w:pPr>
                        <w:jc w:val="center"/>
                        <w:rPr>
                          <w:rFonts w:ascii="Arial" w:hAnsi="Arial" w:cs="Arial"/>
                        </w:rPr>
                      </w:pPr>
                      <w:r w:rsidRPr="00B61940">
                        <w:rPr>
                          <w:rFonts w:ascii="Arial" w:hAnsi="Arial" w:cs="Arial"/>
                        </w:rPr>
                        <w:t>Location</w:t>
                      </w:r>
                      <w:r w:rsidR="00A24D92">
                        <w:rPr>
                          <w:rFonts w:ascii="Arial" w:hAnsi="Arial" w:cs="Arial"/>
                        </w:rPr>
                        <w:t xml:space="preserve"> / Time</w:t>
                      </w:r>
                      <w:r w:rsidRPr="00B61940">
                        <w:rPr>
                          <w:rFonts w:ascii="Arial" w:hAnsi="Arial" w:cs="Arial"/>
                        </w:rPr>
                        <w:t>:</w:t>
                      </w:r>
                      <w:r w:rsidR="001E6409">
                        <w:rPr>
                          <w:rFonts w:ascii="Arial" w:hAnsi="Arial" w:cs="Arial"/>
                        </w:rPr>
                        <w:t xml:space="preserve"> </w:t>
                      </w:r>
                      <w:r w:rsidR="00E711A0">
                        <w:rPr>
                          <w:rFonts w:ascii="Arial" w:hAnsi="Arial" w:cs="Arial"/>
                        </w:rPr>
                        <w:t xml:space="preserve"> SJAC 362 11:00 a.m. – 12:02</w:t>
                      </w:r>
                      <w:r w:rsidR="00113CE8">
                        <w:rPr>
                          <w:rFonts w:ascii="Arial" w:hAnsi="Arial" w:cs="Arial"/>
                        </w:rPr>
                        <w:t xml:space="preserve"> p.m.</w:t>
                      </w:r>
                    </w:p>
                    <w:p w:rsidR="00A24D92" w:rsidRDefault="00A24D92" w:rsidP="00B61940">
                      <w:pPr>
                        <w:jc w:val="center"/>
                        <w:rPr>
                          <w:rFonts w:ascii="Arial" w:hAnsi="Arial" w:cs="Arial"/>
                        </w:rPr>
                      </w:pPr>
                      <w:r>
                        <w:rPr>
                          <w:rFonts w:ascii="Arial" w:hAnsi="Arial" w:cs="Arial"/>
                        </w:rPr>
                        <w:t>Semester / Year:</w:t>
                      </w:r>
                      <w:r w:rsidR="00E711A0">
                        <w:rPr>
                          <w:rFonts w:ascii="Arial" w:hAnsi="Arial" w:cs="Arial"/>
                        </w:rPr>
                        <w:t xml:space="preserve">  1</w:t>
                      </w:r>
                      <w:r w:rsidR="00E711A0" w:rsidRPr="00E711A0">
                        <w:rPr>
                          <w:rFonts w:ascii="Arial" w:hAnsi="Arial" w:cs="Arial"/>
                          <w:vertAlign w:val="superscript"/>
                        </w:rPr>
                        <w:t>st</w:t>
                      </w:r>
                      <w:r w:rsidR="00E711A0">
                        <w:rPr>
                          <w:rFonts w:ascii="Arial" w:hAnsi="Arial" w:cs="Arial"/>
                        </w:rPr>
                        <w:t xml:space="preserve"> 8 weeks </w:t>
                      </w:r>
                      <w:proofErr w:type="gramStart"/>
                      <w:r w:rsidR="00E711A0">
                        <w:rPr>
                          <w:rFonts w:ascii="Arial" w:hAnsi="Arial" w:cs="Arial"/>
                        </w:rPr>
                        <w:t xml:space="preserve">Summer </w:t>
                      </w:r>
                      <w:r w:rsidR="00113CE8">
                        <w:rPr>
                          <w:rFonts w:ascii="Arial" w:hAnsi="Arial" w:cs="Arial"/>
                        </w:rPr>
                        <w:t xml:space="preserve"> 2019</w:t>
                      </w:r>
                      <w:proofErr w:type="gramEnd"/>
                    </w:p>
                    <w:p w:rsidR="00B61940" w:rsidRDefault="00B61940" w:rsidP="00B61940">
                      <w:pPr>
                        <w:jc w:val="center"/>
                        <w:rPr>
                          <w:rFonts w:ascii="Arial" w:hAnsi="Arial" w:cs="Arial"/>
                        </w:rPr>
                      </w:pPr>
                    </w:p>
                    <w:p w:rsidR="00B61940" w:rsidRPr="00B61940" w:rsidRDefault="00B61940" w:rsidP="00B61940">
                      <w:pPr>
                        <w:pStyle w:val="Heading2"/>
                        <w:rPr>
                          <w:rFonts w:ascii="Arial" w:hAnsi="Arial" w:cs="Arial"/>
                        </w:rPr>
                      </w:pPr>
                      <w:r w:rsidRPr="00B61940">
                        <w:rPr>
                          <w:rFonts w:ascii="Arial" w:hAnsi="Arial" w:cs="Arial"/>
                        </w:rPr>
                        <w:t>Instructor Information</w:t>
                      </w:r>
                    </w:p>
                    <w:p w:rsidR="00B61940" w:rsidRDefault="00B61940" w:rsidP="00B61940">
                      <w:pPr>
                        <w:jc w:val="center"/>
                        <w:rPr>
                          <w:rFonts w:ascii="Arial" w:hAnsi="Arial" w:cs="Arial"/>
                        </w:rPr>
                      </w:pPr>
                      <w:r>
                        <w:rPr>
                          <w:rFonts w:ascii="Arial" w:hAnsi="Arial" w:cs="Arial"/>
                        </w:rPr>
                        <w:t>Name:</w:t>
                      </w:r>
                      <w:r w:rsidR="001E6409">
                        <w:rPr>
                          <w:rFonts w:ascii="Arial" w:hAnsi="Arial" w:cs="Arial"/>
                        </w:rPr>
                        <w:t xml:space="preserve">  Jeffrey </w:t>
                      </w:r>
                      <w:proofErr w:type="spellStart"/>
                      <w:r w:rsidR="001E6409">
                        <w:rPr>
                          <w:rFonts w:ascii="Arial" w:hAnsi="Arial" w:cs="Arial"/>
                        </w:rPr>
                        <w:t>Kamm</w:t>
                      </w:r>
                      <w:proofErr w:type="spellEnd"/>
                    </w:p>
                    <w:p w:rsidR="00B61940" w:rsidRDefault="00B61940" w:rsidP="00B61940">
                      <w:pPr>
                        <w:jc w:val="center"/>
                        <w:rPr>
                          <w:rFonts w:ascii="Arial" w:hAnsi="Arial" w:cs="Arial"/>
                        </w:rPr>
                      </w:pPr>
                      <w:r>
                        <w:rPr>
                          <w:rFonts w:ascii="Arial" w:hAnsi="Arial" w:cs="Arial"/>
                        </w:rPr>
                        <w:t>Phone:</w:t>
                      </w:r>
                      <w:r w:rsidR="001E6409">
                        <w:rPr>
                          <w:rFonts w:ascii="Arial" w:hAnsi="Arial" w:cs="Arial"/>
                        </w:rPr>
                        <w:t xml:space="preserve">  713-718-6692</w:t>
                      </w:r>
                    </w:p>
                    <w:p w:rsidR="00B61940" w:rsidRDefault="00B61940" w:rsidP="00B61940">
                      <w:pPr>
                        <w:jc w:val="center"/>
                        <w:rPr>
                          <w:rFonts w:ascii="Arial" w:hAnsi="Arial" w:cs="Arial"/>
                        </w:rPr>
                      </w:pPr>
                      <w:r>
                        <w:rPr>
                          <w:rFonts w:ascii="Arial" w:hAnsi="Arial" w:cs="Arial"/>
                        </w:rPr>
                        <w:t>Email:</w:t>
                      </w:r>
                      <w:r w:rsidR="001E6409">
                        <w:rPr>
                          <w:rFonts w:ascii="Arial" w:hAnsi="Arial" w:cs="Arial"/>
                        </w:rPr>
                        <w:t xml:space="preserve">  Jeffrey.kamm@hccs.edu</w:t>
                      </w:r>
                    </w:p>
                    <w:p w:rsidR="00B61940" w:rsidRDefault="00B61940" w:rsidP="00B61940">
                      <w:pPr>
                        <w:jc w:val="center"/>
                        <w:rPr>
                          <w:rFonts w:ascii="Arial" w:hAnsi="Arial" w:cs="Arial"/>
                        </w:rPr>
                      </w:pPr>
                      <w:r>
                        <w:rPr>
                          <w:rFonts w:ascii="Arial" w:hAnsi="Arial" w:cs="Arial"/>
                        </w:rPr>
                        <w:t>Learning Web:</w:t>
                      </w:r>
                      <w:r w:rsidR="001E6409">
                        <w:rPr>
                          <w:rFonts w:ascii="Arial" w:hAnsi="Arial" w:cs="Arial"/>
                        </w:rPr>
                        <w:t xml:space="preserve">  </w:t>
                      </w:r>
                    </w:p>
                    <w:p w:rsidR="00B61940" w:rsidRDefault="00B61940" w:rsidP="00B61940">
                      <w:pPr>
                        <w:jc w:val="center"/>
                        <w:rPr>
                          <w:rFonts w:ascii="Arial" w:hAnsi="Arial" w:cs="Arial"/>
                        </w:rPr>
                      </w:pPr>
                      <w:r>
                        <w:rPr>
                          <w:rFonts w:ascii="Arial" w:hAnsi="Arial" w:cs="Arial"/>
                        </w:rPr>
                        <w:t>Office:</w:t>
                      </w:r>
                      <w:r w:rsidR="001E6409">
                        <w:rPr>
                          <w:rFonts w:ascii="Arial" w:hAnsi="Arial" w:cs="Arial"/>
                        </w:rPr>
                        <w:t xml:space="preserve">  SJAC 119</w:t>
                      </w:r>
                    </w:p>
                    <w:p w:rsidR="00B61940" w:rsidRPr="00B61940" w:rsidRDefault="00B61940" w:rsidP="00B61940">
                      <w:pPr>
                        <w:jc w:val="center"/>
                        <w:rPr>
                          <w:rFonts w:ascii="Arial" w:hAnsi="Arial" w:cs="Arial"/>
                        </w:rPr>
                      </w:pPr>
                      <w:r>
                        <w:rPr>
                          <w:rFonts w:ascii="Arial" w:hAnsi="Arial" w:cs="Arial"/>
                        </w:rPr>
                        <w:t>Office Hours:</w:t>
                      </w:r>
                      <w:r w:rsidR="00E711A0">
                        <w:rPr>
                          <w:rFonts w:ascii="Arial" w:hAnsi="Arial" w:cs="Arial"/>
                        </w:rPr>
                        <w:t xml:space="preserve">  1:30 p.m. – 2:3</w:t>
                      </w:r>
                      <w:r w:rsidR="00113CE8">
                        <w:rPr>
                          <w:rFonts w:ascii="Arial" w:hAnsi="Arial" w:cs="Arial"/>
                        </w:rPr>
                        <w:t>0 p.m.</w:t>
                      </w:r>
                      <w:r w:rsidR="00E711A0">
                        <w:rPr>
                          <w:rFonts w:ascii="Arial" w:hAnsi="Arial" w:cs="Arial"/>
                        </w:rPr>
                        <w:t xml:space="preserve"> Monday through Thursday</w:t>
                      </w:r>
                    </w:p>
                    <w:p w:rsidR="00B61940" w:rsidRPr="00B61940" w:rsidRDefault="00B61940" w:rsidP="00B61940">
                      <w:pPr>
                        <w:jc w:val="center"/>
                      </w:pPr>
                    </w:p>
                  </w:txbxContent>
                </v:textbox>
              </v:shape>
            </w:pict>
          </mc:Fallback>
        </mc:AlternateContent>
      </w: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A24D92">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BE4B1AB" wp14:editId="3F80D678">
                <wp:simplePos x="0" y="0"/>
                <wp:positionH relativeFrom="column">
                  <wp:posOffset>928790</wp:posOffset>
                </wp:positionH>
                <wp:positionV relativeFrom="paragraph">
                  <wp:posOffset>73360</wp:posOffset>
                </wp:positionV>
                <wp:extent cx="412623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412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8B9C3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5.8pt" to="39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" strokecolor="black [3040]"/>
            </w:pict>
          </mc:Fallback>
        </mc:AlternateContent>
      </w: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B61940" w:rsidRDefault="00B61940">
      <w:pPr>
        <w:rPr>
          <w:rFonts w:ascii="Arial" w:hAnsi="Arial" w:cs="Arial"/>
        </w:rPr>
      </w:pPr>
    </w:p>
    <w:p w:rsidR="00A24D92" w:rsidRDefault="00A24D92" w:rsidP="00AD1146">
      <w:pPr>
        <w:rPr>
          <w:rFonts w:ascii="Arial" w:hAnsi="Arial" w:cs="Arial"/>
          <w:b/>
          <w:u w:val="single"/>
        </w:rPr>
      </w:pPr>
    </w:p>
    <w:p w:rsidR="00A24D92" w:rsidRDefault="00A24D92" w:rsidP="00AD1146">
      <w:pPr>
        <w:rPr>
          <w:rFonts w:ascii="Arial" w:hAnsi="Arial" w:cs="Arial"/>
          <w:b/>
          <w:u w:val="single"/>
        </w:rPr>
      </w:pPr>
    </w:p>
    <w:p w:rsidR="00AD1146" w:rsidRDefault="00B61940" w:rsidP="00AD1146">
      <w:pPr>
        <w:rPr>
          <w:rFonts w:ascii="Arial" w:hAnsi="Arial" w:cs="Arial"/>
        </w:rPr>
      </w:pPr>
      <w:r w:rsidRPr="003B1DA6">
        <w:rPr>
          <w:rFonts w:ascii="Arial" w:hAnsi="Arial" w:cs="Arial"/>
          <w:b/>
          <w:u w:val="single"/>
        </w:rPr>
        <w:t>Course Description</w:t>
      </w:r>
      <w:r>
        <w:rPr>
          <w:rFonts w:ascii="Arial" w:hAnsi="Arial" w:cs="Arial"/>
          <w:b/>
        </w:rPr>
        <w:t xml:space="preserve">: </w:t>
      </w:r>
      <w:r>
        <w:rPr>
          <w:rFonts w:ascii="Arial" w:hAnsi="Arial" w:cs="Arial"/>
        </w:rPr>
        <w:t xml:space="preserve">Intensive study of and practice in writing processes, from invention and researching to drafting, revising, and editing, both individually and collaboratively. </w:t>
      </w:r>
      <w:proofErr w:type="gramStart"/>
      <w:r>
        <w:rPr>
          <w:rFonts w:ascii="Arial" w:hAnsi="Arial" w:cs="Arial"/>
        </w:rPr>
        <w:t>Emphasis on effective rhetorical choices, including audience, purpose, arrangement, and style.</w:t>
      </w:r>
      <w:proofErr w:type="gramEnd"/>
      <w:r>
        <w:rPr>
          <w:rFonts w:ascii="Arial" w:hAnsi="Arial" w:cs="Arial"/>
        </w:rPr>
        <w:t xml:space="preserve"> Focus on writing the academic essay as a vehicle for learning, communicating, and critical analysis. </w:t>
      </w:r>
      <w:proofErr w:type="gramStart"/>
      <w:r>
        <w:rPr>
          <w:rFonts w:ascii="Arial" w:hAnsi="Arial" w:cs="Arial"/>
        </w:rPr>
        <w:t>Core curriculum course.</w:t>
      </w:r>
      <w:proofErr w:type="gramEnd"/>
      <w:r>
        <w:rPr>
          <w:rFonts w:ascii="Arial" w:hAnsi="Arial" w:cs="Arial"/>
        </w:rPr>
        <w:t xml:space="preserve"> </w:t>
      </w:r>
    </w:p>
    <w:p w:rsidR="003B1DA6" w:rsidRDefault="003B1DA6">
      <w:pPr>
        <w:rPr>
          <w:rFonts w:ascii="Arial" w:hAnsi="Arial" w:cs="Arial"/>
        </w:rPr>
      </w:pPr>
    </w:p>
    <w:p w:rsidR="003B1DA6" w:rsidRDefault="003B1DA6">
      <w:pPr>
        <w:rPr>
          <w:rFonts w:ascii="Arial" w:hAnsi="Arial" w:cs="Arial"/>
        </w:rPr>
      </w:pPr>
      <w:r w:rsidRPr="003B1DA6">
        <w:rPr>
          <w:rFonts w:ascii="Arial" w:hAnsi="Arial" w:cs="Arial"/>
          <w:b/>
          <w:u w:val="single"/>
        </w:rPr>
        <w:t>Student Learning Outcomes</w:t>
      </w:r>
      <w:r>
        <w:rPr>
          <w:rFonts w:ascii="Arial" w:hAnsi="Arial" w:cs="Arial"/>
          <w:b/>
        </w:rPr>
        <w:t xml:space="preserve">: </w:t>
      </w:r>
      <w:r>
        <w:rPr>
          <w:rFonts w:ascii="Arial" w:hAnsi="Arial" w:cs="Arial"/>
        </w:rPr>
        <w:t>Upon successful completion of this course, students will:</w:t>
      </w:r>
    </w:p>
    <w:p w:rsidR="003B1DA6" w:rsidRDefault="003B1DA6" w:rsidP="003B1DA6">
      <w:pPr>
        <w:pStyle w:val="ListParagraph"/>
        <w:numPr>
          <w:ilvl w:val="0"/>
          <w:numId w:val="1"/>
        </w:numPr>
        <w:rPr>
          <w:rFonts w:ascii="Arial" w:hAnsi="Arial" w:cs="Arial"/>
        </w:rPr>
      </w:pPr>
      <w:r>
        <w:rPr>
          <w:rFonts w:ascii="Arial" w:hAnsi="Arial" w:cs="Arial"/>
        </w:rPr>
        <w:t>Demonstrate knowledge of individual and collaborative writing processes.</w:t>
      </w:r>
    </w:p>
    <w:p w:rsidR="003B1DA6" w:rsidRDefault="003B1DA6" w:rsidP="003B1DA6">
      <w:pPr>
        <w:pStyle w:val="ListParagraph"/>
        <w:numPr>
          <w:ilvl w:val="0"/>
          <w:numId w:val="1"/>
        </w:numPr>
        <w:rPr>
          <w:rFonts w:ascii="Arial" w:hAnsi="Arial" w:cs="Arial"/>
        </w:rPr>
      </w:pPr>
      <w:r>
        <w:rPr>
          <w:rFonts w:ascii="Arial" w:hAnsi="Arial" w:cs="Arial"/>
        </w:rPr>
        <w:t>Develop ideas with appropriate support and attribution.</w:t>
      </w:r>
    </w:p>
    <w:p w:rsidR="003B1DA6" w:rsidRDefault="003B1DA6" w:rsidP="003B1DA6">
      <w:pPr>
        <w:pStyle w:val="ListParagraph"/>
        <w:numPr>
          <w:ilvl w:val="0"/>
          <w:numId w:val="1"/>
        </w:numPr>
        <w:rPr>
          <w:rFonts w:ascii="Arial" w:hAnsi="Arial" w:cs="Arial"/>
        </w:rPr>
      </w:pPr>
      <w:r>
        <w:rPr>
          <w:rFonts w:ascii="Arial" w:hAnsi="Arial" w:cs="Arial"/>
        </w:rPr>
        <w:t>Write in a style appropriate to audience and purpose</w:t>
      </w:r>
    </w:p>
    <w:p w:rsidR="003B1DA6" w:rsidRDefault="003B1DA6" w:rsidP="003B1DA6">
      <w:pPr>
        <w:pStyle w:val="ListParagraph"/>
        <w:numPr>
          <w:ilvl w:val="0"/>
          <w:numId w:val="1"/>
        </w:numPr>
        <w:rPr>
          <w:rFonts w:ascii="Arial" w:hAnsi="Arial" w:cs="Arial"/>
        </w:rPr>
      </w:pPr>
      <w:r>
        <w:rPr>
          <w:rFonts w:ascii="Arial" w:hAnsi="Arial" w:cs="Arial"/>
        </w:rPr>
        <w:t>Read, reflect, and respond critically to a variety of texts.</w:t>
      </w:r>
    </w:p>
    <w:p w:rsidR="003B1DA6" w:rsidRDefault="003B1DA6" w:rsidP="003B1DA6">
      <w:pPr>
        <w:pStyle w:val="ListParagraph"/>
        <w:numPr>
          <w:ilvl w:val="0"/>
          <w:numId w:val="1"/>
        </w:numPr>
        <w:rPr>
          <w:rFonts w:ascii="Arial" w:hAnsi="Arial" w:cs="Arial"/>
        </w:rPr>
      </w:pPr>
      <w:r>
        <w:rPr>
          <w:rFonts w:ascii="Arial" w:hAnsi="Arial" w:cs="Arial"/>
        </w:rPr>
        <w:t>Use Edited American English in academic essays.</w:t>
      </w:r>
    </w:p>
    <w:p w:rsidR="00A24D92" w:rsidRPr="00A24D92" w:rsidRDefault="00A24D92" w:rsidP="00A24D92">
      <w:pPr>
        <w:pStyle w:val="ListParagraph"/>
        <w:tabs>
          <w:tab w:val="left" w:pos="-180"/>
          <w:tab w:val="left" w:pos="90"/>
        </w:tabs>
        <w:ind w:left="630"/>
        <w:rPr>
          <w:rFonts w:ascii="Arial" w:hAnsi="Arial" w:cs="Arial"/>
          <w:b/>
          <w:bCs/>
          <w:sz w:val="22"/>
          <w:szCs w:val="22"/>
        </w:rPr>
      </w:pPr>
    </w:p>
    <w:p w:rsidR="00A24D92" w:rsidRPr="00A24D92" w:rsidRDefault="00A24D92" w:rsidP="00A24D92">
      <w:pPr>
        <w:tabs>
          <w:tab w:val="left" w:pos="-180"/>
          <w:tab w:val="left" w:pos="90"/>
        </w:tabs>
        <w:rPr>
          <w:rFonts w:ascii="Arial" w:hAnsi="Arial" w:cs="Arial"/>
          <w:b/>
          <w:bCs/>
          <w:u w:val="single"/>
        </w:rPr>
      </w:pPr>
      <w:r w:rsidRPr="00A24D92">
        <w:rPr>
          <w:rFonts w:ascii="Arial" w:hAnsi="Arial" w:cs="Arial"/>
          <w:b/>
          <w:bCs/>
          <w:u w:val="single"/>
        </w:rPr>
        <w:t>English Program Learning Outcomes</w:t>
      </w:r>
    </w:p>
    <w:p w:rsidR="00A24D92" w:rsidRPr="00A24D92" w:rsidRDefault="00A24D92" w:rsidP="00A24D92">
      <w:pPr>
        <w:pStyle w:val="ListParagraph"/>
        <w:numPr>
          <w:ilvl w:val="0"/>
          <w:numId w:val="5"/>
        </w:numPr>
        <w:tabs>
          <w:tab w:val="left" w:pos="-180"/>
          <w:tab w:val="left" w:pos="90"/>
        </w:tabs>
        <w:rPr>
          <w:rFonts w:ascii="Arial" w:hAnsi="Arial" w:cs="Arial"/>
          <w:b/>
          <w:bCs/>
        </w:rPr>
      </w:pPr>
      <w:r w:rsidRPr="00A24D92">
        <w:rPr>
          <w:rFonts w:ascii="Arial" w:hAnsi="Arial" w:cs="Arial"/>
          <w:bCs/>
        </w:rPr>
        <w:t xml:space="preserve">Write in appropriate genres using varied rhetorical strategies. </w:t>
      </w:r>
    </w:p>
    <w:p w:rsidR="00A24D92" w:rsidRPr="00A24D92" w:rsidRDefault="00A24D92" w:rsidP="00A24D92">
      <w:pPr>
        <w:pStyle w:val="ListParagraph"/>
        <w:numPr>
          <w:ilvl w:val="0"/>
          <w:numId w:val="5"/>
        </w:numPr>
        <w:tabs>
          <w:tab w:val="left" w:pos="-180"/>
          <w:tab w:val="left" w:pos="90"/>
        </w:tabs>
        <w:rPr>
          <w:rFonts w:ascii="Arial" w:hAnsi="Arial" w:cs="Arial"/>
          <w:b/>
          <w:bCs/>
        </w:rPr>
      </w:pPr>
      <w:r w:rsidRPr="00A24D92">
        <w:rPr>
          <w:rFonts w:ascii="Arial" w:hAnsi="Arial" w:cs="Arial"/>
          <w:bCs/>
        </w:rPr>
        <w:t xml:space="preserve">Write in appropriate genres to explain and evaluate rhetorical and/or literary strategies employed in argument, persuasion, and various genres. </w:t>
      </w:r>
    </w:p>
    <w:p w:rsidR="00A24D92" w:rsidRPr="00A24D92" w:rsidRDefault="00A24D92" w:rsidP="00A24D92">
      <w:pPr>
        <w:pStyle w:val="ListParagraph"/>
        <w:numPr>
          <w:ilvl w:val="0"/>
          <w:numId w:val="5"/>
        </w:numPr>
        <w:tabs>
          <w:tab w:val="left" w:pos="-180"/>
          <w:tab w:val="left" w:pos="90"/>
        </w:tabs>
        <w:rPr>
          <w:rFonts w:ascii="Arial" w:hAnsi="Arial" w:cs="Arial"/>
          <w:b/>
          <w:bCs/>
        </w:rPr>
      </w:pPr>
      <w:r w:rsidRPr="00A24D92">
        <w:rPr>
          <w:rFonts w:ascii="Arial" w:hAnsi="Arial" w:cs="Arial"/>
          <w:bCs/>
        </w:rPr>
        <w:t xml:space="preserve">Analyze various genres of writing for form, method, meaning, and interpretation. </w:t>
      </w:r>
    </w:p>
    <w:p w:rsidR="00A24D92" w:rsidRPr="00A24D92" w:rsidRDefault="00A24D92" w:rsidP="00A24D92">
      <w:pPr>
        <w:pStyle w:val="ListParagraph"/>
        <w:numPr>
          <w:ilvl w:val="0"/>
          <w:numId w:val="5"/>
        </w:numPr>
        <w:tabs>
          <w:tab w:val="left" w:pos="-180"/>
          <w:tab w:val="left" w:pos="90"/>
        </w:tabs>
        <w:rPr>
          <w:rFonts w:ascii="Arial" w:hAnsi="Arial" w:cs="Arial"/>
          <w:b/>
          <w:bCs/>
        </w:rPr>
      </w:pPr>
      <w:r w:rsidRPr="00A24D92">
        <w:rPr>
          <w:rFonts w:ascii="Arial" w:hAnsi="Arial" w:cs="Arial"/>
          <w:bCs/>
        </w:rPr>
        <w:t xml:space="preserve">Employ research in academic writing styles and use appropriate documentation style. </w:t>
      </w:r>
    </w:p>
    <w:p w:rsidR="00A24D92" w:rsidRPr="00995AE9" w:rsidRDefault="00A24D92" w:rsidP="00CC6CE4">
      <w:pPr>
        <w:pStyle w:val="ListParagraph"/>
        <w:numPr>
          <w:ilvl w:val="0"/>
          <w:numId w:val="5"/>
        </w:numPr>
        <w:tabs>
          <w:tab w:val="left" w:pos="-180"/>
          <w:tab w:val="left" w:pos="90"/>
        </w:tabs>
        <w:rPr>
          <w:rFonts w:ascii="Arial" w:hAnsi="Arial" w:cs="Arial"/>
        </w:rPr>
      </w:pPr>
      <w:r w:rsidRPr="00A24D92">
        <w:rPr>
          <w:rFonts w:ascii="Arial" w:hAnsi="Arial" w:cs="Arial"/>
          <w:bCs/>
        </w:rPr>
        <w:t xml:space="preserve">Communicate ideas effectively through discussion. </w:t>
      </w:r>
    </w:p>
    <w:p w:rsidR="00995AE9" w:rsidRPr="00A24D92" w:rsidRDefault="00995AE9" w:rsidP="00995AE9">
      <w:pPr>
        <w:pStyle w:val="ListParagraph"/>
        <w:tabs>
          <w:tab w:val="left" w:pos="-180"/>
          <w:tab w:val="left" w:pos="90"/>
        </w:tabs>
        <w:ind w:left="630"/>
        <w:rPr>
          <w:rFonts w:ascii="Arial" w:hAnsi="Arial" w:cs="Arial"/>
        </w:rPr>
      </w:pPr>
    </w:p>
    <w:p w:rsidR="003B1DA6" w:rsidRDefault="003B1DA6" w:rsidP="003B1DA6">
      <w:pPr>
        <w:pStyle w:val="Heading3"/>
        <w:rPr>
          <w:b w:val="0"/>
        </w:rPr>
      </w:pPr>
      <w:r w:rsidRPr="003B1DA6">
        <w:rPr>
          <w:u w:val="single"/>
        </w:rPr>
        <w:lastRenderedPageBreak/>
        <w:t>Core Objectives</w:t>
      </w:r>
      <w:r>
        <w:t xml:space="preserve">: </w:t>
      </w:r>
      <w:r>
        <w:rPr>
          <w:b w:val="0"/>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EC382B" w:rsidRPr="00EC382B" w:rsidRDefault="00EC382B" w:rsidP="00EC382B"/>
    <w:p w:rsidR="003B1DA6" w:rsidRPr="003B1DA6" w:rsidRDefault="003B1DA6" w:rsidP="003B1DA6">
      <w:pPr>
        <w:rPr>
          <w:rFonts w:ascii="Arial" w:hAnsi="Arial" w:cs="Arial"/>
        </w:rPr>
      </w:pPr>
      <w:r w:rsidRPr="003B1DA6">
        <w:rPr>
          <w:rFonts w:ascii="Arial" w:hAnsi="Arial" w:cs="Arial"/>
        </w:rPr>
        <w:t>Students enrolled in this core curriculum course will complete assignments designed to cultivate the following core objectives:</w:t>
      </w:r>
    </w:p>
    <w:p w:rsidR="003B1DA6" w:rsidRDefault="003B1DA6" w:rsidP="003B1DA6">
      <w:pPr>
        <w:pStyle w:val="ListParagraph"/>
        <w:numPr>
          <w:ilvl w:val="0"/>
          <w:numId w:val="2"/>
        </w:numPr>
        <w:rPr>
          <w:rFonts w:ascii="Arial" w:hAnsi="Arial" w:cs="Arial"/>
        </w:rPr>
      </w:pPr>
      <w:r>
        <w:rPr>
          <w:rFonts w:ascii="Arial" w:hAnsi="Arial" w:cs="Arial"/>
          <w:b/>
        </w:rPr>
        <w:t>Critical Thinking Skills—</w:t>
      </w:r>
      <w:r>
        <w:rPr>
          <w:rFonts w:ascii="Arial" w:hAnsi="Arial" w:cs="Arial"/>
        </w:rPr>
        <w:t>to include creative thinking, innovation, inquiry, and analysis, evaluation and synthesis of information.</w:t>
      </w:r>
    </w:p>
    <w:p w:rsidR="003B1DA6" w:rsidRDefault="003B1DA6" w:rsidP="003B1DA6">
      <w:pPr>
        <w:pStyle w:val="ListParagraph"/>
        <w:numPr>
          <w:ilvl w:val="0"/>
          <w:numId w:val="2"/>
        </w:numPr>
        <w:rPr>
          <w:rFonts w:ascii="Arial" w:hAnsi="Arial" w:cs="Arial"/>
        </w:rPr>
      </w:pPr>
      <w:r>
        <w:rPr>
          <w:rFonts w:ascii="Arial" w:hAnsi="Arial" w:cs="Arial"/>
          <w:b/>
        </w:rPr>
        <w:t>Communication Skills</w:t>
      </w:r>
      <w:r>
        <w:rPr>
          <w:rFonts w:ascii="Arial" w:hAnsi="Arial" w:cs="Arial"/>
        </w:rPr>
        <w:t>—to include effective development, interpretation and expression of ideas through written, oral and visual communication.</w:t>
      </w:r>
    </w:p>
    <w:p w:rsidR="003B1DA6" w:rsidRDefault="003B1DA6" w:rsidP="003B1DA6">
      <w:pPr>
        <w:pStyle w:val="ListParagraph"/>
        <w:numPr>
          <w:ilvl w:val="0"/>
          <w:numId w:val="2"/>
        </w:numPr>
        <w:rPr>
          <w:rFonts w:ascii="Arial" w:hAnsi="Arial" w:cs="Arial"/>
        </w:rPr>
      </w:pPr>
      <w:r>
        <w:rPr>
          <w:rFonts w:ascii="Arial" w:hAnsi="Arial" w:cs="Arial"/>
          <w:b/>
        </w:rPr>
        <w:t>Personal Responsibility</w:t>
      </w:r>
      <w:r>
        <w:rPr>
          <w:rFonts w:ascii="Arial" w:hAnsi="Arial" w:cs="Arial"/>
        </w:rPr>
        <w:t>—to include the ability to connect choices, actions, and consequences to ethical decision-making.</w:t>
      </w:r>
    </w:p>
    <w:p w:rsidR="003B1DA6" w:rsidRDefault="003B1DA6" w:rsidP="003B1DA6">
      <w:pPr>
        <w:pStyle w:val="ListParagraph"/>
        <w:numPr>
          <w:ilvl w:val="0"/>
          <w:numId w:val="2"/>
        </w:numPr>
        <w:rPr>
          <w:rFonts w:ascii="Arial" w:hAnsi="Arial" w:cs="Arial"/>
        </w:rPr>
      </w:pPr>
      <w:r>
        <w:rPr>
          <w:rFonts w:ascii="Arial" w:hAnsi="Arial" w:cs="Arial"/>
          <w:b/>
        </w:rPr>
        <w:t>Teamwork</w:t>
      </w:r>
      <w:r>
        <w:rPr>
          <w:rFonts w:ascii="Arial" w:hAnsi="Arial" w:cs="Arial"/>
        </w:rPr>
        <w:t>—to include the ability to consider different points of view and to work effectively with others to support a shared purpose or goal.</w:t>
      </w:r>
    </w:p>
    <w:p w:rsidR="002A6856" w:rsidRDefault="002A6856" w:rsidP="003B1DA6">
      <w:pPr>
        <w:rPr>
          <w:rFonts w:ascii="Arial" w:hAnsi="Arial" w:cs="Arial"/>
          <w:b/>
          <w:u w:val="single"/>
        </w:rPr>
      </w:pPr>
    </w:p>
    <w:p w:rsidR="003B1DA6" w:rsidRDefault="003B1DA6" w:rsidP="003B1DA6">
      <w:pPr>
        <w:rPr>
          <w:rFonts w:ascii="Arial" w:hAnsi="Arial" w:cs="Arial"/>
        </w:rPr>
      </w:pPr>
      <w:r>
        <w:rPr>
          <w:rFonts w:ascii="Arial" w:hAnsi="Arial" w:cs="Arial"/>
          <w:b/>
          <w:u w:val="single"/>
        </w:rPr>
        <w:t>Course Materials</w:t>
      </w:r>
      <w:r>
        <w:rPr>
          <w:rFonts w:ascii="Arial" w:hAnsi="Arial" w:cs="Arial"/>
          <w:b/>
        </w:rPr>
        <w:t>:</w:t>
      </w:r>
      <w:r w:rsidR="00A95747">
        <w:rPr>
          <w:rFonts w:ascii="Arial" w:hAnsi="Arial" w:cs="Arial"/>
          <w:b/>
        </w:rPr>
        <w:t xml:space="preserve"> </w:t>
      </w:r>
      <w:r w:rsidR="001E6409">
        <w:rPr>
          <w:rFonts w:ascii="Arial" w:hAnsi="Arial" w:cs="Arial"/>
          <w:i/>
        </w:rPr>
        <w:t>The Little Eagle Handbook</w:t>
      </w:r>
      <w:r w:rsidR="001E6409">
        <w:rPr>
          <w:rFonts w:ascii="Arial" w:hAnsi="Arial" w:cs="Arial"/>
        </w:rPr>
        <w:t xml:space="preserve"> 3</w:t>
      </w:r>
      <w:r w:rsidR="001E6409" w:rsidRPr="001E6409">
        <w:rPr>
          <w:rFonts w:ascii="Arial" w:hAnsi="Arial" w:cs="Arial"/>
          <w:vertAlign w:val="superscript"/>
        </w:rPr>
        <w:t>rd</w:t>
      </w:r>
      <w:r w:rsidR="001E6409">
        <w:rPr>
          <w:rFonts w:ascii="Arial" w:hAnsi="Arial" w:cs="Arial"/>
        </w:rPr>
        <w:t xml:space="preserve"> ed. by Richard Bullock, Michal Brody, and Francine Weinberg.  W.W. Norton, 2018.</w:t>
      </w:r>
    </w:p>
    <w:p w:rsidR="001E6409" w:rsidRDefault="001E6409" w:rsidP="003B1DA6">
      <w:pPr>
        <w:rPr>
          <w:rFonts w:ascii="Arial" w:hAnsi="Arial" w:cs="Arial"/>
        </w:rPr>
      </w:pPr>
    </w:p>
    <w:p w:rsidR="001E6409" w:rsidRPr="00113CE8" w:rsidRDefault="00113CE8" w:rsidP="003B1DA6">
      <w:pPr>
        <w:rPr>
          <w:rFonts w:ascii="Arial" w:hAnsi="Arial" w:cs="Arial"/>
        </w:rPr>
      </w:pPr>
      <w:r>
        <w:rPr>
          <w:rFonts w:ascii="Arial" w:hAnsi="Arial" w:cs="Arial"/>
          <w:i/>
        </w:rPr>
        <w:t xml:space="preserve">The Bedford Reader </w:t>
      </w:r>
      <w:r>
        <w:rPr>
          <w:rFonts w:ascii="Arial" w:hAnsi="Arial" w:cs="Arial"/>
        </w:rPr>
        <w:t>13</w:t>
      </w:r>
      <w:r w:rsidRPr="00113CE8">
        <w:rPr>
          <w:rFonts w:ascii="Arial" w:hAnsi="Arial" w:cs="Arial"/>
          <w:vertAlign w:val="superscript"/>
        </w:rPr>
        <w:t>th</w:t>
      </w:r>
      <w:r>
        <w:rPr>
          <w:rFonts w:ascii="Arial" w:hAnsi="Arial" w:cs="Arial"/>
        </w:rPr>
        <w:t xml:space="preserve"> </w:t>
      </w:r>
      <w:proofErr w:type="gramStart"/>
      <w:r>
        <w:rPr>
          <w:rFonts w:ascii="Arial" w:hAnsi="Arial" w:cs="Arial"/>
        </w:rPr>
        <w:t>ed</w:t>
      </w:r>
      <w:proofErr w:type="gramEnd"/>
      <w:r>
        <w:rPr>
          <w:rFonts w:ascii="Arial" w:hAnsi="Arial" w:cs="Arial"/>
        </w:rPr>
        <w:t xml:space="preserve">.  X.J. Kennedy </w:t>
      </w:r>
      <w:proofErr w:type="gramStart"/>
      <w:r>
        <w:rPr>
          <w:rFonts w:ascii="Arial" w:hAnsi="Arial" w:cs="Arial"/>
        </w:rPr>
        <w:t>et</w:t>
      </w:r>
      <w:proofErr w:type="gramEnd"/>
      <w:r>
        <w:rPr>
          <w:rFonts w:ascii="Arial" w:hAnsi="Arial" w:cs="Arial"/>
        </w:rPr>
        <w:t xml:space="preserve">. </w:t>
      </w:r>
      <w:proofErr w:type="gramStart"/>
      <w:r>
        <w:rPr>
          <w:rFonts w:ascii="Arial" w:hAnsi="Arial" w:cs="Arial"/>
        </w:rPr>
        <w:t>al</w:t>
      </w:r>
      <w:proofErr w:type="gramEnd"/>
      <w:r>
        <w:rPr>
          <w:rFonts w:ascii="Arial" w:hAnsi="Arial" w:cs="Arial"/>
        </w:rPr>
        <w:t>.  Bedford/St. Martin’s, 2017.</w:t>
      </w:r>
    </w:p>
    <w:p w:rsidR="0088634C" w:rsidRDefault="0088634C" w:rsidP="003B1DA6">
      <w:pPr>
        <w:rPr>
          <w:rFonts w:ascii="Arial" w:hAnsi="Arial" w:cs="Arial"/>
        </w:rPr>
      </w:pPr>
    </w:p>
    <w:p w:rsidR="0088634C" w:rsidRDefault="0088634C" w:rsidP="003B1DA6">
      <w:pPr>
        <w:rPr>
          <w:rFonts w:ascii="Arial" w:hAnsi="Arial" w:cs="Arial"/>
        </w:rPr>
      </w:pPr>
      <w:r>
        <w:rPr>
          <w:rFonts w:ascii="Arial" w:hAnsi="Arial" w:cs="Arial"/>
        </w:rPr>
        <w:t>A flash drive and a notebook</w:t>
      </w:r>
    </w:p>
    <w:p w:rsidR="00113CE8" w:rsidRDefault="00113CE8" w:rsidP="003B1DA6">
      <w:pPr>
        <w:rPr>
          <w:rFonts w:ascii="Arial" w:hAnsi="Arial" w:cs="Arial"/>
        </w:rPr>
      </w:pPr>
    </w:p>
    <w:p w:rsidR="00113CE8" w:rsidRPr="00113CE8" w:rsidRDefault="00113CE8" w:rsidP="003B1DA6">
      <w:pPr>
        <w:rPr>
          <w:rFonts w:ascii="Arial" w:hAnsi="Arial" w:cs="Arial"/>
        </w:rPr>
      </w:pPr>
      <w:r>
        <w:rPr>
          <w:rFonts w:ascii="Arial" w:hAnsi="Arial" w:cs="Arial"/>
          <w:b/>
        </w:rPr>
        <w:t>Online materials for purchase at</w:t>
      </w:r>
      <w:r>
        <w:rPr>
          <w:rFonts w:ascii="Arial" w:hAnsi="Arial" w:cs="Arial"/>
        </w:rPr>
        <w:t>:  https://digital.wwnorton.com/theysay4</w:t>
      </w:r>
    </w:p>
    <w:p w:rsidR="0088634C" w:rsidRPr="001E6409" w:rsidRDefault="0088634C" w:rsidP="003B1DA6">
      <w:pPr>
        <w:rPr>
          <w:rFonts w:ascii="Arial" w:hAnsi="Arial" w:cs="Arial"/>
        </w:rPr>
      </w:pPr>
    </w:p>
    <w:p w:rsidR="00A95747" w:rsidRDefault="00A95747" w:rsidP="003B1DA6">
      <w:pPr>
        <w:rPr>
          <w:rFonts w:ascii="Arial" w:hAnsi="Arial" w:cs="Arial"/>
          <w:b/>
        </w:rPr>
      </w:pPr>
    </w:p>
    <w:p w:rsidR="00A95747" w:rsidRDefault="00113CE8" w:rsidP="003B1DA6">
      <w:pPr>
        <w:rPr>
          <w:rFonts w:ascii="Arial" w:hAnsi="Arial" w:cs="Arial"/>
          <w:b/>
        </w:rPr>
      </w:pPr>
      <w:r>
        <w:rPr>
          <w:rFonts w:ascii="Arial" w:hAnsi="Arial" w:cs="Arial"/>
          <w:b/>
          <w:u w:val="single"/>
        </w:rPr>
        <w:t xml:space="preserve">Instructor Requirements:  </w:t>
      </w:r>
      <w:r>
        <w:rPr>
          <w:rFonts w:ascii="Arial" w:hAnsi="Arial" w:cs="Arial"/>
        </w:rPr>
        <w:t xml:space="preserve">Students are expected to arrive to class prepared.  All major compositions must be typed in Times New Roman 12 pt. font in MLA format and must be submitted through the </w:t>
      </w:r>
      <w:proofErr w:type="spellStart"/>
      <w:r>
        <w:rPr>
          <w:rFonts w:ascii="Arial" w:hAnsi="Arial" w:cs="Arial"/>
        </w:rPr>
        <w:t>turnitin</w:t>
      </w:r>
      <w:proofErr w:type="spellEnd"/>
      <w:r>
        <w:rPr>
          <w:rFonts w:ascii="Arial" w:hAnsi="Arial" w:cs="Arial"/>
        </w:rPr>
        <w:t xml:space="preserve"> assignment links on Eagle Online by the due date.  Late assignments will not be accepted.</w:t>
      </w:r>
      <w:r w:rsidR="00B1280A">
        <w:rPr>
          <w:rFonts w:ascii="Arial" w:hAnsi="Arial" w:cs="Arial"/>
          <w:b/>
        </w:rPr>
        <w:t xml:space="preserve">  </w:t>
      </w:r>
    </w:p>
    <w:p w:rsidR="00AB0D73" w:rsidRDefault="00AB0D73" w:rsidP="003B1DA6">
      <w:pPr>
        <w:rPr>
          <w:rFonts w:ascii="Arial" w:hAnsi="Arial" w:cs="Arial"/>
          <w:b/>
        </w:rPr>
      </w:pPr>
    </w:p>
    <w:p w:rsidR="00AB0D73" w:rsidRDefault="00AB0D73" w:rsidP="00AB0D73">
      <w:pPr>
        <w:jc w:val="center"/>
        <w:rPr>
          <w:b/>
        </w:rPr>
      </w:pPr>
      <w:r>
        <w:rPr>
          <w:b/>
        </w:rPr>
        <w:t>English 1301</w:t>
      </w:r>
    </w:p>
    <w:p w:rsidR="00AB0D73" w:rsidRDefault="00E711A0" w:rsidP="00AB0D73">
      <w:pPr>
        <w:jc w:val="center"/>
        <w:rPr>
          <w:b/>
        </w:rPr>
      </w:pPr>
      <w:r>
        <w:rPr>
          <w:b/>
        </w:rPr>
        <w:t>1</w:t>
      </w:r>
      <w:r w:rsidRPr="00E711A0">
        <w:rPr>
          <w:b/>
          <w:vertAlign w:val="superscript"/>
        </w:rPr>
        <w:t>st</w:t>
      </w:r>
      <w:r>
        <w:rPr>
          <w:b/>
        </w:rPr>
        <w:t xml:space="preserve"> 8 week </w:t>
      </w:r>
      <w:proofErr w:type="gramStart"/>
      <w:r>
        <w:rPr>
          <w:b/>
        </w:rPr>
        <w:t>Summer</w:t>
      </w:r>
      <w:proofErr w:type="gramEnd"/>
      <w:r w:rsidR="00113CE8">
        <w:rPr>
          <w:b/>
        </w:rPr>
        <w:t xml:space="preserve"> 2019</w:t>
      </w:r>
      <w:r w:rsidR="00AB0D73">
        <w:rPr>
          <w:b/>
        </w:rPr>
        <w:t xml:space="preserve"> Calendar</w:t>
      </w:r>
    </w:p>
    <w:p w:rsidR="00E711A0" w:rsidRDefault="00E711A0" w:rsidP="00AB0D73">
      <w:pPr>
        <w:jc w:val="center"/>
        <w:rPr>
          <w:b/>
        </w:rPr>
      </w:pPr>
    </w:p>
    <w:p w:rsidR="00E711A0" w:rsidRDefault="00E711A0" w:rsidP="00E711A0">
      <w:pPr>
        <w:rPr>
          <w:b/>
        </w:rPr>
      </w:pPr>
      <w:r>
        <w:rPr>
          <w:b/>
        </w:rPr>
        <w:t>Important Dates and Holidays (1</w:t>
      </w:r>
      <w:r w:rsidRPr="00B14C72">
        <w:rPr>
          <w:b/>
          <w:vertAlign w:val="superscript"/>
        </w:rPr>
        <w:t>st</w:t>
      </w:r>
      <w:r>
        <w:rPr>
          <w:b/>
        </w:rPr>
        <w:t xml:space="preserve"> 8 weeks </w:t>
      </w:r>
      <w:proofErr w:type="gramStart"/>
      <w:r>
        <w:rPr>
          <w:b/>
        </w:rPr>
        <w:t>Summer</w:t>
      </w:r>
      <w:proofErr w:type="gramEnd"/>
      <w:r>
        <w:rPr>
          <w:b/>
        </w:rPr>
        <w:t xml:space="preserve"> 2019)</w:t>
      </w:r>
    </w:p>
    <w:p w:rsidR="00E711A0" w:rsidRDefault="00E711A0" w:rsidP="00E711A0">
      <w:r>
        <w:t>Classes Begin</w:t>
      </w:r>
      <w:r>
        <w:tab/>
      </w:r>
      <w:r>
        <w:tab/>
      </w:r>
      <w:r>
        <w:tab/>
      </w:r>
      <w:r>
        <w:tab/>
      </w:r>
      <w:r>
        <w:tab/>
      </w:r>
      <w:r>
        <w:tab/>
      </w:r>
      <w:r>
        <w:tab/>
        <w:t>June 3</w:t>
      </w:r>
    </w:p>
    <w:p w:rsidR="00E711A0" w:rsidRDefault="00E711A0" w:rsidP="00E711A0">
      <w:r>
        <w:t>Official Day of Record</w:t>
      </w:r>
      <w:r>
        <w:tab/>
      </w:r>
      <w:r>
        <w:tab/>
      </w:r>
      <w:r>
        <w:tab/>
      </w:r>
      <w:r>
        <w:tab/>
      </w:r>
      <w:r>
        <w:tab/>
        <w:t>June 10</w:t>
      </w:r>
    </w:p>
    <w:p w:rsidR="00E711A0" w:rsidRDefault="00E711A0" w:rsidP="00E711A0">
      <w:r>
        <w:t>Last Day for 70% Refund</w:t>
      </w:r>
      <w:r>
        <w:tab/>
      </w:r>
      <w:r>
        <w:tab/>
      </w:r>
      <w:r>
        <w:tab/>
      </w:r>
      <w:r>
        <w:tab/>
      </w:r>
      <w:r>
        <w:tab/>
        <w:t>June 12</w:t>
      </w:r>
    </w:p>
    <w:p w:rsidR="00E711A0" w:rsidRDefault="00E711A0" w:rsidP="00E711A0">
      <w:r>
        <w:t>Last Day for 25% Refund</w:t>
      </w:r>
      <w:r>
        <w:tab/>
      </w:r>
      <w:r>
        <w:tab/>
      </w:r>
      <w:r>
        <w:tab/>
      </w:r>
      <w:r>
        <w:tab/>
      </w:r>
      <w:r>
        <w:tab/>
        <w:t>June 14</w:t>
      </w:r>
    </w:p>
    <w:p w:rsidR="00E711A0" w:rsidRDefault="00E711A0" w:rsidP="00E711A0">
      <w:r>
        <w:t>Independence Day</w:t>
      </w:r>
      <w:r>
        <w:tab/>
      </w:r>
      <w:r>
        <w:tab/>
      </w:r>
      <w:r>
        <w:tab/>
      </w:r>
      <w:r>
        <w:tab/>
      </w:r>
      <w:r>
        <w:tab/>
      </w:r>
      <w:r>
        <w:tab/>
        <w:t>July 4</w:t>
      </w:r>
    </w:p>
    <w:p w:rsidR="00E711A0" w:rsidRDefault="00E711A0" w:rsidP="00E711A0">
      <w:r>
        <w:t>Last Day for Administrative/Student Withdrawals</w:t>
      </w:r>
      <w:r>
        <w:tab/>
      </w:r>
      <w:r>
        <w:tab/>
        <w:t>July 8</w:t>
      </w:r>
    </w:p>
    <w:p w:rsidR="00E711A0" w:rsidRDefault="00E711A0" w:rsidP="00E711A0">
      <w:r>
        <w:t>Last Day of Instruction</w:t>
      </w:r>
      <w:r>
        <w:tab/>
      </w:r>
      <w:r>
        <w:tab/>
      </w:r>
      <w:r>
        <w:tab/>
      </w:r>
      <w:r>
        <w:tab/>
      </w:r>
      <w:r>
        <w:tab/>
        <w:t>July 23</w:t>
      </w:r>
    </w:p>
    <w:p w:rsidR="006D5376" w:rsidRDefault="00E711A0" w:rsidP="00E711A0">
      <w:r>
        <w:lastRenderedPageBreak/>
        <w:t>Final Exam</w:t>
      </w:r>
      <w:r>
        <w:tab/>
      </w:r>
      <w:r>
        <w:tab/>
      </w:r>
      <w:r>
        <w:tab/>
      </w:r>
      <w:r>
        <w:tab/>
      </w:r>
      <w:r>
        <w:tab/>
      </w:r>
      <w:r>
        <w:tab/>
      </w:r>
      <w:r>
        <w:tab/>
        <w:t>July 24</w:t>
      </w:r>
    </w:p>
    <w:p w:rsidR="006D5376" w:rsidRDefault="006D5376" w:rsidP="006D5376">
      <w:pPr>
        <w:rPr>
          <w:b/>
        </w:rPr>
      </w:pPr>
    </w:p>
    <w:p w:rsidR="009E624F" w:rsidRDefault="009E624F" w:rsidP="009E624F">
      <w:pPr>
        <w:jc w:val="center"/>
        <w:rPr>
          <w:b/>
        </w:rPr>
      </w:pPr>
      <w:r>
        <w:rPr>
          <w:b/>
        </w:rPr>
        <w:t>English 1301</w:t>
      </w:r>
    </w:p>
    <w:p w:rsidR="009E624F" w:rsidRDefault="00B061E7" w:rsidP="009E624F">
      <w:pPr>
        <w:jc w:val="center"/>
        <w:rPr>
          <w:b/>
        </w:rPr>
      </w:pPr>
      <w:r>
        <w:rPr>
          <w:b/>
        </w:rPr>
        <w:t>1</w:t>
      </w:r>
      <w:r w:rsidRPr="00B061E7">
        <w:rPr>
          <w:b/>
          <w:vertAlign w:val="superscript"/>
        </w:rPr>
        <w:t>st</w:t>
      </w:r>
      <w:r>
        <w:rPr>
          <w:b/>
        </w:rPr>
        <w:t xml:space="preserve"> 8 Week Summer 2019</w:t>
      </w:r>
      <w:bookmarkStart w:id="0" w:name="_GoBack"/>
      <w:bookmarkEnd w:id="0"/>
      <w:r w:rsidR="009E624F">
        <w:rPr>
          <w:b/>
        </w:rPr>
        <w:t xml:space="preserve"> Calendar</w:t>
      </w:r>
    </w:p>
    <w:p w:rsidR="009E624F" w:rsidRDefault="009E624F" w:rsidP="009E624F">
      <w:pPr>
        <w:jc w:val="center"/>
        <w:rPr>
          <w:b/>
        </w:rPr>
      </w:pPr>
    </w:p>
    <w:p w:rsidR="009E624F" w:rsidRDefault="009E624F" w:rsidP="009E624F">
      <w:pPr>
        <w:rPr>
          <w:b/>
        </w:rPr>
      </w:pPr>
    </w:p>
    <w:p w:rsidR="009E624F" w:rsidRDefault="009E624F" w:rsidP="009E624F">
      <w:r>
        <w:rPr>
          <w:b/>
        </w:rPr>
        <w:t>Week 1:</w:t>
      </w:r>
      <w:r>
        <w:rPr>
          <w:b/>
        </w:rPr>
        <w:tab/>
      </w:r>
      <w:r>
        <w:t>6/3-6/7</w:t>
      </w:r>
      <w:r>
        <w:tab/>
      </w:r>
      <w:r>
        <w:tab/>
        <w:t>Introduction to course and materials</w:t>
      </w:r>
    </w:p>
    <w:p w:rsidR="009E624F" w:rsidRDefault="009E624F" w:rsidP="009E624F">
      <w:r>
        <w:tab/>
      </w:r>
      <w:r>
        <w:tab/>
      </w:r>
      <w:r>
        <w:tab/>
      </w:r>
      <w:r>
        <w:tab/>
        <w:t>Critical Reading</w:t>
      </w:r>
    </w:p>
    <w:p w:rsidR="009E624F" w:rsidRDefault="009E624F" w:rsidP="009E624F">
      <w:r>
        <w:tab/>
      </w:r>
      <w:r>
        <w:tab/>
      </w:r>
      <w:r>
        <w:tab/>
      </w:r>
      <w:r>
        <w:tab/>
        <w:t>Writing Contexts</w:t>
      </w:r>
    </w:p>
    <w:p w:rsidR="009E624F" w:rsidRDefault="009E624F" w:rsidP="009E624F">
      <w:r>
        <w:tab/>
      </w:r>
      <w:r>
        <w:tab/>
      </w:r>
      <w:r>
        <w:tab/>
      </w:r>
      <w:r>
        <w:tab/>
        <w:t>MLA format</w:t>
      </w:r>
    </w:p>
    <w:p w:rsidR="009E624F" w:rsidRDefault="009E624F" w:rsidP="009E624F">
      <w:r>
        <w:tab/>
      </w:r>
      <w:r>
        <w:tab/>
      </w:r>
      <w:r>
        <w:tab/>
      </w:r>
      <w:r>
        <w:tab/>
        <w:t>Complete the “How to Use Inquisitive” Quiz</w:t>
      </w:r>
    </w:p>
    <w:p w:rsidR="009E624F" w:rsidRDefault="009E624F" w:rsidP="009E624F">
      <w:r>
        <w:tab/>
      </w:r>
      <w:r>
        <w:tab/>
      </w:r>
      <w:r>
        <w:tab/>
      </w:r>
      <w:r>
        <w:tab/>
        <w:t>Read “Fish Cheeks” by Amy Tan p. 74-77</w:t>
      </w:r>
    </w:p>
    <w:p w:rsidR="009E624F" w:rsidRDefault="009E624F" w:rsidP="009E624F">
      <w:r>
        <w:tab/>
      </w:r>
      <w:r>
        <w:tab/>
      </w:r>
      <w:r>
        <w:tab/>
      </w:r>
      <w:r>
        <w:tab/>
        <w:t xml:space="preserve">Read “Museum” by Naomi </w:t>
      </w:r>
      <w:proofErr w:type="spellStart"/>
      <w:r>
        <w:t>Shihab</w:t>
      </w:r>
      <w:proofErr w:type="spellEnd"/>
      <w:r>
        <w:t xml:space="preserve"> Nye p. 78-83</w:t>
      </w:r>
    </w:p>
    <w:p w:rsidR="009E624F" w:rsidRPr="00F95608" w:rsidRDefault="009E624F" w:rsidP="009E624F">
      <w:r>
        <w:tab/>
      </w:r>
      <w:r>
        <w:tab/>
      </w:r>
      <w:r>
        <w:tab/>
      </w:r>
      <w:r>
        <w:tab/>
        <w:t xml:space="preserve">Read “The Dreamer” by </w:t>
      </w:r>
      <w:proofErr w:type="spellStart"/>
      <w:r>
        <w:t>Junot</w:t>
      </w:r>
      <w:proofErr w:type="spellEnd"/>
      <w:r>
        <w:t xml:space="preserve"> Diaz p. 88-93</w:t>
      </w:r>
    </w:p>
    <w:p w:rsidR="009E624F" w:rsidRDefault="009E624F" w:rsidP="009E624F">
      <w:r>
        <w:rPr>
          <w:b/>
        </w:rPr>
        <w:tab/>
      </w:r>
      <w:r>
        <w:rPr>
          <w:b/>
        </w:rPr>
        <w:tab/>
      </w:r>
      <w:r>
        <w:rPr>
          <w:b/>
        </w:rPr>
        <w:tab/>
      </w:r>
      <w:r>
        <w:tab/>
        <w:t>Discuss descriptive writing</w:t>
      </w:r>
    </w:p>
    <w:p w:rsidR="009E624F" w:rsidRDefault="009E624F" w:rsidP="009E624F">
      <w:r>
        <w:tab/>
      </w:r>
      <w:r>
        <w:tab/>
      </w:r>
      <w:r>
        <w:tab/>
      </w:r>
      <w:r>
        <w:tab/>
        <w:t>Practice writing descriptive sentences and paragraphs</w:t>
      </w:r>
    </w:p>
    <w:p w:rsidR="009E624F" w:rsidRPr="004242C3" w:rsidRDefault="009E624F" w:rsidP="009E624F">
      <w:pPr>
        <w:rPr>
          <w:b/>
        </w:rPr>
      </w:pPr>
      <w:r>
        <w:rPr>
          <w:b/>
        </w:rPr>
        <w:t xml:space="preserve">Week 2:  </w:t>
      </w:r>
      <w:r>
        <w:t>6/10-6/14</w:t>
      </w:r>
      <w:r>
        <w:tab/>
      </w:r>
      <w:r>
        <w:tab/>
      </w:r>
      <w:proofErr w:type="gramStart"/>
      <w:r w:rsidRPr="004242C3">
        <w:rPr>
          <w:b/>
        </w:rPr>
        <w:t>Submit</w:t>
      </w:r>
      <w:proofErr w:type="gramEnd"/>
      <w:r w:rsidRPr="004242C3">
        <w:rPr>
          <w:b/>
        </w:rPr>
        <w:t xml:space="preserve"> your descriptive paragraph to Eagle Online</w:t>
      </w:r>
    </w:p>
    <w:p w:rsidR="009E624F" w:rsidRDefault="009E624F" w:rsidP="009E624F">
      <w:r>
        <w:tab/>
      </w:r>
      <w:r>
        <w:tab/>
      </w:r>
      <w:r>
        <w:tab/>
      </w:r>
      <w:r>
        <w:tab/>
        <w:t>Complete the 3 sections of Little Seagull and the online exercises</w:t>
      </w:r>
    </w:p>
    <w:p w:rsidR="009E624F" w:rsidRDefault="009E624F" w:rsidP="009E624F">
      <w:r>
        <w:tab/>
      </w:r>
      <w:r>
        <w:tab/>
      </w:r>
      <w:r>
        <w:tab/>
      </w:r>
      <w:r>
        <w:tab/>
        <w:t>“</w:t>
      </w:r>
      <w:proofErr w:type="gramStart"/>
      <w:r>
        <w:t>appropriate</w:t>
      </w:r>
      <w:proofErr w:type="gramEnd"/>
      <w:r>
        <w:t xml:space="preserve"> words”, “precise words”, and “unnecessary words”</w:t>
      </w:r>
    </w:p>
    <w:p w:rsidR="009E624F" w:rsidRDefault="009E624F" w:rsidP="009E624F">
      <w:r>
        <w:tab/>
      </w:r>
      <w:r>
        <w:tab/>
      </w:r>
      <w:r>
        <w:tab/>
      </w:r>
      <w:r>
        <w:tab/>
        <w:t>Complete the following 5 assignments on Inquisitive “Editing</w:t>
      </w:r>
    </w:p>
    <w:p w:rsidR="009E624F" w:rsidRDefault="009E624F" w:rsidP="009E624F">
      <w:r>
        <w:tab/>
      </w:r>
      <w:r>
        <w:tab/>
      </w:r>
      <w:r>
        <w:tab/>
      </w:r>
      <w:r>
        <w:tab/>
        <w:t>Sentences that Matter”, “Sentence Fragments”, “Comma Splices”,</w:t>
      </w:r>
    </w:p>
    <w:p w:rsidR="009E624F" w:rsidRDefault="009E624F" w:rsidP="009E624F">
      <w:r>
        <w:tab/>
      </w:r>
      <w:r>
        <w:tab/>
      </w:r>
      <w:r>
        <w:tab/>
      </w:r>
      <w:r>
        <w:tab/>
        <w:t>“Fused Sentences”, and ‘Mixed Constructions”</w:t>
      </w:r>
    </w:p>
    <w:p w:rsidR="009E624F" w:rsidRDefault="009E624F" w:rsidP="009E624F">
      <w:r>
        <w:tab/>
      </w:r>
      <w:r>
        <w:tab/>
      </w:r>
      <w:r>
        <w:tab/>
      </w:r>
      <w:r>
        <w:tab/>
        <w:t>Read “Black Men and Public Space</w:t>
      </w:r>
      <w:proofErr w:type="gramStart"/>
      <w:r>
        <w:t>”  by</w:t>
      </w:r>
      <w:proofErr w:type="gramEnd"/>
      <w:r>
        <w:t xml:space="preserve"> Brent Staples p. 166-172</w:t>
      </w:r>
    </w:p>
    <w:p w:rsidR="009E624F" w:rsidRDefault="009E624F" w:rsidP="009E624F">
      <w:r>
        <w:tab/>
      </w:r>
      <w:r>
        <w:tab/>
      </w:r>
      <w:r>
        <w:tab/>
      </w:r>
      <w:r>
        <w:tab/>
        <w:t xml:space="preserve">Read “The Struggle” by </w:t>
      </w:r>
      <w:proofErr w:type="spellStart"/>
      <w:r>
        <w:t>Issa</w:t>
      </w:r>
      <w:proofErr w:type="spellEnd"/>
      <w:r>
        <w:t xml:space="preserve"> Rae p. 173-177</w:t>
      </w:r>
    </w:p>
    <w:p w:rsidR="009E624F" w:rsidRDefault="009E624F" w:rsidP="009E624F">
      <w:r>
        <w:tab/>
      </w:r>
      <w:r>
        <w:tab/>
      </w:r>
      <w:r>
        <w:tab/>
      </w:r>
      <w:r>
        <w:tab/>
        <w:t>Read “Arm Wrestling with My Father</w:t>
      </w:r>
      <w:proofErr w:type="gramStart"/>
      <w:r>
        <w:t>”  by</w:t>
      </w:r>
      <w:proofErr w:type="gramEnd"/>
      <w:r>
        <w:t xml:space="preserve"> Brad Manning p. 121-</w:t>
      </w:r>
    </w:p>
    <w:p w:rsidR="009E624F" w:rsidRDefault="009E624F" w:rsidP="009E624F">
      <w:r>
        <w:tab/>
      </w:r>
      <w:r>
        <w:tab/>
      </w:r>
      <w:r>
        <w:tab/>
      </w:r>
      <w:r>
        <w:tab/>
        <w:t>128</w:t>
      </w:r>
    </w:p>
    <w:p w:rsidR="009E624F" w:rsidRDefault="009E624F" w:rsidP="009E624F">
      <w:r>
        <w:rPr>
          <w:b/>
        </w:rPr>
        <w:tab/>
      </w:r>
      <w:r>
        <w:rPr>
          <w:b/>
        </w:rPr>
        <w:tab/>
      </w:r>
      <w:r>
        <w:rPr>
          <w:b/>
        </w:rPr>
        <w:tab/>
      </w:r>
      <w:r>
        <w:tab/>
        <w:t>Discuss narrative essays</w:t>
      </w:r>
    </w:p>
    <w:p w:rsidR="009E624F" w:rsidRDefault="009E624F" w:rsidP="009E624F">
      <w:r>
        <w:tab/>
      </w:r>
      <w:r>
        <w:tab/>
      </w:r>
      <w:r>
        <w:tab/>
      </w:r>
      <w:r>
        <w:tab/>
        <w:t>Brainstorming, planning, outlining</w:t>
      </w:r>
    </w:p>
    <w:p w:rsidR="009E624F" w:rsidRDefault="009E624F" w:rsidP="009E624F">
      <w:r>
        <w:tab/>
      </w:r>
      <w:r>
        <w:tab/>
      </w:r>
      <w:r>
        <w:tab/>
      </w:r>
      <w:r>
        <w:tab/>
        <w:t>Editing strategies</w:t>
      </w:r>
    </w:p>
    <w:p w:rsidR="009E624F" w:rsidRDefault="009E624F" w:rsidP="009E624F">
      <w:r>
        <w:rPr>
          <w:b/>
        </w:rPr>
        <w:t xml:space="preserve">Week 3:  </w:t>
      </w:r>
      <w:r>
        <w:t>6/17-6/21</w:t>
      </w:r>
      <w:r>
        <w:tab/>
      </w:r>
      <w:r>
        <w:tab/>
      </w:r>
      <w:proofErr w:type="gramStart"/>
      <w:r>
        <w:t>Complete</w:t>
      </w:r>
      <w:proofErr w:type="gramEnd"/>
      <w:r>
        <w:t xml:space="preserve"> the following five assignments on Inquisitive:</w:t>
      </w:r>
    </w:p>
    <w:p w:rsidR="009E624F" w:rsidRDefault="009E624F" w:rsidP="009E624F">
      <w:r>
        <w:tab/>
      </w:r>
      <w:r>
        <w:tab/>
      </w:r>
      <w:r>
        <w:tab/>
      </w:r>
      <w:r>
        <w:tab/>
        <w:t>“Pronouns in the wrong case,” ‘pronouns that don’t agree with</w:t>
      </w:r>
    </w:p>
    <w:p w:rsidR="009E624F" w:rsidRDefault="009E624F" w:rsidP="009E624F">
      <w:r>
        <w:tab/>
      </w:r>
      <w:r>
        <w:tab/>
      </w:r>
      <w:r>
        <w:tab/>
      </w:r>
      <w:r>
        <w:tab/>
      </w:r>
      <w:proofErr w:type="gramStart"/>
      <w:r>
        <w:t>their</w:t>
      </w:r>
      <w:proofErr w:type="gramEnd"/>
      <w:r>
        <w:t xml:space="preserve"> antecedents”, “pronouns with unclear references”, “subject-</w:t>
      </w:r>
    </w:p>
    <w:p w:rsidR="009E624F" w:rsidRDefault="009E624F" w:rsidP="009E624F">
      <w:r>
        <w:tab/>
      </w:r>
      <w:r>
        <w:tab/>
      </w:r>
      <w:r>
        <w:tab/>
      </w:r>
      <w:r>
        <w:tab/>
      </w:r>
      <w:proofErr w:type="gramStart"/>
      <w:r>
        <w:t>verb</w:t>
      </w:r>
      <w:proofErr w:type="gramEnd"/>
      <w:r>
        <w:t xml:space="preserve"> agreement errors”, and “verb tense and verb form errors”</w:t>
      </w:r>
    </w:p>
    <w:p w:rsidR="009E624F" w:rsidRDefault="009E624F" w:rsidP="009E624F">
      <w:r>
        <w:tab/>
      </w:r>
      <w:r>
        <w:tab/>
      </w:r>
      <w:r>
        <w:tab/>
      </w:r>
      <w:r>
        <w:tab/>
        <w:t>Complete the two sections of the Little Seagull with the online</w:t>
      </w:r>
    </w:p>
    <w:p w:rsidR="009E624F" w:rsidRDefault="009E624F" w:rsidP="009E624F">
      <w:r>
        <w:tab/>
      </w:r>
      <w:r>
        <w:tab/>
      </w:r>
      <w:r>
        <w:tab/>
      </w:r>
      <w:r>
        <w:tab/>
      </w:r>
      <w:proofErr w:type="gramStart"/>
      <w:r>
        <w:t>exercises</w:t>
      </w:r>
      <w:proofErr w:type="gramEnd"/>
      <w:r>
        <w:t xml:space="preserve"> “adjectives and adverbs” and “prepositions”</w:t>
      </w:r>
    </w:p>
    <w:p w:rsidR="009E624F" w:rsidRDefault="009E624F" w:rsidP="009E624F">
      <w:r>
        <w:tab/>
      </w:r>
      <w:r>
        <w:tab/>
      </w:r>
      <w:r>
        <w:tab/>
      </w:r>
      <w:r>
        <w:tab/>
        <w:t xml:space="preserve">Read “Homeless” by Anna </w:t>
      </w:r>
      <w:proofErr w:type="spellStart"/>
      <w:r>
        <w:t>Quindlen</w:t>
      </w:r>
      <w:proofErr w:type="spellEnd"/>
      <w:r>
        <w:t xml:space="preserve"> p. 184-188</w:t>
      </w:r>
    </w:p>
    <w:p w:rsidR="009E624F" w:rsidRPr="006978EE" w:rsidRDefault="009E624F" w:rsidP="009E624F">
      <w:r>
        <w:tab/>
      </w:r>
      <w:r>
        <w:tab/>
      </w:r>
      <w:r>
        <w:tab/>
      </w:r>
      <w:r>
        <w:tab/>
        <w:t>Read “The Undercurrent” by Kellie Young p. 189-196</w:t>
      </w:r>
    </w:p>
    <w:p w:rsidR="009E624F" w:rsidRDefault="009E624F" w:rsidP="009E624F">
      <w:r>
        <w:rPr>
          <w:b/>
        </w:rPr>
        <w:tab/>
      </w:r>
      <w:r>
        <w:rPr>
          <w:b/>
        </w:rPr>
        <w:tab/>
      </w:r>
      <w:r>
        <w:rPr>
          <w:b/>
        </w:rPr>
        <w:tab/>
      </w:r>
      <w:r>
        <w:tab/>
        <w:t>Continue studying narrative writing</w:t>
      </w:r>
    </w:p>
    <w:p w:rsidR="009E624F" w:rsidRDefault="009E624F" w:rsidP="009E624F">
      <w:r>
        <w:tab/>
      </w:r>
      <w:r>
        <w:tab/>
      </w:r>
      <w:r>
        <w:tab/>
      </w:r>
      <w:r>
        <w:tab/>
        <w:t>More editing strategies</w:t>
      </w:r>
    </w:p>
    <w:p w:rsidR="009E624F" w:rsidRDefault="009E624F" w:rsidP="009E624F">
      <w:r>
        <w:rPr>
          <w:b/>
        </w:rPr>
        <w:t xml:space="preserve">Week 4:  </w:t>
      </w:r>
      <w:r>
        <w:t>6/24-6/28</w:t>
      </w:r>
      <w:r>
        <w:tab/>
      </w:r>
      <w:r>
        <w:tab/>
      </w:r>
      <w:proofErr w:type="gramStart"/>
      <w:r>
        <w:t>Complete</w:t>
      </w:r>
      <w:proofErr w:type="gramEnd"/>
      <w:r>
        <w:t xml:space="preserve"> the following assignments on Inquisitive:  </w:t>
      </w:r>
    </w:p>
    <w:p w:rsidR="009E624F" w:rsidRDefault="009E624F" w:rsidP="009E624F">
      <w:r>
        <w:tab/>
      </w:r>
      <w:r>
        <w:tab/>
      </w:r>
      <w:r>
        <w:tab/>
      </w:r>
      <w:r>
        <w:tab/>
        <w:t>“</w:t>
      </w:r>
      <w:proofErr w:type="gramStart"/>
      <w:r>
        <w:t>misplaced/dangling</w:t>
      </w:r>
      <w:proofErr w:type="gramEnd"/>
      <w:r>
        <w:t xml:space="preserve"> modifiers”, words often confused”, </w:t>
      </w:r>
    </w:p>
    <w:p w:rsidR="009E624F" w:rsidRDefault="009E624F" w:rsidP="009E624F">
      <w:r>
        <w:tab/>
      </w:r>
      <w:r>
        <w:tab/>
      </w:r>
      <w:r>
        <w:tab/>
      </w:r>
      <w:r>
        <w:tab/>
        <w:t>“</w:t>
      </w:r>
      <w:proofErr w:type="gramStart"/>
      <w:r>
        <w:t>apostrophe</w:t>
      </w:r>
      <w:proofErr w:type="gramEnd"/>
      <w:r>
        <w:t xml:space="preserve"> errors”, omitted commas”</w:t>
      </w:r>
    </w:p>
    <w:p w:rsidR="009E624F" w:rsidRDefault="009E624F" w:rsidP="009E624F">
      <w:r>
        <w:tab/>
      </w:r>
      <w:r>
        <w:tab/>
      </w:r>
      <w:r>
        <w:tab/>
      </w:r>
      <w:r>
        <w:tab/>
        <w:t xml:space="preserve">Complete the following two sections and exercises on the </w:t>
      </w:r>
      <w:proofErr w:type="gramStart"/>
      <w:r>
        <w:t>Little</w:t>
      </w:r>
      <w:proofErr w:type="gramEnd"/>
    </w:p>
    <w:p w:rsidR="009E624F" w:rsidRDefault="009E624F" w:rsidP="009E624F">
      <w:r>
        <w:tab/>
      </w:r>
      <w:r>
        <w:tab/>
      </w:r>
      <w:r>
        <w:tab/>
      </w:r>
      <w:r>
        <w:tab/>
        <w:t>Seagull:  “Words for Building Common Ground” and “</w:t>
      </w:r>
      <w:proofErr w:type="spellStart"/>
      <w:r>
        <w:t>Englishes</w:t>
      </w:r>
      <w:proofErr w:type="spellEnd"/>
      <w:r>
        <w:t>”</w:t>
      </w:r>
    </w:p>
    <w:p w:rsidR="009E624F" w:rsidRPr="004242C3" w:rsidRDefault="009E624F" w:rsidP="009E624F">
      <w:pPr>
        <w:rPr>
          <w:b/>
        </w:rPr>
      </w:pPr>
      <w:r>
        <w:tab/>
      </w:r>
      <w:r>
        <w:tab/>
      </w:r>
      <w:r>
        <w:tab/>
      </w:r>
      <w:r>
        <w:tab/>
      </w:r>
      <w:r w:rsidRPr="004242C3">
        <w:rPr>
          <w:b/>
        </w:rPr>
        <w:t>Submit your narrative essay to Eagle Online</w:t>
      </w:r>
    </w:p>
    <w:p w:rsidR="009E624F" w:rsidRDefault="009E624F" w:rsidP="009E624F">
      <w:r>
        <w:rPr>
          <w:b/>
        </w:rPr>
        <w:tab/>
      </w:r>
      <w:r>
        <w:rPr>
          <w:b/>
        </w:rPr>
        <w:tab/>
      </w:r>
      <w:r>
        <w:rPr>
          <w:b/>
        </w:rPr>
        <w:tab/>
      </w:r>
      <w:r>
        <w:tab/>
        <w:t>The art of summarizing</w:t>
      </w:r>
    </w:p>
    <w:p w:rsidR="009E624F" w:rsidRDefault="009E624F" w:rsidP="009E624F">
      <w:r>
        <w:lastRenderedPageBreak/>
        <w:tab/>
      </w:r>
      <w:r>
        <w:tab/>
      </w:r>
      <w:r>
        <w:tab/>
      </w:r>
      <w:r>
        <w:tab/>
        <w:t>Complete two assignments on Inquisitive:  “Incorporating</w:t>
      </w:r>
    </w:p>
    <w:p w:rsidR="009E624F" w:rsidRDefault="009E624F" w:rsidP="009E624F">
      <w:r>
        <w:tab/>
      </w:r>
      <w:r>
        <w:tab/>
      </w:r>
      <w:r>
        <w:tab/>
      </w:r>
      <w:r>
        <w:tab/>
      </w:r>
      <w:proofErr w:type="gramStart"/>
      <w:r>
        <w:t>quotations</w:t>
      </w:r>
      <w:proofErr w:type="gramEnd"/>
      <w:r>
        <w:t>” and “punctuating quotations”</w:t>
      </w:r>
    </w:p>
    <w:p w:rsidR="009E624F" w:rsidRDefault="009E624F" w:rsidP="009E624F">
      <w:r>
        <w:tab/>
      </w:r>
      <w:r>
        <w:tab/>
      </w:r>
      <w:r>
        <w:tab/>
      </w:r>
      <w:r>
        <w:tab/>
        <w:t xml:space="preserve">Read Chapter 1 in </w:t>
      </w:r>
      <w:r>
        <w:rPr>
          <w:i/>
        </w:rPr>
        <w:t>They Say/I Say</w:t>
      </w:r>
      <w:r>
        <w:t xml:space="preserve"> and complete the Chapter 1</w:t>
      </w:r>
    </w:p>
    <w:p w:rsidR="009E624F" w:rsidRPr="004242C3" w:rsidRDefault="009E624F" w:rsidP="009E624F">
      <w:r>
        <w:tab/>
      </w:r>
      <w:r>
        <w:tab/>
      </w:r>
      <w:r>
        <w:tab/>
      </w:r>
      <w:r>
        <w:tab/>
      </w:r>
      <w:proofErr w:type="gramStart"/>
      <w:r>
        <w:t>tutorial</w:t>
      </w:r>
      <w:proofErr w:type="gramEnd"/>
    </w:p>
    <w:p w:rsidR="009E624F" w:rsidRDefault="009E624F" w:rsidP="009E624F">
      <w:r>
        <w:rPr>
          <w:b/>
        </w:rPr>
        <w:tab/>
      </w:r>
      <w:r>
        <w:rPr>
          <w:b/>
        </w:rPr>
        <w:tab/>
      </w:r>
      <w:r>
        <w:rPr>
          <w:b/>
        </w:rPr>
        <w:tab/>
      </w:r>
      <w:r>
        <w:tab/>
        <w:t>Continue discussing summarizing</w:t>
      </w:r>
    </w:p>
    <w:p w:rsidR="009E624F" w:rsidRDefault="009E624F" w:rsidP="009E624F">
      <w:r>
        <w:tab/>
      </w:r>
      <w:r>
        <w:tab/>
      </w:r>
      <w:r>
        <w:tab/>
      </w:r>
      <w:r>
        <w:tab/>
        <w:t>Using quotations</w:t>
      </w:r>
    </w:p>
    <w:p w:rsidR="009E624F" w:rsidRDefault="009E624F" w:rsidP="009E624F">
      <w:r>
        <w:tab/>
      </w:r>
      <w:r>
        <w:tab/>
      </w:r>
      <w:r>
        <w:tab/>
      </w:r>
      <w:r>
        <w:tab/>
        <w:t xml:space="preserve">Read Chapter 2 in </w:t>
      </w:r>
      <w:r>
        <w:rPr>
          <w:i/>
        </w:rPr>
        <w:t>They Say/I Say</w:t>
      </w:r>
      <w:r>
        <w:t xml:space="preserve"> and complete the Chapter 2 </w:t>
      </w:r>
    </w:p>
    <w:p w:rsidR="009E624F" w:rsidRDefault="009E624F" w:rsidP="009E624F">
      <w:r>
        <w:tab/>
      </w:r>
      <w:r>
        <w:tab/>
      </w:r>
      <w:r>
        <w:tab/>
      </w:r>
      <w:r>
        <w:tab/>
      </w:r>
      <w:proofErr w:type="gramStart"/>
      <w:r>
        <w:t>tutorial</w:t>
      </w:r>
      <w:proofErr w:type="gramEnd"/>
    </w:p>
    <w:p w:rsidR="009E624F" w:rsidRDefault="009E624F" w:rsidP="009E624F">
      <w:r>
        <w:tab/>
      </w:r>
      <w:r>
        <w:tab/>
      </w:r>
      <w:r>
        <w:tab/>
      </w:r>
      <w:r>
        <w:tab/>
        <w:t>Read “College Is a Waste of Time and Money” by Caroline Bird</w:t>
      </w:r>
    </w:p>
    <w:p w:rsidR="009E624F" w:rsidRDefault="009E624F" w:rsidP="009E624F">
      <w:r>
        <w:tab/>
      </w:r>
      <w:r>
        <w:tab/>
      </w:r>
      <w:r>
        <w:tab/>
      </w:r>
      <w:r>
        <w:tab/>
      </w:r>
      <w:proofErr w:type="gramStart"/>
      <w:r>
        <w:t>and</w:t>
      </w:r>
      <w:proofErr w:type="gramEnd"/>
      <w:r>
        <w:t xml:space="preserve"> “College Pressures” by William Zinsser (I will provide</w:t>
      </w:r>
    </w:p>
    <w:p w:rsidR="009E624F" w:rsidRPr="004242C3" w:rsidRDefault="009E624F" w:rsidP="009E624F">
      <w:r>
        <w:tab/>
      </w:r>
      <w:r>
        <w:tab/>
      </w:r>
      <w:r>
        <w:tab/>
      </w:r>
      <w:r>
        <w:tab/>
      </w:r>
      <w:proofErr w:type="gramStart"/>
      <w:r>
        <w:t>handouts</w:t>
      </w:r>
      <w:proofErr w:type="gramEnd"/>
      <w:r>
        <w:t>, but both of these essays can be found online as well)</w:t>
      </w:r>
    </w:p>
    <w:p w:rsidR="009E624F" w:rsidRDefault="009E624F" w:rsidP="009E624F">
      <w:pPr>
        <w:spacing w:line="480" w:lineRule="auto"/>
      </w:pPr>
      <w:r>
        <w:rPr>
          <w:b/>
        </w:rPr>
        <w:t>Week 5:</w:t>
      </w:r>
      <w:r>
        <w:rPr>
          <w:b/>
        </w:rPr>
        <w:tab/>
      </w:r>
      <w:r>
        <w:t>7/1-7/5</w:t>
      </w:r>
      <w:r>
        <w:tab/>
      </w:r>
      <w:r>
        <w:tab/>
      </w:r>
      <w:proofErr w:type="gramStart"/>
      <w:r>
        <w:t>Analyzing</w:t>
      </w:r>
      <w:proofErr w:type="gramEnd"/>
      <w:r>
        <w:t xml:space="preserve"> texts</w:t>
      </w:r>
    </w:p>
    <w:p w:rsidR="009E624F" w:rsidRPr="00134370" w:rsidRDefault="009E624F" w:rsidP="009E624F">
      <w:pPr>
        <w:spacing w:line="480" w:lineRule="auto"/>
        <w:ind w:left="2160" w:firstLine="720"/>
      </w:pPr>
      <w:r>
        <w:rPr>
          <w:b/>
        </w:rPr>
        <w:t>Submit your summary to Eagle Online</w:t>
      </w:r>
    </w:p>
    <w:p w:rsidR="009E624F" w:rsidRDefault="009E624F" w:rsidP="009E624F">
      <w:r>
        <w:rPr>
          <w:b/>
        </w:rPr>
        <w:tab/>
      </w:r>
      <w:r>
        <w:rPr>
          <w:b/>
        </w:rPr>
        <w:tab/>
      </w:r>
      <w:r>
        <w:rPr>
          <w:b/>
        </w:rPr>
        <w:tab/>
      </w:r>
      <w:r>
        <w:rPr>
          <w:b/>
        </w:rPr>
        <w:tab/>
      </w:r>
      <w:r>
        <w:t xml:space="preserve">Read Chapter 3 in </w:t>
      </w:r>
      <w:r>
        <w:rPr>
          <w:i/>
        </w:rPr>
        <w:t xml:space="preserve">They Say/I Say </w:t>
      </w:r>
      <w:r>
        <w:t>and complete the Chapter 3</w:t>
      </w:r>
    </w:p>
    <w:p w:rsidR="009E624F" w:rsidRPr="004242C3" w:rsidRDefault="009E624F" w:rsidP="009E624F">
      <w:r>
        <w:tab/>
      </w:r>
      <w:r>
        <w:tab/>
      </w:r>
      <w:r>
        <w:tab/>
      </w:r>
      <w:r>
        <w:tab/>
      </w:r>
      <w:proofErr w:type="gramStart"/>
      <w:r>
        <w:t>tutorial</w:t>
      </w:r>
      <w:proofErr w:type="gramEnd"/>
    </w:p>
    <w:p w:rsidR="009E624F" w:rsidRPr="00134370" w:rsidRDefault="009E624F" w:rsidP="009E624F">
      <w:pPr>
        <w:rPr>
          <w:b/>
        </w:rPr>
      </w:pPr>
      <w:r>
        <w:rPr>
          <w:b/>
        </w:rPr>
        <w:tab/>
      </w:r>
      <w:r>
        <w:rPr>
          <w:b/>
        </w:rPr>
        <w:tab/>
      </w:r>
      <w:r>
        <w:rPr>
          <w:b/>
        </w:rPr>
        <w:tab/>
      </w:r>
      <w:r>
        <w:tab/>
        <w:t>Responding to texts</w:t>
      </w:r>
    </w:p>
    <w:p w:rsidR="009E624F" w:rsidRDefault="009E624F" w:rsidP="009E624F">
      <w:r>
        <w:tab/>
      </w:r>
      <w:r>
        <w:tab/>
      </w:r>
      <w:r>
        <w:tab/>
      </w:r>
      <w:r>
        <w:tab/>
        <w:t>The art of disagreeing</w:t>
      </w:r>
    </w:p>
    <w:p w:rsidR="009E624F" w:rsidRDefault="009E624F" w:rsidP="009E624F">
      <w:r>
        <w:tab/>
      </w:r>
      <w:r>
        <w:tab/>
      </w:r>
      <w:r>
        <w:tab/>
      </w:r>
      <w:r>
        <w:tab/>
        <w:t xml:space="preserve">Read Chapters 4 &amp; 5 in </w:t>
      </w:r>
      <w:r>
        <w:rPr>
          <w:i/>
        </w:rPr>
        <w:t xml:space="preserve">They Say/I </w:t>
      </w:r>
      <w:proofErr w:type="gramStart"/>
      <w:r>
        <w:rPr>
          <w:i/>
        </w:rPr>
        <w:t xml:space="preserve">Say </w:t>
      </w:r>
      <w:r>
        <w:t xml:space="preserve"> and</w:t>
      </w:r>
      <w:proofErr w:type="gramEnd"/>
      <w:r>
        <w:t xml:space="preserve"> complete the Chapters</w:t>
      </w:r>
    </w:p>
    <w:p w:rsidR="009E624F" w:rsidRPr="00F85C87" w:rsidRDefault="009E624F" w:rsidP="009E624F">
      <w:r>
        <w:tab/>
      </w:r>
      <w:r>
        <w:tab/>
      </w:r>
      <w:r>
        <w:tab/>
      </w:r>
      <w:r>
        <w:tab/>
        <w:t>4 &amp; 5 tutorials</w:t>
      </w:r>
    </w:p>
    <w:p w:rsidR="009E624F" w:rsidRDefault="009E624F" w:rsidP="009E624F">
      <w:r>
        <w:rPr>
          <w:b/>
        </w:rPr>
        <w:tab/>
      </w:r>
      <w:r>
        <w:rPr>
          <w:b/>
        </w:rPr>
        <w:tab/>
      </w:r>
      <w:r>
        <w:rPr>
          <w:b/>
        </w:rPr>
        <w:tab/>
      </w:r>
      <w:r>
        <w:tab/>
        <w:t xml:space="preserve">Read “Live Free and Starve” by </w:t>
      </w:r>
      <w:proofErr w:type="spellStart"/>
      <w:r>
        <w:t>Chitra</w:t>
      </w:r>
      <w:proofErr w:type="spellEnd"/>
      <w:r>
        <w:t xml:space="preserve"> </w:t>
      </w:r>
      <w:proofErr w:type="spellStart"/>
      <w:r>
        <w:t>Divakaruni</w:t>
      </w:r>
      <w:proofErr w:type="spellEnd"/>
      <w:r>
        <w:t xml:space="preserve"> p. 398-402</w:t>
      </w:r>
    </w:p>
    <w:p w:rsidR="009E624F" w:rsidRDefault="009E624F" w:rsidP="009E624F">
      <w:r>
        <w:tab/>
      </w:r>
      <w:r>
        <w:tab/>
      </w:r>
      <w:r>
        <w:tab/>
      </w:r>
      <w:r>
        <w:tab/>
        <w:t>Read “</w:t>
      </w:r>
      <w:r>
        <w:rPr>
          <w:i/>
        </w:rPr>
        <w:t xml:space="preserve">Plata o </w:t>
      </w:r>
      <w:proofErr w:type="spellStart"/>
      <w:r>
        <w:rPr>
          <w:i/>
        </w:rPr>
        <w:t>Plomo</w:t>
      </w:r>
      <w:proofErr w:type="spellEnd"/>
      <w:r>
        <w:t xml:space="preserve">:  Silver or Lead” by Marie </w:t>
      </w:r>
      <w:proofErr w:type="spellStart"/>
      <w:r>
        <w:t>Javdani</w:t>
      </w:r>
      <w:proofErr w:type="spellEnd"/>
      <w:r>
        <w:t xml:space="preserve"> p. 403-</w:t>
      </w:r>
    </w:p>
    <w:p w:rsidR="009E624F" w:rsidRDefault="009E624F" w:rsidP="009E624F">
      <w:r>
        <w:tab/>
      </w:r>
      <w:r>
        <w:tab/>
      </w:r>
      <w:r>
        <w:tab/>
      </w:r>
      <w:r>
        <w:tab/>
        <w:t>409</w:t>
      </w:r>
    </w:p>
    <w:p w:rsidR="009E624F" w:rsidRDefault="009E624F" w:rsidP="009E624F">
      <w:r>
        <w:tab/>
      </w:r>
      <w:r>
        <w:tab/>
      </w:r>
      <w:r>
        <w:tab/>
      </w:r>
      <w:r>
        <w:tab/>
        <w:t xml:space="preserve">Read Chapters 6 &amp; 7 in </w:t>
      </w:r>
      <w:r>
        <w:rPr>
          <w:i/>
        </w:rPr>
        <w:t>They Say/I Say</w:t>
      </w:r>
      <w:r>
        <w:t xml:space="preserve"> and complete the Chapters</w:t>
      </w:r>
    </w:p>
    <w:p w:rsidR="009E624F" w:rsidRPr="00F85C87" w:rsidRDefault="009E624F" w:rsidP="009E624F">
      <w:r>
        <w:tab/>
      </w:r>
      <w:r>
        <w:tab/>
      </w:r>
      <w:r>
        <w:tab/>
      </w:r>
      <w:r>
        <w:tab/>
        <w:t>6 &amp; 7 tutorials</w:t>
      </w:r>
    </w:p>
    <w:p w:rsidR="009E624F" w:rsidRDefault="009E624F" w:rsidP="009E624F">
      <w:r>
        <w:rPr>
          <w:b/>
        </w:rPr>
        <w:tab/>
      </w:r>
      <w:r>
        <w:rPr>
          <w:b/>
        </w:rPr>
        <w:tab/>
      </w:r>
      <w:r>
        <w:rPr>
          <w:b/>
        </w:rPr>
        <w:tab/>
      </w:r>
      <w:r>
        <w:tab/>
        <w:t>Continue working on responding to texts</w:t>
      </w:r>
    </w:p>
    <w:p w:rsidR="009E624F" w:rsidRDefault="009E624F" w:rsidP="009E624F">
      <w:r>
        <w:rPr>
          <w:b/>
        </w:rPr>
        <w:t xml:space="preserve">Week </w:t>
      </w:r>
      <w:proofErr w:type="gramStart"/>
      <w:r>
        <w:rPr>
          <w:b/>
        </w:rPr>
        <w:t xml:space="preserve">6  </w:t>
      </w:r>
      <w:r>
        <w:t>7</w:t>
      </w:r>
      <w:proofErr w:type="gramEnd"/>
      <w:r>
        <w:t>/8-7/12</w:t>
      </w:r>
      <w:r>
        <w:tab/>
      </w:r>
      <w:r>
        <w:tab/>
        <w:t xml:space="preserve">Read Chapters 8, 9, and 10 in </w:t>
      </w:r>
      <w:r>
        <w:rPr>
          <w:i/>
        </w:rPr>
        <w:t>They Say/I Say</w:t>
      </w:r>
      <w:r>
        <w:t xml:space="preserve"> and complete the </w:t>
      </w:r>
    </w:p>
    <w:p w:rsidR="009E624F" w:rsidRDefault="009E624F" w:rsidP="009E624F">
      <w:r>
        <w:tab/>
      </w:r>
      <w:r>
        <w:tab/>
      </w:r>
      <w:r>
        <w:tab/>
      </w:r>
      <w:r>
        <w:tab/>
        <w:t>Chapters 8, 9, and 10 tutorials</w:t>
      </w:r>
    </w:p>
    <w:p w:rsidR="009E624F" w:rsidRPr="00307CB2" w:rsidRDefault="009E624F" w:rsidP="009E624F">
      <w:pPr>
        <w:rPr>
          <w:b/>
        </w:rPr>
      </w:pPr>
      <w:r>
        <w:tab/>
      </w:r>
      <w:r>
        <w:tab/>
      </w:r>
      <w:r>
        <w:tab/>
      </w:r>
      <w:r>
        <w:tab/>
      </w:r>
      <w:r>
        <w:rPr>
          <w:b/>
        </w:rPr>
        <w:t>Submit your response essay to Eagle Online</w:t>
      </w:r>
    </w:p>
    <w:p w:rsidR="009E624F" w:rsidRDefault="009E624F" w:rsidP="009E624F">
      <w:r>
        <w:rPr>
          <w:b/>
        </w:rPr>
        <w:tab/>
      </w:r>
      <w:r>
        <w:rPr>
          <w:b/>
        </w:rPr>
        <w:tab/>
      </w:r>
      <w:r>
        <w:rPr>
          <w:b/>
        </w:rPr>
        <w:tab/>
      </w:r>
      <w:r>
        <w:tab/>
        <w:t>Writing Arguments</w:t>
      </w:r>
    </w:p>
    <w:p w:rsidR="009E624F" w:rsidRDefault="009E624F" w:rsidP="009E624F">
      <w:r>
        <w:tab/>
      </w:r>
      <w:r>
        <w:tab/>
      </w:r>
      <w:r>
        <w:tab/>
      </w:r>
      <w:r>
        <w:tab/>
        <w:t>Read “An Obligation to Prevent Trauma on Campus” by Brianne</w:t>
      </w:r>
    </w:p>
    <w:p w:rsidR="009E624F" w:rsidRDefault="009E624F" w:rsidP="009E624F">
      <w:r>
        <w:tab/>
      </w:r>
      <w:r>
        <w:tab/>
      </w:r>
      <w:r>
        <w:tab/>
      </w:r>
      <w:r>
        <w:tab/>
      </w:r>
      <w:proofErr w:type="spellStart"/>
      <w:r>
        <w:t>Richson</w:t>
      </w:r>
      <w:proofErr w:type="spellEnd"/>
      <w:r>
        <w:t xml:space="preserve"> p. 513-517</w:t>
      </w:r>
    </w:p>
    <w:p w:rsidR="009E624F" w:rsidRDefault="009E624F" w:rsidP="009E624F">
      <w:r>
        <w:tab/>
      </w:r>
      <w:r>
        <w:tab/>
      </w:r>
      <w:r>
        <w:tab/>
      </w:r>
      <w:r>
        <w:tab/>
        <w:t>Read “Beware the Trigger Warning” by Jon Overton p. 518-522</w:t>
      </w:r>
    </w:p>
    <w:p w:rsidR="009E624F" w:rsidRDefault="009E624F" w:rsidP="009E624F">
      <w:r>
        <w:tab/>
      </w:r>
      <w:r>
        <w:tab/>
      </w:r>
      <w:r>
        <w:tab/>
      </w:r>
      <w:r>
        <w:tab/>
        <w:t xml:space="preserve">Read “The Danger of Playing It Safe” by Wendy </w:t>
      </w:r>
      <w:proofErr w:type="spellStart"/>
      <w:r>
        <w:t>Kaminer</w:t>
      </w:r>
      <w:proofErr w:type="spellEnd"/>
      <w:r>
        <w:t xml:space="preserve"> p. 523-</w:t>
      </w:r>
    </w:p>
    <w:p w:rsidR="009E624F" w:rsidRDefault="009E624F" w:rsidP="009E624F">
      <w:r>
        <w:tab/>
      </w:r>
      <w:r>
        <w:tab/>
      </w:r>
      <w:r>
        <w:tab/>
      </w:r>
      <w:r>
        <w:tab/>
        <w:t>528.</w:t>
      </w:r>
    </w:p>
    <w:p w:rsidR="009E624F" w:rsidRDefault="009E624F" w:rsidP="009E624F">
      <w:r>
        <w:tab/>
      </w:r>
      <w:r>
        <w:tab/>
      </w:r>
      <w:r>
        <w:tab/>
      </w:r>
      <w:r>
        <w:tab/>
        <w:t xml:space="preserve">Read Chapters 11 &amp; 12 in </w:t>
      </w:r>
      <w:r>
        <w:rPr>
          <w:i/>
        </w:rPr>
        <w:t>They Say/I Say</w:t>
      </w:r>
      <w:r>
        <w:t xml:space="preserve"> and complete the</w:t>
      </w:r>
    </w:p>
    <w:p w:rsidR="009E624F" w:rsidRPr="00307CB2" w:rsidRDefault="009E624F" w:rsidP="009E624F">
      <w:r>
        <w:tab/>
      </w:r>
      <w:r>
        <w:tab/>
      </w:r>
      <w:r>
        <w:tab/>
      </w:r>
      <w:r>
        <w:tab/>
        <w:t>Chapters 11 &amp; 12 tutorials</w:t>
      </w:r>
    </w:p>
    <w:p w:rsidR="009E624F" w:rsidRDefault="009E624F" w:rsidP="009E624F">
      <w:r>
        <w:rPr>
          <w:b/>
        </w:rPr>
        <w:t>Week 7</w:t>
      </w:r>
      <w:r>
        <w:rPr>
          <w:b/>
        </w:rPr>
        <w:tab/>
      </w:r>
      <w:r>
        <w:t>7/16 – 7/20</w:t>
      </w:r>
      <w:r>
        <w:tab/>
        <w:t>Writing Arguments</w:t>
      </w:r>
    </w:p>
    <w:p w:rsidR="009E624F" w:rsidRDefault="009E624F" w:rsidP="009E624F">
      <w:r>
        <w:tab/>
      </w:r>
      <w:r>
        <w:tab/>
      </w:r>
      <w:r>
        <w:tab/>
      </w:r>
      <w:r>
        <w:tab/>
        <w:t>Chapters 13, 14, and 17 tutorials</w:t>
      </w:r>
    </w:p>
    <w:p w:rsidR="009E624F" w:rsidRDefault="009E624F" w:rsidP="009E624F">
      <w:r>
        <w:tab/>
      </w:r>
      <w:r>
        <w:tab/>
      </w:r>
      <w:r>
        <w:tab/>
      </w:r>
      <w:r>
        <w:tab/>
        <w:t xml:space="preserve">Read “Tracking Is an Assault on Liberty” by Nicholas </w:t>
      </w:r>
      <w:proofErr w:type="spellStart"/>
      <w:r>
        <w:t>Carr</w:t>
      </w:r>
      <w:proofErr w:type="spellEnd"/>
      <w:r>
        <w:t xml:space="preserve"> p. 528-</w:t>
      </w:r>
    </w:p>
    <w:p w:rsidR="009E624F" w:rsidRDefault="009E624F" w:rsidP="009E624F">
      <w:r>
        <w:tab/>
      </w:r>
      <w:r>
        <w:tab/>
      </w:r>
      <w:r>
        <w:tab/>
      </w:r>
      <w:r>
        <w:tab/>
        <w:t>534</w:t>
      </w:r>
    </w:p>
    <w:p w:rsidR="009E624F" w:rsidRDefault="009E624F" w:rsidP="009E624F">
      <w:r>
        <w:tab/>
      </w:r>
      <w:r>
        <w:tab/>
      </w:r>
      <w:r>
        <w:tab/>
      </w:r>
      <w:r>
        <w:tab/>
        <w:t>Read “Web Users Get as Much as They Give” by Jim Harper</w:t>
      </w:r>
    </w:p>
    <w:p w:rsidR="009E624F" w:rsidRDefault="009E624F" w:rsidP="009E624F">
      <w:r>
        <w:tab/>
      </w:r>
      <w:r>
        <w:tab/>
      </w:r>
      <w:r>
        <w:tab/>
      </w:r>
      <w:r>
        <w:tab/>
        <w:t>p. 535-540</w:t>
      </w:r>
    </w:p>
    <w:p w:rsidR="009E624F" w:rsidRDefault="009E624F" w:rsidP="009E624F">
      <w:r>
        <w:tab/>
      </w:r>
      <w:r>
        <w:tab/>
      </w:r>
      <w:r>
        <w:tab/>
      </w:r>
      <w:r>
        <w:tab/>
        <w:t>Read “</w:t>
      </w:r>
      <w:r>
        <w:rPr>
          <w:i/>
        </w:rPr>
        <w:t xml:space="preserve">Facebook </w:t>
      </w:r>
      <w:r>
        <w:t xml:space="preserve">Is Using You” by Lori Andrews </w:t>
      </w:r>
      <w:r>
        <w:tab/>
      </w:r>
      <w:r>
        <w:tab/>
      </w:r>
      <w:r>
        <w:tab/>
      </w:r>
    </w:p>
    <w:p w:rsidR="009E624F" w:rsidRDefault="009E624F" w:rsidP="009E624F">
      <w:r>
        <w:tab/>
      </w:r>
      <w:r>
        <w:tab/>
      </w:r>
      <w:r>
        <w:tab/>
      </w:r>
      <w:r>
        <w:tab/>
        <w:t>Prepare outlines and arguments for argument essay</w:t>
      </w:r>
    </w:p>
    <w:p w:rsidR="009E624F" w:rsidRDefault="009E624F" w:rsidP="009E624F">
      <w:r>
        <w:rPr>
          <w:b/>
        </w:rPr>
        <w:lastRenderedPageBreak/>
        <w:tab/>
      </w:r>
      <w:r>
        <w:rPr>
          <w:b/>
        </w:rPr>
        <w:tab/>
      </w:r>
      <w:r>
        <w:rPr>
          <w:b/>
        </w:rPr>
        <w:tab/>
      </w:r>
      <w:r>
        <w:tab/>
        <w:t>Prepare first draft for argument essay</w:t>
      </w:r>
    </w:p>
    <w:p w:rsidR="009E624F" w:rsidRDefault="009E624F" w:rsidP="009E624F">
      <w:r>
        <w:tab/>
      </w:r>
      <w:r>
        <w:tab/>
      </w:r>
      <w:r>
        <w:tab/>
      </w:r>
      <w:r>
        <w:tab/>
        <w:t>Peer edit argument essay</w:t>
      </w:r>
    </w:p>
    <w:p w:rsidR="009E624F" w:rsidRDefault="009E624F" w:rsidP="009E624F">
      <w:pPr>
        <w:spacing w:line="480" w:lineRule="auto"/>
      </w:pPr>
      <w:r>
        <w:rPr>
          <w:b/>
        </w:rPr>
        <w:t>Week 8:</w:t>
      </w:r>
      <w:r>
        <w:rPr>
          <w:b/>
        </w:rPr>
        <w:tab/>
      </w:r>
      <w:r>
        <w:t>7/23</w:t>
      </w:r>
      <w:r>
        <w:tab/>
      </w:r>
      <w:r>
        <w:tab/>
      </w:r>
      <w:r>
        <w:rPr>
          <w:b/>
        </w:rPr>
        <w:t xml:space="preserve">Argument </w:t>
      </w:r>
      <w:r w:rsidRPr="00CA0E03">
        <w:rPr>
          <w:b/>
        </w:rPr>
        <w:t>Essay due 5/2</w:t>
      </w:r>
      <w:r>
        <w:rPr>
          <w:b/>
        </w:rPr>
        <w:t>3</w:t>
      </w:r>
      <w:r w:rsidRPr="00CA0E03">
        <w:rPr>
          <w:b/>
        </w:rPr>
        <w:t xml:space="preserve"> to Eagle Online</w:t>
      </w:r>
    </w:p>
    <w:p w:rsidR="009E624F" w:rsidRPr="001D660A" w:rsidRDefault="009E624F" w:rsidP="009E624F">
      <w:pPr>
        <w:spacing w:line="480" w:lineRule="auto"/>
        <w:rPr>
          <w:b/>
        </w:rPr>
      </w:pPr>
      <w:r>
        <w:rPr>
          <w:b/>
        </w:rPr>
        <w:tab/>
      </w:r>
      <w:r>
        <w:rPr>
          <w:b/>
        </w:rPr>
        <w:tab/>
      </w:r>
      <w:proofErr w:type="gramStart"/>
      <w:r>
        <w:rPr>
          <w:b/>
        </w:rPr>
        <w:t>7/24</w:t>
      </w:r>
      <w:r>
        <w:rPr>
          <w:b/>
        </w:rPr>
        <w:tab/>
      </w:r>
      <w:r>
        <w:rPr>
          <w:b/>
        </w:rPr>
        <w:tab/>
        <w:t>Final Exam (11:00 a.m. – 1:00 p.m.)</w:t>
      </w:r>
      <w:proofErr w:type="gramEnd"/>
    </w:p>
    <w:p w:rsidR="006D5376" w:rsidRDefault="006D5376" w:rsidP="00AB0D73"/>
    <w:p w:rsidR="00AB0D73" w:rsidRPr="00FE56BA" w:rsidRDefault="00AB0D73" w:rsidP="00AB0D73"/>
    <w:p w:rsidR="00AB0D73" w:rsidRDefault="00AB0D73" w:rsidP="00AB0D73">
      <w:pPr>
        <w:jc w:val="center"/>
        <w:rPr>
          <w:b/>
        </w:rPr>
      </w:pPr>
    </w:p>
    <w:p w:rsidR="00AB0D73" w:rsidRDefault="00AB0D73" w:rsidP="00AB0D73">
      <w:pPr>
        <w:rPr>
          <w:b/>
        </w:rPr>
      </w:pPr>
      <w:r>
        <w:rPr>
          <w:b/>
        </w:rPr>
        <w:t>Grading Scale:</w:t>
      </w:r>
    </w:p>
    <w:p w:rsidR="00AB0D73" w:rsidRDefault="00AB0D73" w:rsidP="00AB0D73">
      <w:pPr>
        <w:rPr>
          <w:b/>
        </w:rPr>
      </w:pPr>
      <w:r>
        <w:rPr>
          <w:b/>
        </w:rPr>
        <w:t>A = 90-100</w:t>
      </w:r>
    </w:p>
    <w:p w:rsidR="00AB0D73" w:rsidRDefault="00AB0D73" w:rsidP="00AB0D73">
      <w:pPr>
        <w:rPr>
          <w:b/>
        </w:rPr>
      </w:pPr>
      <w:r>
        <w:rPr>
          <w:b/>
        </w:rPr>
        <w:t>B = 80-89</w:t>
      </w:r>
    </w:p>
    <w:p w:rsidR="00AB0D73" w:rsidRDefault="00AB0D73" w:rsidP="00AB0D73">
      <w:pPr>
        <w:rPr>
          <w:b/>
        </w:rPr>
      </w:pPr>
      <w:r>
        <w:rPr>
          <w:b/>
        </w:rPr>
        <w:t>C = 70-79</w:t>
      </w:r>
    </w:p>
    <w:p w:rsidR="00AB0D73" w:rsidRDefault="00AB0D73" w:rsidP="00AB0D73">
      <w:pPr>
        <w:rPr>
          <w:b/>
        </w:rPr>
      </w:pPr>
      <w:r>
        <w:rPr>
          <w:b/>
        </w:rPr>
        <w:t>D = 60-69</w:t>
      </w:r>
    </w:p>
    <w:p w:rsidR="00AB0D73" w:rsidRDefault="00AB0D73" w:rsidP="00AB0D73">
      <w:pPr>
        <w:rPr>
          <w:b/>
        </w:rPr>
      </w:pPr>
      <w:r>
        <w:rPr>
          <w:b/>
        </w:rPr>
        <w:t>F = 0-59</w:t>
      </w:r>
    </w:p>
    <w:p w:rsidR="00AB0D73" w:rsidRDefault="00AB0D73" w:rsidP="00AB0D73">
      <w:pPr>
        <w:rPr>
          <w:b/>
        </w:rPr>
      </w:pPr>
    </w:p>
    <w:p w:rsidR="00AB0D73" w:rsidRDefault="00AB0D73" w:rsidP="00AB0D73">
      <w:pPr>
        <w:rPr>
          <w:b/>
        </w:rPr>
      </w:pPr>
    </w:p>
    <w:p w:rsidR="00AB0D73" w:rsidRDefault="00AB0D73" w:rsidP="00AB0D73">
      <w:pPr>
        <w:rPr>
          <w:b/>
        </w:rPr>
      </w:pPr>
      <w:r>
        <w:rPr>
          <w:b/>
        </w:rPr>
        <w:t>Grading Criteria</w:t>
      </w:r>
    </w:p>
    <w:p w:rsidR="00AB0D73" w:rsidRDefault="00AB0D73" w:rsidP="00AB0D73">
      <w:r>
        <w:rPr>
          <w:i/>
        </w:rPr>
        <w:t xml:space="preserve">The </w:t>
      </w:r>
      <w:r w:rsidR="001F00C0">
        <w:rPr>
          <w:i/>
        </w:rPr>
        <w:t xml:space="preserve">Little </w:t>
      </w:r>
      <w:r>
        <w:rPr>
          <w:i/>
        </w:rPr>
        <w:t xml:space="preserve">Eagle Handbook/They Say, I </w:t>
      </w:r>
      <w:proofErr w:type="gramStart"/>
      <w:r>
        <w:rPr>
          <w:i/>
        </w:rPr>
        <w:t xml:space="preserve">Say </w:t>
      </w:r>
      <w:r w:rsidR="001F00C0">
        <w:t xml:space="preserve"> Online</w:t>
      </w:r>
      <w:proofErr w:type="gramEnd"/>
      <w:r w:rsidR="001F00C0">
        <w:t xml:space="preserve"> Work</w:t>
      </w:r>
      <w:r w:rsidR="001F00C0">
        <w:tab/>
      </w:r>
      <w:r>
        <w:t>10%</w:t>
      </w:r>
    </w:p>
    <w:p w:rsidR="00AB0D73" w:rsidRDefault="00113CE8" w:rsidP="00AB0D73">
      <w:r>
        <w:t>Essays</w:t>
      </w:r>
      <w:r>
        <w:tab/>
      </w:r>
      <w:r>
        <w:tab/>
      </w:r>
      <w:r>
        <w:tab/>
      </w:r>
      <w:r>
        <w:tab/>
      </w:r>
      <w:r>
        <w:tab/>
      </w:r>
      <w:r>
        <w:tab/>
      </w:r>
      <w:r>
        <w:tab/>
      </w:r>
      <w:r>
        <w:tab/>
        <w:t>80%</w:t>
      </w:r>
    </w:p>
    <w:p w:rsidR="00AB0D73" w:rsidRDefault="00113CE8" w:rsidP="00AB0D73">
      <w:r>
        <w:t>Final Exam</w:t>
      </w:r>
      <w:r>
        <w:tab/>
      </w:r>
      <w:r>
        <w:tab/>
      </w:r>
      <w:r>
        <w:tab/>
      </w:r>
      <w:r>
        <w:tab/>
      </w:r>
      <w:r>
        <w:tab/>
      </w:r>
      <w:r>
        <w:tab/>
      </w:r>
      <w:r>
        <w:tab/>
        <w:t>10</w:t>
      </w:r>
      <w:r w:rsidR="00AB0D73">
        <w:t>%</w:t>
      </w:r>
    </w:p>
    <w:p w:rsidR="00AB0D73" w:rsidRDefault="00AB0D73" w:rsidP="00AB0D73"/>
    <w:p w:rsidR="00AB0D73" w:rsidRDefault="00AB0D73" w:rsidP="00AB0D73">
      <w:r>
        <w:t xml:space="preserve">By the end of this course, </w:t>
      </w:r>
      <w:r w:rsidR="00E711A0">
        <w:t>you will have written between 15 and 20</w:t>
      </w:r>
      <w:r>
        <w:t xml:space="preserve"> pages of prose (more than 5,000 words).  Failure to meet the page lengths stated on the assignment sheets will result in an automatic 0 for the paper.</w:t>
      </w:r>
    </w:p>
    <w:p w:rsidR="00AB0D73" w:rsidRDefault="00AB0D73" w:rsidP="00AB0D73"/>
    <w:p w:rsidR="00AB0D73" w:rsidRPr="00800F18" w:rsidRDefault="00AB0D73" w:rsidP="00AB0D73"/>
    <w:p w:rsidR="00AB0D73" w:rsidRDefault="00AB0D73" w:rsidP="003B1DA6">
      <w:pPr>
        <w:rPr>
          <w:rFonts w:ascii="Arial" w:hAnsi="Arial" w:cs="Arial"/>
          <w:b/>
        </w:rPr>
      </w:pPr>
    </w:p>
    <w:p w:rsidR="00A24D92" w:rsidRDefault="00A24D92" w:rsidP="003B1DA6">
      <w:pPr>
        <w:rPr>
          <w:rFonts w:ascii="Arial" w:hAnsi="Arial" w:cs="Arial"/>
          <w:b/>
        </w:rPr>
      </w:pPr>
    </w:p>
    <w:p w:rsidR="00A24D92" w:rsidRDefault="00A24D92" w:rsidP="003B1DA6">
      <w:pPr>
        <w:rPr>
          <w:rFonts w:ascii="Arial" w:hAnsi="Arial" w:cs="Arial"/>
          <w:b/>
        </w:rPr>
      </w:pPr>
      <w:r>
        <w:rPr>
          <w:rFonts w:ascii="Arial" w:hAnsi="Arial" w:cs="Arial"/>
          <w:b/>
          <w:u w:val="single"/>
        </w:rPr>
        <w:t>Instructor Requirements</w:t>
      </w:r>
      <w:r w:rsidRPr="00A24D92">
        <w:rPr>
          <w:rFonts w:ascii="Arial" w:hAnsi="Arial" w:cs="Arial"/>
          <w:b/>
        </w:rPr>
        <w:t xml:space="preserve">: </w:t>
      </w:r>
    </w:p>
    <w:p w:rsidR="00AB0D73" w:rsidRDefault="00AB0D73" w:rsidP="003B1DA6">
      <w:pPr>
        <w:rPr>
          <w:rFonts w:ascii="Arial" w:hAnsi="Arial" w:cs="Arial"/>
          <w:b/>
        </w:rPr>
      </w:pPr>
    </w:p>
    <w:p w:rsidR="00AB0D73" w:rsidRPr="00AB0D73" w:rsidRDefault="00AB0D73" w:rsidP="00AB0D73">
      <w:pPr>
        <w:jc w:val="both"/>
      </w:pPr>
      <w:r>
        <w:rPr>
          <w:b/>
        </w:rPr>
        <w:t>Late Paper Policy:</w:t>
      </w:r>
      <w:r>
        <w:rPr>
          <w:b/>
        </w:rPr>
        <w:tab/>
      </w:r>
      <w:r>
        <w:t xml:space="preserve">I will not be accepting any late papers after the due date.  If you fail to submit a paper on the date it is due, you will receive a zero for that paper and you cannot make it up.  All papers </w:t>
      </w:r>
      <w:r>
        <w:rPr>
          <w:b/>
        </w:rPr>
        <w:t>must</w:t>
      </w:r>
      <w:r>
        <w:t xml:space="preserve"> be submitted to the </w:t>
      </w:r>
      <w:proofErr w:type="spellStart"/>
      <w:r>
        <w:t>turnitin</w:t>
      </w:r>
      <w:proofErr w:type="spellEnd"/>
      <w:r>
        <w:t xml:space="preserve"> feature on campus. I will not accept any paper that has not been submitted to </w:t>
      </w:r>
      <w:proofErr w:type="spellStart"/>
      <w:r>
        <w:t>turnitin</w:t>
      </w:r>
      <w:proofErr w:type="spellEnd"/>
      <w:r>
        <w:t>.</w:t>
      </w:r>
    </w:p>
    <w:p w:rsidR="00AB0D73" w:rsidRDefault="00AB0D73" w:rsidP="00AB0D73">
      <w:pPr>
        <w:jc w:val="both"/>
      </w:pPr>
    </w:p>
    <w:p w:rsidR="00AB0D73" w:rsidRDefault="00AB0D73" w:rsidP="00AB0D73">
      <w:pPr>
        <w:jc w:val="both"/>
      </w:pPr>
    </w:p>
    <w:p w:rsidR="00AB0D73" w:rsidRDefault="00AB0D73" w:rsidP="00AB0D73">
      <w:pPr>
        <w:jc w:val="both"/>
      </w:pPr>
      <w:r>
        <w:rPr>
          <w:b/>
        </w:rPr>
        <w:t>Cell Phones:</w:t>
      </w:r>
      <w:r>
        <w:rPr>
          <w:b/>
        </w:rPr>
        <w:tab/>
      </w:r>
      <w:r>
        <w:t xml:space="preserve">Phones or pagers </w:t>
      </w:r>
      <w:r>
        <w:rPr>
          <w:b/>
        </w:rPr>
        <w:t xml:space="preserve">will always be turned off </w:t>
      </w:r>
      <w:r>
        <w:t>during class or kept on vibrate only.  If there is any problem with this, please see me.</w:t>
      </w:r>
    </w:p>
    <w:p w:rsidR="00AB0D73" w:rsidRDefault="00AB0D73" w:rsidP="00AB0D73">
      <w:pPr>
        <w:jc w:val="both"/>
      </w:pPr>
    </w:p>
    <w:p w:rsidR="00AB0D73" w:rsidRDefault="00AB0D73" w:rsidP="00AB0D73">
      <w:pPr>
        <w:jc w:val="both"/>
      </w:pPr>
      <w:r>
        <w:rPr>
          <w:b/>
        </w:rPr>
        <w:t>Computer Lab:</w:t>
      </w:r>
      <w:r>
        <w:rPr>
          <w:b/>
        </w:rPr>
        <w:tab/>
      </w:r>
      <w:r>
        <w:t>Using a computer when an instructor is lecturing is a serious breach of conduct and demonstrates a total lack of r</w:t>
      </w:r>
      <w:r w:rsidR="001F00C0">
        <w:t>espect.  Therefore, all computers</w:t>
      </w:r>
      <w:r>
        <w:t xml:space="preserve"> will be turned off </w:t>
      </w:r>
      <w:r w:rsidR="004E3712">
        <w:t>during lectures unless they are being used for taking notes</w:t>
      </w:r>
      <w:r>
        <w:t>.  In addition, it is expected that use of the computer during class time will only be for assignments and exercises pertaining to this class.</w:t>
      </w:r>
    </w:p>
    <w:p w:rsidR="001F00C0" w:rsidRDefault="001F00C0" w:rsidP="00AB0D73">
      <w:pPr>
        <w:jc w:val="both"/>
      </w:pPr>
    </w:p>
    <w:p w:rsidR="001F00C0" w:rsidRPr="008D31BC" w:rsidRDefault="001F00C0" w:rsidP="001F00C0">
      <w:pPr>
        <w:jc w:val="both"/>
        <w:rPr>
          <w:b/>
        </w:rPr>
      </w:pPr>
      <w:r>
        <w:rPr>
          <w:b/>
        </w:rPr>
        <w:lastRenderedPageBreak/>
        <w:t>Paper Format:</w:t>
      </w:r>
      <w:r>
        <w:rPr>
          <w:b/>
        </w:rPr>
        <w:tab/>
      </w:r>
      <w:r>
        <w:t xml:space="preserve">All work, unless otherwise stated, must be typed, double-spaced, with one inch margins, 12 pt. font.  Your last name and page number should be placed in the upper right hand corner of all pages except the first page.  The first page should include your complete name, date, course/meeting time, and name of assignment.  Centered should be an original title for your work.  Also, save all of your work on flash drive so that you have a copy for yourself.  Always make a </w:t>
      </w:r>
      <w:proofErr w:type="spellStart"/>
      <w:r>
        <w:t>back up</w:t>
      </w:r>
      <w:proofErr w:type="spellEnd"/>
      <w:r>
        <w:t xml:space="preserve">.  Always format your flash drives if you plan on printing them out here.  Do not wait until the last minute to do this as there can be unexpected problems.  </w:t>
      </w:r>
      <w:r>
        <w:rPr>
          <w:b/>
        </w:rPr>
        <w:t xml:space="preserve">I will not accept inability to load a paper into </w:t>
      </w:r>
      <w:proofErr w:type="spellStart"/>
      <w:r>
        <w:rPr>
          <w:b/>
        </w:rPr>
        <w:t>turnitin</w:t>
      </w:r>
      <w:proofErr w:type="spellEnd"/>
      <w:r>
        <w:rPr>
          <w:b/>
        </w:rPr>
        <w:t xml:space="preserve"> as an excuse for a late paper.</w:t>
      </w:r>
    </w:p>
    <w:p w:rsidR="001F00C0" w:rsidRPr="00E83CFF" w:rsidRDefault="001F00C0" w:rsidP="00AB0D73">
      <w:pPr>
        <w:jc w:val="both"/>
      </w:pPr>
    </w:p>
    <w:p w:rsidR="00AB0D73" w:rsidRPr="00A24D92" w:rsidRDefault="00AB0D73" w:rsidP="003B1DA6">
      <w:pPr>
        <w:rPr>
          <w:rFonts w:ascii="Arial" w:hAnsi="Arial" w:cs="Arial"/>
          <w:b/>
        </w:rPr>
      </w:pPr>
    </w:p>
    <w:p w:rsidR="00A95747" w:rsidRDefault="00A95747" w:rsidP="003B1DA6">
      <w:pPr>
        <w:rPr>
          <w:rFonts w:ascii="Arial" w:hAnsi="Arial" w:cs="Arial"/>
          <w:b/>
        </w:rPr>
      </w:pPr>
    </w:p>
    <w:p w:rsidR="00A95747" w:rsidRDefault="00A95747" w:rsidP="003B1DA6">
      <w:pPr>
        <w:rPr>
          <w:rFonts w:ascii="Arial" w:hAnsi="Arial" w:cs="Arial"/>
          <w:u w:val="single"/>
        </w:rPr>
      </w:pPr>
      <w:r>
        <w:rPr>
          <w:rFonts w:ascii="Arial" w:hAnsi="Arial" w:cs="Arial"/>
          <w:b/>
          <w:u w:val="single"/>
        </w:rPr>
        <w:t>Grading</w:t>
      </w:r>
      <w:r w:rsidRPr="00A24D92">
        <w:rPr>
          <w:rFonts w:ascii="Arial" w:hAnsi="Arial" w:cs="Arial"/>
        </w:rPr>
        <w:t>:</w:t>
      </w:r>
    </w:p>
    <w:p w:rsidR="00A95747" w:rsidRPr="00A95747" w:rsidRDefault="00A95747" w:rsidP="00A95747">
      <w:pPr>
        <w:rPr>
          <w:rFonts w:ascii="Arial" w:eastAsia="Times New Roman" w:hAnsi="Arial" w:cs="Arial"/>
        </w:rPr>
      </w:pPr>
      <w:r w:rsidRPr="00A95747">
        <w:rPr>
          <w:rFonts w:ascii="Arial" w:eastAsia="Times New Roman" w:hAnsi="Arial" w:cs="Arial"/>
        </w:rPr>
        <w:t>A (90-100%) Excellent work that demonstrates a clear understanding of the assignment, has few errors of any kind, and shows exceptional ability to communicate to a specific audience.</w:t>
      </w:r>
    </w:p>
    <w:p w:rsidR="00A95747" w:rsidRPr="00A95747" w:rsidRDefault="00A95747" w:rsidP="00A95747">
      <w:pPr>
        <w:rPr>
          <w:rFonts w:ascii="Arial" w:eastAsia="Times New Roman" w:hAnsi="Arial" w:cs="Arial"/>
        </w:rPr>
      </w:pPr>
      <w:r w:rsidRPr="00A95747">
        <w:rPr>
          <w:rFonts w:ascii="Arial" w:eastAsia="Times New Roman" w:hAnsi="Arial" w:cs="Arial"/>
        </w:rPr>
        <w:t>B (80-89%) Above average work that shows understanding of the writing topic,</w:t>
      </w:r>
    </w:p>
    <w:p w:rsidR="00A95747" w:rsidRPr="00A95747" w:rsidRDefault="00A95747" w:rsidP="00A95747">
      <w:pPr>
        <w:rPr>
          <w:rFonts w:ascii="Arial" w:eastAsia="Times New Roman" w:hAnsi="Arial" w:cs="Arial"/>
        </w:rPr>
      </w:pPr>
      <w:proofErr w:type="gramStart"/>
      <w:r w:rsidRPr="00A95747">
        <w:rPr>
          <w:rFonts w:ascii="Arial" w:eastAsia="Times New Roman" w:hAnsi="Arial" w:cs="Arial"/>
        </w:rPr>
        <w:t>has</w:t>
      </w:r>
      <w:proofErr w:type="gramEnd"/>
      <w:r w:rsidRPr="00A95747">
        <w:rPr>
          <w:rFonts w:ascii="Arial" w:eastAsia="Times New Roman" w:hAnsi="Arial" w:cs="Arial"/>
        </w:rPr>
        <w:t xml:space="preserve"> few serious errors, and provides good communication with a specific audience.</w:t>
      </w:r>
    </w:p>
    <w:p w:rsidR="00A95747" w:rsidRPr="00A95747" w:rsidRDefault="00A95747" w:rsidP="00A95747">
      <w:pPr>
        <w:rPr>
          <w:rFonts w:ascii="Arial" w:eastAsia="Times New Roman" w:hAnsi="Arial" w:cs="Arial"/>
        </w:rPr>
      </w:pPr>
      <w:r w:rsidRPr="00A95747">
        <w:rPr>
          <w:rFonts w:ascii="Arial" w:eastAsia="Times New Roman" w:hAnsi="Arial" w:cs="Arial"/>
        </w:rPr>
        <w:t xml:space="preserve">C (70-79%) Average work that shows understanding of the writing </w:t>
      </w:r>
      <w:proofErr w:type="gramStart"/>
      <w:r w:rsidRPr="00A95747">
        <w:rPr>
          <w:rFonts w:ascii="Arial" w:eastAsia="Times New Roman" w:hAnsi="Arial" w:cs="Arial"/>
        </w:rPr>
        <w:t>topic,</w:t>
      </w:r>
      <w:proofErr w:type="gramEnd"/>
      <w:r w:rsidRPr="00A95747">
        <w:rPr>
          <w:rFonts w:ascii="Arial" w:eastAsia="Times New Roman" w:hAnsi="Arial" w:cs="Arial"/>
        </w:rPr>
        <w:t xml:space="preserve"> contains few errors that interfere with adequate communication.</w:t>
      </w:r>
    </w:p>
    <w:p w:rsidR="00A95747" w:rsidRPr="00A95747" w:rsidRDefault="00A95747" w:rsidP="00A95747">
      <w:pPr>
        <w:rPr>
          <w:rFonts w:ascii="Arial" w:eastAsia="Times New Roman" w:hAnsi="Arial" w:cs="Arial"/>
        </w:rPr>
      </w:pPr>
      <w:r w:rsidRPr="00A95747">
        <w:rPr>
          <w:rFonts w:ascii="Arial" w:eastAsia="Times New Roman" w:hAnsi="Arial" w:cs="Arial"/>
        </w:rPr>
        <w:t>D (60-69%) Below average work that fails to follow the assignment and/or fails to respond adequately to the writing topic, contains a number of serious errors, and demonstrates only marginal communication with a specific audience.</w:t>
      </w:r>
    </w:p>
    <w:p w:rsidR="00A95747" w:rsidRPr="00A95747" w:rsidRDefault="00A95747" w:rsidP="00A95747">
      <w:pPr>
        <w:rPr>
          <w:rFonts w:ascii="Arial" w:eastAsia="Times New Roman" w:hAnsi="Arial" w:cs="Arial"/>
        </w:rPr>
      </w:pPr>
      <w:r w:rsidRPr="00A95747">
        <w:rPr>
          <w:rFonts w:ascii="Arial" w:eastAsia="Times New Roman" w:hAnsi="Arial" w:cs="Arial"/>
        </w:rPr>
        <w:t>F (0-59%) Incomplete work, work that fails to follow the assignment, and/or work that fails to respond to the writing topic, contains a number of serious errors, and provides little communication with a specific audience</w:t>
      </w:r>
    </w:p>
    <w:p w:rsidR="00EC382B" w:rsidRDefault="00EC382B" w:rsidP="003B1DA6">
      <w:pPr>
        <w:rPr>
          <w:rFonts w:ascii="Arial" w:hAnsi="Arial" w:cs="Arial"/>
          <w:b/>
          <w:u w:val="single"/>
        </w:rPr>
      </w:pPr>
    </w:p>
    <w:p w:rsidR="00995AE9" w:rsidRDefault="00995AE9" w:rsidP="003B1DA6">
      <w:pPr>
        <w:rPr>
          <w:rFonts w:ascii="Arial" w:hAnsi="Arial" w:cs="Arial"/>
          <w:b/>
          <w:u w:val="single"/>
        </w:rPr>
      </w:pPr>
    </w:p>
    <w:p w:rsidR="00995AE9" w:rsidRDefault="00995AE9" w:rsidP="003B1DA6">
      <w:pPr>
        <w:rPr>
          <w:rFonts w:ascii="Arial" w:hAnsi="Arial" w:cs="Arial"/>
          <w:b/>
          <w:u w:val="single"/>
        </w:rPr>
      </w:pPr>
    </w:p>
    <w:p w:rsidR="00AE01C2" w:rsidRDefault="00AE01C2" w:rsidP="00AE01C2">
      <w:pPr>
        <w:rPr>
          <w:rFonts w:ascii="Arial" w:hAnsi="Arial" w:cs="Arial"/>
        </w:rPr>
      </w:pPr>
      <w:r>
        <w:rPr>
          <w:rFonts w:ascii="Arial" w:hAnsi="Arial" w:cs="Arial"/>
          <w:b/>
          <w:u w:val="single"/>
        </w:rPr>
        <w:t>Student Support Services</w:t>
      </w:r>
      <w:r>
        <w:rPr>
          <w:rFonts w:ascii="Arial" w:hAnsi="Arial" w:cs="Arial"/>
          <w:b/>
        </w:rPr>
        <w:t>:</w:t>
      </w:r>
    </w:p>
    <w:p w:rsidR="003E7734" w:rsidRDefault="003E7734" w:rsidP="003E7734">
      <w:pPr>
        <w:rPr>
          <w:rFonts w:ascii="Arial" w:eastAsia="Times New Roman" w:hAnsi="Arial" w:cs="Arial"/>
          <w:bCs/>
          <w:u w:val="single"/>
        </w:rPr>
      </w:pPr>
      <w:r>
        <w:rPr>
          <w:rFonts w:ascii="Arial" w:hAnsi="Arial" w:cs="Arial"/>
          <w:shd w:val="clear" w:color="auto" w:fill="FFFFFF"/>
        </w:rPr>
        <w:t>Any student who faces</w:t>
      </w:r>
      <w:r w:rsidR="00F36C57">
        <w:rPr>
          <w:rFonts w:ascii="Arial" w:hAnsi="Arial" w:cs="Arial"/>
          <w:shd w:val="clear" w:color="auto" w:fill="FFFFFF"/>
        </w:rPr>
        <w:t xml:space="preserve"> challenges securing their food</w:t>
      </w:r>
      <w:r>
        <w:rPr>
          <w:rFonts w:ascii="Arial" w:hAnsi="Arial" w:cs="Arial"/>
          <w:shd w:val="clear" w:color="auto" w:fill="FFFFFF"/>
        </w:rPr>
        <w:t xml:space="preserve"> or housing and believes this may affect their performance in the course is urged to contact the Dean of Student Success for support. Furthermore, please notify the professor if you are comfortable in doing so. This will enable us to provide any resources that HCC may possess.</w:t>
      </w:r>
    </w:p>
    <w:p w:rsidR="003E7734" w:rsidRDefault="003E7734" w:rsidP="00AE01C2">
      <w:pPr>
        <w:rPr>
          <w:rFonts w:ascii="Arial" w:eastAsia="Times New Roman" w:hAnsi="Arial" w:cs="Arial"/>
          <w:bCs/>
          <w:i/>
          <w:color w:val="191919"/>
          <w:u w:val="single"/>
        </w:rPr>
      </w:pPr>
    </w:p>
    <w:p w:rsidR="00AE01C2" w:rsidRDefault="00AE01C2" w:rsidP="00AE01C2">
      <w:pPr>
        <w:rPr>
          <w:rFonts w:ascii="Calibri" w:eastAsia="Times New Roman" w:hAnsi="Calibri"/>
          <w:color w:val="000000"/>
          <w:u w:val="single"/>
        </w:rPr>
      </w:pPr>
      <w:r>
        <w:rPr>
          <w:rFonts w:ascii="Arial" w:eastAsia="Times New Roman" w:hAnsi="Arial" w:cs="Arial"/>
          <w:bCs/>
          <w:i/>
          <w:color w:val="191919"/>
          <w:u w:val="single"/>
        </w:rPr>
        <w:t>Ability Services</w:t>
      </w:r>
      <w:r>
        <w:rPr>
          <w:rFonts w:ascii="Arial" w:eastAsia="Times New Roman" w:hAnsi="Arial" w:cs="Arial"/>
          <w:bCs/>
          <w:color w:val="191919"/>
          <w:u w:val="single"/>
        </w:rPr>
        <w:t>:</w:t>
      </w:r>
    </w:p>
    <w:p w:rsidR="00AE01C2" w:rsidRDefault="00AE01C2" w:rsidP="00AE01C2">
      <w:pPr>
        <w:rPr>
          <w:rFonts w:ascii="Calibri" w:eastAsia="Times New Roman" w:hAnsi="Calibri"/>
          <w:color w:val="000000"/>
        </w:rPr>
      </w:pPr>
      <w:r>
        <w:rPr>
          <w:rFonts w:ascii="Arial" w:eastAsia="Times New Roman" w:hAnsi="Arial" w:cs="Aria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AE01C2" w:rsidRDefault="00AE01C2" w:rsidP="00AE01C2">
      <w:pPr>
        <w:rPr>
          <w:rFonts w:ascii="Calibri" w:eastAsia="Times New Roman" w:hAnsi="Calibri"/>
          <w:color w:val="000000"/>
        </w:rPr>
      </w:pPr>
      <w:r>
        <w:rPr>
          <w:rFonts w:ascii="Calibri" w:eastAsia="Times New Roman" w:hAnsi="Calibri"/>
          <w:color w:val="191919"/>
          <w:sz w:val="29"/>
          <w:szCs w:val="29"/>
        </w:rPr>
        <w:t> </w:t>
      </w:r>
    </w:p>
    <w:p w:rsidR="00AE01C2" w:rsidRDefault="00AE01C2" w:rsidP="00AE01C2">
      <w:pPr>
        <w:rPr>
          <w:rFonts w:ascii="Calibri" w:eastAsia="Times New Roman" w:hAnsi="Calibri"/>
          <w:color w:val="000000"/>
        </w:rPr>
      </w:pPr>
      <w:r>
        <w:rPr>
          <w:rFonts w:ascii="Arial" w:eastAsia="Times New Roman" w:hAnsi="Arial" w:cs="Arial"/>
          <w:color w:val="191919"/>
        </w:rPr>
        <w:t xml:space="preserve">If you have a documented disability (e.g. learning, hearing, vision, physical, mental health, or a chronic health condition), that may require accommodations, please contact </w:t>
      </w:r>
      <w:r>
        <w:rPr>
          <w:rFonts w:ascii="Arial" w:eastAsia="Times New Roman" w:hAnsi="Arial" w:cs="Arial"/>
          <w:color w:val="191919"/>
        </w:rPr>
        <w:lastRenderedPageBreak/>
        <w:t>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AE01C2" w:rsidRDefault="00AE01C2" w:rsidP="00AE01C2">
      <w:pPr>
        <w:rPr>
          <w:rFonts w:ascii="Calibri" w:eastAsia="Times New Roman" w:hAnsi="Calibri"/>
          <w:color w:val="000000"/>
        </w:rPr>
      </w:pPr>
      <w:r>
        <w:rPr>
          <w:rFonts w:ascii="Arial" w:eastAsia="Times New Roman" w:hAnsi="Arial" w:cs="Arial"/>
          <w:color w:val="18376A"/>
        </w:rPr>
        <w:t> </w:t>
      </w:r>
    </w:p>
    <w:p w:rsidR="00AE01C2" w:rsidRDefault="00AE01C2" w:rsidP="00AE01C2">
      <w:pPr>
        <w:rPr>
          <w:rFonts w:ascii="Calibri" w:eastAsia="Times New Roman" w:hAnsi="Calibri"/>
          <w:color w:val="000000"/>
        </w:rPr>
      </w:pPr>
      <w:r>
        <w:rPr>
          <w:rFonts w:ascii="Arial" w:eastAsia="Times New Roman" w:hAnsi="Arial" w:cs="Arial"/>
          <w:bCs/>
          <w:i/>
          <w:color w:val="191919"/>
          <w:u w:val="single"/>
        </w:rPr>
        <w:t>Ability Service Contact Information</w:t>
      </w:r>
      <w:r>
        <w:rPr>
          <w:rFonts w:ascii="Arial" w:eastAsia="Times New Roman" w:hAnsi="Arial" w:cs="Arial"/>
          <w:bCs/>
          <w:color w:val="191919"/>
          <w:u w:val="single"/>
        </w:rPr>
        <w:t>:</w:t>
      </w:r>
      <w:r>
        <w:rPr>
          <w:rFonts w:ascii="Arial" w:eastAsia="Times New Roman" w:hAnsi="Arial" w:cs="Arial"/>
          <w:b/>
          <w:bCs/>
          <w:color w:val="191919"/>
        </w:rPr>
        <w:t> </w:t>
      </w:r>
    </w:p>
    <w:p w:rsidR="00AE01C2" w:rsidRDefault="00AE01C2" w:rsidP="00AE01C2">
      <w:pPr>
        <w:rPr>
          <w:rFonts w:ascii="Calibri" w:eastAsia="Times New Roman" w:hAnsi="Calibri"/>
          <w:color w:val="000000"/>
        </w:rPr>
      </w:pPr>
      <w:r>
        <w:rPr>
          <w:rFonts w:ascii="Arial" w:eastAsia="Times New Roman" w:hAnsi="Arial" w:cs="Arial"/>
          <w:b/>
          <w:bCs/>
          <w:color w:val="191919"/>
        </w:rPr>
        <w:t>Central College</w:t>
      </w:r>
    </w:p>
    <w:p w:rsidR="00AE01C2" w:rsidRDefault="00AE01C2" w:rsidP="00AE01C2">
      <w:pPr>
        <w:rPr>
          <w:rFonts w:ascii="Calibri" w:eastAsia="Times New Roman" w:hAnsi="Calibri"/>
          <w:color w:val="000000"/>
        </w:rPr>
      </w:pPr>
      <w:r>
        <w:rPr>
          <w:rFonts w:ascii="Arial" w:eastAsia="Times New Roman" w:hAnsi="Arial" w:cs="Arial"/>
          <w:color w:val="191919"/>
        </w:rPr>
        <w:t>713.718.6164</w:t>
      </w:r>
    </w:p>
    <w:p w:rsidR="00AE01C2" w:rsidRDefault="00AE01C2" w:rsidP="00AE01C2">
      <w:pPr>
        <w:rPr>
          <w:rFonts w:ascii="Calibri" w:eastAsia="Times New Roman" w:hAnsi="Calibri"/>
          <w:color w:val="000000"/>
        </w:rPr>
      </w:pPr>
      <w:r>
        <w:rPr>
          <w:rFonts w:ascii="Arial" w:eastAsia="Times New Roman" w:hAnsi="Arial" w:cs="Arial"/>
          <w:b/>
          <w:bCs/>
          <w:color w:val="191919"/>
        </w:rPr>
        <w:t>Coleman College </w:t>
      </w:r>
    </w:p>
    <w:p w:rsidR="00AE01C2" w:rsidRDefault="00AE01C2" w:rsidP="00AE01C2">
      <w:pPr>
        <w:rPr>
          <w:rFonts w:ascii="Calibri" w:eastAsia="Times New Roman" w:hAnsi="Calibri"/>
          <w:color w:val="000000"/>
        </w:rPr>
      </w:pPr>
      <w:r>
        <w:rPr>
          <w:rFonts w:ascii="Arial" w:eastAsia="Times New Roman" w:hAnsi="Arial" w:cs="Arial"/>
          <w:color w:val="191919"/>
        </w:rPr>
        <w:t>713-718-7376</w:t>
      </w:r>
    </w:p>
    <w:p w:rsidR="00AE01C2" w:rsidRDefault="00AE01C2" w:rsidP="00AE01C2">
      <w:pPr>
        <w:rPr>
          <w:rFonts w:ascii="Calibri" w:eastAsia="Times New Roman" w:hAnsi="Calibri"/>
          <w:color w:val="000000"/>
        </w:rPr>
      </w:pPr>
      <w:r>
        <w:rPr>
          <w:rFonts w:ascii="Arial" w:eastAsia="Times New Roman" w:hAnsi="Arial" w:cs="Arial"/>
          <w:b/>
          <w:bCs/>
          <w:color w:val="191919"/>
        </w:rPr>
        <w:t>Northeast College</w:t>
      </w:r>
    </w:p>
    <w:p w:rsidR="00AE01C2" w:rsidRDefault="00AE01C2" w:rsidP="00AE01C2">
      <w:pPr>
        <w:rPr>
          <w:rFonts w:ascii="Calibri" w:eastAsia="Times New Roman" w:hAnsi="Calibri"/>
          <w:color w:val="000000"/>
        </w:rPr>
      </w:pPr>
      <w:r>
        <w:rPr>
          <w:rFonts w:ascii="Arial" w:eastAsia="Times New Roman" w:hAnsi="Arial" w:cs="Arial"/>
          <w:color w:val="191919"/>
        </w:rPr>
        <w:t>713-718-8322</w:t>
      </w:r>
    </w:p>
    <w:p w:rsidR="00AE01C2" w:rsidRDefault="00AE01C2" w:rsidP="00AE01C2">
      <w:pPr>
        <w:rPr>
          <w:rFonts w:ascii="Calibri" w:eastAsia="Times New Roman" w:hAnsi="Calibri"/>
          <w:color w:val="000000"/>
        </w:rPr>
      </w:pPr>
      <w:r>
        <w:rPr>
          <w:rFonts w:ascii="Arial" w:eastAsia="Times New Roman" w:hAnsi="Arial" w:cs="Arial"/>
          <w:b/>
          <w:bCs/>
          <w:color w:val="191919"/>
        </w:rPr>
        <w:t>Northwest College</w:t>
      </w:r>
    </w:p>
    <w:p w:rsidR="00AE01C2" w:rsidRDefault="00AE01C2" w:rsidP="00AE01C2">
      <w:pPr>
        <w:rPr>
          <w:rFonts w:ascii="Calibri" w:eastAsia="Times New Roman" w:hAnsi="Calibri"/>
          <w:color w:val="000000"/>
        </w:rPr>
      </w:pPr>
      <w:r>
        <w:rPr>
          <w:rFonts w:ascii="Arial" w:eastAsia="Times New Roman" w:hAnsi="Arial" w:cs="Arial"/>
          <w:color w:val="191919"/>
        </w:rPr>
        <w:t>713-718-5422</w:t>
      </w:r>
    </w:p>
    <w:p w:rsidR="00AE01C2" w:rsidRDefault="00AE01C2" w:rsidP="00AE01C2">
      <w:pPr>
        <w:rPr>
          <w:rFonts w:ascii="Calibri" w:eastAsia="Times New Roman" w:hAnsi="Calibri"/>
          <w:color w:val="000000"/>
        </w:rPr>
      </w:pPr>
      <w:r>
        <w:rPr>
          <w:rFonts w:ascii="Arial" w:eastAsia="Times New Roman" w:hAnsi="Arial" w:cs="Arial"/>
          <w:color w:val="191919"/>
        </w:rPr>
        <w:t>713-718-5408</w:t>
      </w:r>
    </w:p>
    <w:p w:rsidR="00AE01C2" w:rsidRDefault="00AE01C2" w:rsidP="00AE01C2">
      <w:pPr>
        <w:rPr>
          <w:rFonts w:ascii="Calibri" w:eastAsia="Times New Roman" w:hAnsi="Calibri"/>
          <w:color w:val="000000"/>
        </w:rPr>
      </w:pPr>
      <w:r>
        <w:rPr>
          <w:rFonts w:ascii="Arial" w:eastAsia="Times New Roman" w:hAnsi="Arial" w:cs="Arial"/>
          <w:b/>
          <w:bCs/>
          <w:color w:val="191919"/>
        </w:rPr>
        <w:t>Southeast College</w:t>
      </w:r>
    </w:p>
    <w:p w:rsidR="00AE01C2" w:rsidRDefault="00AE01C2" w:rsidP="00AE01C2">
      <w:pPr>
        <w:rPr>
          <w:rFonts w:ascii="Calibri" w:eastAsia="Times New Roman" w:hAnsi="Calibri"/>
          <w:color w:val="000000"/>
        </w:rPr>
      </w:pPr>
      <w:r>
        <w:rPr>
          <w:rFonts w:ascii="Arial" w:eastAsia="Times New Roman" w:hAnsi="Arial" w:cs="Arial"/>
          <w:color w:val="191919"/>
        </w:rPr>
        <w:t>713-718-7144</w:t>
      </w:r>
    </w:p>
    <w:p w:rsidR="00AE01C2" w:rsidRDefault="00AE01C2" w:rsidP="00AE01C2">
      <w:pPr>
        <w:rPr>
          <w:rFonts w:ascii="Calibri" w:eastAsia="Times New Roman" w:hAnsi="Calibri"/>
          <w:color w:val="000000"/>
        </w:rPr>
      </w:pPr>
      <w:r>
        <w:rPr>
          <w:rFonts w:ascii="Arial" w:eastAsia="Times New Roman" w:hAnsi="Arial" w:cs="Arial"/>
          <w:b/>
          <w:bCs/>
          <w:color w:val="191919"/>
        </w:rPr>
        <w:t>Southwest College</w:t>
      </w:r>
    </w:p>
    <w:p w:rsidR="00AE01C2" w:rsidRDefault="00AE01C2" w:rsidP="00AE01C2">
      <w:pPr>
        <w:rPr>
          <w:rFonts w:ascii="Calibri" w:eastAsia="Times New Roman" w:hAnsi="Calibri"/>
          <w:color w:val="000000"/>
        </w:rPr>
      </w:pPr>
      <w:r>
        <w:rPr>
          <w:rFonts w:ascii="Arial" w:eastAsia="Times New Roman" w:hAnsi="Arial" w:cs="Arial"/>
          <w:color w:val="191919"/>
        </w:rPr>
        <w:t>713-718-5910</w:t>
      </w:r>
    </w:p>
    <w:p w:rsidR="00AE01C2" w:rsidRDefault="00AE01C2" w:rsidP="00AE01C2">
      <w:pPr>
        <w:rPr>
          <w:rFonts w:ascii="Calibri" w:eastAsia="Times New Roman" w:hAnsi="Calibri"/>
          <w:color w:val="000000"/>
        </w:rPr>
      </w:pPr>
      <w:r>
        <w:rPr>
          <w:rFonts w:ascii="Arial" w:eastAsia="Times New Roman" w:hAnsi="Arial" w:cs="Arial"/>
          <w:b/>
          <w:bCs/>
          <w:color w:val="191919"/>
        </w:rPr>
        <w:t>Adaptive Equipment/Assistive Technology</w:t>
      </w:r>
    </w:p>
    <w:p w:rsidR="00AE01C2" w:rsidRDefault="00AE01C2" w:rsidP="00AE01C2">
      <w:pPr>
        <w:rPr>
          <w:rFonts w:ascii="Calibri" w:eastAsia="Times New Roman" w:hAnsi="Calibri"/>
          <w:color w:val="000000"/>
        </w:rPr>
      </w:pPr>
      <w:r>
        <w:rPr>
          <w:rFonts w:ascii="Arial" w:eastAsia="Times New Roman" w:hAnsi="Arial" w:cs="Arial"/>
          <w:color w:val="191919"/>
        </w:rPr>
        <w:t>713-718-6629 </w:t>
      </w:r>
    </w:p>
    <w:p w:rsidR="00AE01C2" w:rsidRDefault="00AE01C2" w:rsidP="00AE01C2">
      <w:pPr>
        <w:rPr>
          <w:rFonts w:ascii="Calibri" w:eastAsia="Times New Roman" w:hAnsi="Calibri"/>
          <w:color w:val="000000"/>
        </w:rPr>
      </w:pPr>
      <w:r>
        <w:rPr>
          <w:rFonts w:ascii="Arial" w:eastAsia="Times New Roman" w:hAnsi="Arial" w:cs="Arial"/>
          <w:color w:val="191919"/>
        </w:rPr>
        <w:t>713-718-5604 </w:t>
      </w:r>
    </w:p>
    <w:p w:rsidR="00AE01C2" w:rsidRDefault="00AE01C2" w:rsidP="00AE01C2">
      <w:pPr>
        <w:rPr>
          <w:rFonts w:ascii="Calibri" w:eastAsia="Times New Roman" w:hAnsi="Calibri"/>
          <w:color w:val="000000"/>
        </w:rPr>
      </w:pPr>
      <w:r>
        <w:rPr>
          <w:rFonts w:ascii="Arial" w:eastAsia="Times New Roman" w:hAnsi="Arial" w:cs="Arial"/>
          <w:b/>
          <w:bCs/>
          <w:color w:val="191919"/>
        </w:rPr>
        <w:t>Interpreting and CART services</w:t>
      </w:r>
    </w:p>
    <w:p w:rsidR="00AE01C2" w:rsidRDefault="00AE01C2" w:rsidP="00AE01C2">
      <w:pPr>
        <w:rPr>
          <w:rFonts w:ascii="Arial" w:eastAsia="Times New Roman" w:hAnsi="Arial" w:cs="Arial"/>
          <w:color w:val="191919"/>
        </w:rPr>
      </w:pPr>
      <w:r>
        <w:rPr>
          <w:rFonts w:ascii="Arial" w:eastAsia="Times New Roman" w:hAnsi="Arial" w:cs="Arial"/>
          <w:color w:val="191919"/>
        </w:rPr>
        <w:t>713-718-6333</w:t>
      </w:r>
    </w:p>
    <w:p w:rsidR="00AE01C2" w:rsidRDefault="00AE01C2" w:rsidP="00AE01C2">
      <w:pPr>
        <w:rPr>
          <w:rFonts w:ascii="Arial" w:eastAsia="Times New Roman" w:hAnsi="Arial" w:cs="Arial"/>
          <w:color w:val="191919"/>
        </w:rPr>
      </w:pPr>
    </w:p>
    <w:p w:rsidR="006D5376" w:rsidRDefault="00AE01C2" w:rsidP="006D5376">
      <w:pPr>
        <w:pStyle w:val="NoSpacing"/>
        <w:rPr>
          <w:rFonts w:ascii="Arial" w:hAnsi="Arial" w:cs="Arial"/>
          <w:sz w:val="22"/>
          <w:szCs w:val="22"/>
        </w:rPr>
      </w:pPr>
      <w:r>
        <w:rPr>
          <w:rFonts w:ascii="Arial" w:eastAsia="Times New Roman" w:hAnsi="Arial" w:cs="Arial"/>
          <w:i/>
          <w:color w:val="191919"/>
          <w:u w:val="single"/>
        </w:rPr>
        <w:t>Accommodations due to a Qualified Disability</w:t>
      </w:r>
      <w:r>
        <w:rPr>
          <w:rFonts w:ascii="Arial" w:eastAsia="Times New Roman" w:hAnsi="Arial" w:cs="Arial"/>
          <w:color w:val="191919"/>
        </w:rPr>
        <w:t xml:space="preserve">: </w:t>
      </w:r>
      <w:r>
        <w:rPr>
          <w:rFonts w:ascii="Arial" w:hAnsi="Arial" w:cs="Arial"/>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w:t>
      </w:r>
      <w:r w:rsidR="006D5376" w:rsidRPr="008D14F2">
        <w:rPr>
          <w:rFonts w:ascii="Arial" w:hAnsi="Arial" w:cs="Arial"/>
          <w:sz w:val="22"/>
          <w:szCs w:val="22"/>
        </w:rPr>
        <w:t xml:space="preserve">. For more information, please go to </w:t>
      </w:r>
    </w:p>
    <w:p w:rsidR="006D5376" w:rsidRDefault="00E96A3D" w:rsidP="006D5376">
      <w:pPr>
        <w:pStyle w:val="NoSpacing"/>
        <w:rPr>
          <w:color w:val="0500FF"/>
        </w:rPr>
      </w:pPr>
      <w:hyperlink r:id="rId8" w:history="1">
        <w:r w:rsidR="006D5376" w:rsidRPr="000246D9">
          <w:rPr>
            <w:rStyle w:val="Hyperlink"/>
            <w:rFonts w:ascii="Arial" w:hAnsi="Arial" w:cs="Arial"/>
            <w:sz w:val="22"/>
            <w:szCs w:val="22"/>
          </w:rPr>
          <w:t>https://www.hccs.edu/support-services/disability-services/</w:t>
        </w:r>
      </w:hyperlink>
    </w:p>
    <w:p w:rsidR="00AE01C2" w:rsidRDefault="00AE01C2" w:rsidP="00AE01C2">
      <w:pPr>
        <w:rPr>
          <w:rFonts w:ascii="Calibri" w:eastAsia="Times New Roman" w:hAnsi="Calibri"/>
          <w:color w:val="000000"/>
        </w:rPr>
      </w:pPr>
    </w:p>
    <w:p w:rsidR="00AE01C2" w:rsidRDefault="00AE01C2" w:rsidP="00AE01C2">
      <w:pPr>
        <w:rPr>
          <w:rFonts w:ascii="Arial" w:hAnsi="Arial" w:cs="Arial"/>
          <w:i/>
          <w:u w:val="single"/>
        </w:rPr>
      </w:pPr>
    </w:p>
    <w:p w:rsidR="00AE01C2" w:rsidRDefault="00AE01C2" w:rsidP="00AE01C2">
      <w:pPr>
        <w:rPr>
          <w:rFonts w:ascii="Arial" w:hAnsi="Arial" w:cs="Arial"/>
        </w:rPr>
      </w:pPr>
      <w:r>
        <w:rPr>
          <w:rFonts w:ascii="Arial" w:hAnsi="Arial" w:cs="Arial"/>
          <w:i/>
          <w:u w:val="single"/>
        </w:rPr>
        <w:t>Libraries</w:t>
      </w:r>
      <w:r>
        <w:rPr>
          <w:rFonts w:ascii="Arial" w:hAnsi="Arial" w:cs="Arial"/>
        </w:rPr>
        <w:t>: HCC has a Learning Resource Center at each campus for student use. The library provides electronic resources including an online catalog system as well as numerous databases that contain f</w:t>
      </w:r>
      <w:r w:rsidR="00DB3EB4">
        <w:rPr>
          <w:rFonts w:ascii="Arial" w:hAnsi="Arial" w:cs="Arial"/>
        </w:rPr>
        <w:t xml:space="preserve">ull-text articles all available.  </w:t>
      </w:r>
      <w:r>
        <w:rPr>
          <w:rFonts w:ascii="Arial" w:hAnsi="Arial" w:cs="Arial"/>
        </w:rPr>
        <w:t>Additionally, many of the required texts</w:t>
      </w:r>
      <w:r w:rsidR="00DB3EB4">
        <w:rPr>
          <w:rFonts w:ascii="Arial" w:hAnsi="Arial" w:cs="Arial"/>
        </w:rPr>
        <w:t xml:space="preserve"> are on reserve at the library.</w:t>
      </w:r>
    </w:p>
    <w:p w:rsidR="00DB3EB4" w:rsidRDefault="00DB3EB4" w:rsidP="00AE01C2">
      <w:pPr>
        <w:rPr>
          <w:rFonts w:ascii="Arial" w:eastAsia="Times New Roman" w:hAnsi="Arial" w:cs="Arial"/>
          <w:i/>
          <w:color w:val="000000"/>
          <w:u w:val="single"/>
        </w:rPr>
      </w:pPr>
    </w:p>
    <w:p w:rsidR="00AE01C2" w:rsidRDefault="00AE01C2" w:rsidP="00AE01C2">
      <w:pPr>
        <w:rPr>
          <w:rFonts w:ascii="Arial" w:eastAsia="Times New Roman" w:hAnsi="Arial" w:cs="Arial"/>
          <w:i/>
          <w:color w:val="000000"/>
        </w:rPr>
      </w:pPr>
      <w:r>
        <w:rPr>
          <w:rFonts w:ascii="Arial" w:eastAsia="Times New Roman" w:hAnsi="Arial" w:cs="Arial"/>
          <w:i/>
          <w:color w:val="000000"/>
          <w:u w:val="single"/>
        </w:rPr>
        <w:t>Online Tutoring</w:t>
      </w:r>
      <w:r>
        <w:rPr>
          <w:rFonts w:ascii="Arial" w:eastAsia="Times New Roman" w:hAnsi="Arial" w:cs="Arial"/>
          <w:i/>
          <w:color w:val="000000"/>
        </w:rPr>
        <w:t xml:space="preserve">: </w:t>
      </w:r>
    </w:p>
    <w:p w:rsidR="00AE01C2" w:rsidRDefault="00AE01C2" w:rsidP="00AE01C2">
      <w:pPr>
        <w:rPr>
          <w:rFonts w:ascii="Arial" w:eastAsia="Times New Roman" w:hAnsi="Arial" w:cs="Arial"/>
          <w:color w:val="000000"/>
        </w:rPr>
      </w:pPr>
      <w:r>
        <w:rPr>
          <w:rFonts w:ascii="Arial" w:eastAsia="Times New Roman" w:hAnsi="Arial" w:cs="Arial"/>
          <w:color w:val="000000"/>
        </w:rPr>
        <w:lastRenderedPageBreak/>
        <w:t xml:space="preserve">The goal of online tutoring is to help students become academically independent through guided assistance by HCC faculty or faculty-eligible tutors in almost all departments. Our tutoring is asynchronous, which means that it is NOT real-time. </w:t>
      </w:r>
    </w:p>
    <w:p w:rsidR="00AE01C2" w:rsidRDefault="00AE01C2" w:rsidP="00AE01C2">
      <w:pPr>
        <w:rPr>
          <w:rFonts w:ascii="Arial" w:eastAsia="Times New Roman" w:hAnsi="Arial" w:cs="Arial"/>
          <w:color w:val="000000"/>
        </w:rPr>
      </w:pPr>
    </w:p>
    <w:p w:rsidR="00AE01C2" w:rsidRDefault="00AE01C2" w:rsidP="00AE01C2">
      <w:pPr>
        <w:rPr>
          <w:rFonts w:ascii="Arial" w:eastAsia="Times New Roman" w:hAnsi="Arial" w:cs="Arial"/>
          <w:color w:val="000000"/>
        </w:rPr>
      </w:pPr>
      <w:r>
        <w:rPr>
          <w:rFonts w:ascii="Arial" w:eastAsia="Times New Roman" w:hAnsi="Arial" w:cs="Aria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AE01C2" w:rsidRDefault="00AE01C2" w:rsidP="00AE01C2">
      <w:pPr>
        <w:rPr>
          <w:rFonts w:ascii="Arial" w:eastAsia="Times New Roman" w:hAnsi="Arial" w:cs="Arial"/>
          <w:color w:val="000000"/>
        </w:rPr>
      </w:pPr>
    </w:p>
    <w:p w:rsidR="00AE01C2" w:rsidRDefault="00AE01C2" w:rsidP="00AE01C2">
      <w:pPr>
        <w:rPr>
          <w:rFonts w:ascii="Arial" w:eastAsia="Times New Roman" w:hAnsi="Arial" w:cs="Arial"/>
          <w:color w:val="000000"/>
        </w:rPr>
      </w:pPr>
      <w:r>
        <w:rPr>
          <w:rFonts w:ascii="Arial" w:eastAsia="Times New Roman" w:hAnsi="Arial" w:cs="Arial"/>
          <w:color w:val="000000"/>
        </w:rPr>
        <w:t>Students can submit work 24/7/365; we tutor even when the college is closed for holidays or natural disasters. The HCC email address and the associated password get students into the online tutoring site, so when the email password changes, so does the Upswing password.   </w:t>
      </w:r>
      <w:hyperlink r:id="rId9" w:history="1">
        <w:r w:rsidR="00EA18B3" w:rsidRPr="00157C3B">
          <w:rPr>
            <w:rStyle w:val="Hyperlink"/>
            <w:rFonts w:ascii="Arial" w:eastAsia="Times New Roman" w:hAnsi="Arial" w:cs="Arial"/>
          </w:rPr>
          <w:t>http://hccs.upswing.io</w:t>
        </w:r>
      </w:hyperlink>
    </w:p>
    <w:p w:rsidR="00EA18B3" w:rsidRDefault="00EA18B3" w:rsidP="00AE01C2">
      <w:pPr>
        <w:rPr>
          <w:rFonts w:ascii="Arial" w:eastAsia="Times New Roman" w:hAnsi="Arial" w:cs="Arial"/>
          <w:color w:val="000000"/>
        </w:rPr>
      </w:pPr>
    </w:p>
    <w:p w:rsidR="00AE01C2" w:rsidRDefault="00AE01C2" w:rsidP="00AE01C2">
      <w:pPr>
        <w:rPr>
          <w:rFonts w:ascii="Arial" w:eastAsia="Times New Roman" w:hAnsi="Arial" w:cs="Arial"/>
          <w:color w:val="000000"/>
        </w:rPr>
      </w:pPr>
    </w:p>
    <w:p w:rsidR="00AE01C2" w:rsidRDefault="00AE01C2" w:rsidP="00AE01C2">
      <w:pPr>
        <w:rPr>
          <w:rFonts w:ascii="Arial" w:hAnsi="Arial" w:cs="Arial"/>
        </w:rPr>
      </w:pPr>
      <w:r>
        <w:rPr>
          <w:rFonts w:ascii="Arial" w:hAnsi="Arial" w:cs="Arial"/>
          <w:i/>
          <w:u w:val="single"/>
        </w:rPr>
        <w:t>Open Computer Labs</w:t>
      </w:r>
      <w:r>
        <w:rPr>
          <w:rFonts w:ascii="Arial" w:hAnsi="Arial" w:cs="Arial"/>
        </w:rPr>
        <w:t>: Students have free access to the internet and word processing in open computer labs available at HCC campuses. Check on the door of the open computer lab for hours of operation.</w:t>
      </w:r>
    </w:p>
    <w:p w:rsidR="00AE01C2" w:rsidRDefault="00AE01C2" w:rsidP="00AE01C2">
      <w:pPr>
        <w:rPr>
          <w:rFonts w:ascii="Arial" w:eastAsia="Times New Roman" w:hAnsi="Arial" w:cs="Arial"/>
          <w:color w:val="000000"/>
        </w:rPr>
      </w:pPr>
      <w:r>
        <w:rPr>
          <w:rFonts w:ascii="Arial" w:eastAsia="Times New Roman" w:hAnsi="Arial" w:cs="Arial"/>
          <w:color w:val="000000"/>
        </w:rPr>
        <w:t> </w:t>
      </w:r>
    </w:p>
    <w:p w:rsidR="0088634C" w:rsidRDefault="0088634C" w:rsidP="00AE01C2">
      <w:pPr>
        <w:rPr>
          <w:rFonts w:ascii="Arial" w:eastAsia="Times New Roman" w:hAnsi="Arial" w:cs="Arial"/>
          <w:i/>
          <w:color w:val="000000"/>
          <w:u w:val="single"/>
        </w:rPr>
      </w:pPr>
    </w:p>
    <w:p w:rsidR="0088634C" w:rsidRDefault="0088634C" w:rsidP="00AE01C2">
      <w:pPr>
        <w:rPr>
          <w:rFonts w:ascii="Arial" w:eastAsia="Times New Roman" w:hAnsi="Arial" w:cs="Arial"/>
          <w:i/>
          <w:color w:val="000000"/>
          <w:u w:val="single"/>
        </w:rPr>
      </w:pPr>
    </w:p>
    <w:p w:rsidR="00AE01C2" w:rsidRDefault="00AE01C2" w:rsidP="00AE01C2">
      <w:pPr>
        <w:rPr>
          <w:rFonts w:ascii="Arial" w:eastAsia="Times New Roman" w:hAnsi="Arial" w:cs="Arial"/>
          <w:color w:val="000000"/>
        </w:rPr>
      </w:pPr>
      <w:r>
        <w:rPr>
          <w:rFonts w:ascii="Arial" w:eastAsia="Times New Roman" w:hAnsi="Arial" w:cs="Arial"/>
          <w:i/>
          <w:color w:val="000000"/>
          <w:u w:val="single"/>
        </w:rPr>
        <w:t>Tutoring Centers</w:t>
      </w:r>
      <w:r>
        <w:rPr>
          <w:rFonts w:ascii="Arial" w:eastAsia="Times New Roman" w:hAnsi="Arial" w:cs="Arial"/>
          <w:i/>
          <w:color w:val="000000"/>
        </w:rPr>
        <w:t>:</w:t>
      </w:r>
      <w:r>
        <w:rPr>
          <w:rFonts w:ascii="Arial" w:eastAsia="Times New Roman" w:hAnsi="Arial" w:cs="Arial"/>
          <w:color w:val="000000"/>
        </w:rPr>
        <w:t xml:space="preserve"> </w:t>
      </w:r>
    </w:p>
    <w:p w:rsidR="0088634C" w:rsidRDefault="0088634C" w:rsidP="00AE01C2">
      <w:pPr>
        <w:rPr>
          <w:rFonts w:ascii="Arial" w:eastAsia="Times New Roman" w:hAnsi="Arial" w:cs="Arial"/>
          <w:color w:val="000000"/>
        </w:rPr>
      </w:pPr>
    </w:p>
    <w:p w:rsidR="00AE01C2" w:rsidRDefault="00AE01C2" w:rsidP="00AE01C2">
      <w:pPr>
        <w:rPr>
          <w:rFonts w:ascii="Arial" w:eastAsia="Times New Roman" w:hAnsi="Arial" w:cs="Arial"/>
          <w:color w:val="000000"/>
        </w:rPr>
      </w:pPr>
      <w:r>
        <w:rPr>
          <w:rFonts w:ascii="Arial" w:eastAsia="Times New Roman" w:hAnsi="Arial" w:cs="Aria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rsidR="00AE01C2" w:rsidRDefault="00AE01C2" w:rsidP="00AE01C2">
      <w:pPr>
        <w:rPr>
          <w:rFonts w:ascii="Arial" w:eastAsia="Times New Roman" w:hAnsi="Arial" w:cs="Arial"/>
          <w:color w:val="000000"/>
        </w:rPr>
      </w:pPr>
    </w:p>
    <w:p w:rsidR="006D5376" w:rsidRPr="008D14F2" w:rsidRDefault="00AE01C2" w:rsidP="006D5376">
      <w:pPr>
        <w:shd w:val="clear" w:color="auto" w:fill="FFFFFF"/>
        <w:rPr>
          <w:rFonts w:ascii="Arial" w:hAnsi="Arial"/>
          <w:color w:val="000080"/>
        </w:rPr>
      </w:pPr>
      <w:r>
        <w:rPr>
          <w:rFonts w:ascii="Arial" w:eastAsia="Times New Roman" w:hAnsi="Arial" w:cs="Arial"/>
          <w:color w:val="000000"/>
        </w:rPr>
        <w:t>Tutoring for individual subjects is offered at specific times throughout the week on various campuses.  There is no need to make an appointment.  If you need a tutor</w:t>
      </w:r>
      <w:r w:rsidR="00DB3EB4">
        <w:rPr>
          <w:rFonts w:ascii="Arial" w:eastAsia="Times New Roman" w:hAnsi="Arial" w:cs="Arial"/>
          <w:color w:val="000000"/>
        </w:rPr>
        <w:t xml:space="preserve">, please refer to our website </w:t>
      </w:r>
      <w:r>
        <w:rPr>
          <w:rFonts w:ascii="Arial" w:eastAsia="Times New Roman" w:hAnsi="Arial" w:cs="Arial"/>
          <w:color w:val="000000"/>
        </w:rPr>
        <w:t>for times and locations. For more information about tutoring a</w:t>
      </w:r>
      <w:r w:rsidR="006D5376">
        <w:rPr>
          <w:rFonts w:ascii="Arial" w:eastAsia="Times New Roman" w:hAnsi="Arial" w:cs="Arial"/>
          <w:color w:val="000000"/>
        </w:rPr>
        <w:t>t HCC</w:t>
      </w:r>
      <w:proofErr w:type="gramStart"/>
      <w:r w:rsidR="006D5376">
        <w:rPr>
          <w:rFonts w:ascii="Arial" w:eastAsia="Times New Roman" w:hAnsi="Arial" w:cs="Arial"/>
          <w:color w:val="000000"/>
        </w:rPr>
        <w:t xml:space="preserve">, </w:t>
      </w:r>
      <w:r w:rsidR="006D5376" w:rsidRPr="008D14F2">
        <w:rPr>
          <w:rFonts w:ascii="Arial" w:hAnsi="Arial"/>
          <w:color w:val="000000"/>
        </w:rPr>
        <w:t xml:space="preserve"> please</w:t>
      </w:r>
      <w:proofErr w:type="gramEnd"/>
      <w:r w:rsidR="006D5376" w:rsidRPr="008D14F2">
        <w:rPr>
          <w:rFonts w:ascii="Arial" w:hAnsi="Arial"/>
          <w:color w:val="000000"/>
        </w:rPr>
        <w:t xml:space="preserve"> refer to our website:  </w:t>
      </w:r>
      <w:hyperlink r:id="rId10" w:tgtFrame="_blank" w:history="1">
        <w:r w:rsidR="006D5376" w:rsidRPr="008D14F2">
          <w:rPr>
            <w:rStyle w:val="Hyperlink"/>
            <w:rFonts w:ascii="Arial" w:hAnsi="Arial"/>
          </w:rPr>
          <w:t>www.hccs.edu/findatutor</w:t>
        </w:r>
      </w:hyperlink>
      <w:r w:rsidR="006D5376" w:rsidRPr="008D14F2">
        <w:rPr>
          <w:rFonts w:ascii="Arial" w:hAnsi="Arial"/>
          <w:color w:val="000000"/>
        </w:rPr>
        <w:t xml:space="preserve"> for times and locations. For more information about tutoring at HCC, please go </w:t>
      </w:r>
      <w:proofErr w:type="gramStart"/>
      <w:r w:rsidR="006D5376" w:rsidRPr="008D14F2">
        <w:rPr>
          <w:rFonts w:ascii="Arial" w:hAnsi="Arial"/>
          <w:color w:val="000000"/>
        </w:rPr>
        <w:t>to</w:t>
      </w:r>
      <w:r w:rsidR="006D5376" w:rsidRPr="008D14F2">
        <w:rPr>
          <w:rFonts w:ascii="Arial" w:hAnsi="Arial"/>
          <w:color w:val="000080"/>
        </w:rPr>
        <w:t xml:space="preserve">  </w:t>
      </w:r>
      <w:proofErr w:type="gramEnd"/>
      <w:r w:rsidR="006D5376">
        <w:fldChar w:fldCharType="begin"/>
      </w:r>
      <w:r w:rsidR="006D5376">
        <w:instrText xml:space="preserve"> HYPERLINK "http://www.hccs.edu/resources-for/current-students/tutoring/" </w:instrText>
      </w:r>
      <w:r w:rsidR="006D5376">
        <w:fldChar w:fldCharType="separate"/>
      </w:r>
      <w:r w:rsidR="006D5376" w:rsidRPr="008D14F2">
        <w:rPr>
          <w:rStyle w:val="Hyperlink"/>
          <w:rFonts w:ascii="Arial" w:hAnsi="Arial"/>
        </w:rPr>
        <w:t>http://www.hccs.edu/resources-for/current-students/tutoring/</w:t>
      </w:r>
      <w:r w:rsidR="006D5376">
        <w:fldChar w:fldCharType="end"/>
      </w:r>
    </w:p>
    <w:p w:rsidR="00AE01C2" w:rsidRDefault="00AE01C2" w:rsidP="00AE01C2">
      <w:pPr>
        <w:rPr>
          <w:rFonts w:ascii="Arial" w:hAnsi="Arial" w:cs="Arial"/>
          <w:i/>
          <w:u w:val="single"/>
        </w:rPr>
      </w:pPr>
    </w:p>
    <w:p w:rsidR="00AE01C2" w:rsidRDefault="00AE01C2" w:rsidP="00AE01C2">
      <w:pPr>
        <w:ind w:left="360"/>
        <w:rPr>
          <w:rFonts w:ascii="Arial" w:hAnsi="Arial" w:cs="Arial"/>
        </w:rPr>
      </w:pPr>
    </w:p>
    <w:p w:rsidR="00AE01C2" w:rsidRDefault="00AE01C2" w:rsidP="00AE01C2">
      <w:pPr>
        <w:rPr>
          <w:rFonts w:ascii="Arial" w:hAnsi="Arial" w:cs="Arial"/>
          <w:b/>
        </w:rPr>
      </w:pPr>
      <w:r>
        <w:rPr>
          <w:rFonts w:ascii="Arial" w:hAnsi="Arial" w:cs="Arial"/>
          <w:b/>
          <w:u w:val="single"/>
        </w:rPr>
        <w:t>Important HCCS and Course Policies</w:t>
      </w:r>
      <w:r>
        <w:rPr>
          <w:rFonts w:ascii="Arial" w:hAnsi="Arial" w:cs="Arial"/>
          <w:b/>
        </w:rPr>
        <w:t>:</w:t>
      </w:r>
    </w:p>
    <w:p w:rsidR="0088634C" w:rsidRDefault="0088634C" w:rsidP="00AE01C2">
      <w:pPr>
        <w:rPr>
          <w:rFonts w:ascii="Arial" w:hAnsi="Arial" w:cs="Arial"/>
          <w:b/>
        </w:rPr>
      </w:pPr>
    </w:p>
    <w:p w:rsidR="00AE01C2" w:rsidRDefault="00AE01C2" w:rsidP="00AE01C2">
      <w:pPr>
        <w:rPr>
          <w:rFonts w:ascii="Arial" w:hAnsi="Arial" w:cs="Arial"/>
        </w:rPr>
      </w:pPr>
    </w:p>
    <w:p w:rsidR="00AE01C2" w:rsidRDefault="00AE01C2" w:rsidP="00AE01C2">
      <w:pPr>
        <w:spacing w:beforeLines="1" w:before="2"/>
        <w:rPr>
          <w:rFonts w:ascii="Arial" w:hAnsi="Arial" w:cs="Arial"/>
        </w:rPr>
      </w:pPr>
      <w:r>
        <w:rPr>
          <w:rFonts w:ascii="Arial" w:hAnsi="Arial" w:cs="Arial"/>
          <w:i/>
          <w:u w:val="single"/>
        </w:rPr>
        <w:lastRenderedPageBreak/>
        <w:t>Academic Honesty</w:t>
      </w:r>
      <w:r>
        <w:rPr>
          <w:rFonts w:ascii="Arial" w:hAnsi="Arial" w:cs="Arial"/>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AE01C2" w:rsidRDefault="00AE01C2" w:rsidP="00AE01C2">
      <w:pPr>
        <w:pStyle w:val="BodyTextIndent"/>
        <w:spacing w:beforeLines="1" w:before="2"/>
      </w:pPr>
    </w:p>
    <w:p w:rsidR="00AE01C2" w:rsidRDefault="00AE01C2" w:rsidP="00AE01C2">
      <w:pPr>
        <w:pStyle w:val="BodyTextIndent"/>
        <w:spacing w:beforeLines="1" w:before="2"/>
      </w:pPr>
      <w:r>
        <w:t xml:space="preserve">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w:t>
      </w:r>
      <w:proofErr w:type="gramStart"/>
      <w:r>
        <w:t>Students</w:t>
      </w:r>
      <w:proofErr w:type="gramEnd"/>
      <w:r>
        <w:t xml:space="preserve"> who plagiarize, collude, or cheat may face disciplinary action including the grade of 0 for the assignment, an F for the course, and/or dismissal from the college.  (See Student Handbook</w:t>
      </w:r>
      <w:proofErr w:type="gramStart"/>
      <w:r>
        <w:t>)</w:t>
      </w:r>
      <w:r w:rsidR="00EA18B3">
        <w:t xml:space="preserve">  </w:t>
      </w:r>
      <w:proofErr w:type="gramEnd"/>
      <w:r w:rsidR="00EA18B3">
        <w:fldChar w:fldCharType="begin"/>
      </w:r>
      <w:r w:rsidR="00EA18B3">
        <w:instrText xml:space="preserve"> HYPERLINK "http://www.hccs.edu/resources-for/current-students/student-handbook/" </w:instrText>
      </w:r>
      <w:r w:rsidR="00EA18B3">
        <w:fldChar w:fldCharType="separate"/>
      </w:r>
      <w:r w:rsidR="00EA18B3" w:rsidRPr="00157C3B">
        <w:rPr>
          <w:rStyle w:val="Hyperlink"/>
        </w:rPr>
        <w:t>http://www.hccs.edu/resources-for/current-students/student-handbook/</w:t>
      </w:r>
      <w:r w:rsidR="00EA18B3">
        <w:fldChar w:fldCharType="end"/>
      </w:r>
    </w:p>
    <w:p w:rsidR="00EA18B3" w:rsidRDefault="00EA18B3" w:rsidP="00AE01C2">
      <w:pPr>
        <w:pStyle w:val="BodyTextIndent"/>
        <w:spacing w:beforeLines="1" w:before="2"/>
      </w:pPr>
    </w:p>
    <w:p w:rsidR="00AE01C2" w:rsidRDefault="00AE01C2" w:rsidP="00AE01C2">
      <w:pPr>
        <w:pStyle w:val="NormalWeb"/>
        <w:spacing w:before="0" w:beforeAutospacing="0" w:after="0" w:afterAutospacing="0"/>
        <w:rPr>
          <w:rFonts w:ascii="Arial" w:hAnsi="Arial" w:cs="Arial"/>
          <w:i/>
          <w:u w:val="single"/>
        </w:rPr>
      </w:pPr>
    </w:p>
    <w:p w:rsidR="00AE01C2" w:rsidRDefault="00AE01C2" w:rsidP="00AE01C2">
      <w:pPr>
        <w:pStyle w:val="NormalWeb"/>
        <w:spacing w:before="0" w:beforeAutospacing="0" w:after="0" w:afterAutospacing="0"/>
        <w:rPr>
          <w:rFonts w:ascii="Arial" w:hAnsi="Arial" w:cs="Arial"/>
        </w:rPr>
      </w:pPr>
      <w:r>
        <w:rPr>
          <w:rFonts w:ascii="Arial" w:hAnsi="Arial" w:cs="Arial"/>
          <w:i/>
          <w:u w:val="single"/>
        </w:rPr>
        <w:t>Attendance</w:t>
      </w:r>
      <w:r>
        <w:rPr>
          <w:rFonts w:ascii="Arial" w:hAnsi="Arial" w:cs="Arial"/>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Pr>
          <w:rFonts w:ascii="Arial" w:hAnsi="Arial" w:cs="Arial"/>
          <w:b/>
        </w:rPr>
        <w:t>before</w:t>
      </w:r>
      <w:r>
        <w:rPr>
          <w:rFonts w:ascii="Arial" w:hAnsi="Arial" w:cs="Arial"/>
        </w:rPr>
        <w:t xml:space="preserve"> </w:t>
      </w:r>
      <w:r>
        <w:rPr>
          <w:rFonts w:ascii="Arial" w:hAnsi="Arial" w:cs="Arial"/>
          <w:b/>
        </w:rPr>
        <w:t>class</w:t>
      </w:r>
      <w:r>
        <w:rPr>
          <w:rFonts w:ascii="Arial" w:hAnsi="Arial" w:cs="Arial"/>
        </w:rPr>
        <w:t xml:space="preserve"> and make plans to meet with me in office hours. If you have more than four (4) absences before the official date of record </w:t>
      </w:r>
      <w:r w:rsidR="009E624F">
        <w:rPr>
          <w:rFonts w:ascii="Arial" w:hAnsi="Arial" w:cs="Arial"/>
          <w:b/>
        </w:rPr>
        <w:t>June 10</w:t>
      </w:r>
      <w:r w:rsidR="006D5376">
        <w:rPr>
          <w:rFonts w:ascii="Arial" w:hAnsi="Arial" w:cs="Arial"/>
          <w:b/>
        </w:rPr>
        <w:t>, 2019</w:t>
      </w:r>
      <w:r>
        <w:rPr>
          <w:rFonts w:ascii="Arial" w:hAnsi="Arial" w:cs="Arial"/>
        </w:rPr>
        <w:t>, you may be automatically withdrawn from the course.</w:t>
      </w:r>
    </w:p>
    <w:p w:rsidR="00AE01C2" w:rsidRDefault="00AE01C2" w:rsidP="00AE01C2">
      <w:pPr>
        <w:pStyle w:val="NormalWeb"/>
        <w:spacing w:before="0" w:beforeAutospacing="0" w:after="0" w:afterAutospacing="0"/>
        <w:rPr>
          <w:rFonts w:ascii="Arial" w:hAnsi="Arial" w:cs="Arial"/>
        </w:rPr>
      </w:pPr>
    </w:p>
    <w:p w:rsidR="006D5376" w:rsidRPr="00734D3B" w:rsidRDefault="00AE01C2" w:rsidP="006D5376">
      <w:pPr>
        <w:pStyle w:val="NormalWeb"/>
        <w:spacing w:before="0" w:beforeAutospacing="0" w:after="0" w:afterAutospacing="0"/>
        <w:rPr>
          <w:rFonts w:ascii="Arial" w:hAnsi="Arial" w:cs="Arial"/>
          <w:color w:val="000000"/>
          <w:sz w:val="22"/>
          <w:szCs w:val="22"/>
        </w:rPr>
      </w:pPr>
      <w:r>
        <w:rPr>
          <w:rFonts w:ascii="Arial" w:hAnsi="Arial" w:cs="Arial"/>
          <w:i/>
          <w:color w:val="212121"/>
          <w:u w:val="single"/>
        </w:rPr>
        <w:t>Campus Carry</w:t>
      </w:r>
      <w:r>
        <w:rPr>
          <w:rFonts w:ascii="Arial" w:hAnsi="Arial" w:cs="Arial"/>
          <w:color w:val="212121"/>
        </w:rPr>
        <w:t>: At HCC the safety of our students, staff, and faculty is our first priority. As of August 1, 2017, Houston Community College is subject to the Campus Carry Law (SB11 2015). </w:t>
      </w:r>
      <w:r w:rsidR="00553BCD">
        <w:rPr>
          <w:rFonts w:ascii="Arial" w:hAnsi="Arial" w:cs="Arial"/>
        </w:rPr>
        <w:t xml:space="preserve"> </w:t>
      </w:r>
      <w:r w:rsidR="006D5376" w:rsidRPr="008D14F2">
        <w:rPr>
          <w:rFonts w:ascii="Arial" w:hAnsi="Arial" w:cs="Arial"/>
          <w:color w:val="000000"/>
          <w:sz w:val="22"/>
          <w:szCs w:val="22"/>
        </w:rPr>
        <w:t>For more information, visit the HCC Campus Carry web page at </w:t>
      </w:r>
      <w:hyperlink r:id="rId11" w:history="1">
        <w:r w:rsidR="006D5376" w:rsidRPr="000246D9">
          <w:rPr>
            <w:rStyle w:val="Hyperlink"/>
            <w:rFonts w:ascii="Arial" w:hAnsi="Arial" w:cs="Arial"/>
            <w:sz w:val="22"/>
            <w:szCs w:val="22"/>
          </w:rPr>
          <w:t>https://www.hccs.edu/departments/police/campus-carry/</w:t>
        </w:r>
      </w:hyperlink>
      <w:r w:rsidR="006D5376" w:rsidRPr="008D14F2">
        <w:rPr>
          <w:rFonts w:ascii="Arial" w:hAnsi="Arial" w:cs="Arial"/>
          <w:color w:val="000000"/>
          <w:sz w:val="22"/>
          <w:szCs w:val="22"/>
        </w:rPr>
        <w:t>.”</w:t>
      </w:r>
    </w:p>
    <w:p w:rsidR="00553BCD" w:rsidRDefault="00553BCD" w:rsidP="00553BCD">
      <w:pPr>
        <w:rPr>
          <w:rFonts w:ascii="Arial" w:hAnsi="Arial" w:cs="Arial"/>
        </w:rPr>
      </w:pPr>
    </w:p>
    <w:p w:rsidR="00AE01C2" w:rsidRDefault="00AE01C2" w:rsidP="00AE01C2">
      <w:pPr>
        <w:rPr>
          <w:rFonts w:ascii="Arial" w:hAnsi="Arial" w:cs="Arial"/>
        </w:rPr>
      </w:pPr>
    </w:p>
    <w:p w:rsidR="00AE01C2" w:rsidRDefault="00AE01C2" w:rsidP="00AE01C2">
      <w:pPr>
        <w:spacing w:beforeLines="1" w:before="2"/>
        <w:rPr>
          <w:rFonts w:ascii="Arial" w:hAnsi="Arial" w:cs="Arial"/>
          <w:i/>
          <w:u w:val="single"/>
        </w:rPr>
      </w:pPr>
    </w:p>
    <w:p w:rsidR="00AE01C2" w:rsidRDefault="00AE01C2" w:rsidP="00AE01C2">
      <w:pPr>
        <w:rPr>
          <w:rFonts w:ascii="Arial" w:hAnsi="Arial" w:cs="Arial"/>
        </w:rPr>
      </w:pPr>
      <w:r>
        <w:rPr>
          <w:rFonts w:ascii="Arial" w:hAnsi="Arial" w:cs="Arial"/>
          <w:i/>
          <w:u w:val="single"/>
        </w:rPr>
        <w:t>Campus Safety</w:t>
      </w:r>
      <w:r>
        <w:rPr>
          <w:rFonts w:ascii="Arial" w:hAnsi="Arial" w:cs="Aria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rsidR="00AE01C2" w:rsidRDefault="00AE01C2" w:rsidP="00AE01C2">
      <w:pPr>
        <w:rPr>
          <w:rFonts w:ascii="Arial" w:hAnsi="Arial" w:cs="Arial"/>
        </w:rPr>
      </w:pPr>
    </w:p>
    <w:p w:rsidR="00AE01C2" w:rsidRDefault="00AE01C2" w:rsidP="00AE01C2">
      <w:pPr>
        <w:rPr>
          <w:rFonts w:ascii="Arial" w:hAnsi="Arial" w:cs="Arial"/>
        </w:rPr>
      </w:pPr>
      <w:r>
        <w:rPr>
          <w:rFonts w:ascii="Arial" w:hAnsi="Arial" w:cs="Arial"/>
          <w:i/>
          <w:u w:val="single"/>
        </w:rPr>
        <w:t>EGLS3 (Evaluation for Greater Learning Student Survey System)</w:t>
      </w:r>
      <w:r>
        <w:rPr>
          <w:rFonts w:ascii="Arial" w:hAnsi="Arial" w:cs="Aria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w:t>
      </w:r>
      <w:r>
        <w:rPr>
          <w:rFonts w:ascii="Arial" w:hAnsi="Arial" w:cs="Arial"/>
        </w:rPr>
        <w:lastRenderedPageBreak/>
        <w:t>instruction. The anonymous results of the survey will be made available to your professors and division chairs for continual improvement of instruction</w:t>
      </w:r>
      <w:proofErr w:type="gramStart"/>
      <w:r>
        <w:rPr>
          <w:rFonts w:ascii="Arial" w:hAnsi="Arial" w:cs="Arial"/>
        </w:rPr>
        <w:t>..</w:t>
      </w:r>
      <w:proofErr w:type="gramEnd"/>
    </w:p>
    <w:p w:rsidR="00AE01C2" w:rsidRDefault="00AE01C2" w:rsidP="00AE01C2">
      <w:pPr>
        <w:pStyle w:val="NormalWeb"/>
        <w:spacing w:before="0" w:beforeAutospacing="0" w:after="0" w:afterAutospacing="0"/>
        <w:rPr>
          <w:rFonts w:ascii="Arial" w:hAnsi="Arial" w:cs="Arial"/>
        </w:rPr>
      </w:pPr>
    </w:p>
    <w:p w:rsidR="00AE01C2" w:rsidRDefault="00AE01C2" w:rsidP="00AE01C2">
      <w:pPr>
        <w:rPr>
          <w:rFonts w:ascii="Arial" w:hAnsi="Arial" w:cs="Arial"/>
        </w:rPr>
      </w:pPr>
      <w:r>
        <w:rPr>
          <w:rFonts w:ascii="Arial" w:hAnsi="Arial" w:cs="Arial"/>
          <w:i/>
          <w:u w:val="single"/>
        </w:rPr>
        <w:t>Final Grade of FX</w:t>
      </w:r>
      <w:r>
        <w:rPr>
          <w:rFonts w:ascii="Arial" w:hAnsi="Arial" w:cs="Arial"/>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AE01C2" w:rsidRDefault="00AE01C2" w:rsidP="00AE01C2">
      <w:pPr>
        <w:rPr>
          <w:rFonts w:ascii="Arial" w:hAnsi="Arial" w:cs="Arial"/>
        </w:rPr>
      </w:pPr>
    </w:p>
    <w:p w:rsidR="00AE01C2" w:rsidRDefault="00AE01C2" w:rsidP="00AE01C2">
      <w:pPr>
        <w:rPr>
          <w:rFonts w:ascii="Arial" w:hAnsi="Arial" w:cs="Arial"/>
        </w:rPr>
      </w:pPr>
      <w:r>
        <w:rPr>
          <w:rFonts w:ascii="Arial" w:hAnsi="Arial" w:cs="Aria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AE01C2" w:rsidRDefault="00AE01C2" w:rsidP="00AE01C2">
      <w:pPr>
        <w:rPr>
          <w:rFonts w:ascii="Arial" w:hAnsi="Arial" w:cs="Arial"/>
        </w:rPr>
      </w:pPr>
    </w:p>
    <w:p w:rsidR="00AE01C2" w:rsidRDefault="00AE01C2" w:rsidP="00AE01C2">
      <w:pPr>
        <w:rPr>
          <w:rFonts w:ascii="Arial" w:hAnsi="Arial" w:cs="Arial"/>
        </w:rPr>
      </w:pPr>
      <w:r>
        <w:rPr>
          <w:rFonts w:ascii="Arial" w:hAnsi="Arial" w:cs="Arial"/>
          <w:i/>
          <w:u w:val="single"/>
        </w:rPr>
        <w:t>International Students</w:t>
      </w:r>
      <w:r>
        <w:rPr>
          <w:rFonts w:ascii="Arial" w:hAnsi="Arial" w:cs="Arial"/>
        </w:rPr>
        <w:t xml:space="preserve">: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w:t>
      </w:r>
      <w:proofErr w:type="gramStart"/>
      <w:r>
        <w:rPr>
          <w:rFonts w:ascii="Arial" w:hAnsi="Arial" w:cs="Arial"/>
        </w:rPr>
        <w:t>hours,</w:t>
      </w:r>
      <w:proofErr w:type="gramEnd"/>
      <w:r>
        <w:rPr>
          <w:rFonts w:ascii="Arial" w:hAnsi="Arial" w:cs="Arial"/>
        </w:rPr>
        <w:t xml:space="preserve"> and of these at least 9 semester credit hours must be face-to-face on-campus courses. Please contact the International Student Office at 713-718-8521 or email int_student_svcs@hccs.edu, if you have any questions about your visa status and other transfer issues.</w:t>
      </w:r>
    </w:p>
    <w:p w:rsidR="00AE01C2" w:rsidRDefault="00AE01C2" w:rsidP="00AE01C2">
      <w:pPr>
        <w:rPr>
          <w:rFonts w:ascii="Arial" w:hAnsi="Arial" w:cs="Arial"/>
        </w:rPr>
      </w:pPr>
    </w:p>
    <w:p w:rsidR="00AE01C2" w:rsidRDefault="00AE01C2" w:rsidP="00AE01C2">
      <w:pPr>
        <w:rPr>
          <w:rFonts w:ascii="Arial" w:hAnsi="Arial" w:cs="Arial"/>
        </w:rPr>
      </w:pPr>
      <w:proofErr w:type="gramStart"/>
      <w:r>
        <w:rPr>
          <w:rFonts w:ascii="Arial" w:hAnsi="Arial" w:cs="Arial"/>
          <w:i/>
          <w:u w:val="single"/>
        </w:rPr>
        <w:t>Repeating Courses</w:t>
      </w:r>
      <w:r>
        <w:rPr>
          <w:rFonts w:ascii="Arial" w:hAnsi="Arial" w:cs="Arial"/>
        </w:rPr>
        <w:t>: Students who repeat a course for three or more times will face significant tuition/fee increases at HCC and other Texas public colleges and universities.</w:t>
      </w:r>
      <w:proofErr w:type="gramEnd"/>
      <w:r>
        <w:rPr>
          <w:rFonts w:ascii="Arial" w:hAnsi="Arial" w:cs="Arial"/>
        </w:rPr>
        <w:t xml:space="preserve"> Please ask your instructor or counselor/advisor about opportunities for tutoring and/or other assistance prior to considering course withdrawal or if you are not receiving passing grades.</w:t>
      </w:r>
    </w:p>
    <w:p w:rsidR="00AE01C2" w:rsidRDefault="00AE01C2" w:rsidP="00AE01C2">
      <w:pPr>
        <w:rPr>
          <w:rFonts w:ascii="Arial" w:hAnsi="Arial" w:cs="Arial"/>
        </w:rPr>
      </w:pPr>
    </w:p>
    <w:p w:rsidR="00AE01C2" w:rsidRDefault="00AE01C2" w:rsidP="00AE01C2">
      <w:pPr>
        <w:rPr>
          <w:rFonts w:ascii="Arial" w:hAnsi="Arial" w:cs="Arial"/>
          <w:iCs/>
        </w:rPr>
      </w:pPr>
      <w:bookmarkStart w:id="1" w:name="_Hlk490120993"/>
      <w:r>
        <w:rPr>
          <w:rFonts w:ascii="Arial" w:hAnsi="Arial" w:cs="Arial"/>
          <w:i/>
          <w:iCs/>
          <w:u w:val="single"/>
        </w:rPr>
        <w:t>Sexual Misconduct</w:t>
      </w:r>
      <w:r>
        <w:rPr>
          <w:rFonts w:ascii="Arial" w:hAnsi="Arial" w:cs="Arial"/>
          <w:iCs/>
        </w:rPr>
        <w:t>: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w:t>
      </w:r>
      <w:r w:rsidR="00DB3EB4">
        <w:rPr>
          <w:rFonts w:ascii="Arial" w:hAnsi="Arial" w:cs="Arial"/>
          <w:iCs/>
        </w:rPr>
        <w:t>00 Main, Houston, TX 77266-7517</w:t>
      </w:r>
      <w:r>
        <w:rPr>
          <w:rFonts w:ascii="Arial" w:hAnsi="Arial" w:cs="Arial"/>
          <w:iCs/>
        </w:rPr>
        <w:t xml:space="preserve"> </w:t>
      </w:r>
    </w:p>
    <w:bookmarkEnd w:id="1"/>
    <w:p w:rsidR="00AE01C2" w:rsidRDefault="00AE01C2" w:rsidP="00AE01C2">
      <w:pPr>
        <w:spacing w:beforeLines="1" w:before="2"/>
        <w:rPr>
          <w:rFonts w:ascii="Arial" w:hAnsi="Arial" w:cs="Arial"/>
        </w:rPr>
      </w:pPr>
    </w:p>
    <w:p w:rsidR="00AE01C2" w:rsidRDefault="00AE01C2" w:rsidP="00AE01C2">
      <w:pPr>
        <w:rPr>
          <w:rFonts w:ascii="Arial" w:hAnsi="Arial" w:cs="Arial"/>
          <w:iCs/>
          <w:color w:val="000000"/>
        </w:rPr>
      </w:pPr>
      <w:r>
        <w:rPr>
          <w:rFonts w:ascii="Arial" w:hAnsi="Arial" w:cs="Arial"/>
          <w:i/>
          <w:u w:val="single"/>
        </w:rPr>
        <w:t>Title IX Discrimination</w:t>
      </w:r>
      <w:r>
        <w:rPr>
          <w:rFonts w:ascii="Arial" w:hAnsi="Arial" w:cs="Arial"/>
        </w:rPr>
        <w:t xml:space="preserve">: </w:t>
      </w:r>
      <w:r>
        <w:rPr>
          <w:rFonts w:ascii="Arial" w:hAnsi="Arial" w:cs="Arial"/>
          <w:iCs/>
          <w:color w:val="000000"/>
        </w:rPr>
        <w:t xml:space="preserve">Houston Community College is committed to cultivating an environment free from inappropriate conduct of a sexual or gender-based nature </w:t>
      </w:r>
      <w:r>
        <w:rPr>
          <w:rFonts w:ascii="Arial" w:hAnsi="Arial" w:cs="Arial"/>
          <w:iCs/>
          <w:color w:val="000000"/>
        </w:rPr>
        <w:lastRenderedPageBreak/>
        <w:t xml:space="preserve">including sex discrimination, sexual assault, sexual harassment, and sexual violence.  Sex discrimination includes all forms of sexual and gender-based misconduct and violates an individual’s fundamental rights and personal dignity.  </w:t>
      </w:r>
      <w:r>
        <w:rPr>
          <w:rFonts w:ascii="Arial" w:hAnsi="Arial" w:cs="Arial"/>
          <w:iCs/>
        </w:rPr>
        <w:t xml:space="preserve">Title IX prohibits discrimination on the basis of sex-including pregnancy and parental status-in educational programs and activities.  If you require an accommodation due to pregnancy please contact an Abilities Services Counselor.  </w:t>
      </w:r>
      <w:r>
        <w:rPr>
          <w:rFonts w:ascii="Arial" w:hAnsi="Arial" w:cs="Arial"/>
          <w:iCs/>
          <w:color w:val="000000"/>
        </w:rPr>
        <w:t xml:space="preserve">The Director of EEO/Compliance is designated as the Title IX Coordinator and Section 504 Coordinator.  </w:t>
      </w:r>
    </w:p>
    <w:p w:rsidR="00AE01C2" w:rsidRDefault="00AE01C2" w:rsidP="00AE01C2">
      <w:pPr>
        <w:rPr>
          <w:rFonts w:ascii="Arial" w:hAnsi="Arial" w:cs="Arial"/>
          <w:iCs/>
          <w:color w:val="000000"/>
        </w:rPr>
      </w:pPr>
    </w:p>
    <w:p w:rsidR="00AE01C2" w:rsidRDefault="00AE01C2" w:rsidP="00AE01C2">
      <w:pPr>
        <w:rPr>
          <w:rFonts w:ascii="Arial" w:hAnsi="Arial" w:cs="Arial"/>
          <w:color w:val="000000"/>
        </w:rPr>
      </w:pPr>
      <w:r>
        <w:rPr>
          <w:rFonts w:ascii="Arial" w:hAnsi="Arial" w:cs="Arial"/>
          <w:iCs/>
          <w:color w:val="000000"/>
        </w:rPr>
        <w:t>All inquiries concerning HCC policies, compliance with applicable laws, statutes, and regulations (such as Title VI, Title IX, and Section 504), and complaints may be directed to: </w:t>
      </w:r>
    </w:p>
    <w:p w:rsidR="00AE01C2" w:rsidRDefault="00AE01C2" w:rsidP="00AE01C2">
      <w:pPr>
        <w:rPr>
          <w:rFonts w:ascii="Arial" w:hAnsi="Arial" w:cs="Arial"/>
          <w:color w:val="000000"/>
        </w:rPr>
      </w:pPr>
      <w:r>
        <w:rPr>
          <w:rFonts w:ascii="Arial" w:hAnsi="Arial" w:cs="Arial"/>
          <w:iCs/>
          <w:color w:val="000000"/>
        </w:rPr>
        <w:t>David Cross</w:t>
      </w:r>
    </w:p>
    <w:p w:rsidR="00AE01C2" w:rsidRDefault="00AE01C2" w:rsidP="00AE01C2">
      <w:pPr>
        <w:rPr>
          <w:rFonts w:ascii="Arial" w:hAnsi="Arial" w:cs="Arial"/>
          <w:color w:val="000000"/>
        </w:rPr>
      </w:pPr>
      <w:r>
        <w:rPr>
          <w:rFonts w:ascii="Arial" w:hAnsi="Arial" w:cs="Arial"/>
          <w:iCs/>
          <w:color w:val="000000"/>
        </w:rPr>
        <w:t>Director EEO/Compliance</w:t>
      </w:r>
    </w:p>
    <w:p w:rsidR="00AE01C2" w:rsidRDefault="00AE01C2" w:rsidP="00AE01C2">
      <w:pPr>
        <w:rPr>
          <w:rFonts w:ascii="Arial" w:hAnsi="Arial" w:cs="Arial"/>
          <w:color w:val="000000"/>
        </w:rPr>
      </w:pPr>
      <w:r>
        <w:rPr>
          <w:rFonts w:ascii="Arial" w:hAnsi="Arial" w:cs="Arial"/>
          <w:iCs/>
          <w:color w:val="000000"/>
        </w:rPr>
        <w:t>Office of Institutional Equity &amp; Diversity</w:t>
      </w:r>
    </w:p>
    <w:p w:rsidR="00AE01C2" w:rsidRDefault="00AE01C2" w:rsidP="00AE01C2">
      <w:pPr>
        <w:rPr>
          <w:rFonts w:ascii="Arial" w:hAnsi="Arial" w:cs="Arial"/>
          <w:color w:val="000000"/>
        </w:rPr>
      </w:pPr>
      <w:r>
        <w:rPr>
          <w:rFonts w:ascii="Arial" w:hAnsi="Arial" w:cs="Arial"/>
          <w:iCs/>
          <w:color w:val="000000"/>
        </w:rPr>
        <w:t>3100 Main</w:t>
      </w:r>
    </w:p>
    <w:p w:rsidR="00AE01C2" w:rsidRDefault="00AE01C2" w:rsidP="00AE01C2">
      <w:pPr>
        <w:rPr>
          <w:rFonts w:ascii="Arial" w:hAnsi="Arial" w:cs="Arial"/>
          <w:color w:val="000000"/>
        </w:rPr>
      </w:pPr>
      <w:r>
        <w:rPr>
          <w:rFonts w:ascii="Arial" w:hAnsi="Arial" w:cs="Arial"/>
          <w:iCs/>
          <w:color w:val="000000"/>
        </w:rPr>
        <w:t>(713) 718-8271</w:t>
      </w:r>
    </w:p>
    <w:p w:rsidR="00AE01C2" w:rsidRDefault="00AE01C2" w:rsidP="00AE01C2">
      <w:pPr>
        <w:rPr>
          <w:rFonts w:ascii="Arial" w:hAnsi="Arial" w:cs="Arial"/>
          <w:color w:val="000000"/>
        </w:rPr>
      </w:pPr>
      <w:r>
        <w:rPr>
          <w:rStyle w:val="contextualextensionhighlight"/>
          <w:rFonts w:ascii="Arial" w:hAnsi="Arial" w:cs="Arial"/>
          <w:iCs/>
          <w:color w:val="000000"/>
        </w:rPr>
        <w:t>Houston, TX 77266-7517</w:t>
      </w:r>
      <w:r>
        <w:rPr>
          <w:rFonts w:ascii="Arial" w:hAnsi="Arial" w:cs="Arial"/>
          <w:iCs/>
          <w:color w:val="000000"/>
        </w:rPr>
        <w:t xml:space="preserve"> or </w:t>
      </w:r>
      <w:r>
        <w:rPr>
          <w:rStyle w:val="contextualextensionhighlight"/>
          <w:rFonts w:ascii="Arial" w:hAnsi="Arial" w:cs="Arial"/>
          <w:iCs/>
          <w:color w:val="000000"/>
        </w:rPr>
        <w:t>Houston, TX 77266-7517</w:t>
      </w:r>
      <w:r>
        <w:rPr>
          <w:rFonts w:ascii="Arial" w:hAnsi="Arial" w:cs="Arial"/>
          <w:iCs/>
          <w:color w:val="000000"/>
        </w:rPr>
        <w:t xml:space="preserve"> </w:t>
      </w:r>
      <w:r w:rsidR="006D5376" w:rsidRPr="008D14F2">
        <w:rPr>
          <w:rFonts w:ascii="Arial" w:hAnsi="Arial" w:cs="Arial"/>
          <w:iCs/>
          <w:sz w:val="22"/>
          <w:szCs w:val="22"/>
        </w:rPr>
        <w:t xml:space="preserve">or </w:t>
      </w:r>
      <w:hyperlink r:id="rId12" w:tgtFrame="_blank" w:history="1">
        <w:r w:rsidR="006D5376" w:rsidRPr="008D14F2">
          <w:rPr>
            <w:rStyle w:val="Hyperlink"/>
            <w:rFonts w:ascii="Arial" w:hAnsi="Arial" w:cs="Arial"/>
            <w:iCs/>
            <w:sz w:val="22"/>
            <w:szCs w:val="22"/>
          </w:rPr>
          <w:t>Institutional.Equity@hccs.edu</w:t>
        </w:r>
      </w:hyperlink>
    </w:p>
    <w:p w:rsidR="00AE01C2" w:rsidRDefault="00AE01C2" w:rsidP="00AE01C2">
      <w:pPr>
        <w:rPr>
          <w:rFonts w:ascii="Arial" w:hAnsi="Arial" w:cs="Arial"/>
        </w:rPr>
      </w:pPr>
    </w:p>
    <w:p w:rsidR="00AE01C2" w:rsidRDefault="00AE01C2" w:rsidP="00AE01C2">
      <w:pPr>
        <w:pStyle w:val="p1"/>
        <w:spacing w:before="0" w:beforeAutospacing="0" w:after="0" w:afterAutospacing="0"/>
        <w:rPr>
          <w:rFonts w:ascii="Arial" w:hAnsi="Arial" w:cs="Arial"/>
        </w:rPr>
      </w:pPr>
      <w:r>
        <w:rPr>
          <w:rFonts w:ascii="Arial" w:hAnsi="Arial" w:cs="Arial"/>
          <w:i/>
          <w:u w:val="single"/>
        </w:rPr>
        <w:t>Withdrawal Policy</w:t>
      </w:r>
      <w:r>
        <w:rPr>
          <w:rFonts w:ascii="Arial" w:hAnsi="Arial" w:cs="Arial"/>
        </w:rPr>
        <w:t>: Before withdrawing from the course, it is important to communicate with your professor and counselors to discuss your options for succeeding in the course. If all other options have been exhausted, you may withdraw yourself, but the last date to withdraw this semester is</w:t>
      </w:r>
      <w:r>
        <w:rPr>
          <w:rFonts w:ascii="Arial" w:hAnsi="Arial" w:cs="Arial"/>
          <w:b/>
        </w:rPr>
        <w:t xml:space="preserve"> </w:t>
      </w:r>
      <w:r w:rsidR="009E624F">
        <w:rPr>
          <w:rFonts w:ascii="Arial" w:hAnsi="Arial" w:cs="Arial"/>
          <w:b/>
        </w:rPr>
        <w:t xml:space="preserve">July 8, </w:t>
      </w:r>
      <w:r w:rsidR="006D5376">
        <w:rPr>
          <w:rFonts w:ascii="Arial" w:hAnsi="Arial" w:cs="Arial"/>
          <w:b/>
        </w:rPr>
        <w:t>2019</w:t>
      </w:r>
      <w:r>
        <w:rPr>
          <w:rFonts w:ascii="Arial" w:hAnsi="Arial" w:cs="Arial"/>
        </w:rPr>
        <w:t>. Please remember that it is the student’s responsibility to withdraw from a course. If you stop attending the class and don’t withdraw by this date, you are subject to the FX grading policy.</w:t>
      </w:r>
    </w:p>
    <w:p w:rsidR="003B1DA6" w:rsidRPr="003B1DA6" w:rsidRDefault="003B1DA6" w:rsidP="00C037DD">
      <w:pPr>
        <w:rPr>
          <w:rFonts w:ascii="Arial" w:hAnsi="Arial" w:cs="Arial"/>
        </w:rPr>
      </w:pPr>
    </w:p>
    <w:sectPr w:rsidR="003B1DA6" w:rsidRPr="003B1DA6" w:rsidSect="002A6856">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3D" w:rsidRDefault="00E96A3D" w:rsidP="002A6856">
      <w:r>
        <w:separator/>
      </w:r>
    </w:p>
  </w:endnote>
  <w:endnote w:type="continuationSeparator" w:id="0">
    <w:p w:rsidR="00E96A3D" w:rsidRDefault="00E96A3D" w:rsidP="002A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3D" w:rsidRDefault="00E96A3D" w:rsidP="002A6856">
      <w:r>
        <w:separator/>
      </w:r>
    </w:p>
  </w:footnote>
  <w:footnote w:type="continuationSeparator" w:id="0">
    <w:p w:rsidR="00E96A3D" w:rsidRDefault="00E96A3D" w:rsidP="002A6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56" w:rsidRDefault="002A6856" w:rsidP="00122527">
    <w:pPr>
      <w:pStyle w:val="Header"/>
      <w:jc w:val="center"/>
    </w:pPr>
    <w:r>
      <w:rPr>
        <w:noProof/>
      </w:rPr>
      <w:drawing>
        <wp:inline distT="0" distB="0" distL="0" distR="0" wp14:anchorId="3C0DC968" wp14:editId="77F46A6D">
          <wp:extent cx="914400" cy="658368"/>
          <wp:effectExtent l="0" t="0" r="0" b="8890"/>
          <wp:docPr id="3" name="Picture 3"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476DF"/>
    <w:multiLevelType w:val="multilevel"/>
    <w:tmpl w:val="315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B3B7F"/>
    <w:multiLevelType w:val="hybridMultilevel"/>
    <w:tmpl w:val="94BEB0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64FD4"/>
    <w:multiLevelType w:val="multilevel"/>
    <w:tmpl w:val="0CFCA334"/>
    <w:lvl w:ilvl="0">
      <w:start w:val="1"/>
      <w:numFmt w:val="decimal"/>
      <w:lvlText w:val="%1."/>
      <w:lvlJc w:val="left"/>
      <w:pPr>
        <w:tabs>
          <w:tab w:val="num" w:pos="270"/>
        </w:tabs>
        <w:ind w:left="270" w:hanging="360"/>
      </w:pPr>
      <w:rPr>
        <w:rFonts w:cs="Times New Roman" w:hint="default"/>
      </w:rPr>
    </w:lvl>
    <w:lvl w:ilvl="1">
      <w:start w:val="1"/>
      <w:numFmt w:val="bullet"/>
      <w:lvlText w:val=""/>
      <w:lvlJc w:val="left"/>
      <w:pPr>
        <w:tabs>
          <w:tab w:val="num" w:pos="58"/>
        </w:tabs>
        <w:ind w:left="58" w:hanging="148"/>
      </w:pPr>
      <w:rPr>
        <w:rFonts w:ascii="Symbol" w:eastAsia="Times New Roman" w:hAnsi="Symbol" w:hint="default"/>
      </w:rPr>
    </w:lvl>
    <w:lvl w:ilvl="2">
      <w:start w:val="1"/>
      <w:numFmt w:val="lowerRoman"/>
      <w:lvlText w:val="%3."/>
      <w:lvlJc w:val="right"/>
      <w:pPr>
        <w:tabs>
          <w:tab w:val="num" w:pos="1710"/>
        </w:tabs>
        <w:ind w:left="1710" w:hanging="180"/>
      </w:pPr>
      <w:rPr>
        <w:rFonts w:cs="Times New Roman"/>
      </w:rPr>
    </w:lvl>
    <w:lvl w:ilvl="3">
      <w:start w:val="1"/>
      <w:numFmt w:val="decimal"/>
      <w:lvlText w:val="%4."/>
      <w:lvlJc w:val="left"/>
      <w:pPr>
        <w:tabs>
          <w:tab w:val="num" w:pos="2430"/>
        </w:tabs>
        <w:ind w:left="2430" w:hanging="360"/>
      </w:pPr>
      <w:rPr>
        <w:rFonts w:cs="Times New Roman"/>
      </w:rPr>
    </w:lvl>
    <w:lvl w:ilvl="4">
      <w:start w:val="1"/>
      <w:numFmt w:val="lowerLetter"/>
      <w:lvlText w:val="%5."/>
      <w:lvlJc w:val="left"/>
      <w:pPr>
        <w:tabs>
          <w:tab w:val="num" w:pos="3150"/>
        </w:tabs>
        <w:ind w:left="3150" w:hanging="360"/>
      </w:pPr>
      <w:rPr>
        <w:rFonts w:cs="Times New Roman"/>
      </w:rPr>
    </w:lvl>
    <w:lvl w:ilvl="5">
      <w:start w:val="1"/>
      <w:numFmt w:val="lowerRoman"/>
      <w:lvlText w:val="%6."/>
      <w:lvlJc w:val="right"/>
      <w:pPr>
        <w:tabs>
          <w:tab w:val="num" w:pos="3870"/>
        </w:tabs>
        <w:ind w:left="3870" w:hanging="180"/>
      </w:pPr>
      <w:rPr>
        <w:rFonts w:cs="Times New Roman"/>
      </w:rPr>
    </w:lvl>
    <w:lvl w:ilvl="6">
      <w:start w:val="1"/>
      <w:numFmt w:val="decimal"/>
      <w:lvlText w:val="%7."/>
      <w:lvlJc w:val="left"/>
      <w:pPr>
        <w:tabs>
          <w:tab w:val="num" w:pos="4590"/>
        </w:tabs>
        <w:ind w:left="4590" w:hanging="360"/>
      </w:pPr>
      <w:rPr>
        <w:rFonts w:cs="Times New Roman"/>
      </w:rPr>
    </w:lvl>
    <w:lvl w:ilvl="7">
      <w:start w:val="1"/>
      <w:numFmt w:val="lowerLetter"/>
      <w:lvlText w:val="%8."/>
      <w:lvlJc w:val="left"/>
      <w:pPr>
        <w:tabs>
          <w:tab w:val="num" w:pos="5310"/>
        </w:tabs>
        <w:ind w:left="5310" w:hanging="360"/>
      </w:pPr>
      <w:rPr>
        <w:rFonts w:cs="Times New Roman"/>
      </w:rPr>
    </w:lvl>
    <w:lvl w:ilvl="8">
      <w:start w:val="1"/>
      <w:numFmt w:val="lowerRoman"/>
      <w:lvlText w:val="%9."/>
      <w:lvlJc w:val="right"/>
      <w:pPr>
        <w:tabs>
          <w:tab w:val="num" w:pos="6030"/>
        </w:tabs>
        <w:ind w:left="6030" w:hanging="180"/>
      </w:pPr>
      <w:rPr>
        <w:rFonts w:cs="Times New Roman"/>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0"/>
    <w:rsid w:val="00015CAD"/>
    <w:rsid w:val="00023F05"/>
    <w:rsid w:val="00070E56"/>
    <w:rsid w:val="00072369"/>
    <w:rsid w:val="000844B2"/>
    <w:rsid w:val="000C1367"/>
    <w:rsid w:val="000D45C5"/>
    <w:rsid w:val="000F3EE1"/>
    <w:rsid w:val="00104788"/>
    <w:rsid w:val="00113CE8"/>
    <w:rsid w:val="00122527"/>
    <w:rsid w:val="00191D96"/>
    <w:rsid w:val="001A2E0E"/>
    <w:rsid w:val="001E61DB"/>
    <w:rsid w:val="001E6409"/>
    <w:rsid w:val="001F00C0"/>
    <w:rsid w:val="002300FC"/>
    <w:rsid w:val="00283F8C"/>
    <w:rsid w:val="002A6856"/>
    <w:rsid w:val="003155ED"/>
    <w:rsid w:val="00342BED"/>
    <w:rsid w:val="0035393D"/>
    <w:rsid w:val="00397562"/>
    <w:rsid w:val="003B1DA6"/>
    <w:rsid w:val="003E7734"/>
    <w:rsid w:val="004668A6"/>
    <w:rsid w:val="004E3712"/>
    <w:rsid w:val="004F5FC3"/>
    <w:rsid w:val="00514B7F"/>
    <w:rsid w:val="00521812"/>
    <w:rsid w:val="00553BCD"/>
    <w:rsid w:val="005D74D5"/>
    <w:rsid w:val="005F46BA"/>
    <w:rsid w:val="006078E1"/>
    <w:rsid w:val="00616870"/>
    <w:rsid w:val="00632EAC"/>
    <w:rsid w:val="006D48E1"/>
    <w:rsid w:val="006D5376"/>
    <w:rsid w:val="006F7DAD"/>
    <w:rsid w:val="0074001A"/>
    <w:rsid w:val="00780A60"/>
    <w:rsid w:val="00824537"/>
    <w:rsid w:val="00835F87"/>
    <w:rsid w:val="00847CD8"/>
    <w:rsid w:val="00852D20"/>
    <w:rsid w:val="00867702"/>
    <w:rsid w:val="0088634C"/>
    <w:rsid w:val="008F4C89"/>
    <w:rsid w:val="00995AE9"/>
    <w:rsid w:val="009A0C6A"/>
    <w:rsid w:val="009A79AF"/>
    <w:rsid w:val="009E624F"/>
    <w:rsid w:val="00A04AA8"/>
    <w:rsid w:val="00A24D92"/>
    <w:rsid w:val="00A347FE"/>
    <w:rsid w:val="00A87E2A"/>
    <w:rsid w:val="00A95747"/>
    <w:rsid w:val="00AA580E"/>
    <w:rsid w:val="00AB0D73"/>
    <w:rsid w:val="00AD1146"/>
    <w:rsid w:val="00AE01C2"/>
    <w:rsid w:val="00B061E7"/>
    <w:rsid w:val="00B1280A"/>
    <w:rsid w:val="00B61940"/>
    <w:rsid w:val="00BC3D1B"/>
    <w:rsid w:val="00BF7DD7"/>
    <w:rsid w:val="00C037DD"/>
    <w:rsid w:val="00C91466"/>
    <w:rsid w:val="00CA4ADD"/>
    <w:rsid w:val="00CB0D38"/>
    <w:rsid w:val="00CC7B59"/>
    <w:rsid w:val="00D41216"/>
    <w:rsid w:val="00D55F9E"/>
    <w:rsid w:val="00D96E1F"/>
    <w:rsid w:val="00DB3EB4"/>
    <w:rsid w:val="00DE7E28"/>
    <w:rsid w:val="00E711A0"/>
    <w:rsid w:val="00E96A3D"/>
    <w:rsid w:val="00EA18B3"/>
    <w:rsid w:val="00EC382B"/>
    <w:rsid w:val="00F32E44"/>
    <w:rsid w:val="00F36C57"/>
    <w:rsid w:val="00F4105C"/>
    <w:rsid w:val="00F5060A"/>
    <w:rsid w:val="00F702D4"/>
    <w:rsid w:val="00F76737"/>
    <w:rsid w:val="00FB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iPriority w:val="99"/>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NormalWeb">
    <w:name w:val="Normal (Web)"/>
    <w:basedOn w:val="Normal"/>
    <w:uiPriority w:val="99"/>
    <w:unhideWhenUsed/>
    <w:rsid w:val="00A87E2A"/>
    <w:pPr>
      <w:spacing w:before="100" w:beforeAutospacing="1" w:after="100" w:afterAutospacing="1"/>
    </w:pPr>
    <w:rPr>
      <w:rFonts w:eastAsia="Times New Roman"/>
    </w:rPr>
  </w:style>
  <w:style w:type="paragraph" w:customStyle="1" w:styleId="p1">
    <w:name w:val="p1"/>
    <w:basedOn w:val="Normal"/>
    <w:uiPriority w:val="99"/>
    <w:rsid w:val="00A87E2A"/>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A87E2A"/>
    <w:rPr>
      <w:sz w:val="16"/>
      <w:szCs w:val="16"/>
    </w:rPr>
  </w:style>
  <w:style w:type="paragraph" w:styleId="CommentText">
    <w:name w:val="annotation text"/>
    <w:basedOn w:val="Normal"/>
    <w:link w:val="CommentTextChar"/>
    <w:uiPriority w:val="99"/>
    <w:semiHidden/>
    <w:unhideWhenUsed/>
    <w:rsid w:val="00A87E2A"/>
    <w:rPr>
      <w:sz w:val="20"/>
      <w:szCs w:val="20"/>
    </w:rPr>
  </w:style>
  <w:style w:type="character" w:customStyle="1" w:styleId="CommentTextChar">
    <w:name w:val="Comment Text Char"/>
    <w:basedOn w:val="DefaultParagraphFont"/>
    <w:link w:val="CommentText"/>
    <w:uiPriority w:val="99"/>
    <w:semiHidden/>
    <w:rsid w:val="00A87E2A"/>
    <w:rPr>
      <w:sz w:val="20"/>
      <w:szCs w:val="20"/>
    </w:rPr>
  </w:style>
  <w:style w:type="paragraph" w:styleId="CommentSubject">
    <w:name w:val="annotation subject"/>
    <w:basedOn w:val="CommentText"/>
    <w:next w:val="CommentText"/>
    <w:link w:val="CommentSubjectChar"/>
    <w:uiPriority w:val="99"/>
    <w:semiHidden/>
    <w:unhideWhenUsed/>
    <w:rsid w:val="00A87E2A"/>
    <w:rPr>
      <w:b/>
      <w:bCs/>
    </w:rPr>
  </w:style>
  <w:style w:type="character" w:customStyle="1" w:styleId="CommentSubjectChar">
    <w:name w:val="Comment Subject Char"/>
    <w:basedOn w:val="CommentTextChar"/>
    <w:link w:val="CommentSubject"/>
    <w:uiPriority w:val="99"/>
    <w:semiHidden/>
    <w:rsid w:val="00A87E2A"/>
    <w:rPr>
      <w:b/>
      <w:bCs/>
      <w:sz w:val="20"/>
      <w:szCs w:val="20"/>
    </w:rPr>
  </w:style>
  <w:style w:type="character" w:customStyle="1" w:styleId="contextualextensionhighlight">
    <w:name w:val="contextualextensionhighlight"/>
    <w:basedOn w:val="DefaultParagraphFont"/>
    <w:rsid w:val="00C037DD"/>
  </w:style>
  <w:style w:type="paragraph" w:styleId="NoSpacing">
    <w:name w:val="No Spacing"/>
    <w:uiPriority w:val="1"/>
    <w:qFormat/>
    <w:rsid w:val="006D5376"/>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iPriority w:val="99"/>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NormalWeb">
    <w:name w:val="Normal (Web)"/>
    <w:basedOn w:val="Normal"/>
    <w:uiPriority w:val="99"/>
    <w:unhideWhenUsed/>
    <w:rsid w:val="00A87E2A"/>
    <w:pPr>
      <w:spacing w:before="100" w:beforeAutospacing="1" w:after="100" w:afterAutospacing="1"/>
    </w:pPr>
    <w:rPr>
      <w:rFonts w:eastAsia="Times New Roman"/>
    </w:rPr>
  </w:style>
  <w:style w:type="paragraph" w:customStyle="1" w:styleId="p1">
    <w:name w:val="p1"/>
    <w:basedOn w:val="Normal"/>
    <w:uiPriority w:val="99"/>
    <w:rsid w:val="00A87E2A"/>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A87E2A"/>
    <w:rPr>
      <w:sz w:val="16"/>
      <w:szCs w:val="16"/>
    </w:rPr>
  </w:style>
  <w:style w:type="paragraph" w:styleId="CommentText">
    <w:name w:val="annotation text"/>
    <w:basedOn w:val="Normal"/>
    <w:link w:val="CommentTextChar"/>
    <w:uiPriority w:val="99"/>
    <w:semiHidden/>
    <w:unhideWhenUsed/>
    <w:rsid w:val="00A87E2A"/>
    <w:rPr>
      <w:sz w:val="20"/>
      <w:szCs w:val="20"/>
    </w:rPr>
  </w:style>
  <w:style w:type="character" w:customStyle="1" w:styleId="CommentTextChar">
    <w:name w:val="Comment Text Char"/>
    <w:basedOn w:val="DefaultParagraphFont"/>
    <w:link w:val="CommentText"/>
    <w:uiPriority w:val="99"/>
    <w:semiHidden/>
    <w:rsid w:val="00A87E2A"/>
    <w:rPr>
      <w:sz w:val="20"/>
      <w:szCs w:val="20"/>
    </w:rPr>
  </w:style>
  <w:style w:type="paragraph" w:styleId="CommentSubject">
    <w:name w:val="annotation subject"/>
    <w:basedOn w:val="CommentText"/>
    <w:next w:val="CommentText"/>
    <w:link w:val="CommentSubjectChar"/>
    <w:uiPriority w:val="99"/>
    <w:semiHidden/>
    <w:unhideWhenUsed/>
    <w:rsid w:val="00A87E2A"/>
    <w:rPr>
      <w:b/>
      <w:bCs/>
    </w:rPr>
  </w:style>
  <w:style w:type="character" w:customStyle="1" w:styleId="CommentSubjectChar">
    <w:name w:val="Comment Subject Char"/>
    <w:basedOn w:val="CommentTextChar"/>
    <w:link w:val="CommentSubject"/>
    <w:uiPriority w:val="99"/>
    <w:semiHidden/>
    <w:rsid w:val="00A87E2A"/>
    <w:rPr>
      <w:b/>
      <w:bCs/>
      <w:sz w:val="20"/>
      <w:szCs w:val="20"/>
    </w:rPr>
  </w:style>
  <w:style w:type="character" w:customStyle="1" w:styleId="contextualextensionhighlight">
    <w:name w:val="contextualextensionhighlight"/>
    <w:basedOn w:val="DefaultParagraphFont"/>
    <w:rsid w:val="00C037DD"/>
  </w:style>
  <w:style w:type="paragraph" w:styleId="NoSpacing">
    <w:name w:val="No Spacing"/>
    <w:uiPriority w:val="1"/>
    <w:qFormat/>
    <w:rsid w:val="006D5376"/>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89116">
      <w:bodyDiv w:val="1"/>
      <w:marLeft w:val="0"/>
      <w:marRight w:val="0"/>
      <w:marTop w:val="0"/>
      <w:marBottom w:val="0"/>
      <w:divBdr>
        <w:top w:val="none" w:sz="0" w:space="0" w:color="auto"/>
        <w:left w:val="none" w:sz="0" w:space="0" w:color="auto"/>
        <w:bottom w:val="none" w:sz="0" w:space="0" w:color="auto"/>
        <w:right w:val="none" w:sz="0" w:space="0" w:color="auto"/>
      </w:divBdr>
      <w:divsChild>
        <w:div w:id="977029821">
          <w:marLeft w:val="0"/>
          <w:marRight w:val="0"/>
          <w:marTop w:val="0"/>
          <w:marBottom w:val="0"/>
          <w:divBdr>
            <w:top w:val="none" w:sz="0" w:space="0" w:color="auto"/>
            <w:left w:val="none" w:sz="0" w:space="0" w:color="auto"/>
            <w:bottom w:val="none" w:sz="0" w:space="0" w:color="auto"/>
            <w:right w:val="none" w:sz="0" w:space="0" w:color="auto"/>
          </w:divBdr>
        </w:div>
        <w:div w:id="1578443451">
          <w:marLeft w:val="0"/>
          <w:marRight w:val="0"/>
          <w:marTop w:val="0"/>
          <w:marBottom w:val="0"/>
          <w:divBdr>
            <w:top w:val="none" w:sz="0" w:space="0" w:color="auto"/>
            <w:left w:val="none" w:sz="0" w:space="0" w:color="auto"/>
            <w:bottom w:val="none" w:sz="0" w:space="0" w:color="auto"/>
            <w:right w:val="none" w:sz="0" w:space="0" w:color="auto"/>
          </w:divBdr>
        </w:div>
        <w:div w:id="1885873021">
          <w:marLeft w:val="0"/>
          <w:marRight w:val="0"/>
          <w:marTop w:val="0"/>
          <w:marBottom w:val="0"/>
          <w:divBdr>
            <w:top w:val="none" w:sz="0" w:space="0" w:color="auto"/>
            <w:left w:val="none" w:sz="0" w:space="0" w:color="auto"/>
            <w:bottom w:val="none" w:sz="0" w:space="0" w:color="auto"/>
            <w:right w:val="none" w:sz="0" w:space="0" w:color="auto"/>
          </w:divBdr>
        </w:div>
        <w:div w:id="296178964">
          <w:marLeft w:val="0"/>
          <w:marRight w:val="0"/>
          <w:marTop w:val="0"/>
          <w:marBottom w:val="0"/>
          <w:divBdr>
            <w:top w:val="none" w:sz="0" w:space="0" w:color="auto"/>
            <w:left w:val="none" w:sz="0" w:space="0" w:color="auto"/>
            <w:bottom w:val="none" w:sz="0" w:space="0" w:color="auto"/>
            <w:right w:val="none" w:sz="0" w:space="0" w:color="auto"/>
          </w:divBdr>
        </w:div>
        <w:div w:id="136191589">
          <w:marLeft w:val="0"/>
          <w:marRight w:val="0"/>
          <w:marTop w:val="0"/>
          <w:marBottom w:val="0"/>
          <w:divBdr>
            <w:top w:val="none" w:sz="0" w:space="0" w:color="auto"/>
            <w:left w:val="none" w:sz="0" w:space="0" w:color="auto"/>
            <w:bottom w:val="none" w:sz="0" w:space="0" w:color="auto"/>
            <w:right w:val="none" w:sz="0" w:space="0" w:color="auto"/>
          </w:divBdr>
        </w:div>
        <w:div w:id="597366712">
          <w:marLeft w:val="0"/>
          <w:marRight w:val="0"/>
          <w:marTop w:val="0"/>
          <w:marBottom w:val="0"/>
          <w:divBdr>
            <w:top w:val="none" w:sz="0" w:space="0" w:color="auto"/>
            <w:left w:val="none" w:sz="0" w:space="0" w:color="auto"/>
            <w:bottom w:val="none" w:sz="0" w:space="0" w:color="auto"/>
            <w:right w:val="none" w:sz="0" w:space="0" w:color="auto"/>
          </w:divBdr>
        </w:div>
        <w:div w:id="156728764">
          <w:marLeft w:val="0"/>
          <w:marRight w:val="0"/>
          <w:marTop w:val="0"/>
          <w:marBottom w:val="0"/>
          <w:divBdr>
            <w:top w:val="none" w:sz="0" w:space="0" w:color="auto"/>
            <w:left w:val="none" w:sz="0" w:space="0" w:color="auto"/>
            <w:bottom w:val="none" w:sz="0" w:space="0" w:color="auto"/>
            <w:right w:val="none" w:sz="0" w:space="0" w:color="auto"/>
          </w:divBdr>
        </w:div>
        <w:div w:id="937324331">
          <w:marLeft w:val="0"/>
          <w:marRight w:val="0"/>
          <w:marTop w:val="0"/>
          <w:marBottom w:val="0"/>
          <w:divBdr>
            <w:top w:val="none" w:sz="0" w:space="0" w:color="auto"/>
            <w:left w:val="none" w:sz="0" w:space="0" w:color="auto"/>
            <w:bottom w:val="none" w:sz="0" w:space="0" w:color="auto"/>
            <w:right w:val="none" w:sz="0" w:space="0" w:color="auto"/>
          </w:divBdr>
        </w:div>
        <w:div w:id="1702364780">
          <w:marLeft w:val="0"/>
          <w:marRight w:val="0"/>
          <w:marTop w:val="0"/>
          <w:marBottom w:val="0"/>
          <w:divBdr>
            <w:top w:val="none" w:sz="0" w:space="0" w:color="auto"/>
            <w:left w:val="none" w:sz="0" w:space="0" w:color="auto"/>
            <w:bottom w:val="none" w:sz="0" w:space="0" w:color="auto"/>
            <w:right w:val="none" w:sz="0" w:space="0" w:color="auto"/>
          </w:divBdr>
        </w:div>
        <w:div w:id="1720082901">
          <w:marLeft w:val="0"/>
          <w:marRight w:val="0"/>
          <w:marTop w:val="0"/>
          <w:marBottom w:val="0"/>
          <w:divBdr>
            <w:top w:val="none" w:sz="0" w:space="0" w:color="auto"/>
            <w:left w:val="none" w:sz="0" w:space="0" w:color="auto"/>
            <w:bottom w:val="none" w:sz="0" w:space="0" w:color="auto"/>
            <w:right w:val="none" w:sz="0" w:space="0" w:color="auto"/>
          </w:divBdr>
        </w:div>
        <w:div w:id="1590892681">
          <w:marLeft w:val="0"/>
          <w:marRight w:val="0"/>
          <w:marTop w:val="0"/>
          <w:marBottom w:val="0"/>
          <w:divBdr>
            <w:top w:val="none" w:sz="0" w:space="0" w:color="auto"/>
            <w:left w:val="none" w:sz="0" w:space="0" w:color="auto"/>
            <w:bottom w:val="none" w:sz="0" w:space="0" w:color="auto"/>
            <w:right w:val="none" w:sz="0" w:space="0" w:color="auto"/>
          </w:divBdr>
        </w:div>
        <w:div w:id="1540244692">
          <w:marLeft w:val="0"/>
          <w:marRight w:val="0"/>
          <w:marTop w:val="0"/>
          <w:marBottom w:val="0"/>
          <w:divBdr>
            <w:top w:val="none" w:sz="0" w:space="0" w:color="auto"/>
            <w:left w:val="none" w:sz="0" w:space="0" w:color="auto"/>
            <w:bottom w:val="none" w:sz="0" w:space="0" w:color="auto"/>
            <w:right w:val="none" w:sz="0" w:space="0" w:color="auto"/>
          </w:divBdr>
        </w:div>
        <w:div w:id="394738931">
          <w:marLeft w:val="0"/>
          <w:marRight w:val="0"/>
          <w:marTop w:val="0"/>
          <w:marBottom w:val="0"/>
          <w:divBdr>
            <w:top w:val="none" w:sz="0" w:space="0" w:color="auto"/>
            <w:left w:val="none" w:sz="0" w:space="0" w:color="auto"/>
            <w:bottom w:val="none" w:sz="0" w:space="0" w:color="auto"/>
            <w:right w:val="none" w:sz="0" w:space="0" w:color="auto"/>
          </w:divBdr>
        </w:div>
        <w:div w:id="1185940398">
          <w:marLeft w:val="0"/>
          <w:marRight w:val="0"/>
          <w:marTop w:val="0"/>
          <w:marBottom w:val="0"/>
          <w:divBdr>
            <w:top w:val="none" w:sz="0" w:space="0" w:color="auto"/>
            <w:left w:val="none" w:sz="0" w:space="0" w:color="auto"/>
            <w:bottom w:val="none" w:sz="0" w:space="0" w:color="auto"/>
            <w:right w:val="none" w:sz="0" w:space="0" w:color="auto"/>
          </w:divBdr>
        </w:div>
        <w:div w:id="935601401">
          <w:marLeft w:val="0"/>
          <w:marRight w:val="0"/>
          <w:marTop w:val="0"/>
          <w:marBottom w:val="0"/>
          <w:divBdr>
            <w:top w:val="none" w:sz="0" w:space="0" w:color="auto"/>
            <w:left w:val="none" w:sz="0" w:space="0" w:color="auto"/>
            <w:bottom w:val="none" w:sz="0" w:space="0" w:color="auto"/>
            <w:right w:val="none" w:sz="0" w:space="0" w:color="auto"/>
          </w:divBdr>
        </w:div>
        <w:div w:id="91358414">
          <w:marLeft w:val="0"/>
          <w:marRight w:val="0"/>
          <w:marTop w:val="0"/>
          <w:marBottom w:val="0"/>
          <w:divBdr>
            <w:top w:val="none" w:sz="0" w:space="0" w:color="auto"/>
            <w:left w:val="none" w:sz="0" w:space="0" w:color="auto"/>
            <w:bottom w:val="none" w:sz="0" w:space="0" w:color="auto"/>
            <w:right w:val="none" w:sz="0" w:space="0" w:color="auto"/>
          </w:divBdr>
        </w:div>
        <w:div w:id="1248148451">
          <w:marLeft w:val="0"/>
          <w:marRight w:val="0"/>
          <w:marTop w:val="0"/>
          <w:marBottom w:val="0"/>
          <w:divBdr>
            <w:top w:val="none" w:sz="0" w:space="0" w:color="auto"/>
            <w:left w:val="none" w:sz="0" w:space="0" w:color="auto"/>
            <w:bottom w:val="none" w:sz="0" w:space="0" w:color="auto"/>
            <w:right w:val="none" w:sz="0" w:space="0" w:color="auto"/>
          </w:divBdr>
        </w:div>
        <w:div w:id="2143229504">
          <w:marLeft w:val="0"/>
          <w:marRight w:val="0"/>
          <w:marTop w:val="0"/>
          <w:marBottom w:val="0"/>
          <w:divBdr>
            <w:top w:val="none" w:sz="0" w:space="0" w:color="auto"/>
            <w:left w:val="none" w:sz="0" w:space="0" w:color="auto"/>
            <w:bottom w:val="none" w:sz="0" w:space="0" w:color="auto"/>
            <w:right w:val="none" w:sz="0" w:space="0" w:color="auto"/>
          </w:divBdr>
        </w:div>
        <w:div w:id="598029446">
          <w:marLeft w:val="0"/>
          <w:marRight w:val="0"/>
          <w:marTop w:val="0"/>
          <w:marBottom w:val="0"/>
          <w:divBdr>
            <w:top w:val="none" w:sz="0" w:space="0" w:color="auto"/>
            <w:left w:val="none" w:sz="0" w:space="0" w:color="auto"/>
            <w:bottom w:val="none" w:sz="0" w:space="0" w:color="auto"/>
            <w:right w:val="none" w:sz="0" w:space="0" w:color="auto"/>
          </w:divBdr>
        </w:div>
        <w:div w:id="500975193">
          <w:marLeft w:val="0"/>
          <w:marRight w:val="0"/>
          <w:marTop w:val="0"/>
          <w:marBottom w:val="0"/>
          <w:divBdr>
            <w:top w:val="none" w:sz="0" w:space="0" w:color="auto"/>
            <w:left w:val="none" w:sz="0" w:space="0" w:color="auto"/>
            <w:bottom w:val="none" w:sz="0" w:space="0" w:color="auto"/>
            <w:right w:val="none" w:sz="0" w:space="0" w:color="auto"/>
          </w:divBdr>
        </w:div>
        <w:div w:id="1729260097">
          <w:marLeft w:val="0"/>
          <w:marRight w:val="0"/>
          <w:marTop w:val="0"/>
          <w:marBottom w:val="0"/>
          <w:divBdr>
            <w:top w:val="none" w:sz="0" w:space="0" w:color="auto"/>
            <w:left w:val="none" w:sz="0" w:space="0" w:color="auto"/>
            <w:bottom w:val="none" w:sz="0" w:space="0" w:color="auto"/>
            <w:right w:val="none" w:sz="0" w:space="0" w:color="auto"/>
          </w:divBdr>
        </w:div>
        <w:div w:id="1758937924">
          <w:marLeft w:val="0"/>
          <w:marRight w:val="0"/>
          <w:marTop w:val="0"/>
          <w:marBottom w:val="0"/>
          <w:divBdr>
            <w:top w:val="none" w:sz="0" w:space="0" w:color="auto"/>
            <w:left w:val="none" w:sz="0" w:space="0" w:color="auto"/>
            <w:bottom w:val="none" w:sz="0" w:space="0" w:color="auto"/>
            <w:right w:val="none" w:sz="0" w:space="0" w:color="auto"/>
          </w:divBdr>
        </w:div>
        <w:div w:id="371540637">
          <w:marLeft w:val="0"/>
          <w:marRight w:val="0"/>
          <w:marTop w:val="0"/>
          <w:marBottom w:val="0"/>
          <w:divBdr>
            <w:top w:val="none" w:sz="0" w:space="0" w:color="auto"/>
            <w:left w:val="none" w:sz="0" w:space="0" w:color="auto"/>
            <w:bottom w:val="none" w:sz="0" w:space="0" w:color="auto"/>
            <w:right w:val="none" w:sz="0" w:space="0" w:color="auto"/>
          </w:divBdr>
        </w:div>
        <w:div w:id="484467719">
          <w:marLeft w:val="0"/>
          <w:marRight w:val="0"/>
          <w:marTop w:val="0"/>
          <w:marBottom w:val="0"/>
          <w:divBdr>
            <w:top w:val="none" w:sz="0" w:space="0" w:color="auto"/>
            <w:left w:val="none" w:sz="0" w:space="0" w:color="auto"/>
            <w:bottom w:val="none" w:sz="0" w:space="0" w:color="auto"/>
            <w:right w:val="none" w:sz="0" w:space="0" w:color="auto"/>
          </w:divBdr>
        </w:div>
        <w:div w:id="209147582">
          <w:marLeft w:val="0"/>
          <w:marRight w:val="0"/>
          <w:marTop w:val="0"/>
          <w:marBottom w:val="0"/>
          <w:divBdr>
            <w:top w:val="none" w:sz="0" w:space="0" w:color="auto"/>
            <w:left w:val="none" w:sz="0" w:space="0" w:color="auto"/>
            <w:bottom w:val="none" w:sz="0" w:space="0" w:color="auto"/>
            <w:right w:val="none" w:sz="0" w:space="0" w:color="auto"/>
          </w:divBdr>
        </w:div>
        <w:div w:id="1581867131">
          <w:marLeft w:val="0"/>
          <w:marRight w:val="0"/>
          <w:marTop w:val="0"/>
          <w:marBottom w:val="0"/>
          <w:divBdr>
            <w:top w:val="none" w:sz="0" w:space="0" w:color="auto"/>
            <w:left w:val="none" w:sz="0" w:space="0" w:color="auto"/>
            <w:bottom w:val="none" w:sz="0" w:space="0" w:color="auto"/>
            <w:right w:val="none" w:sz="0" w:space="0" w:color="auto"/>
          </w:divBdr>
        </w:div>
        <w:div w:id="2121990816">
          <w:marLeft w:val="0"/>
          <w:marRight w:val="0"/>
          <w:marTop w:val="0"/>
          <w:marBottom w:val="0"/>
          <w:divBdr>
            <w:top w:val="none" w:sz="0" w:space="0" w:color="auto"/>
            <w:left w:val="none" w:sz="0" w:space="0" w:color="auto"/>
            <w:bottom w:val="none" w:sz="0" w:space="0" w:color="auto"/>
            <w:right w:val="none" w:sz="0" w:space="0" w:color="auto"/>
          </w:divBdr>
        </w:div>
        <w:div w:id="1207379214">
          <w:marLeft w:val="0"/>
          <w:marRight w:val="0"/>
          <w:marTop w:val="0"/>
          <w:marBottom w:val="0"/>
          <w:divBdr>
            <w:top w:val="none" w:sz="0" w:space="0" w:color="auto"/>
            <w:left w:val="none" w:sz="0" w:space="0" w:color="auto"/>
            <w:bottom w:val="none" w:sz="0" w:space="0" w:color="auto"/>
            <w:right w:val="none" w:sz="0" w:space="0" w:color="auto"/>
          </w:divBdr>
        </w:div>
        <w:div w:id="708918032">
          <w:marLeft w:val="0"/>
          <w:marRight w:val="0"/>
          <w:marTop w:val="0"/>
          <w:marBottom w:val="0"/>
          <w:divBdr>
            <w:top w:val="none" w:sz="0" w:space="0" w:color="auto"/>
            <w:left w:val="none" w:sz="0" w:space="0" w:color="auto"/>
            <w:bottom w:val="none" w:sz="0" w:space="0" w:color="auto"/>
            <w:right w:val="none" w:sz="0" w:space="0" w:color="auto"/>
          </w:divBdr>
        </w:div>
        <w:div w:id="1539707852">
          <w:marLeft w:val="0"/>
          <w:marRight w:val="0"/>
          <w:marTop w:val="0"/>
          <w:marBottom w:val="0"/>
          <w:divBdr>
            <w:top w:val="none" w:sz="0" w:space="0" w:color="auto"/>
            <w:left w:val="none" w:sz="0" w:space="0" w:color="auto"/>
            <w:bottom w:val="none" w:sz="0" w:space="0" w:color="auto"/>
            <w:right w:val="none" w:sz="0" w:space="0" w:color="auto"/>
          </w:divBdr>
        </w:div>
        <w:div w:id="177738824">
          <w:marLeft w:val="0"/>
          <w:marRight w:val="0"/>
          <w:marTop w:val="0"/>
          <w:marBottom w:val="0"/>
          <w:divBdr>
            <w:top w:val="none" w:sz="0" w:space="0" w:color="auto"/>
            <w:left w:val="none" w:sz="0" w:space="0" w:color="auto"/>
            <w:bottom w:val="none" w:sz="0" w:space="0" w:color="auto"/>
            <w:right w:val="none" w:sz="0" w:space="0" w:color="auto"/>
          </w:divBdr>
        </w:div>
        <w:div w:id="517551319">
          <w:marLeft w:val="0"/>
          <w:marRight w:val="0"/>
          <w:marTop w:val="0"/>
          <w:marBottom w:val="0"/>
          <w:divBdr>
            <w:top w:val="none" w:sz="0" w:space="0" w:color="auto"/>
            <w:left w:val="none" w:sz="0" w:space="0" w:color="auto"/>
            <w:bottom w:val="none" w:sz="0" w:space="0" w:color="auto"/>
            <w:right w:val="none" w:sz="0" w:space="0" w:color="auto"/>
          </w:divBdr>
        </w:div>
        <w:div w:id="580917568">
          <w:marLeft w:val="0"/>
          <w:marRight w:val="0"/>
          <w:marTop w:val="0"/>
          <w:marBottom w:val="0"/>
          <w:divBdr>
            <w:top w:val="none" w:sz="0" w:space="0" w:color="auto"/>
            <w:left w:val="none" w:sz="0" w:space="0" w:color="auto"/>
            <w:bottom w:val="none" w:sz="0" w:space="0" w:color="auto"/>
            <w:right w:val="none" w:sz="0" w:space="0" w:color="auto"/>
          </w:divBdr>
        </w:div>
        <w:div w:id="1148782054">
          <w:marLeft w:val="0"/>
          <w:marRight w:val="0"/>
          <w:marTop w:val="0"/>
          <w:marBottom w:val="0"/>
          <w:divBdr>
            <w:top w:val="none" w:sz="0" w:space="0" w:color="auto"/>
            <w:left w:val="none" w:sz="0" w:space="0" w:color="auto"/>
            <w:bottom w:val="none" w:sz="0" w:space="0" w:color="auto"/>
            <w:right w:val="none" w:sz="0" w:space="0" w:color="auto"/>
          </w:divBdr>
        </w:div>
        <w:div w:id="1296911800">
          <w:marLeft w:val="0"/>
          <w:marRight w:val="0"/>
          <w:marTop w:val="0"/>
          <w:marBottom w:val="0"/>
          <w:divBdr>
            <w:top w:val="none" w:sz="0" w:space="0" w:color="auto"/>
            <w:left w:val="none" w:sz="0" w:space="0" w:color="auto"/>
            <w:bottom w:val="none" w:sz="0" w:space="0" w:color="auto"/>
            <w:right w:val="none" w:sz="0" w:space="0" w:color="auto"/>
          </w:divBdr>
        </w:div>
        <w:div w:id="507909483">
          <w:marLeft w:val="0"/>
          <w:marRight w:val="0"/>
          <w:marTop w:val="0"/>
          <w:marBottom w:val="0"/>
          <w:divBdr>
            <w:top w:val="none" w:sz="0" w:space="0" w:color="auto"/>
            <w:left w:val="none" w:sz="0" w:space="0" w:color="auto"/>
            <w:bottom w:val="none" w:sz="0" w:space="0" w:color="auto"/>
            <w:right w:val="none" w:sz="0" w:space="0" w:color="auto"/>
          </w:divBdr>
        </w:div>
        <w:div w:id="820081047">
          <w:marLeft w:val="0"/>
          <w:marRight w:val="0"/>
          <w:marTop w:val="0"/>
          <w:marBottom w:val="0"/>
          <w:divBdr>
            <w:top w:val="none" w:sz="0" w:space="0" w:color="auto"/>
            <w:left w:val="none" w:sz="0" w:space="0" w:color="auto"/>
            <w:bottom w:val="none" w:sz="0" w:space="0" w:color="auto"/>
            <w:right w:val="none" w:sz="0" w:space="0" w:color="auto"/>
          </w:divBdr>
        </w:div>
        <w:div w:id="1200123588">
          <w:marLeft w:val="0"/>
          <w:marRight w:val="0"/>
          <w:marTop w:val="0"/>
          <w:marBottom w:val="0"/>
          <w:divBdr>
            <w:top w:val="none" w:sz="0" w:space="0" w:color="auto"/>
            <w:left w:val="none" w:sz="0" w:space="0" w:color="auto"/>
            <w:bottom w:val="none" w:sz="0" w:space="0" w:color="auto"/>
            <w:right w:val="none" w:sz="0" w:space="0" w:color="auto"/>
          </w:divBdr>
        </w:div>
        <w:div w:id="70592408">
          <w:marLeft w:val="0"/>
          <w:marRight w:val="0"/>
          <w:marTop w:val="0"/>
          <w:marBottom w:val="0"/>
          <w:divBdr>
            <w:top w:val="none" w:sz="0" w:space="0" w:color="auto"/>
            <w:left w:val="none" w:sz="0" w:space="0" w:color="auto"/>
            <w:bottom w:val="none" w:sz="0" w:space="0" w:color="auto"/>
            <w:right w:val="none" w:sz="0" w:space="0" w:color="auto"/>
          </w:divBdr>
        </w:div>
        <w:div w:id="278418658">
          <w:marLeft w:val="0"/>
          <w:marRight w:val="0"/>
          <w:marTop w:val="0"/>
          <w:marBottom w:val="0"/>
          <w:divBdr>
            <w:top w:val="none" w:sz="0" w:space="0" w:color="auto"/>
            <w:left w:val="none" w:sz="0" w:space="0" w:color="auto"/>
            <w:bottom w:val="none" w:sz="0" w:space="0" w:color="auto"/>
            <w:right w:val="none" w:sz="0" w:space="0" w:color="auto"/>
          </w:divBdr>
        </w:div>
        <w:div w:id="182978813">
          <w:marLeft w:val="0"/>
          <w:marRight w:val="0"/>
          <w:marTop w:val="0"/>
          <w:marBottom w:val="0"/>
          <w:divBdr>
            <w:top w:val="none" w:sz="0" w:space="0" w:color="auto"/>
            <w:left w:val="none" w:sz="0" w:space="0" w:color="auto"/>
            <w:bottom w:val="none" w:sz="0" w:space="0" w:color="auto"/>
            <w:right w:val="none" w:sz="0" w:space="0" w:color="auto"/>
          </w:divBdr>
        </w:div>
        <w:div w:id="1772555310">
          <w:marLeft w:val="0"/>
          <w:marRight w:val="0"/>
          <w:marTop w:val="0"/>
          <w:marBottom w:val="0"/>
          <w:divBdr>
            <w:top w:val="none" w:sz="0" w:space="0" w:color="auto"/>
            <w:left w:val="none" w:sz="0" w:space="0" w:color="auto"/>
            <w:bottom w:val="none" w:sz="0" w:space="0" w:color="auto"/>
            <w:right w:val="none" w:sz="0" w:space="0" w:color="auto"/>
          </w:divBdr>
        </w:div>
        <w:div w:id="1559248374">
          <w:marLeft w:val="0"/>
          <w:marRight w:val="0"/>
          <w:marTop w:val="0"/>
          <w:marBottom w:val="0"/>
          <w:divBdr>
            <w:top w:val="none" w:sz="0" w:space="0" w:color="auto"/>
            <w:left w:val="none" w:sz="0" w:space="0" w:color="auto"/>
            <w:bottom w:val="none" w:sz="0" w:space="0" w:color="auto"/>
            <w:right w:val="none" w:sz="0" w:space="0" w:color="auto"/>
          </w:divBdr>
        </w:div>
        <w:div w:id="300888507">
          <w:marLeft w:val="0"/>
          <w:marRight w:val="0"/>
          <w:marTop w:val="0"/>
          <w:marBottom w:val="0"/>
          <w:divBdr>
            <w:top w:val="none" w:sz="0" w:space="0" w:color="auto"/>
            <w:left w:val="none" w:sz="0" w:space="0" w:color="auto"/>
            <w:bottom w:val="none" w:sz="0" w:space="0" w:color="auto"/>
            <w:right w:val="none" w:sz="0" w:space="0" w:color="auto"/>
          </w:divBdr>
        </w:div>
        <w:div w:id="1500925937">
          <w:marLeft w:val="0"/>
          <w:marRight w:val="0"/>
          <w:marTop w:val="0"/>
          <w:marBottom w:val="0"/>
          <w:divBdr>
            <w:top w:val="none" w:sz="0" w:space="0" w:color="auto"/>
            <w:left w:val="none" w:sz="0" w:space="0" w:color="auto"/>
            <w:bottom w:val="none" w:sz="0" w:space="0" w:color="auto"/>
            <w:right w:val="none" w:sz="0" w:space="0" w:color="auto"/>
          </w:divBdr>
        </w:div>
        <w:div w:id="1587493240">
          <w:marLeft w:val="0"/>
          <w:marRight w:val="0"/>
          <w:marTop w:val="0"/>
          <w:marBottom w:val="0"/>
          <w:divBdr>
            <w:top w:val="none" w:sz="0" w:space="0" w:color="auto"/>
            <w:left w:val="none" w:sz="0" w:space="0" w:color="auto"/>
            <w:bottom w:val="none" w:sz="0" w:space="0" w:color="auto"/>
            <w:right w:val="none" w:sz="0" w:space="0" w:color="auto"/>
          </w:divBdr>
        </w:div>
        <w:div w:id="1314799807">
          <w:marLeft w:val="0"/>
          <w:marRight w:val="0"/>
          <w:marTop w:val="0"/>
          <w:marBottom w:val="0"/>
          <w:divBdr>
            <w:top w:val="none" w:sz="0" w:space="0" w:color="auto"/>
            <w:left w:val="none" w:sz="0" w:space="0" w:color="auto"/>
            <w:bottom w:val="none" w:sz="0" w:space="0" w:color="auto"/>
            <w:right w:val="none" w:sz="0" w:space="0" w:color="auto"/>
          </w:divBdr>
        </w:div>
      </w:divsChild>
    </w:div>
    <w:div w:id="331227561">
      <w:bodyDiv w:val="1"/>
      <w:marLeft w:val="0"/>
      <w:marRight w:val="0"/>
      <w:marTop w:val="0"/>
      <w:marBottom w:val="0"/>
      <w:divBdr>
        <w:top w:val="none" w:sz="0" w:space="0" w:color="auto"/>
        <w:left w:val="none" w:sz="0" w:space="0" w:color="auto"/>
        <w:bottom w:val="none" w:sz="0" w:space="0" w:color="auto"/>
        <w:right w:val="none" w:sz="0" w:space="0" w:color="auto"/>
      </w:divBdr>
    </w:div>
    <w:div w:id="874121844">
      <w:bodyDiv w:val="1"/>
      <w:marLeft w:val="0"/>
      <w:marRight w:val="0"/>
      <w:marTop w:val="0"/>
      <w:marBottom w:val="0"/>
      <w:divBdr>
        <w:top w:val="none" w:sz="0" w:space="0" w:color="auto"/>
        <w:left w:val="none" w:sz="0" w:space="0" w:color="auto"/>
        <w:bottom w:val="none" w:sz="0" w:space="0" w:color="auto"/>
        <w:right w:val="none" w:sz="0" w:space="0" w:color="auto"/>
      </w:divBdr>
    </w:div>
    <w:div w:id="983579256">
      <w:bodyDiv w:val="1"/>
      <w:marLeft w:val="0"/>
      <w:marRight w:val="0"/>
      <w:marTop w:val="0"/>
      <w:marBottom w:val="0"/>
      <w:divBdr>
        <w:top w:val="none" w:sz="0" w:space="0" w:color="auto"/>
        <w:left w:val="none" w:sz="0" w:space="0" w:color="auto"/>
        <w:bottom w:val="none" w:sz="0" w:space="0" w:color="auto"/>
        <w:right w:val="none" w:sz="0" w:space="0" w:color="auto"/>
      </w:divBdr>
      <w:divsChild>
        <w:div w:id="1287391620">
          <w:marLeft w:val="0"/>
          <w:marRight w:val="0"/>
          <w:marTop w:val="0"/>
          <w:marBottom w:val="0"/>
          <w:divBdr>
            <w:top w:val="none" w:sz="0" w:space="0" w:color="auto"/>
            <w:left w:val="none" w:sz="0" w:space="0" w:color="auto"/>
            <w:bottom w:val="none" w:sz="0" w:space="0" w:color="auto"/>
            <w:right w:val="none" w:sz="0" w:space="0" w:color="auto"/>
          </w:divBdr>
        </w:div>
        <w:div w:id="612829571">
          <w:marLeft w:val="0"/>
          <w:marRight w:val="0"/>
          <w:marTop w:val="0"/>
          <w:marBottom w:val="0"/>
          <w:divBdr>
            <w:top w:val="none" w:sz="0" w:space="0" w:color="auto"/>
            <w:left w:val="none" w:sz="0" w:space="0" w:color="auto"/>
            <w:bottom w:val="none" w:sz="0" w:space="0" w:color="auto"/>
            <w:right w:val="none" w:sz="0" w:space="0" w:color="auto"/>
          </w:divBdr>
        </w:div>
        <w:div w:id="1988435540">
          <w:marLeft w:val="0"/>
          <w:marRight w:val="0"/>
          <w:marTop w:val="0"/>
          <w:marBottom w:val="0"/>
          <w:divBdr>
            <w:top w:val="none" w:sz="0" w:space="0" w:color="auto"/>
            <w:left w:val="none" w:sz="0" w:space="0" w:color="auto"/>
            <w:bottom w:val="none" w:sz="0" w:space="0" w:color="auto"/>
            <w:right w:val="none" w:sz="0" w:space="0" w:color="auto"/>
          </w:divBdr>
        </w:div>
        <w:div w:id="507213702">
          <w:marLeft w:val="0"/>
          <w:marRight w:val="0"/>
          <w:marTop w:val="0"/>
          <w:marBottom w:val="0"/>
          <w:divBdr>
            <w:top w:val="none" w:sz="0" w:space="0" w:color="auto"/>
            <w:left w:val="none" w:sz="0" w:space="0" w:color="auto"/>
            <w:bottom w:val="none" w:sz="0" w:space="0" w:color="auto"/>
            <w:right w:val="none" w:sz="0" w:space="0" w:color="auto"/>
          </w:divBdr>
        </w:div>
        <w:div w:id="2059817676">
          <w:marLeft w:val="0"/>
          <w:marRight w:val="0"/>
          <w:marTop w:val="0"/>
          <w:marBottom w:val="0"/>
          <w:divBdr>
            <w:top w:val="none" w:sz="0" w:space="0" w:color="auto"/>
            <w:left w:val="none" w:sz="0" w:space="0" w:color="auto"/>
            <w:bottom w:val="none" w:sz="0" w:space="0" w:color="auto"/>
            <w:right w:val="none" w:sz="0" w:space="0" w:color="auto"/>
          </w:divBdr>
        </w:div>
        <w:div w:id="1902058218">
          <w:marLeft w:val="0"/>
          <w:marRight w:val="0"/>
          <w:marTop w:val="0"/>
          <w:marBottom w:val="0"/>
          <w:divBdr>
            <w:top w:val="none" w:sz="0" w:space="0" w:color="auto"/>
            <w:left w:val="none" w:sz="0" w:space="0" w:color="auto"/>
            <w:bottom w:val="none" w:sz="0" w:space="0" w:color="auto"/>
            <w:right w:val="none" w:sz="0" w:space="0" w:color="auto"/>
          </w:divBdr>
        </w:div>
        <w:div w:id="242110765">
          <w:marLeft w:val="0"/>
          <w:marRight w:val="0"/>
          <w:marTop w:val="0"/>
          <w:marBottom w:val="0"/>
          <w:divBdr>
            <w:top w:val="none" w:sz="0" w:space="0" w:color="auto"/>
            <w:left w:val="none" w:sz="0" w:space="0" w:color="auto"/>
            <w:bottom w:val="none" w:sz="0" w:space="0" w:color="auto"/>
            <w:right w:val="none" w:sz="0" w:space="0" w:color="auto"/>
          </w:divBdr>
        </w:div>
      </w:divsChild>
    </w:div>
    <w:div w:id="1044058146">
      <w:bodyDiv w:val="1"/>
      <w:marLeft w:val="0"/>
      <w:marRight w:val="0"/>
      <w:marTop w:val="0"/>
      <w:marBottom w:val="0"/>
      <w:divBdr>
        <w:top w:val="none" w:sz="0" w:space="0" w:color="auto"/>
        <w:left w:val="none" w:sz="0" w:space="0" w:color="auto"/>
        <w:bottom w:val="none" w:sz="0" w:space="0" w:color="auto"/>
        <w:right w:val="none" w:sz="0" w:space="0" w:color="auto"/>
      </w:divBdr>
    </w:div>
    <w:div w:id="1448885786">
      <w:bodyDiv w:val="1"/>
      <w:marLeft w:val="0"/>
      <w:marRight w:val="0"/>
      <w:marTop w:val="0"/>
      <w:marBottom w:val="0"/>
      <w:divBdr>
        <w:top w:val="none" w:sz="0" w:space="0" w:color="auto"/>
        <w:left w:val="none" w:sz="0" w:space="0" w:color="auto"/>
        <w:bottom w:val="none" w:sz="0" w:space="0" w:color="auto"/>
        <w:right w:val="none" w:sz="0" w:space="0" w:color="auto"/>
      </w:divBdr>
      <w:divsChild>
        <w:div w:id="163329170">
          <w:marLeft w:val="0"/>
          <w:marRight w:val="0"/>
          <w:marTop w:val="0"/>
          <w:marBottom w:val="0"/>
          <w:divBdr>
            <w:top w:val="none" w:sz="0" w:space="0" w:color="auto"/>
            <w:left w:val="none" w:sz="0" w:space="0" w:color="auto"/>
            <w:bottom w:val="none" w:sz="0" w:space="0" w:color="auto"/>
            <w:right w:val="none" w:sz="0" w:space="0" w:color="auto"/>
          </w:divBdr>
        </w:div>
        <w:div w:id="1242830188">
          <w:marLeft w:val="0"/>
          <w:marRight w:val="0"/>
          <w:marTop w:val="0"/>
          <w:marBottom w:val="0"/>
          <w:divBdr>
            <w:top w:val="none" w:sz="0" w:space="0" w:color="auto"/>
            <w:left w:val="none" w:sz="0" w:space="0" w:color="auto"/>
            <w:bottom w:val="none" w:sz="0" w:space="0" w:color="auto"/>
            <w:right w:val="none" w:sz="0" w:space="0" w:color="auto"/>
          </w:divBdr>
        </w:div>
        <w:div w:id="1295989092">
          <w:marLeft w:val="0"/>
          <w:marRight w:val="0"/>
          <w:marTop w:val="0"/>
          <w:marBottom w:val="0"/>
          <w:divBdr>
            <w:top w:val="none" w:sz="0" w:space="0" w:color="auto"/>
            <w:left w:val="none" w:sz="0" w:space="0" w:color="auto"/>
            <w:bottom w:val="none" w:sz="0" w:space="0" w:color="auto"/>
            <w:right w:val="none" w:sz="0" w:space="0" w:color="auto"/>
          </w:divBdr>
        </w:div>
        <w:div w:id="1060666341">
          <w:marLeft w:val="0"/>
          <w:marRight w:val="0"/>
          <w:marTop w:val="0"/>
          <w:marBottom w:val="0"/>
          <w:divBdr>
            <w:top w:val="none" w:sz="0" w:space="0" w:color="auto"/>
            <w:left w:val="none" w:sz="0" w:space="0" w:color="auto"/>
            <w:bottom w:val="none" w:sz="0" w:space="0" w:color="auto"/>
            <w:right w:val="none" w:sz="0" w:space="0" w:color="auto"/>
          </w:divBdr>
        </w:div>
        <w:div w:id="839125817">
          <w:marLeft w:val="0"/>
          <w:marRight w:val="0"/>
          <w:marTop w:val="0"/>
          <w:marBottom w:val="0"/>
          <w:divBdr>
            <w:top w:val="none" w:sz="0" w:space="0" w:color="auto"/>
            <w:left w:val="none" w:sz="0" w:space="0" w:color="auto"/>
            <w:bottom w:val="none" w:sz="0" w:space="0" w:color="auto"/>
            <w:right w:val="none" w:sz="0" w:space="0" w:color="auto"/>
          </w:divBdr>
        </w:div>
        <w:div w:id="647902841">
          <w:marLeft w:val="0"/>
          <w:marRight w:val="0"/>
          <w:marTop w:val="0"/>
          <w:marBottom w:val="0"/>
          <w:divBdr>
            <w:top w:val="none" w:sz="0" w:space="0" w:color="auto"/>
            <w:left w:val="none" w:sz="0" w:space="0" w:color="auto"/>
            <w:bottom w:val="none" w:sz="0" w:space="0" w:color="auto"/>
            <w:right w:val="none" w:sz="0" w:space="0" w:color="auto"/>
          </w:divBdr>
        </w:div>
        <w:div w:id="1348822512">
          <w:marLeft w:val="0"/>
          <w:marRight w:val="0"/>
          <w:marTop w:val="0"/>
          <w:marBottom w:val="0"/>
          <w:divBdr>
            <w:top w:val="none" w:sz="0" w:space="0" w:color="auto"/>
            <w:left w:val="none" w:sz="0" w:space="0" w:color="auto"/>
            <w:bottom w:val="none" w:sz="0" w:space="0" w:color="auto"/>
            <w:right w:val="none" w:sz="0" w:space="0" w:color="auto"/>
          </w:divBdr>
        </w:div>
        <w:div w:id="1082066567">
          <w:marLeft w:val="0"/>
          <w:marRight w:val="0"/>
          <w:marTop w:val="0"/>
          <w:marBottom w:val="0"/>
          <w:divBdr>
            <w:top w:val="none" w:sz="0" w:space="0" w:color="auto"/>
            <w:left w:val="none" w:sz="0" w:space="0" w:color="auto"/>
            <w:bottom w:val="none" w:sz="0" w:space="0" w:color="auto"/>
            <w:right w:val="none" w:sz="0" w:space="0" w:color="auto"/>
          </w:divBdr>
        </w:div>
        <w:div w:id="1763453864">
          <w:marLeft w:val="0"/>
          <w:marRight w:val="0"/>
          <w:marTop w:val="0"/>
          <w:marBottom w:val="0"/>
          <w:divBdr>
            <w:top w:val="none" w:sz="0" w:space="0" w:color="auto"/>
            <w:left w:val="none" w:sz="0" w:space="0" w:color="auto"/>
            <w:bottom w:val="none" w:sz="0" w:space="0" w:color="auto"/>
            <w:right w:val="none" w:sz="0" w:space="0" w:color="auto"/>
          </w:divBdr>
        </w:div>
        <w:div w:id="1458798079">
          <w:marLeft w:val="0"/>
          <w:marRight w:val="0"/>
          <w:marTop w:val="0"/>
          <w:marBottom w:val="0"/>
          <w:divBdr>
            <w:top w:val="none" w:sz="0" w:space="0" w:color="auto"/>
            <w:left w:val="none" w:sz="0" w:space="0" w:color="auto"/>
            <w:bottom w:val="none" w:sz="0" w:space="0" w:color="auto"/>
            <w:right w:val="none" w:sz="0" w:space="0" w:color="auto"/>
          </w:divBdr>
        </w:div>
        <w:div w:id="1279918493">
          <w:marLeft w:val="0"/>
          <w:marRight w:val="0"/>
          <w:marTop w:val="0"/>
          <w:marBottom w:val="0"/>
          <w:divBdr>
            <w:top w:val="none" w:sz="0" w:space="0" w:color="auto"/>
            <w:left w:val="none" w:sz="0" w:space="0" w:color="auto"/>
            <w:bottom w:val="none" w:sz="0" w:space="0" w:color="auto"/>
            <w:right w:val="none" w:sz="0" w:space="0" w:color="auto"/>
          </w:divBdr>
        </w:div>
        <w:div w:id="2021345225">
          <w:marLeft w:val="0"/>
          <w:marRight w:val="0"/>
          <w:marTop w:val="0"/>
          <w:marBottom w:val="0"/>
          <w:divBdr>
            <w:top w:val="none" w:sz="0" w:space="0" w:color="auto"/>
            <w:left w:val="none" w:sz="0" w:space="0" w:color="auto"/>
            <w:bottom w:val="none" w:sz="0" w:space="0" w:color="auto"/>
            <w:right w:val="none" w:sz="0" w:space="0" w:color="auto"/>
          </w:divBdr>
        </w:div>
        <w:div w:id="203517836">
          <w:marLeft w:val="0"/>
          <w:marRight w:val="0"/>
          <w:marTop w:val="0"/>
          <w:marBottom w:val="0"/>
          <w:divBdr>
            <w:top w:val="none" w:sz="0" w:space="0" w:color="auto"/>
            <w:left w:val="none" w:sz="0" w:space="0" w:color="auto"/>
            <w:bottom w:val="none" w:sz="0" w:space="0" w:color="auto"/>
            <w:right w:val="none" w:sz="0" w:space="0" w:color="auto"/>
          </w:divBdr>
        </w:div>
        <w:div w:id="60836354">
          <w:marLeft w:val="0"/>
          <w:marRight w:val="0"/>
          <w:marTop w:val="0"/>
          <w:marBottom w:val="0"/>
          <w:divBdr>
            <w:top w:val="none" w:sz="0" w:space="0" w:color="auto"/>
            <w:left w:val="none" w:sz="0" w:space="0" w:color="auto"/>
            <w:bottom w:val="none" w:sz="0" w:space="0" w:color="auto"/>
            <w:right w:val="none" w:sz="0" w:space="0" w:color="auto"/>
          </w:divBdr>
        </w:div>
        <w:div w:id="1359356524">
          <w:marLeft w:val="0"/>
          <w:marRight w:val="0"/>
          <w:marTop w:val="0"/>
          <w:marBottom w:val="0"/>
          <w:divBdr>
            <w:top w:val="none" w:sz="0" w:space="0" w:color="auto"/>
            <w:left w:val="none" w:sz="0" w:space="0" w:color="auto"/>
            <w:bottom w:val="none" w:sz="0" w:space="0" w:color="auto"/>
            <w:right w:val="none" w:sz="0" w:space="0" w:color="auto"/>
          </w:divBdr>
        </w:div>
        <w:div w:id="395395205">
          <w:marLeft w:val="0"/>
          <w:marRight w:val="0"/>
          <w:marTop w:val="0"/>
          <w:marBottom w:val="0"/>
          <w:divBdr>
            <w:top w:val="none" w:sz="0" w:space="0" w:color="auto"/>
            <w:left w:val="none" w:sz="0" w:space="0" w:color="auto"/>
            <w:bottom w:val="none" w:sz="0" w:space="0" w:color="auto"/>
            <w:right w:val="none" w:sz="0" w:space="0" w:color="auto"/>
          </w:divBdr>
        </w:div>
        <w:div w:id="985088689">
          <w:marLeft w:val="0"/>
          <w:marRight w:val="0"/>
          <w:marTop w:val="0"/>
          <w:marBottom w:val="0"/>
          <w:divBdr>
            <w:top w:val="none" w:sz="0" w:space="0" w:color="auto"/>
            <w:left w:val="none" w:sz="0" w:space="0" w:color="auto"/>
            <w:bottom w:val="none" w:sz="0" w:space="0" w:color="auto"/>
            <w:right w:val="none" w:sz="0" w:space="0" w:color="auto"/>
          </w:divBdr>
        </w:div>
        <w:div w:id="197932481">
          <w:marLeft w:val="0"/>
          <w:marRight w:val="0"/>
          <w:marTop w:val="0"/>
          <w:marBottom w:val="0"/>
          <w:divBdr>
            <w:top w:val="none" w:sz="0" w:space="0" w:color="auto"/>
            <w:left w:val="none" w:sz="0" w:space="0" w:color="auto"/>
            <w:bottom w:val="none" w:sz="0" w:space="0" w:color="auto"/>
            <w:right w:val="none" w:sz="0" w:space="0" w:color="auto"/>
          </w:divBdr>
        </w:div>
        <w:div w:id="869341623">
          <w:marLeft w:val="0"/>
          <w:marRight w:val="0"/>
          <w:marTop w:val="0"/>
          <w:marBottom w:val="0"/>
          <w:divBdr>
            <w:top w:val="none" w:sz="0" w:space="0" w:color="auto"/>
            <w:left w:val="none" w:sz="0" w:space="0" w:color="auto"/>
            <w:bottom w:val="none" w:sz="0" w:space="0" w:color="auto"/>
            <w:right w:val="none" w:sz="0" w:space="0" w:color="auto"/>
          </w:divBdr>
        </w:div>
        <w:div w:id="317536915">
          <w:marLeft w:val="0"/>
          <w:marRight w:val="0"/>
          <w:marTop w:val="0"/>
          <w:marBottom w:val="0"/>
          <w:divBdr>
            <w:top w:val="none" w:sz="0" w:space="0" w:color="auto"/>
            <w:left w:val="none" w:sz="0" w:space="0" w:color="auto"/>
            <w:bottom w:val="none" w:sz="0" w:space="0" w:color="auto"/>
            <w:right w:val="none" w:sz="0" w:space="0" w:color="auto"/>
          </w:divBdr>
        </w:div>
        <w:div w:id="832572265">
          <w:marLeft w:val="0"/>
          <w:marRight w:val="0"/>
          <w:marTop w:val="0"/>
          <w:marBottom w:val="0"/>
          <w:divBdr>
            <w:top w:val="none" w:sz="0" w:space="0" w:color="auto"/>
            <w:left w:val="none" w:sz="0" w:space="0" w:color="auto"/>
            <w:bottom w:val="none" w:sz="0" w:space="0" w:color="auto"/>
            <w:right w:val="none" w:sz="0" w:space="0" w:color="auto"/>
          </w:divBdr>
        </w:div>
        <w:div w:id="1448230818">
          <w:marLeft w:val="0"/>
          <w:marRight w:val="0"/>
          <w:marTop w:val="0"/>
          <w:marBottom w:val="0"/>
          <w:divBdr>
            <w:top w:val="none" w:sz="0" w:space="0" w:color="auto"/>
            <w:left w:val="none" w:sz="0" w:space="0" w:color="auto"/>
            <w:bottom w:val="none" w:sz="0" w:space="0" w:color="auto"/>
            <w:right w:val="none" w:sz="0" w:space="0" w:color="auto"/>
          </w:divBdr>
        </w:div>
        <w:div w:id="1452358231">
          <w:marLeft w:val="0"/>
          <w:marRight w:val="0"/>
          <w:marTop w:val="0"/>
          <w:marBottom w:val="0"/>
          <w:divBdr>
            <w:top w:val="none" w:sz="0" w:space="0" w:color="auto"/>
            <w:left w:val="none" w:sz="0" w:space="0" w:color="auto"/>
            <w:bottom w:val="none" w:sz="0" w:space="0" w:color="auto"/>
            <w:right w:val="none" w:sz="0" w:space="0" w:color="auto"/>
          </w:divBdr>
        </w:div>
        <w:div w:id="948976062">
          <w:marLeft w:val="0"/>
          <w:marRight w:val="0"/>
          <w:marTop w:val="0"/>
          <w:marBottom w:val="0"/>
          <w:divBdr>
            <w:top w:val="none" w:sz="0" w:space="0" w:color="auto"/>
            <w:left w:val="none" w:sz="0" w:space="0" w:color="auto"/>
            <w:bottom w:val="none" w:sz="0" w:space="0" w:color="auto"/>
            <w:right w:val="none" w:sz="0" w:space="0" w:color="auto"/>
          </w:divBdr>
        </w:div>
        <w:div w:id="1184510611">
          <w:marLeft w:val="0"/>
          <w:marRight w:val="0"/>
          <w:marTop w:val="0"/>
          <w:marBottom w:val="0"/>
          <w:divBdr>
            <w:top w:val="none" w:sz="0" w:space="0" w:color="auto"/>
            <w:left w:val="none" w:sz="0" w:space="0" w:color="auto"/>
            <w:bottom w:val="none" w:sz="0" w:space="0" w:color="auto"/>
            <w:right w:val="none" w:sz="0" w:space="0" w:color="auto"/>
          </w:divBdr>
        </w:div>
        <w:div w:id="1168135927">
          <w:marLeft w:val="0"/>
          <w:marRight w:val="0"/>
          <w:marTop w:val="0"/>
          <w:marBottom w:val="0"/>
          <w:divBdr>
            <w:top w:val="none" w:sz="0" w:space="0" w:color="auto"/>
            <w:left w:val="none" w:sz="0" w:space="0" w:color="auto"/>
            <w:bottom w:val="none" w:sz="0" w:space="0" w:color="auto"/>
            <w:right w:val="none" w:sz="0" w:space="0" w:color="auto"/>
          </w:divBdr>
        </w:div>
      </w:divsChild>
    </w:div>
    <w:div w:id="1479804494">
      <w:bodyDiv w:val="1"/>
      <w:marLeft w:val="0"/>
      <w:marRight w:val="0"/>
      <w:marTop w:val="0"/>
      <w:marBottom w:val="0"/>
      <w:divBdr>
        <w:top w:val="none" w:sz="0" w:space="0" w:color="auto"/>
        <w:left w:val="none" w:sz="0" w:space="0" w:color="auto"/>
        <w:bottom w:val="none" w:sz="0" w:space="0" w:color="auto"/>
        <w:right w:val="none" w:sz="0" w:space="0" w:color="auto"/>
      </w:divBdr>
      <w:divsChild>
        <w:div w:id="1589077458">
          <w:marLeft w:val="0"/>
          <w:marRight w:val="0"/>
          <w:marTop w:val="0"/>
          <w:marBottom w:val="0"/>
          <w:divBdr>
            <w:top w:val="none" w:sz="0" w:space="0" w:color="auto"/>
            <w:left w:val="none" w:sz="0" w:space="0" w:color="auto"/>
            <w:bottom w:val="none" w:sz="0" w:space="0" w:color="auto"/>
            <w:right w:val="none" w:sz="0" w:space="0" w:color="auto"/>
          </w:divBdr>
        </w:div>
        <w:div w:id="1633752229">
          <w:marLeft w:val="0"/>
          <w:marRight w:val="0"/>
          <w:marTop w:val="0"/>
          <w:marBottom w:val="0"/>
          <w:divBdr>
            <w:top w:val="none" w:sz="0" w:space="0" w:color="auto"/>
            <w:left w:val="none" w:sz="0" w:space="0" w:color="auto"/>
            <w:bottom w:val="none" w:sz="0" w:space="0" w:color="auto"/>
            <w:right w:val="none" w:sz="0" w:space="0" w:color="auto"/>
          </w:divBdr>
        </w:div>
        <w:div w:id="421336304">
          <w:marLeft w:val="0"/>
          <w:marRight w:val="0"/>
          <w:marTop w:val="0"/>
          <w:marBottom w:val="0"/>
          <w:divBdr>
            <w:top w:val="none" w:sz="0" w:space="0" w:color="auto"/>
            <w:left w:val="none" w:sz="0" w:space="0" w:color="auto"/>
            <w:bottom w:val="none" w:sz="0" w:space="0" w:color="auto"/>
            <w:right w:val="none" w:sz="0" w:space="0" w:color="auto"/>
          </w:divBdr>
        </w:div>
      </w:divsChild>
    </w:div>
    <w:div w:id="1501701102">
      <w:bodyDiv w:val="1"/>
      <w:marLeft w:val="0"/>
      <w:marRight w:val="0"/>
      <w:marTop w:val="0"/>
      <w:marBottom w:val="0"/>
      <w:divBdr>
        <w:top w:val="none" w:sz="0" w:space="0" w:color="auto"/>
        <w:left w:val="none" w:sz="0" w:space="0" w:color="auto"/>
        <w:bottom w:val="none" w:sz="0" w:space="0" w:color="auto"/>
        <w:right w:val="none" w:sz="0" w:space="0" w:color="auto"/>
      </w:divBdr>
    </w:div>
    <w:div w:id="1616134664">
      <w:bodyDiv w:val="1"/>
      <w:marLeft w:val="0"/>
      <w:marRight w:val="0"/>
      <w:marTop w:val="0"/>
      <w:marBottom w:val="0"/>
      <w:divBdr>
        <w:top w:val="none" w:sz="0" w:space="0" w:color="auto"/>
        <w:left w:val="none" w:sz="0" w:space="0" w:color="auto"/>
        <w:bottom w:val="none" w:sz="0" w:space="0" w:color="auto"/>
        <w:right w:val="none" w:sz="0" w:space="0" w:color="auto"/>
      </w:divBdr>
    </w:div>
    <w:div w:id="1956018976">
      <w:bodyDiv w:val="1"/>
      <w:marLeft w:val="0"/>
      <w:marRight w:val="0"/>
      <w:marTop w:val="0"/>
      <w:marBottom w:val="0"/>
      <w:divBdr>
        <w:top w:val="none" w:sz="0" w:space="0" w:color="auto"/>
        <w:left w:val="none" w:sz="0" w:space="0" w:color="auto"/>
        <w:bottom w:val="none" w:sz="0" w:space="0" w:color="auto"/>
        <w:right w:val="none" w:sz="0" w:space="0" w:color="auto"/>
      </w:divBdr>
    </w:div>
    <w:div w:id="19951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cs.edu/support-services/disability-service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stitutional.Equity@h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ccs.edu/departments/police/campus-car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cs.edu/findatutor" TargetMode="External"/><Relationship Id="rId4" Type="http://schemas.openxmlformats.org/officeDocument/2006/relationships/settings" Target="settings.xml"/><Relationship Id="rId9" Type="http://schemas.openxmlformats.org/officeDocument/2006/relationships/hyperlink" Target="http://hccs.upswing.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24101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Jeffrey Kamm</cp:lastModifiedBy>
  <cp:revision>2</cp:revision>
  <dcterms:created xsi:type="dcterms:W3CDTF">2019-06-02T06:27:00Z</dcterms:created>
  <dcterms:modified xsi:type="dcterms:W3CDTF">2019-06-02T06:27:00Z</dcterms:modified>
</cp:coreProperties>
</file>