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0E8" w:rsidRPr="000004B2" w:rsidRDefault="00B00BCF" w:rsidP="000004B2">
      <w:pPr>
        <w:spacing w:after="0" w:line="240" w:lineRule="auto"/>
        <w:jc w:val="center"/>
        <w:rPr>
          <w:b/>
        </w:rPr>
      </w:pPr>
      <w:r>
        <w:rPr>
          <w:b/>
        </w:rPr>
        <w:t>EDUC 1300 Learning Framework</w:t>
      </w:r>
    </w:p>
    <w:p w:rsidR="00C95477" w:rsidRDefault="00FA428D" w:rsidP="000004B2">
      <w:pPr>
        <w:spacing w:after="0" w:line="240" w:lineRule="auto"/>
        <w:jc w:val="center"/>
        <w:rPr>
          <w:b/>
        </w:rPr>
      </w:pPr>
      <w:r w:rsidRPr="000004B2">
        <w:rPr>
          <w:b/>
        </w:rPr>
        <w:t>Hybrid Assignment Schedule</w:t>
      </w:r>
      <w:r w:rsidR="00C95477">
        <w:rPr>
          <w:b/>
        </w:rPr>
        <w:t xml:space="preserve">   </w:t>
      </w:r>
    </w:p>
    <w:p w:rsidR="00FA428D" w:rsidRPr="00C95477" w:rsidRDefault="00C95477" w:rsidP="000004B2">
      <w:pPr>
        <w:spacing w:after="0" w:line="240" w:lineRule="auto"/>
        <w:jc w:val="center"/>
        <w:rPr>
          <w:b/>
          <w:color w:val="FF0000"/>
        </w:rPr>
      </w:pPr>
      <w:r w:rsidRPr="00C95477">
        <w:rPr>
          <w:b/>
          <w:color w:val="FF0000"/>
        </w:rPr>
        <w:t xml:space="preserve">* All </w:t>
      </w:r>
      <w:r w:rsidR="00B00BCF">
        <w:rPr>
          <w:b/>
          <w:color w:val="FF0000"/>
        </w:rPr>
        <w:t>Eagle Online</w:t>
      </w:r>
      <w:r w:rsidR="008F28C9">
        <w:rPr>
          <w:b/>
          <w:color w:val="FF0000"/>
        </w:rPr>
        <w:t xml:space="preserve"> (EO)</w:t>
      </w:r>
      <w:r w:rsidR="00B00BCF">
        <w:rPr>
          <w:b/>
          <w:color w:val="FF0000"/>
        </w:rPr>
        <w:t xml:space="preserve"> assignments due by 11:55 p.m. on the </w:t>
      </w:r>
      <w:r w:rsidR="0002155E">
        <w:rPr>
          <w:b/>
          <w:color w:val="FF0000"/>
        </w:rPr>
        <w:t>date due.</w:t>
      </w:r>
    </w:p>
    <w:tbl>
      <w:tblPr>
        <w:tblStyle w:val="TableGrid"/>
        <w:tblW w:w="13590" w:type="dxa"/>
        <w:tblInd w:w="-252" w:type="dxa"/>
        <w:tblLayout w:type="fixed"/>
        <w:tblLook w:val="04A0" w:firstRow="1" w:lastRow="0" w:firstColumn="1" w:lastColumn="0" w:noHBand="0" w:noVBand="1"/>
      </w:tblPr>
      <w:tblGrid>
        <w:gridCol w:w="810"/>
        <w:gridCol w:w="6840"/>
        <w:gridCol w:w="4584"/>
        <w:gridCol w:w="1356"/>
      </w:tblGrid>
      <w:tr w:rsidR="003A1DC2" w:rsidTr="008F28C9">
        <w:tc>
          <w:tcPr>
            <w:tcW w:w="810" w:type="dxa"/>
          </w:tcPr>
          <w:p w:rsidR="00FA428D" w:rsidRDefault="00B460F9">
            <w:r>
              <w:t>Date</w:t>
            </w:r>
            <w:r w:rsidR="00FA428D">
              <w:t xml:space="preserve"> </w:t>
            </w:r>
          </w:p>
        </w:tc>
        <w:tc>
          <w:tcPr>
            <w:tcW w:w="6840" w:type="dxa"/>
          </w:tcPr>
          <w:p w:rsidR="00FA428D" w:rsidRDefault="00FA428D">
            <w:r>
              <w:t>Assignment</w:t>
            </w:r>
          </w:p>
        </w:tc>
        <w:tc>
          <w:tcPr>
            <w:tcW w:w="4584" w:type="dxa"/>
          </w:tcPr>
          <w:p w:rsidR="00FA428D" w:rsidRDefault="00FA428D">
            <w:r>
              <w:t>Details</w:t>
            </w:r>
          </w:p>
        </w:tc>
        <w:tc>
          <w:tcPr>
            <w:tcW w:w="1356" w:type="dxa"/>
          </w:tcPr>
          <w:p w:rsidR="00FA428D" w:rsidRDefault="00FA428D" w:rsidP="00FA428D">
            <w:r>
              <w:t xml:space="preserve">Date Due </w:t>
            </w:r>
          </w:p>
        </w:tc>
      </w:tr>
      <w:tr w:rsidR="003A1DC2" w:rsidTr="008F28C9">
        <w:tc>
          <w:tcPr>
            <w:tcW w:w="810" w:type="dxa"/>
          </w:tcPr>
          <w:p w:rsidR="0079064F" w:rsidRDefault="0079064F" w:rsidP="0079064F">
            <w:r>
              <w:t xml:space="preserve"># </w:t>
            </w:r>
            <w:r w:rsidR="00FA428D">
              <w:t>1</w:t>
            </w:r>
          </w:p>
          <w:p w:rsidR="00FA428D" w:rsidRDefault="00B460F9" w:rsidP="00431218">
            <w:r>
              <w:t>Sept. 26</w:t>
            </w:r>
          </w:p>
        </w:tc>
        <w:tc>
          <w:tcPr>
            <w:tcW w:w="6840" w:type="dxa"/>
          </w:tcPr>
          <w:p w:rsidR="00FA428D" w:rsidRDefault="00194D9B">
            <w:r>
              <w:t xml:space="preserve">1) </w:t>
            </w:r>
            <w:r w:rsidR="00FA428D">
              <w:t xml:space="preserve">Read &amp; Prepare </w:t>
            </w:r>
            <w:r w:rsidR="00B00BCF">
              <w:t>Prosper Chapter (See Chapter Notes</w:t>
            </w:r>
            <w:r w:rsidR="00B460F9">
              <w:t xml:space="preserve"> Folder</w:t>
            </w:r>
            <w:r w:rsidR="00B00BCF">
              <w:t>)</w:t>
            </w:r>
          </w:p>
          <w:p w:rsidR="00B00BCF" w:rsidRDefault="00194D9B">
            <w:r>
              <w:t xml:space="preserve">2) </w:t>
            </w:r>
            <w:r w:rsidR="00B00BCF">
              <w:t>Complete LASSI</w:t>
            </w:r>
            <w:r w:rsidR="00B460F9">
              <w:t xml:space="preserve"> &amp; New Student Inventory</w:t>
            </w:r>
          </w:p>
          <w:p w:rsidR="00FA428D" w:rsidRDefault="00FA428D"/>
        </w:tc>
        <w:tc>
          <w:tcPr>
            <w:tcW w:w="4584" w:type="dxa"/>
          </w:tcPr>
          <w:p w:rsidR="00FA428D" w:rsidRDefault="00FA428D">
            <w:r>
              <w:t>Keep notes from chapter preparation</w:t>
            </w:r>
          </w:p>
          <w:p w:rsidR="00B460F9" w:rsidRDefault="00B460F9">
            <w:r>
              <w:t>Find the LASSI &amp; New Student Inventory within your student system To-Do List</w:t>
            </w:r>
          </w:p>
          <w:p w:rsidR="00FA428D" w:rsidRDefault="00FA428D"/>
          <w:p w:rsidR="00FA428D" w:rsidRDefault="00FA428D"/>
        </w:tc>
        <w:tc>
          <w:tcPr>
            <w:tcW w:w="1356" w:type="dxa"/>
          </w:tcPr>
          <w:p w:rsidR="00FA428D" w:rsidRDefault="00FA428D" w:rsidP="00FA428D">
            <w:pPr>
              <w:jc w:val="center"/>
            </w:pPr>
            <w:r>
              <w:t>Not submitted</w:t>
            </w:r>
          </w:p>
        </w:tc>
      </w:tr>
      <w:tr w:rsidR="003A1DC2" w:rsidTr="008F28C9">
        <w:tc>
          <w:tcPr>
            <w:tcW w:w="810" w:type="dxa"/>
          </w:tcPr>
          <w:p w:rsidR="00FA428D" w:rsidRDefault="0079064F" w:rsidP="00B460F9">
            <w:r>
              <w:t xml:space="preserve"># </w:t>
            </w:r>
            <w:r w:rsidR="00FA428D">
              <w:t>2</w:t>
            </w:r>
            <w:r>
              <w:t xml:space="preserve"> </w:t>
            </w:r>
            <w:r w:rsidR="00B460F9">
              <w:t>Oct. 3</w:t>
            </w:r>
          </w:p>
        </w:tc>
        <w:tc>
          <w:tcPr>
            <w:tcW w:w="6840" w:type="dxa"/>
          </w:tcPr>
          <w:p w:rsidR="00431218" w:rsidRDefault="00194D9B" w:rsidP="003A1DC2">
            <w:r>
              <w:t xml:space="preserve">1) </w:t>
            </w:r>
            <w:r w:rsidR="00B00BCF">
              <w:t>Texas Reality Check Reflection</w:t>
            </w:r>
          </w:p>
          <w:p w:rsidR="00B00BCF" w:rsidRDefault="00194D9B" w:rsidP="003A1DC2">
            <w:r>
              <w:t xml:space="preserve">2) </w:t>
            </w:r>
            <w:r w:rsidR="0002155E">
              <w:t xml:space="preserve">Make an appointment with your student advisor. </w:t>
            </w:r>
          </w:p>
          <w:p w:rsidR="00B074C7" w:rsidRDefault="00194D9B" w:rsidP="00B074C7">
            <w:r>
              <w:t xml:space="preserve">3) </w:t>
            </w:r>
            <w:r w:rsidR="00B074C7">
              <w:t xml:space="preserve">How much will your education cost? </w:t>
            </w:r>
          </w:p>
        </w:tc>
        <w:tc>
          <w:tcPr>
            <w:tcW w:w="4584" w:type="dxa"/>
          </w:tcPr>
          <w:p w:rsidR="00FA428D" w:rsidRDefault="00481619" w:rsidP="00481619">
            <w:r>
              <w:t xml:space="preserve">Post your </w:t>
            </w:r>
            <w:r w:rsidR="00B074C7">
              <w:t>needed annual salary from Texas Reality Check</w:t>
            </w:r>
            <w:r w:rsidR="00431218">
              <w:t xml:space="preserve"> </w:t>
            </w:r>
            <w:r w:rsidR="00B074C7">
              <w:t xml:space="preserve">and </w:t>
            </w:r>
            <w:r>
              <w:t xml:space="preserve">the </w:t>
            </w:r>
            <w:r w:rsidR="00B074C7">
              <w:t>calculate</w:t>
            </w:r>
            <w:r>
              <w:t>d</w:t>
            </w:r>
            <w:r w:rsidR="00B074C7">
              <w:t xml:space="preserve"> amount it will cost for you to finish your educational program at two institutions (HCC and an additional school).  List the institutions, the cost per semester hour, and the total cost.  </w:t>
            </w:r>
            <w:r w:rsidR="00431218">
              <w:t>Explain how this information can assist you.</w:t>
            </w:r>
            <w:r w:rsidR="00B074C7">
              <w:t xml:space="preserve">  See an example in Eagle Online.</w:t>
            </w:r>
          </w:p>
          <w:p w:rsidR="00481619" w:rsidRDefault="00481619" w:rsidP="00481619"/>
          <w:p w:rsidR="00481619" w:rsidRDefault="00481619" w:rsidP="00481619">
            <w:r>
              <w:t>Comment on at least one other students’ post.</w:t>
            </w:r>
          </w:p>
        </w:tc>
        <w:tc>
          <w:tcPr>
            <w:tcW w:w="1356" w:type="dxa"/>
          </w:tcPr>
          <w:p w:rsidR="00431218" w:rsidRPr="00C76581" w:rsidRDefault="00B460F9">
            <w:pPr>
              <w:rPr>
                <w:b/>
                <w:highlight w:val="yellow"/>
              </w:rPr>
            </w:pPr>
            <w:r>
              <w:rPr>
                <w:b/>
                <w:highlight w:val="yellow"/>
              </w:rPr>
              <w:t>10/04</w:t>
            </w:r>
            <w:r w:rsidR="00B00BCF" w:rsidRPr="00C76581">
              <w:rPr>
                <w:b/>
                <w:highlight w:val="yellow"/>
              </w:rPr>
              <w:t>/2013</w:t>
            </w:r>
          </w:p>
          <w:p w:rsidR="00431218" w:rsidRPr="00C76581" w:rsidRDefault="00431218">
            <w:pPr>
              <w:rPr>
                <w:b/>
                <w:highlight w:val="yellow"/>
              </w:rPr>
            </w:pPr>
          </w:p>
          <w:p w:rsidR="00FA428D" w:rsidRDefault="00B460F9" w:rsidP="00B460F9">
            <w:r>
              <w:rPr>
                <w:b/>
                <w:highlight w:val="yellow"/>
              </w:rPr>
              <w:t xml:space="preserve">Complete </w:t>
            </w:r>
            <w:r w:rsidR="00481619">
              <w:rPr>
                <w:b/>
                <w:highlight w:val="yellow"/>
              </w:rPr>
              <w:t>Discussion</w:t>
            </w:r>
            <w:r>
              <w:rPr>
                <w:b/>
                <w:highlight w:val="yellow"/>
              </w:rPr>
              <w:t xml:space="preserve"> on </w:t>
            </w:r>
            <w:r w:rsidR="00B00BCF" w:rsidRPr="00C76581">
              <w:rPr>
                <w:b/>
                <w:highlight w:val="yellow"/>
              </w:rPr>
              <w:t>EO</w:t>
            </w:r>
            <w:r w:rsidR="00431218">
              <w:t xml:space="preserve"> </w:t>
            </w:r>
          </w:p>
        </w:tc>
      </w:tr>
      <w:tr w:rsidR="003A1DC2" w:rsidTr="008F28C9">
        <w:trPr>
          <w:trHeight w:val="998"/>
        </w:trPr>
        <w:tc>
          <w:tcPr>
            <w:tcW w:w="810" w:type="dxa"/>
          </w:tcPr>
          <w:p w:rsidR="00FA428D" w:rsidRDefault="00431218">
            <w:r>
              <w:t>#3</w:t>
            </w:r>
          </w:p>
          <w:p w:rsidR="00B460F9" w:rsidRDefault="00B460F9">
            <w:r>
              <w:t>Oct.</w:t>
            </w:r>
          </w:p>
          <w:p w:rsidR="00431218" w:rsidRDefault="00B460F9">
            <w:r>
              <w:t xml:space="preserve">10 </w:t>
            </w:r>
          </w:p>
        </w:tc>
        <w:tc>
          <w:tcPr>
            <w:tcW w:w="6840" w:type="dxa"/>
          </w:tcPr>
          <w:p w:rsidR="0017593A" w:rsidRDefault="00194D9B" w:rsidP="0017593A">
            <w:r>
              <w:t xml:space="preserve">1) </w:t>
            </w:r>
            <w:r w:rsidR="0017593A">
              <w:t>Complete the Multiple Intelligences Assessment</w:t>
            </w:r>
          </w:p>
          <w:p w:rsidR="0017593A" w:rsidRDefault="00C72D65" w:rsidP="0017593A">
            <w:hyperlink r:id="rId6" w:history="1">
              <w:r w:rsidR="0017593A" w:rsidRPr="001E1320">
                <w:rPr>
                  <w:rStyle w:val="Hyperlink"/>
                </w:rPr>
                <w:t>http://literacyworks.org/mi/assessment/findyourstrengths.html</w:t>
              </w:r>
            </w:hyperlink>
          </w:p>
          <w:p w:rsidR="00C76581" w:rsidRDefault="00C76581" w:rsidP="0017593A">
            <w:r>
              <w:t>or compl</w:t>
            </w:r>
            <w:r w:rsidR="00B460F9">
              <w:t>ete the book version pg. 164-231</w:t>
            </w:r>
          </w:p>
          <w:p w:rsidR="00C76581" w:rsidRDefault="00C76581" w:rsidP="0017593A"/>
          <w:p w:rsidR="0017593A" w:rsidRDefault="00194D9B" w:rsidP="0017593A">
            <w:r>
              <w:t xml:space="preserve">2) </w:t>
            </w:r>
            <w:r w:rsidR="0017593A">
              <w:t>Complete VARK Inventory</w:t>
            </w:r>
          </w:p>
          <w:p w:rsidR="0017593A" w:rsidRDefault="00C72D65" w:rsidP="0017593A">
            <w:pPr>
              <w:rPr>
                <w:rStyle w:val="Hyperlink"/>
              </w:rPr>
            </w:pPr>
            <w:hyperlink r:id="rId7" w:history="1">
              <w:r w:rsidR="0017593A" w:rsidRPr="001E1320">
                <w:rPr>
                  <w:rStyle w:val="Hyperlink"/>
                </w:rPr>
                <w:t>http://www.vark-learn.com/english/page.asp?p=questionnaire</w:t>
              </w:r>
            </w:hyperlink>
          </w:p>
          <w:p w:rsidR="00431218" w:rsidRDefault="00C76581" w:rsidP="00C76581">
            <w:r>
              <w:t>or c</w:t>
            </w:r>
            <w:r w:rsidR="00B460F9">
              <w:t>omplete the book version (The LEAD) pg. 168</w:t>
            </w:r>
          </w:p>
          <w:p w:rsidR="00B460F9" w:rsidRDefault="00B460F9" w:rsidP="00C76581"/>
          <w:p w:rsidR="00B460F9" w:rsidRDefault="00B460F9" w:rsidP="00C76581">
            <w:r>
              <w:t>3)  Attend Financial Literacy Workshop Friday, October 11</w:t>
            </w:r>
            <w:r w:rsidRPr="00B460F9">
              <w:rPr>
                <w:vertAlign w:val="superscript"/>
              </w:rPr>
              <w:t>th</w:t>
            </w:r>
            <w:r>
              <w:t xml:space="preserve"> Eagle Room &amp; bring piggy bank to next class</w:t>
            </w:r>
          </w:p>
        </w:tc>
        <w:tc>
          <w:tcPr>
            <w:tcW w:w="4584" w:type="dxa"/>
          </w:tcPr>
          <w:p w:rsidR="0017593A" w:rsidRDefault="00194D9B" w:rsidP="0002155E">
            <w:r>
              <w:t>Record your results from both</w:t>
            </w:r>
            <w:r w:rsidR="0017593A">
              <w:t xml:space="preserve"> of the assessments</w:t>
            </w:r>
            <w:r>
              <w:t xml:space="preserve"> and bring to class</w:t>
            </w:r>
            <w:r w:rsidR="0017593A">
              <w:t>.</w:t>
            </w:r>
          </w:p>
        </w:tc>
        <w:tc>
          <w:tcPr>
            <w:tcW w:w="1356" w:type="dxa"/>
          </w:tcPr>
          <w:p w:rsidR="00431218" w:rsidRPr="000004B2" w:rsidRDefault="00194D9B">
            <w:pPr>
              <w:rPr>
                <w:b/>
              </w:rPr>
            </w:pPr>
            <w:r>
              <w:rPr>
                <w:b/>
              </w:rPr>
              <w:t>Bring results to class</w:t>
            </w:r>
            <w:r w:rsidR="00B460F9">
              <w:rPr>
                <w:b/>
              </w:rPr>
              <w:t xml:space="preserve"> on 10/15/2013</w:t>
            </w:r>
          </w:p>
        </w:tc>
      </w:tr>
      <w:tr w:rsidR="003A1DC2" w:rsidTr="008F28C9">
        <w:tc>
          <w:tcPr>
            <w:tcW w:w="810" w:type="dxa"/>
          </w:tcPr>
          <w:p w:rsidR="00FA428D" w:rsidRDefault="00431218">
            <w:r>
              <w:t># 4</w:t>
            </w:r>
          </w:p>
          <w:p w:rsidR="00431218" w:rsidRDefault="00B460F9">
            <w:r>
              <w:t>Oct. 17</w:t>
            </w:r>
          </w:p>
        </w:tc>
        <w:tc>
          <w:tcPr>
            <w:tcW w:w="6840" w:type="dxa"/>
          </w:tcPr>
          <w:p w:rsidR="00194D9B" w:rsidRDefault="00C76581" w:rsidP="00194D9B">
            <w:r>
              <w:t xml:space="preserve">1) </w:t>
            </w:r>
            <w:r w:rsidR="00194D9B">
              <w:t>Complete the Personal Learning System Assignment</w:t>
            </w:r>
            <w:r>
              <w:t xml:space="preserve"> # 1</w:t>
            </w:r>
          </w:p>
          <w:p w:rsidR="00B00BCF" w:rsidRDefault="00194D9B" w:rsidP="00B00BCF">
            <w:r>
              <w:t>View the directions on the learning web and within Eagle Online</w:t>
            </w:r>
          </w:p>
        </w:tc>
        <w:tc>
          <w:tcPr>
            <w:tcW w:w="4584" w:type="dxa"/>
          </w:tcPr>
          <w:p w:rsidR="00194D9B" w:rsidRDefault="00194D9B" w:rsidP="00194D9B">
            <w:r>
              <w:t xml:space="preserve">Submit </w:t>
            </w:r>
            <w:r w:rsidR="00C76581">
              <w:t>assignment</w:t>
            </w:r>
            <w:r>
              <w:t xml:space="preserve"> on Eagle Online</w:t>
            </w:r>
          </w:p>
          <w:p w:rsidR="00FA428D" w:rsidRDefault="00FA428D" w:rsidP="00431218"/>
        </w:tc>
        <w:tc>
          <w:tcPr>
            <w:tcW w:w="1356" w:type="dxa"/>
          </w:tcPr>
          <w:p w:rsidR="00FA428D" w:rsidRPr="00C76581" w:rsidRDefault="00B460F9">
            <w:pPr>
              <w:rPr>
                <w:b/>
                <w:highlight w:val="yellow"/>
              </w:rPr>
            </w:pPr>
            <w:r>
              <w:rPr>
                <w:b/>
                <w:highlight w:val="yellow"/>
              </w:rPr>
              <w:t>10/20/2013</w:t>
            </w:r>
          </w:p>
          <w:p w:rsidR="00C76581" w:rsidRDefault="00C76581" w:rsidP="003A1DC2">
            <w:pPr>
              <w:rPr>
                <w:b/>
                <w:highlight w:val="yellow"/>
              </w:rPr>
            </w:pPr>
          </w:p>
          <w:p w:rsidR="00431218" w:rsidRDefault="00C76581" w:rsidP="003A1DC2">
            <w:r>
              <w:rPr>
                <w:b/>
                <w:highlight w:val="yellow"/>
              </w:rPr>
              <w:t xml:space="preserve">Upload to </w:t>
            </w:r>
            <w:r w:rsidRPr="00C76581">
              <w:rPr>
                <w:b/>
                <w:highlight w:val="yellow"/>
              </w:rPr>
              <w:lastRenderedPageBreak/>
              <w:t>EO</w:t>
            </w:r>
          </w:p>
        </w:tc>
      </w:tr>
      <w:tr w:rsidR="003A1DC2" w:rsidTr="008F28C9">
        <w:tc>
          <w:tcPr>
            <w:tcW w:w="810" w:type="dxa"/>
          </w:tcPr>
          <w:p w:rsidR="00FA428D" w:rsidRDefault="00431218">
            <w:r>
              <w:lastRenderedPageBreak/>
              <w:t># 5</w:t>
            </w:r>
          </w:p>
          <w:p w:rsidR="00431218" w:rsidRDefault="00B460F9">
            <w:r>
              <w:t>Oct. 24</w:t>
            </w:r>
          </w:p>
        </w:tc>
        <w:tc>
          <w:tcPr>
            <w:tcW w:w="6840" w:type="dxa"/>
          </w:tcPr>
          <w:p w:rsidR="003A1DC2" w:rsidRDefault="00C76581">
            <w:r>
              <w:t>1) Complete Annotation Assignment #2</w:t>
            </w:r>
          </w:p>
          <w:p w:rsidR="00C76581" w:rsidRDefault="00C76581">
            <w:r>
              <w:t>See Eagle Online or Learning Web for details.</w:t>
            </w:r>
          </w:p>
          <w:p w:rsidR="003A1DC2" w:rsidRDefault="003A1DC2"/>
          <w:p w:rsidR="003A1DC2" w:rsidRDefault="003A1DC2"/>
          <w:p w:rsidR="003A1DC2" w:rsidRDefault="003A1DC2"/>
        </w:tc>
        <w:tc>
          <w:tcPr>
            <w:tcW w:w="4584" w:type="dxa"/>
          </w:tcPr>
          <w:p w:rsidR="00FA428D" w:rsidRDefault="00C76581" w:rsidP="00C76581">
            <w:r>
              <w:t>Bring the copy of the annotated text and notes to class.</w:t>
            </w:r>
            <w:r w:rsidR="003A1DC2">
              <w:t xml:space="preserve"> </w:t>
            </w:r>
          </w:p>
          <w:p w:rsidR="003A1DC2" w:rsidRDefault="003A1DC2" w:rsidP="003A1DC2"/>
          <w:p w:rsidR="003A1DC2" w:rsidRDefault="008F28C9" w:rsidP="000004B2">
            <w:r>
              <w:t>Register for HCCS F</w:t>
            </w:r>
            <w:r w:rsidR="003A1DC2">
              <w:t>oundation</w:t>
            </w:r>
          </w:p>
          <w:p w:rsidR="0094400F" w:rsidRDefault="00C72D65" w:rsidP="000004B2">
            <w:hyperlink r:id="rId8" w:history="1">
              <w:r w:rsidR="0094400F" w:rsidRPr="001E1320">
                <w:rPr>
                  <w:rStyle w:val="Hyperlink"/>
                </w:rPr>
                <w:t>http://hccsfoundation.org</w:t>
              </w:r>
            </w:hyperlink>
          </w:p>
          <w:p w:rsidR="0094400F" w:rsidRDefault="0094400F" w:rsidP="000004B2"/>
        </w:tc>
        <w:tc>
          <w:tcPr>
            <w:tcW w:w="1356" w:type="dxa"/>
          </w:tcPr>
          <w:p w:rsidR="00FA428D" w:rsidRPr="000004B2" w:rsidRDefault="00B460F9">
            <w:pPr>
              <w:rPr>
                <w:b/>
              </w:rPr>
            </w:pPr>
            <w:r>
              <w:rPr>
                <w:b/>
              </w:rPr>
              <w:t>10/2</w:t>
            </w:r>
            <w:r w:rsidR="00C76581">
              <w:rPr>
                <w:b/>
              </w:rPr>
              <w:t>9/2013</w:t>
            </w:r>
          </w:p>
          <w:p w:rsidR="003A1DC2" w:rsidRPr="000004B2" w:rsidRDefault="003A1DC2">
            <w:pPr>
              <w:rPr>
                <w:b/>
              </w:rPr>
            </w:pPr>
          </w:p>
          <w:p w:rsidR="003A1DC2" w:rsidRPr="000004B2" w:rsidRDefault="00C76581" w:rsidP="003A1DC2">
            <w:pPr>
              <w:rPr>
                <w:b/>
              </w:rPr>
            </w:pPr>
            <w:r>
              <w:rPr>
                <w:b/>
              </w:rPr>
              <w:t>Bring to class.</w:t>
            </w:r>
          </w:p>
          <w:p w:rsidR="003A1DC2" w:rsidRDefault="003A1DC2" w:rsidP="003A1DC2"/>
          <w:p w:rsidR="007D7061" w:rsidRDefault="007D7061" w:rsidP="003A1DC2"/>
        </w:tc>
      </w:tr>
      <w:tr w:rsidR="003A1DC2" w:rsidTr="008F28C9">
        <w:tc>
          <w:tcPr>
            <w:tcW w:w="810" w:type="dxa"/>
          </w:tcPr>
          <w:p w:rsidR="00FA428D" w:rsidRDefault="007D7061">
            <w:r>
              <w:t>#6</w:t>
            </w:r>
          </w:p>
          <w:p w:rsidR="007D7061" w:rsidRDefault="00B460F9">
            <w:r>
              <w:t>Oct 31</w:t>
            </w:r>
          </w:p>
        </w:tc>
        <w:tc>
          <w:tcPr>
            <w:tcW w:w="6840" w:type="dxa"/>
          </w:tcPr>
          <w:p w:rsidR="008F7264" w:rsidRDefault="00C76581" w:rsidP="00C72D65">
            <w:r>
              <w:t>Complete Time Monitor</w:t>
            </w:r>
            <w:r w:rsidR="00C72D65">
              <w:t xml:space="preserve"> Assignment #3</w:t>
            </w:r>
            <w:r>
              <w:t xml:space="preserve">- </w:t>
            </w:r>
            <w:r w:rsidR="008F7264">
              <w:t xml:space="preserve">Monitor your time </w:t>
            </w:r>
            <w:r>
              <w:t>from Tuesday</w:t>
            </w:r>
            <w:r w:rsidR="008F28C9">
              <w:t>,</w:t>
            </w:r>
            <w:r>
              <w:t xml:space="preserve"> </w:t>
            </w:r>
            <w:r w:rsidR="00B460F9">
              <w:t>October 29</w:t>
            </w:r>
            <w:r>
              <w:t xml:space="preserve">th to </w:t>
            </w:r>
            <w:r w:rsidR="008F28C9">
              <w:t>Monday,</w:t>
            </w:r>
            <w:r w:rsidR="00B460F9">
              <w:t xml:space="preserve"> November</w:t>
            </w:r>
            <w:r w:rsidR="00C72D65">
              <w:t xml:space="preserve"> 4</w:t>
            </w:r>
            <w:r w:rsidR="00C72D65" w:rsidRPr="00C72D65">
              <w:rPr>
                <w:vertAlign w:val="superscript"/>
              </w:rPr>
              <w:t>th</w:t>
            </w:r>
            <w:r w:rsidR="00C72D65">
              <w:t xml:space="preserve"> </w:t>
            </w:r>
            <w:r w:rsidR="008F7264">
              <w:t xml:space="preserve">using the </w:t>
            </w:r>
            <w:r w:rsidR="00C72D65">
              <w:t xml:space="preserve">handout </w:t>
            </w:r>
            <w:r w:rsidR="008F7264">
              <w:t>form</w:t>
            </w:r>
            <w:r w:rsidR="00C72D65">
              <w:t>.  See example on pg. 143</w:t>
            </w:r>
            <w:r w:rsidR="001C73A8">
              <w:t xml:space="preserve"> </w:t>
            </w:r>
            <w:r>
              <w:t>or create an identical sheet of your own.</w:t>
            </w:r>
          </w:p>
        </w:tc>
        <w:tc>
          <w:tcPr>
            <w:tcW w:w="4584" w:type="dxa"/>
          </w:tcPr>
          <w:p w:rsidR="00FA428D" w:rsidRDefault="008F7264" w:rsidP="00C72D65">
            <w:r>
              <w:t xml:space="preserve">Use the </w:t>
            </w:r>
            <w:r w:rsidR="00C72D65">
              <w:t>handout from class</w:t>
            </w:r>
            <w:r>
              <w:t xml:space="preserve"> &amp; learning web</w:t>
            </w:r>
            <w:r w:rsidR="00C76581">
              <w:t xml:space="preserve"> directions.  Bring the completed </w:t>
            </w:r>
            <w:r w:rsidR="008F28C9">
              <w:t>time monitor</w:t>
            </w:r>
            <w:r w:rsidR="00C76581">
              <w:t>.</w:t>
            </w:r>
          </w:p>
        </w:tc>
        <w:tc>
          <w:tcPr>
            <w:tcW w:w="1356" w:type="dxa"/>
          </w:tcPr>
          <w:p w:rsidR="00C76581" w:rsidRDefault="00C72D65">
            <w:pPr>
              <w:rPr>
                <w:b/>
              </w:rPr>
            </w:pPr>
            <w:r>
              <w:rPr>
                <w:b/>
              </w:rPr>
              <w:t>11/4</w:t>
            </w:r>
            <w:r w:rsidR="00C76581">
              <w:rPr>
                <w:b/>
              </w:rPr>
              <w:t>/2013</w:t>
            </w:r>
          </w:p>
          <w:p w:rsidR="008F28C9" w:rsidRDefault="008F28C9">
            <w:pPr>
              <w:rPr>
                <w:b/>
              </w:rPr>
            </w:pPr>
          </w:p>
          <w:p w:rsidR="00FA428D" w:rsidRPr="000004B2" w:rsidRDefault="008F7264" w:rsidP="00C76581">
            <w:pPr>
              <w:rPr>
                <w:b/>
              </w:rPr>
            </w:pPr>
            <w:r w:rsidRPr="000004B2">
              <w:rPr>
                <w:b/>
              </w:rPr>
              <w:t>Bring to class</w:t>
            </w:r>
          </w:p>
        </w:tc>
      </w:tr>
      <w:tr w:rsidR="003A1DC2" w:rsidTr="008F28C9">
        <w:tc>
          <w:tcPr>
            <w:tcW w:w="810" w:type="dxa"/>
          </w:tcPr>
          <w:p w:rsidR="008F7264" w:rsidRDefault="008F7264">
            <w:r>
              <w:t>#7</w:t>
            </w:r>
          </w:p>
          <w:p w:rsidR="00FA428D" w:rsidRDefault="00C72D65">
            <w:r>
              <w:t>Nov. 7</w:t>
            </w:r>
          </w:p>
        </w:tc>
        <w:tc>
          <w:tcPr>
            <w:tcW w:w="6840" w:type="dxa"/>
          </w:tcPr>
          <w:p w:rsidR="00FA428D" w:rsidRDefault="00B17DF1">
            <w:r>
              <w:t>1) Complete</w:t>
            </w:r>
            <w:r w:rsidR="00C72D65">
              <w:t xml:space="preserve"> Occupation Search Assignment #4</w:t>
            </w:r>
            <w:r>
              <w:t>.</w:t>
            </w:r>
          </w:p>
          <w:p w:rsidR="00B17DF1" w:rsidRDefault="00B17DF1">
            <w:r>
              <w:t>See the learning web for details.</w:t>
            </w:r>
          </w:p>
          <w:p w:rsidR="00B17DF1" w:rsidRDefault="00B17DF1"/>
          <w:p w:rsidR="00B17DF1" w:rsidRDefault="00B17DF1">
            <w:r>
              <w:t>2) Study for Midterm Exam.</w:t>
            </w:r>
          </w:p>
        </w:tc>
        <w:tc>
          <w:tcPr>
            <w:tcW w:w="4584" w:type="dxa"/>
          </w:tcPr>
          <w:p w:rsidR="00B17DF1" w:rsidRDefault="00B17DF1">
            <w:r>
              <w:t>Use BLS.gov/</w:t>
            </w:r>
            <w:proofErr w:type="spellStart"/>
            <w:r>
              <w:t>oco</w:t>
            </w:r>
            <w:proofErr w:type="spellEnd"/>
            <w:r>
              <w:t xml:space="preserve"> or Acinet.org to complete the assignment.  See detailed directions on the learning web. Create a word document with the requested information and upload to EO. </w:t>
            </w:r>
          </w:p>
          <w:p w:rsidR="00FA428D" w:rsidRDefault="00FA428D"/>
        </w:tc>
        <w:tc>
          <w:tcPr>
            <w:tcW w:w="1356" w:type="dxa"/>
          </w:tcPr>
          <w:p w:rsidR="00FA428D" w:rsidRPr="008F28C9" w:rsidRDefault="00C72D65" w:rsidP="002F00B2">
            <w:pPr>
              <w:rPr>
                <w:b/>
                <w:highlight w:val="yellow"/>
              </w:rPr>
            </w:pPr>
            <w:r>
              <w:rPr>
                <w:b/>
                <w:highlight w:val="yellow"/>
              </w:rPr>
              <w:t>11/1</w:t>
            </w:r>
            <w:r w:rsidR="00B17DF1" w:rsidRPr="008F28C9">
              <w:rPr>
                <w:b/>
                <w:highlight w:val="yellow"/>
              </w:rPr>
              <w:t>0/2013</w:t>
            </w:r>
          </w:p>
          <w:p w:rsidR="00B17DF1" w:rsidRPr="008F28C9" w:rsidRDefault="00B17DF1" w:rsidP="002F00B2">
            <w:pPr>
              <w:rPr>
                <w:b/>
                <w:highlight w:val="yellow"/>
              </w:rPr>
            </w:pPr>
          </w:p>
          <w:p w:rsidR="00B17DF1" w:rsidRPr="00B17DF1" w:rsidRDefault="00B17DF1" w:rsidP="002F00B2">
            <w:pPr>
              <w:rPr>
                <w:b/>
              </w:rPr>
            </w:pPr>
            <w:r w:rsidRPr="008F28C9">
              <w:rPr>
                <w:b/>
                <w:highlight w:val="yellow"/>
              </w:rPr>
              <w:t>Upload to EO.</w:t>
            </w:r>
          </w:p>
        </w:tc>
      </w:tr>
      <w:tr w:rsidR="003A1DC2" w:rsidTr="008F28C9">
        <w:tc>
          <w:tcPr>
            <w:tcW w:w="810" w:type="dxa"/>
          </w:tcPr>
          <w:p w:rsidR="00FA428D" w:rsidRDefault="002F00B2">
            <w:r>
              <w:t xml:space="preserve">#8 </w:t>
            </w:r>
          </w:p>
          <w:p w:rsidR="002F00B2" w:rsidRDefault="00C72D65">
            <w:r>
              <w:t>Nov. 14</w:t>
            </w:r>
          </w:p>
        </w:tc>
        <w:tc>
          <w:tcPr>
            <w:tcW w:w="6840" w:type="dxa"/>
          </w:tcPr>
          <w:p w:rsidR="00FA428D" w:rsidRDefault="002F00B2">
            <w:r>
              <w:t>Take Midterm Exam</w:t>
            </w:r>
            <w:r w:rsidR="00B17DF1">
              <w:t xml:space="preserve"> no class meeting on Tuesday; take your exam on Eagle Online.</w:t>
            </w:r>
          </w:p>
        </w:tc>
        <w:tc>
          <w:tcPr>
            <w:tcW w:w="4584" w:type="dxa"/>
          </w:tcPr>
          <w:p w:rsidR="00FA428D" w:rsidRDefault="002F00B2" w:rsidP="00B17DF1">
            <w:r>
              <w:t xml:space="preserve">Take Midterm exam on </w:t>
            </w:r>
            <w:r w:rsidR="00B17DF1">
              <w:t>Eagle Online</w:t>
            </w:r>
          </w:p>
        </w:tc>
        <w:tc>
          <w:tcPr>
            <w:tcW w:w="1356" w:type="dxa"/>
          </w:tcPr>
          <w:p w:rsidR="00FA428D" w:rsidRPr="008F28C9" w:rsidRDefault="00C72D65">
            <w:pPr>
              <w:rPr>
                <w:b/>
                <w:highlight w:val="yellow"/>
              </w:rPr>
            </w:pPr>
            <w:r>
              <w:rPr>
                <w:b/>
                <w:highlight w:val="yellow"/>
              </w:rPr>
              <w:t>11/14</w:t>
            </w:r>
            <w:r w:rsidR="00B17DF1" w:rsidRPr="008F28C9">
              <w:rPr>
                <w:b/>
                <w:highlight w:val="yellow"/>
              </w:rPr>
              <w:t>/13</w:t>
            </w:r>
          </w:p>
          <w:p w:rsidR="002F00B2" w:rsidRDefault="00B17DF1">
            <w:r w:rsidRPr="008F28C9">
              <w:rPr>
                <w:b/>
                <w:highlight w:val="yellow"/>
              </w:rPr>
              <w:t>EO</w:t>
            </w:r>
          </w:p>
        </w:tc>
      </w:tr>
      <w:tr w:rsidR="003A1DC2" w:rsidTr="008F28C9">
        <w:tc>
          <w:tcPr>
            <w:tcW w:w="810" w:type="dxa"/>
          </w:tcPr>
          <w:p w:rsidR="00FA428D" w:rsidRDefault="002F00B2">
            <w:r>
              <w:t>#9</w:t>
            </w:r>
          </w:p>
          <w:p w:rsidR="002F00B2" w:rsidRDefault="00C72D65">
            <w:r>
              <w:t>Nov. 21</w:t>
            </w:r>
          </w:p>
        </w:tc>
        <w:tc>
          <w:tcPr>
            <w:tcW w:w="6840" w:type="dxa"/>
          </w:tcPr>
          <w:p w:rsidR="00B17DF1" w:rsidRDefault="00B17DF1"/>
          <w:p w:rsidR="00FA428D" w:rsidRDefault="00C72D65">
            <w:r>
              <w:t>1</w:t>
            </w:r>
            <w:r w:rsidR="00B17DF1">
              <w:t>) Finalize</w:t>
            </w:r>
            <w:r w:rsidR="002F00B2">
              <w:t xml:space="preserve"> Career Project Research</w:t>
            </w:r>
            <w:r w:rsidR="00920A4A">
              <w:t xml:space="preserve"> (Due </w:t>
            </w:r>
            <w:r>
              <w:t xml:space="preserve">December </w:t>
            </w:r>
            <w:r w:rsidR="00920A4A">
              <w:t>3, 2013)</w:t>
            </w:r>
          </w:p>
          <w:p w:rsidR="002F00B2" w:rsidRDefault="00C72D65" w:rsidP="00B17DF1">
            <w:hyperlink r:id="rId9" w:history="1">
              <w:r w:rsidR="002F00B2" w:rsidRPr="001E1320">
                <w:rPr>
                  <w:rStyle w:val="Hyperlink"/>
                </w:rPr>
                <w:t>http://bls.gov/oco</w:t>
              </w:r>
            </w:hyperlink>
            <w:r w:rsidR="002F00B2">
              <w:t xml:space="preserve"> </w:t>
            </w:r>
            <w:hyperlink r:id="rId10" w:history="1">
              <w:r w:rsidR="002F00B2" w:rsidRPr="001E1320">
                <w:rPr>
                  <w:rStyle w:val="Hyperlink"/>
                </w:rPr>
                <w:t>http://acinet.org</w:t>
              </w:r>
            </w:hyperlink>
            <w:r w:rsidR="002F00B2">
              <w:t xml:space="preserve">  </w:t>
            </w:r>
            <w:hyperlink r:id="rId11" w:history="1">
              <w:r w:rsidR="00B17DF1" w:rsidRPr="00112F65">
                <w:rPr>
                  <w:rStyle w:val="Hyperlink"/>
                </w:rPr>
                <w:t>http://typefocus.com</w:t>
              </w:r>
            </w:hyperlink>
            <w:r w:rsidR="00B17DF1">
              <w:t xml:space="preserve"> </w:t>
            </w:r>
            <w:r w:rsidR="00B17DF1">
              <w:rPr>
                <w:rStyle w:val="Hyperlink"/>
              </w:rPr>
              <w:t xml:space="preserve"> </w:t>
            </w:r>
            <w:r w:rsidR="002F00B2">
              <w:t xml:space="preserve"> </w:t>
            </w:r>
          </w:p>
        </w:tc>
        <w:tc>
          <w:tcPr>
            <w:tcW w:w="4584" w:type="dxa"/>
          </w:tcPr>
          <w:p w:rsidR="00FA428D" w:rsidRDefault="002F00B2">
            <w:r>
              <w:t>Compile career project information</w:t>
            </w:r>
            <w:r w:rsidR="00B17DF1">
              <w:t xml:space="preserve"> and continue working on project.</w:t>
            </w:r>
          </w:p>
        </w:tc>
        <w:tc>
          <w:tcPr>
            <w:tcW w:w="1356" w:type="dxa"/>
          </w:tcPr>
          <w:p w:rsidR="00FA428D" w:rsidRDefault="00C72D65">
            <w:pPr>
              <w:rPr>
                <w:b/>
              </w:rPr>
            </w:pPr>
            <w:r>
              <w:rPr>
                <w:b/>
              </w:rPr>
              <w:t>12/3</w:t>
            </w:r>
            <w:r w:rsidR="00B17DF1">
              <w:rPr>
                <w:b/>
              </w:rPr>
              <w:t>/2013</w:t>
            </w:r>
          </w:p>
          <w:p w:rsidR="00B17DF1" w:rsidRDefault="00B17DF1">
            <w:pPr>
              <w:rPr>
                <w:b/>
              </w:rPr>
            </w:pPr>
          </w:p>
          <w:p w:rsidR="00B17DF1" w:rsidRPr="00B17DF1" w:rsidRDefault="00C72D65" w:rsidP="00C72D65">
            <w:pPr>
              <w:rPr>
                <w:b/>
              </w:rPr>
            </w:pPr>
            <w:r>
              <w:rPr>
                <w:b/>
              </w:rPr>
              <w:t xml:space="preserve"> </w:t>
            </w:r>
          </w:p>
        </w:tc>
      </w:tr>
      <w:tr w:rsidR="003A1DC2" w:rsidTr="008F28C9">
        <w:tc>
          <w:tcPr>
            <w:tcW w:w="810" w:type="dxa"/>
          </w:tcPr>
          <w:p w:rsidR="00FA428D" w:rsidRDefault="002F00B2">
            <w:r>
              <w:t>#10</w:t>
            </w:r>
          </w:p>
          <w:p w:rsidR="002F00B2" w:rsidRDefault="00C72D65">
            <w:r>
              <w:t>Nov. 28</w:t>
            </w:r>
          </w:p>
        </w:tc>
        <w:tc>
          <w:tcPr>
            <w:tcW w:w="6840" w:type="dxa"/>
          </w:tcPr>
          <w:p w:rsidR="00FA428D" w:rsidRDefault="00C72D65" w:rsidP="00C72D65">
            <w:r>
              <w:t xml:space="preserve">1) Complete Assignment #5: </w:t>
            </w:r>
            <w:r w:rsidR="00B17DF1">
              <w:t xml:space="preserve">IAAR Report &amp; Completed planner </w:t>
            </w:r>
            <w:r w:rsidR="002F00B2">
              <w:t xml:space="preserve"> </w:t>
            </w:r>
          </w:p>
        </w:tc>
        <w:tc>
          <w:tcPr>
            <w:tcW w:w="4584" w:type="dxa"/>
          </w:tcPr>
          <w:p w:rsidR="00FA428D" w:rsidRDefault="00920A4A" w:rsidP="004302AE">
            <w:pPr>
              <w:tabs>
                <w:tab w:val="left" w:pos="975"/>
              </w:tabs>
            </w:pPr>
            <w:r>
              <w:t xml:space="preserve">Bring a copy of page 1 of your </w:t>
            </w:r>
            <w:proofErr w:type="spellStart"/>
            <w:r>
              <w:t>iAAR</w:t>
            </w:r>
            <w:proofErr w:type="spellEnd"/>
            <w:r>
              <w:t xml:space="preserve"> report to class and be ready to show your completed planner online during class.</w:t>
            </w:r>
          </w:p>
        </w:tc>
        <w:tc>
          <w:tcPr>
            <w:tcW w:w="1356" w:type="dxa"/>
          </w:tcPr>
          <w:p w:rsidR="00FA428D" w:rsidRDefault="00C72D65">
            <w:pPr>
              <w:rPr>
                <w:b/>
              </w:rPr>
            </w:pPr>
            <w:r>
              <w:rPr>
                <w:b/>
              </w:rPr>
              <w:t>12/1</w:t>
            </w:r>
            <w:r w:rsidR="00920A4A">
              <w:rPr>
                <w:b/>
              </w:rPr>
              <w:t>0/2013</w:t>
            </w:r>
          </w:p>
          <w:p w:rsidR="00920A4A" w:rsidRDefault="00920A4A">
            <w:pPr>
              <w:rPr>
                <w:b/>
              </w:rPr>
            </w:pPr>
          </w:p>
          <w:p w:rsidR="00920A4A" w:rsidRPr="00920A4A" w:rsidRDefault="00920A4A">
            <w:pPr>
              <w:rPr>
                <w:b/>
              </w:rPr>
            </w:pPr>
            <w:r>
              <w:rPr>
                <w:b/>
              </w:rPr>
              <w:t>Bring to class.</w:t>
            </w:r>
          </w:p>
        </w:tc>
      </w:tr>
      <w:tr w:rsidR="003A1DC2" w:rsidTr="008F28C9">
        <w:tc>
          <w:tcPr>
            <w:tcW w:w="810" w:type="dxa"/>
          </w:tcPr>
          <w:p w:rsidR="00FA428D" w:rsidRDefault="004302AE">
            <w:r>
              <w:t>#11</w:t>
            </w:r>
          </w:p>
          <w:p w:rsidR="004302AE" w:rsidRDefault="00C72D65" w:rsidP="00C72D65">
            <w:r>
              <w:t>Dec</w:t>
            </w:r>
            <w:r w:rsidR="0017593A">
              <w:t xml:space="preserve">. </w:t>
            </w:r>
            <w:r>
              <w:t>5</w:t>
            </w:r>
          </w:p>
        </w:tc>
        <w:tc>
          <w:tcPr>
            <w:tcW w:w="6840" w:type="dxa"/>
          </w:tcPr>
          <w:p w:rsidR="00920A4A" w:rsidRDefault="00920A4A">
            <w:r>
              <w:t xml:space="preserve">1) </w:t>
            </w:r>
            <w:r w:rsidR="004302AE">
              <w:t xml:space="preserve">Study </w:t>
            </w:r>
            <w:r>
              <w:t xml:space="preserve">for Final Exam </w:t>
            </w:r>
          </w:p>
          <w:p w:rsidR="00920A4A" w:rsidRDefault="00920A4A" w:rsidP="00920A4A">
            <w:r>
              <w:t xml:space="preserve">2) </w:t>
            </w:r>
            <w:r w:rsidR="008F28C9">
              <w:t>Complete p</w:t>
            </w:r>
            <w:r>
              <w:t xml:space="preserve">ortfolio assignments. </w:t>
            </w:r>
          </w:p>
          <w:p w:rsidR="000004B2" w:rsidRDefault="000004B2"/>
        </w:tc>
        <w:tc>
          <w:tcPr>
            <w:tcW w:w="4584" w:type="dxa"/>
          </w:tcPr>
          <w:p w:rsidR="008F28C9" w:rsidRDefault="00920A4A">
            <w:r>
              <w:t>Study with notes and final exam review</w:t>
            </w:r>
          </w:p>
          <w:p w:rsidR="000004B2" w:rsidRDefault="008F28C9" w:rsidP="00C72D65">
            <w:r>
              <w:t>Compile portfolio items in assigned</w:t>
            </w:r>
            <w:r w:rsidR="00C72D65">
              <w:t xml:space="preserve"> </w:t>
            </w:r>
            <w:r w:rsidR="00C72D65">
              <w:t>order</w:t>
            </w:r>
            <w:r w:rsidR="00920A4A">
              <w:t xml:space="preserve">.  </w:t>
            </w:r>
          </w:p>
        </w:tc>
        <w:tc>
          <w:tcPr>
            <w:tcW w:w="1356" w:type="dxa"/>
          </w:tcPr>
          <w:p w:rsidR="000004B2" w:rsidRDefault="00920A4A">
            <w:r>
              <w:rPr>
                <w:b/>
              </w:rPr>
              <w:t>No</w:t>
            </w:r>
            <w:r w:rsidR="008F28C9">
              <w:rPr>
                <w:b/>
              </w:rPr>
              <w:t>t submitted.</w:t>
            </w:r>
          </w:p>
        </w:tc>
      </w:tr>
      <w:tr w:rsidR="003A1DC2" w:rsidTr="008F28C9">
        <w:tc>
          <w:tcPr>
            <w:tcW w:w="810" w:type="dxa"/>
          </w:tcPr>
          <w:p w:rsidR="003A06DD" w:rsidRDefault="00C72D65">
            <w:r>
              <w:t>Wk. of  Dec.9</w:t>
            </w:r>
          </w:p>
        </w:tc>
        <w:tc>
          <w:tcPr>
            <w:tcW w:w="6840" w:type="dxa"/>
          </w:tcPr>
          <w:p w:rsidR="003A06DD" w:rsidRDefault="00920A4A" w:rsidP="00920A4A">
            <w:r>
              <w:t>Take final exam in class and submit portfolio.</w:t>
            </w:r>
          </w:p>
        </w:tc>
        <w:tc>
          <w:tcPr>
            <w:tcW w:w="4584" w:type="dxa"/>
          </w:tcPr>
          <w:p w:rsidR="00FA428D" w:rsidRDefault="00920A4A" w:rsidP="00920A4A">
            <w:r>
              <w:t>Take final exam and submit portfolio in class.</w:t>
            </w:r>
          </w:p>
        </w:tc>
        <w:tc>
          <w:tcPr>
            <w:tcW w:w="1356" w:type="dxa"/>
          </w:tcPr>
          <w:p w:rsidR="00920A4A" w:rsidRDefault="00920A4A" w:rsidP="003A06DD">
            <w:pPr>
              <w:rPr>
                <w:b/>
              </w:rPr>
            </w:pPr>
            <w:r>
              <w:rPr>
                <w:b/>
              </w:rPr>
              <w:t>TBA</w:t>
            </w:r>
          </w:p>
          <w:p w:rsidR="00FA428D" w:rsidRPr="000004B2" w:rsidRDefault="003A06DD" w:rsidP="003A06DD">
            <w:pPr>
              <w:rPr>
                <w:b/>
              </w:rPr>
            </w:pPr>
            <w:r w:rsidRPr="000004B2">
              <w:rPr>
                <w:b/>
              </w:rPr>
              <w:t>Bring to next class</w:t>
            </w:r>
          </w:p>
        </w:tc>
      </w:tr>
    </w:tbl>
    <w:p w:rsidR="00C95477" w:rsidRDefault="00C95477" w:rsidP="00C72D65">
      <w:bookmarkStart w:id="0" w:name="_GoBack"/>
      <w:bookmarkEnd w:id="0"/>
    </w:p>
    <w:sectPr w:rsidR="00C95477" w:rsidSect="003A1DC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7E75"/>
    <w:multiLevelType w:val="hybridMultilevel"/>
    <w:tmpl w:val="6A6078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656231"/>
    <w:multiLevelType w:val="hybridMultilevel"/>
    <w:tmpl w:val="69F689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28D"/>
    <w:rsid w:val="000004B2"/>
    <w:rsid w:val="0002155E"/>
    <w:rsid w:val="0017593A"/>
    <w:rsid w:val="00194D9B"/>
    <w:rsid w:val="001C73A8"/>
    <w:rsid w:val="002203B0"/>
    <w:rsid w:val="00221C0F"/>
    <w:rsid w:val="002F00B2"/>
    <w:rsid w:val="003A06DD"/>
    <w:rsid w:val="003A1DC2"/>
    <w:rsid w:val="003F36B3"/>
    <w:rsid w:val="004302AE"/>
    <w:rsid w:val="00431218"/>
    <w:rsid w:val="00470498"/>
    <w:rsid w:val="00481619"/>
    <w:rsid w:val="0079064F"/>
    <w:rsid w:val="007D7061"/>
    <w:rsid w:val="008F28C9"/>
    <w:rsid w:val="008F7264"/>
    <w:rsid w:val="00920A4A"/>
    <w:rsid w:val="0094400F"/>
    <w:rsid w:val="00A11305"/>
    <w:rsid w:val="00B00BCF"/>
    <w:rsid w:val="00B074C7"/>
    <w:rsid w:val="00B17DF1"/>
    <w:rsid w:val="00B460F9"/>
    <w:rsid w:val="00C72D65"/>
    <w:rsid w:val="00C76581"/>
    <w:rsid w:val="00C95477"/>
    <w:rsid w:val="00FA4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42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9064F"/>
    <w:rPr>
      <w:color w:val="0000FF" w:themeColor="hyperlink"/>
      <w:u w:val="single"/>
    </w:rPr>
  </w:style>
  <w:style w:type="paragraph" w:styleId="ListParagraph">
    <w:name w:val="List Paragraph"/>
    <w:basedOn w:val="Normal"/>
    <w:uiPriority w:val="34"/>
    <w:qFormat/>
    <w:rsid w:val="00C72D65"/>
    <w:pPr>
      <w:ind w:left="720"/>
      <w:contextualSpacing/>
    </w:pPr>
  </w:style>
  <w:style w:type="paragraph" w:styleId="BalloonText">
    <w:name w:val="Balloon Text"/>
    <w:basedOn w:val="Normal"/>
    <w:link w:val="BalloonTextChar"/>
    <w:uiPriority w:val="99"/>
    <w:semiHidden/>
    <w:unhideWhenUsed/>
    <w:rsid w:val="00C72D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D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42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9064F"/>
    <w:rPr>
      <w:color w:val="0000FF" w:themeColor="hyperlink"/>
      <w:u w:val="single"/>
    </w:rPr>
  </w:style>
  <w:style w:type="paragraph" w:styleId="ListParagraph">
    <w:name w:val="List Paragraph"/>
    <w:basedOn w:val="Normal"/>
    <w:uiPriority w:val="34"/>
    <w:qFormat/>
    <w:rsid w:val="00C72D65"/>
    <w:pPr>
      <w:ind w:left="720"/>
      <w:contextualSpacing/>
    </w:pPr>
  </w:style>
  <w:style w:type="paragraph" w:styleId="BalloonText">
    <w:name w:val="Balloon Text"/>
    <w:basedOn w:val="Normal"/>
    <w:link w:val="BalloonTextChar"/>
    <w:uiPriority w:val="99"/>
    <w:semiHidden/>
    <w:unhideWhenUsed/>
    <w:rsid w:val="00C72D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D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ccsfoundation.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vark-learn.com/english/page.asp?p=questionnair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teracyworks.org/mi/assessment/findyourstrengths.html" TargetMode="External"/><Relationship Id="rId11" Type="http://schemas.openxmlformats.org/officeDocument/2006/relationships/hyperlink" Target="http://typefocus.com" TargetMode="External"/><Relationship Id="rId5" Type="http://schemas.openxmlformats.org/officeDocument/2006/relationships/webSettings" Target="webSettings.xml"/><Relationship Id="rId10" Type="http://schemas.openxmlformats.org/officeDocument/2006/relationships/hyperlink" Target="http://acinet.org" TargetMode="External"/><Relationship Id="rId4" Type="http://schemas.openxmlformats.org/officeDocument/2006/relationships/settings" Target="settings.xml"/><Relationship Id="rId9" Type="http://schemas.openxmlformats.org/officeDocument/2006/relationships/hyperlink" Target="http://bls.gov/o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dc:creator>
  <cp:lastModifiedBy>michael.king</cp:lastModifiedBy>
  <cp:revision>2</cp:revision>
  <cp:lastPrinted>2013-09-23T20:13:00Z</cp:lastPrinted>
  <dcterms:created xsi:type="dcterms:W3CDTF">2013-09-23T20:13:00Z</dcterms:created>
  <dcterms:modified xsi:type="dcterms:W3CDTF">2013-09-23T20:13:00Z</dcterms:modified>
</cp:coreProperties>
</file>