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5A" w:rsidRDefault="006D0496" w:rsidP="001D4064">
      <w:pPr>
        <w:spacing w:line="240" w:lineRule="auto"/>
        <w:jc w:val="center"/>
        <w:rPr>
          <w:sz w:val="24"/>
          <w:szCs w:val="24"/>
        </w:rPr>
      </w:pPr>
      <w:r>
        <w:rPr>
          <w:sz w:val="24"/>
          <w:szCs w:val="24"/>
        </w:rPr>
        <w:t>Arabic</w:t>
      </w:r>
      <w:r w:rsidR="00F00A5A">
        <w:rPr>
          <w:sz w:val="24"/>
          <w:szCs w:val="24"/>
        </w:rPr>
        <w:t xml:space="preserve"> 1411</w:t>
      </w:r>
    </w:p>
    <w:p w:rsidR="00D41126" w:rsidRDefault="00D41126" w:rsidP="001D4064">
      <w:pPr>
        <w:spacing w:line="240" w:lineRule="auto"/>
        <w:jc w:val="center"/>
        <w:rPr>
          <w:sz w:val="24"/>
          <w:szCs w:val="24"/>
        </w:rPr>
      </w:pPr>
      <w:r>
        <w:rPr>
          <w:sz w:val="24"/>
          <w:szCs w:val="24"/>
        </w:rPr>
        <w:t>Houston Community College</w:t>
      </w:r>
    </w:p>
    <w:p w:rsidR="00F00A5A" w:rsidRDefault="00F00A5A" w:rsidP="001D4064">
      <w:pPr>
        <w:spacing w:line="240" w:lineRule="auto"/>
        <w:jc w:val="center"/>
        <w:rPr>
          <w:sz w:val="24"/>
          <w:szCs w:val="24"/>
        </w:rPr>
      </w:pPr>
      <w:r>
        <w:rPr>
          <w:sz w:val="24"/>
          <w:szCs w:val="24"/>
        </w:rPr>
        <w:t>Class Syllabus (tentative)</w:t>
      </w:r>
    </w:p>
    <w:p w:rsidR="00F00A5A" w:rsidRDefault="006D0496" w:rsidP="001D4064">
      <w:pPr>
        <w:spacing w:line="240" w:lineRule="auto"/>
        <w:jc w:val="center"/>
      </w:pPr>
      <w:r>
        <w:t>Spring 2011</w:t>
      </w:r>
    </w:p>
    <w:p w:rsidR="00F00A5A" w:rsidRDefault="00F00A5A" w:rsidP="00F00A5A">
      <w:pPr>
        <w:jc w:val="center"/>
      </w:pPr>
    </w:p>
    <w:p w:rsidR="00071038" w:rsidRDefault="00071038" w:rsidP="00F00A5A">
      <w:pPr>
        <w:jc w:val="center"/>
      </w:pPr>
    </w:p>
    <w:p w:rsidR="00F00A5A" w:rsidRDefault="00F00A5A" w:rsidP="001D4064">
      <w:pPr>
        <w:spacing w:before="100" w:beforeAutospacing="1" w:after="100" w:afterAutospacing="1" w:line="240" w:lineRule="auto"/>
      </w:pPr>
      <w:r>
        <w:t>Professor:        Maurice Abboud</w:t>
      </w:r>
    </w:p>
    <w:p w:rsidR="006D0496" w:rsidRDefault="00F00A5A" w:rsidP="001D4064">
      <w:pPr>
        <w:spacing w:before="100" w:beforeAutospacing="1" w:after="100" w:afterAutospacing="1" w:line="240" w:lineRule="auto"/>
      </w:pPr>
      <w:r>
        <w:t xml:space="preserve">Room:              </w:t>
      </w:r>
      <w:r w:rsidR="006D0496">
        <w:t>710</w:t>
      </w:r>
    </w:p>
    <w:p w:rsidR="00F00A5A" w:rsidRDefault="00F00A5A" w:rsidP="001D4064">
      <w:pPr>
        <w:spacing w:before="100" w:beforeAutospacing="1" w:after="100" w:afterAutospacing="1" w:line="240" w:lineRule="auto"/>
      </w:pPr>
      <w:r>
        <w:t>Time:                Tu</w:t>
      </w:r>
      <w:r w:rsidR="007911CA">
        <w:t>e</w:t>
      </w:r>
      <w:r>
        <w:t>, Th</w:t>
      </w:r>
      <w:r w:rsidR="00071038">
        <w:t xml:space="preserve">urs </w:t>
      </w:r>
      <w:r w:rsidR="005841EC">
        <w:t xml:space="preserve">: </w:t>
      </w:r>
      <w:r>
        <w:t xml:space="preserve"> 7:00-9:30</w:t>
      </w:r>
    </w:p>
    <w:p w:rsidR="00F00A5A" w:rsidRDefault="00F00A5A" w:rsidP="001D4064">
      <w:pPr>
        <w:spacing w:before="100" w:beforeAutospacing="1" w:after="100" w:afterAutospacing="1" w:line="240" w:lineRule="auto"/>
      </w:pPr>
      <w:r>
        <w:t>Office hours:   Before or after class</w:t>
      </w:r>
    </w:p>
    <w:p w:rsidR="00F00A5A" w:rsidRDefault="00F00A5A" w:rsidP="001D4064">
      <w:pPr>
        <w:spacing w:before="100" w:beforeAutospacing="1" w:after="100" w:afterAutospacing="1" w:line="240" w:lineRule="auto"/>
        <w:rPr>
          <w:lang w:val="fr-FR"/>
        </w:rPr>
      </w:pPr>
      <w:r w:rsidRPr="008974E5">
        <w:rPr>
          <w:lang w:val="fr-FR"/>
        </w:rPr>
        <w:t xml:space="preserve">E-mail:             </w:t>
      </w:r>
      <w:hyperlink r:id="rId5" w:history="1">
        <w:r w:rsidR="00D41126" w:rsidRPr="002A6276">
          <w:rPr>
            <w:rStyle w:val="Hyperlink"/>
            <w:lang w:val="fr-FR"/>
          </w:rPr>
          <w:t>Maurice.abboud@hccs.edu</w:t>
        </w:r>
      </w:hyperlink>
    </w:p>
    <w:p w:rsidR="00D41126" w:rsidRPr="008974E5" w:rsidRDefault="00D41126" w:rsidP="001D4064">
      <w:pPr>
        <w:spacing w:before="100" w:beforeAutospacing="1" w:after="100" w:afterAutospacing="1" w:line="240" w:lineRule="auto"/>
        <w:rPr>
          <w:lang w:val="fr-FR"/>
        </w:rPr>
      </w:pPr>
    </w:p>
    <w:p w:rsidR="00F00A5A" w:rsidRDefault="00F00A5A" w:rsidP="00F00A5A">
      <w:pPr>
        <w:rPr>
          <w:sz w:val="28"/>
          <w:szCs w:val="28"/>
        </w:rPr>
      </w:pPr>
      <w:r>
        <w:rPr>
          <w:sz w:val="28"/>
          <w:szCs w:val="28"/>
        </w:rPr>
        <w:t>Required Textbook and Materials:</w:t>
      </w:r>
    </w:p>
    <w:p w:rsidR="006D0496" w:rsidRPr="00071038" w:rsidRDefault="006D0496" w:rsidP="006D0496">
      <w:pPr>
        <w:spacing w:after="60" w:line="345" w:lineRule="atLeast"/>
        <w:outlineLvl w:val="1"/>
        <w:rPr>
          <w:rFonts w:ascii="Georgia" w:eastAsia="Times New Roman" w:hAnsi="Georgia" w:cs="Times New Roman"/>
          <w:color w:val="293E46"/>
          <w:kern w:val="36"/>
          <w:sz w:val="24"/>
          <w:szCs w:val="24"/>
        </w:rPr>
      </w:pPr>
      <w:proofErr w:type="spellStart"/>
      <w:r w:rsidRPr="00071038">
        <w:rPr>
          <w:rFonts w:ascii="Georgia" w:eastAsia="Times New Roman" w:hAnsi="Georgia" w:cs="Times New Roman"/>
          <w:i/>
          <w:color w:val="293E46"/>
          <w:kern w:val="36"/>
          <w:sz w:val="24"/>
          <w:szCs w:val="24"/>
        </w:rPr>
        <w:t>Ahlan</w:t>
      </w:r>
      <w:proofErr w:type="spellEnd"/>
      <w:r w:rsidRPr="00071038">
        <w:rPr>
          <w:rFonts w:ascii="Georgia" w:eastAsia="Times New Roman" w:hAnsi="Georgia" w:cs="Times New Roman"/>
          <w:i/>
          <w:color w:val="293E46"/>
          <w:kern w:val="36"/>
          <w:sz w:val="24"/>
          <w:szCs w:val="24"/>
        </w:rPr>
        <w:t xml:space="preserve"> </w:t>
      </w:r>
      <w:proofErr w:type="spellStart"/>
      <w:proofErr w:type="gramStart"/>
      <w:r w:rsidRPr="00071038">
        <w:rPr>
          <w:rFonts w:ascii="Georgia" w:eastAsia="Times New Roman" w:hAnsi="Georgia" w:cs="Times New Roman"/>
          <w:i/>
          <w:color w:val="293E46"/>
          <w:kern w:val="36"/>
          <w:sz w:val="24"/>
          <w:szCs w:val="24"/>
        </w:rPr>
        <w:t>wa</w:t>
      </w:r>
      <w:proofErr w:type="spellEnd"/>
      <w:proofErr w:type="gramEnd"/>
      <w:r w:rsidRPr="00071038">
        <w:rPr>
          <w:rFonts w:ascii="Georgia" w:eastAsia="Times New Roman" w:hAnsi="Georgia" w:cs="Times New Roman"/>
          <w:i/>
          <w:color w:val="293E46"/>
          <w:kern w:val="36"/>
          <w:sz w:val="24"/>
          <w:szCs w:val="24"/>
        </w:rPr>
        <w:t xml:space="preserve"> </w:t>
      </w:r>
      <w:proofErr w:type="spellStart"/>
      <w:r w:rsidRPr="00071038">
        <w:rPr>
          <w:rFonts w:ascii="Georgia" w:eastAsia="Times New Roman" w:hAnsi="Georgia" w:cs="Times New Roman"/>
          <w:i/>
          <w:color w:val="293E46"/>
          <w:kern w:val="36"/>
          <w:sz w:val="24"/>
          <w:szCs w:val="24"/>
        </w:rPr>
        <w:t>Sahlan</w:t>
      </w:r>
      <w:proofErr w:type="spellEnd"/>
      <w:r w:rsidRPr="00071038">
        <w:rPr>
          <w:rFonts w:ascii="Georgia" w:eastAsia="Times New Roman" w:hAnsi="Georgia" w:cs="Times New Roman"/>
          <w:color w:val="293E46"/>
          <w:kern w:val="36"/>
          <w:sz w:val="24"/>
          <w:szCs w:val="24"/>
        </w:rPr>
        <w:t xml:space="preserve"> by </w:t>
      </w:r>
      <w:proofErr w:type="spellStart"/>
      <w:r w:rsidRPr="00071038">
        <w:rPr>
          <w:rFonts w:ascii="Georgia" w:eastAsia="Times New Roman" w:hAnsi="Georgia" w:cs="Times New Roman"/>
          <w:color w:val="293E46"/>
          <w:kern w:val="36"/>
          <w:sz w:val="24"/>
          <w:szCs w:val="24"/>
        </w:rPr>
        <w:t>Mahdi</w:t>
      </w:r>
      <w:proofErr w:type="spellEnd"/>
      <w:r w:rsidRPr="00071038">
        <w:rPr>
          <w:rFonts w:ascii="Georgia" w:eastAsia="Times New Roman" w:hAnsi="Georgia" w:cs="Times New Roman"/>
          <w:color w:val="293E46"/>
          <w:kern w:val="36"/>
          <w:sz w:val="24"/>
          <w:szCs w:val="24"/>
        </w:rPr>
        <w:t xml:space="preserve"> </w:t>
      </w:r>
      <w:proofErr w:type="spellStart"/>
      <w:r w:rsidRPr="00071038">
        <w:rPr>
          <w:rFonts w:ascii="Georgia" w:eastAsia="Times New Roman" w:hAnsi="Georgia" w:cs="Times New Roman"/>
          <w:color w:val="293E46"/>
          <w:kern w:val="36"/>
          <w:sz w:val="24"/>
          <w:szCs w:val="24"/>
        </w:rPr>
        <w:t>Alosh</w:t>
      </w:r>
      <w:proofErr w:type="spellEnd"/>
    </w:p>
    <w:p w:rsidR="006D0496" w:rsidRDefault="006D0496" w:rsidP="006D0496">
      <w:pPr>
        <w:pBdr>
          <w:bottom w:val="single" w:sz="6" w:space="8" w:color="D4D4D4"/>
        </w:pBdr>
        <w:spacing w:after="150" w:line="210" w:lineRule="atLeast"/>
        <w:outlineLvl w:val="2"/>
        <w:rPr>
          <w:rFonts w:ascii="Georgia" w:eastAsia="Times New Roman" w:hAnsi="Georgia" w:cs="Times New Roman"/>
          <w:color w:val="507684"/>
          <w:sz w:val="21"/>
          <w:szCs w:val="21"/>
        </w:rPr>
      </w:pPr>
      <w:r w:rsidRPr="006D0496">
        <w:rPr>
          <w:rFonts w:ascii="Georgia" w:eastAsia="Times New Roman" w:hAnsi="Georgia" w:cs="Times New Roman"/>
          <w:color w:val="507684"/>
          <w:sz w:val="21"/>
          <w:szCs w:val="21"/>
        </w:rPr>
        <w:t>Functional Modern Standard Arabic for Beginners, Second Edition</w:t>
      </w:r>
    </w:p>
    <w:p w:rsidR="006D0496" w:rsidRPr="006D0496" w:rsidRDefault="006D0496" w:rsidP="006D0496">
      <w:pPr>
        <w:pBdr>
          <w:bottom w:val="single" w:sz="6" w:space="8" w:color="D4D4D4"/>
        </w:pBdr>
        <w:spacing w:after="150" w:line="210" w:lineRule="atLeast"/>
        <w:outlineLvl w:val="2"/>
        <w:rPr>
          <w:rFonts w:ascii="Georgia" w:eastAsia="Times New Roman" w:hAnsi="Georgia" w:cs="Times New Roman"/>
          <w:color w:val="507684"/>
          <w:sz w:val="21"/>
          <w:szCs w:val="21"/>
        </w:rPr>
      </w:pPr>
      <w:r>
        <w:rPr>
          <w:rFonts w:ascii="Georgia" w:eastAsia="Times New Roman" w:hAnsi="Georgia" w:cs="Times New Roman"/>
          <w:color w:val="507684"/>
          <w:sz w:val="21"/>
          <w:szCs w:val="21"/>
        </w:rPr>
        <w:t>Yale University Press</w:t>
      </w:r>
    </w:p>
    <w:p w:rsidR="006D0496" w:rsidRPr="00071038" w:rsidRDefault="006D0496" w:rsidP="00F00A5A">
      <w:pPr>
        <w:rPr>
          <w:b/>
          <w:bCs/>
          <w:sz w:val="24"/>
          <w:szCs w:val="24"/>
        </w:rPr>
      </w:pPr>
      <w:r w:rsidRPr="00071038">
        <w:rPr>
          <w:rFonts w:ascii="Georgia" w:hAnsi="Georgia"/>
          <w:color w:val="507684"/>
          <w:sz w:val="24"/>
          <w:szCs w:val="24"/>
        </w:rPr>
        <w:t xml:space="preserve">ISBN: </w:t>
      </w:r>
      <w:r w:rsidR="00907FF5" w:rsidRPr="00071038">
        <w:rPr>
          <w:rFonts w:ascii="Georgia" w:hAnsi="Georgia"/>
          <w:color w:val="507684"/>
          <w:sz w:val="24"/>
          <w:szCs w:val="24"/>
        </w:rPr>
        <w:t>9780300122725</w:t>
      </w:r>
      <w:r w:rsidR="009E6435" w:rsidRPr="00071038">
        <w:rPr>
          <w:rFonts w:ascii="Georgia" w:hAnsi="Georgia"/>
          <w:color w:val="507684"/>
          <w:sz w:val="24"/>
          <w:szCs w:val="24"/>
        </w:rPr>
        <w:t xml:space="preserve"> for the textbook</w:t>
      </w:r>
      <w:r w:rsidR="00907FF5" w:rsidRPr="00071038">
        <w:rPr>
          <w:rFonts w:ascii="Georgia" w:hAnsi="Georgia"/>
          <w:color w:val="507684"/>
          <w:sz w:val="24"/>
          <w:szCs w:val="24"/>
        </w:rPr>
        <w:t xml:space="preserve"> and 9780300140484</w:t>
      </w:r>
      <w:r w:rsidR="00E66D68" w:rsidRPr="00071038">
        <w:rPr>
          <w:b/>
          <w:bCs/>
          <w:sz w:val="24"/>
          <w:szCs w:val="24"/>
        </w:rPr>
        <w:t xml:space="preserve"> </w:t>
      </w:r>
      <w:r w:rsidR="00E66D68" w:rsidRPr="00071038">
        <w:rPr>
          <w:bCs/>
          <w:sz w:val="24"/>
          <w:szCs w:val="24"/>
        </w:rPr>
        <w:t>for the workbook</w:t>
      </w:r>
    </w:p>
    <w:p w:rsidR="00D41126" w:rsidRPr="00071038" w:rsidRDefault="00D41126" w:rsidP="00F00A5A">
      <w:pPr>
        <w:rPr>
          <w:rFonts w:ascii="Georgia" w:hAnsi="Georgia"/>
          <w:color w:val="507684"/>
          <w:sz w:val="24"/>
          <w:szCs w:val="24"/>
        </w:rPr>
      </w:pPr>
      <w:r w:rsidRPr="00071038">
        <w:rPr>
          <w:bCs/>
          <w:sz w:val="24"/>
          <w:szCs w:val="24"/>
        </w:rPr>
        <w:t xml:space="preserve">An Arabic English </w:t>
      </w:r>
      <w:r w:rsidR="00907FF5" w:rsidRPr="00071038">
        <w:rPr>
          <w:bCs/>
          <w:sz w:val="24"/>
          <w:szCs w:val="24"/>
        </w:rPr>
        <w:t>dictionary</w:t>
      </w:r>
    </w:p>
    <w:p w:rsidR="006D0496" w:rsidRPr="001D4064" w:rsidRDefault="006D0496" w:rsidP="00F00A5A"/>
    <w:p w:rsidR="001D4064" w:rsidRDefault="001D4064" w:rsidP="00F00A5A">
      <w:pPr>
        <w:rPr>
          <w:sz w:val="28"/>
          <w:szCs w:val="28"/>
        </w:rPr>
      </w:pPr>
    </w:p>
    <w:p w:rsidR="00F00A5A" w:rsidRDefault="00F00A5A" w:rsidP="00F00A5A">
      <w:pPr>
        <w:rPr>
          <w:sz w:val="28"/>
          <w:szCs w:val="28"/>
        </w:rPr>
      </w:pPr>
      <w:r>
        <w:rPr>
          <w:sz w:val="28"/>
          <w:szCs w:val="28"/>
        </w:rPr>
        <w:t>Course description</w:t>
      </w:r>
    </w:p>
    <w:p w:rsidR="00F00A5A" w:rsidRDefault="00D831E2" w:rsidP="00F00A5A">
      <w:r>
        <w:t>Arabic 1411, Beginning Arabic</w:t>
      </w:r>
      <w:r w:rsidR="00F00A5A">
        <w:t xml:space="preserve"> I, is a four credit hour course. It is part of the four semester beginning and intermediate (1411-1412, 2311-2312) sequence. The course transfers to universities as foreign language credit.  It also satisfies the cross-cultural and oral communication components of the HCCS core curriculum.</w:t>
      </w:r>
    </w:p>
    <w:p w:rsidR="00D41126" w:rsidRDefault="00D41126" w:rsidP="00F00A5A"/>
    <w:p w:rsidR="00071038" w:rsidRDefault="00071038" w:rsidP="00F00A5A"/>
    <w:p w:rsidR="00F00A5A" w:rsidRDefault="00F00A5A" w:rsidP="00F00A5A">
      <w:pPr>
        <w:rPr>
          <w:sz w:val="28"/>
          <w:szCs w:val="28"/>
        </w:rPr>
      </w:pPr>
      <w:r>
        <w:rPr>
          <w:sz w:val="28"/>
          <w:szCs w:val="28"/>
        </w:rPr>
        <w:t>Objectives</w:t>
      </w:r>
    </w:p>
    <w:p w:rsidR="00F00A5A" w:rsidRDefault="00D831E2" w:rsidP="00F00A5A">
      <w:r>
        <w:t>Students in Arabic</w:t>
      </w:r>
      <w:r w:rsidR="00F00A5A">
        <w:t xml:space="preserve"> 1411 will list</w:t>
      </w:r>
      <w:r>
        <w:t>en, speak, read and write Arabic</w:t>
      </w:r>
      <w:r w:rsidR="00F00A5A">
        <w:t>. Vocabulary, language patterns and grammar are introduced and applied in the context of practical communica</w:t>
      </w:r>
      <w:r>
        <w:t>tion. Students will learn Arabic</w:t>
      </w:r>
      <w:r w:rsidR="00F00A5A">
        <w:t xml:space="preserve"> expressions and structures relating to such things as college studies, personal identity, home and family, getting acquainted, describing people and places, activities and le</w:t>
      </w:r>
      <w:r>
        <w:t xml:space="preserve">isure, and dining and cuisine. </w:t>
      </w:r>
      <w:r w:rsidR="00F00A5A">
        <w:t>Students will also learn cultural information about values, beliefs and practices related to the above situ</w:t>
      </w:r>
      <w:r>
        <w:t>ations and to speakers of Arabic</w:t>
      </w:r>
      <w:r w:rsidR="00F00A5A">
        <w:t>. The class includes dialogues, oral and written exercises, translation, partner or group work and computer exercises.</w:t>
      </w:r>
    </w:p>
    <w:p w:rsidR="00F00A5A" w:rsidRDefault="00F00A5A" w:rsidP="00F00A5A">
      <w:pPr>
        <w:rPr>
          <w:sz w:val="28"/>
          <w:szCs w:val="28"/>
        </w:rPr>
      </w:pPr>
      <w:r>
        <w:rPr>
          <w:sz w:val="28"/>
          <w:szCs w:val="28"/>
        </w:rPr>
        <w:t>Cross -Cultural Component of the HCCS Core Curriculum</w:t>
      </w:r>
    </w:p>
    <w:p w:rsidR="00F00A5A" w:rsidRDefault="00F00A5A" w:rsidP="00F00A5A">
      <w:pPr>
        <w:spacing w:line="240" w:lineRule="auto"/>
      </w:pPr>
      <w:r>
        <w:t>This course satisfies the cross-cultural component of the Core curriculum at HCCS. State criteria for Cross-Cultural component of core curriculum are:</w:t>
      </w:r>
    </w:p>
    <w:p w:rsidR="00F00A5A" w:rsidRDefault="00F00A5A" w:rsidP="00F00A5A">
      <w:pPr>
        <w:spacing w:line="240" w:lineRule="auto"/>
      </w:pPr>
      <w:r>
        <w:t>To establish broad and multiple perspectives on the individual in relationship to the larger society and world in which he or she lives and understand the responsibilities of living in a culturally and ethnically diversified world.</w:t>
      </w:r>
    </w:p>
    <w:p w:rsidR="00F00A5A" w:rsidRDefault="00F00A5A" w:rsidP="00F00A5A">
      <w:pPr>
        <w:spacing w:line="240" w:lineRule="auto"/>
      </w:pPr>
      <w:r>
        <w:t xml:space="preserve">To demonstrate knowledge of those elements and processes which create and define </w:t>
      </w:r>
      <w:proofErr w:type="gramStart"/>
      <w:r>
        <w:t>culture.</w:t>
      </w:r>
      <w:proofErr w:type="gramEnd"/>
    </w:p>
    <w:p w:rsidR="00F00A5A" w:rsidRDefault="00F00A5A" w:rsidP="00F00A5A">
      <w:pPr>
        <w:spacing w:line="240" w:lineRule="auto"/>
      </w:pPr>
      <w:r>
        <w:t>To understand and analyze the origin and function of values, beliefs and practices found in human societies.</w:t>
      </w:r>
    </w:p>
    <w:p w:rsidR="00F00A5A" w:rsidRDefault="00F00A5A" w:rsidP="00F00A5A">
      <w:pPr>
        <w:spacing w:line="240" w:lineRule="auto"/>
      </w:pPr>
      <w:proofErr w:type="gramStart"/>
      <w:r>
        <w:t>To develop basic cross/multi-cultural understanding, empathy, and communication.</w:t>
      </w:r>
      <w:proofErr w:type="gramEnd"/>
    </w:p>
    <w:p w:rsidR="00F00A5A" w:rsidRDefault="00F00A5A" w:rsidP="00F00A5A">
      <w:pPr>
        <w:spacing w:line="240" w:lineRule="auto"/>
      </w:pPr>
      <w:proofErr w:type="gramStart"/>
      <w:r>
        <w:t>To identify and understand underlying commonalities of diverse cultural practices.</w:t>
      </w:r>
      <w:proofErr w:type="gramEnd"/>
    </w:p>
    <w:p w:rsidR="00D41126" w:rsidRDefault="00D41126" w:rsidP="00F00A5A">
      <w:pPr>
        <w:spacing w:line="240" w:lineRule="auto"/>
      </w:pPr>
    </w:p>
    <w:p w:rsidR="00D41126" w:rsidRDefault="00D41126" w:rsidP="00D41126">
      <w:pPr>
        <w:pStyle w:val="Default"/>
        <w:rPr>
          <w:rFonts w:asciiTheme="minorHAnsi" w:hAnsiTheme="minorHAnsi"/>
          <w:bCs/>
          <w:sz w:val="28"/>
          <w:szCs w:val="28"/>
        </w:rPr>
      </w:pPr>
      <w:r w:rsidRPr="00D41126">
        <w:rPr>
          <w:rFonts w:asciiTheme="minorHAnsi" w:hAnsiTheme="minorHAnsi"/>
          <w:bCs/>
          <w:sz w:val="28"/>
          <w:szCs w:val="28"/>
        </w:rPr>
        <w:t xml:space="preserve">End-of-Semester Performance Level Descriptions </w:t>
      </w:r>
    </w:p>
    <w:p w:rsidR="00D41126" w:rsidRPr="00D41126" w:rsidRDefault="00D41126" w:rsidP="00D41126">
      <w:pPr>
        <w:pStyle w:val="Default"/>
        <w:rPr>
          <w:rFonts w:asciiTheme="minorHAnsi" w:hAnsiTheme="minorHAnsi"/>
          <w:sz w:val="28"/>
          <w:szCs w:val="28"/>
        </w:rPr>
      </w:pPr>
    </w:p>
    <w:p w:rsidR="00D41126" w:rsidRDefault="00D41126" w:rsidP="00D41126">
      <w:pPr>
        <w:pStyle w:val="Default"/>
        <w:rPr>
          <w:sz w:val="23"/>
          <w:szCs w:val="23"/>
        </w:rPr>
      </w:pPr>
      <w:r>
        <w:rPr>
          <w:b/>
          <w:bCs/>
          <w:sz w:val="23"/>
          <w:szCs w:val="23"/>
        </w:rPr>
        <w:t xml:space="preserve">Listening Comprehension: </w:t>
      </w:r>
      <w:r>
        <w:rPr>
          <w:sz w:val="23"/>
          <w:szCs w:val="23"/>
        </w:rPr>
        <w:t xml:space="preserve">Comprehend words, phrases, and sentences of the standard spoken language where the context is familiar. </w:t>
      </w:r>
    </w:p>
    <w:p w:rsidR="00D41126" w:rsidRDefault="00D41126" w:rsidP="00D41126">
      <w:pPr>
        <w:pStyle w:val="Default"/>
        <w:rPr>
          <w:sz w:val="23"/>
          <w:szCs w:val="23"/>
        </w:rPr>
      </w:pPr>
      <w:r>
        <w:rPr>
          <w:b/>
          <w:bCs/>
          <w:sz w:val="23"/>
          <w:szCs w:val="23"/>
        </w:rPr>
        <w:t xml:space="preserve">Speaking: </w:t>
      </w:r>
      <w:r>
        <w:rPr>
          <w:sz w:val="23"/>
          <w:szCs w:val="23"/>
        </w:rPr>
        <w:t xml:space="preserve">Speak using words, phrases, and some short sentences in a limited number of familiar contexts. Speech will be hesitant with frequent inaccuracies. </w:t>
      </w:r>
    </w:p>
    <w:p w:rsidR="00D41126" w:rsidRDefault="00D41126" w:rsidP="00D41126">
      <w:pPr>
        <w:pStyle w:val="Default"/>
        <w:rPr>
          <w:sz w:val="23"/>
          <w:szCs w:val="23"/>
        </w:rPr>
      </w:pPr>
      <w:r>
        <w:rPr>
          <w:b/>
          <w:bCs/>
          <w:sz w:val="23"/>
          <w:szCs w:val="23"/>
        </w:rPr>
        <w:t xml:space="preserve">Reading: </w:t>
      </w:r>
      <w:r>
        <w:rPr>
          <w:sz w:val="23"/>
          <w:szCs w:val="23"/>
        </w:rPr>
        <w:t xml:space="preserve">Read and interpret the language that will consist mainly of vocabulary previously learned. May be able to understand materials at a higher level where the material is contextualized. </w:t>
      </w:r>
    </w:p>
    <w:p w:rsidR="00D41126" w:rsidRDefault="00D41126" w:rsidP="00D41126">
      <w:pPr>
        <w:pStyle w:val="Default"/>
        <w:rPr>
          <w:sz w:val="23"/>
          <w:szCs w:val="23"/>
        </w:rPr>
      </w:pPr>
      <w:r>
        <w:rPr>
          <w:b/>
          <w:bCs/>
          <w:sz w:val="23"/>
          <w:szCs w:val="23"/>
        </w:rPr>
        <w:t xml:space="preserve">Writing: </w:t>
      </w:r>
      <w:r>
        <w:rPr>
          <w:sz w:val="23"/>
          <w:szCs w:val="23"/>
        </w:rPr>
        <w:t xml:space="preserve">Write short simple sentences, using learned vocabulary and a limited number of grammatical structures. Topics deal mainly with personal life and interests. </w:t>
      </w:r>
    </w:p>
    <w:p w:rsidR="00D41126" w:rsidRDefault="00D41126" w:rsidP="00D41126">
      <w:pPr>
        <w:pStyle w:val="Default"/>
        <w:pageBreakBefore/>
        <w:rPr>
          <w:sz w:val="23"/>
          <w:szCs w:val="23"/>
        </w:rPr>
      </w:pPr>
      <w:r>
        <w:rPr>
          <w:b/>
          <w:bCs/>
          <w:sz w:val="23"/>
          <w:szCs w:val="23"/>
        </w:rPr>
        <w:lastRenderedPageBreak/>
        <w:t xml:space="preserve">Cultural Awareness </w:t>
      </w:r>
    </w:p>
    <w:p w:rsidR="00D41126" w:rsidRDefault="00D41126" w:rsidP="00D41126">
      <w:pPr>
        <w:pStyle w:val="Default"/>
        <w:rPr>
          <w:sz w:val="23"/>
          <w:szCs w:val="23"/>
        </w:rPr>
      </w:pPr>
    </w:p>
    <w:p w:rsidR="00D41126" w:rsidRDefault="00D41126" w:rsidP="00D41126">
      <w:pPr>
        <w:pStyle w:val="Default"/>
        <w:rPr>
          <w:sz w:val="23"/>
          <w:szCs w:val="23"/>
        </w:rPr>
      </w:pPr>
      <w:r>
        <w:rPr>
          <w:sz w:val="23"/>
          <w:szCs w:val="23"/>
        </w:rPr>
        <w:t xml:space="preserve">- Be able to identify regions and countries where Arabic is spoken. </w:t>
      </w:r>
    </w:p>
    <w:p w:rsidR="00D41126" w:rsidRDefault="00D41126" w:rsidP="00D41126">
      <w:pPr>
        <w:pStyle w:val="Default"/>
        <w:rPr>
          <w:sz w:val="23"/>
          <w:szCs w:val="23"/>
        </w:rPr>
      </w:pPr>
    </w:p>
    <w:p w:rsidR="00D41126" w:rsidRDefault="00D41126" w:rsidP="00D41126">
      <w:pPr>
        <w:pStyle w:val="Default"/>
        <w:rPr>
          <w:sz w:val="23"/>
          <w:szCs w:val="23"/>
        </w:rPr>
      </w:pPr>
      <w:r>
        <w:rPr>
          <w:sz w:val="23"/>
          <w:szCs w:val="23"/>
        </w:rPr>
        <w:t xml:space="preserve">- Demonstrate knowledge of a few basic facts about several Arabic-speaking countries or regions. </w:t>
      </w:r>
    </w:p>
    <w:p w:rsidR="00D41126" w:rsidRDefault="00D41126" w:rsidP="00D41126">
      <w:pPr>
        <w:pStyle w:val="Default"/>
        <w:rPr>
          <w:sz w:val="23"/>
          <w:szCs w:val="23"/>
        </w:rPr>
      </w:pPr>
    </w:p>
    <w:p w:rsidR="00D41126" w:rsidRDefault="00D41126" w:rsidP="00D41126">
      <w:pPr>
        <w:pStyle w:val="Default"/>
        <w:rPr>
          <w:sz w:val="23"/>
          <w:szCs w:val="23"/>
        </w:rPr>
      </w:pPr>
      <w:r>
        <w:rPr>
          <w:sz w:val="23"/>
          <w:szCs w:val="23"/>
        </w:rPr>
        <w:t xml:space="preserve">- Show understanding of Arabic customs relating to introductions and initial social contacts, interaction in public places, dining, interaction between family and friends. </w:t>
      </w:r>
    </w:p>
    <w:p w:rsidR="00D41126" w:rsidRDefault="00D41126" w:rsidP="00D41126">
      <w:pPr>
        <w:pStyle w:val="Default"/>
        <w:rPr>
          <w:sz w:val="23"/>
          <w:szCs w:val="23"/>
        </w:rPr>
      </w:pPr>
    </w:p>
    <w:p w:rsidR="00D41126" w:rsidRDefault="00D41126" w:rsidP="00D41126">
      <w:pPr>
        <w:pStyle w:val="Default"/>
        <w:rPr>
          <w:sz w:val="23"/>
          <w:szCs w:val="23"/>
        </w:rPr>
      </w:pPr>
      <w:r>
        <w:rPr>
          <w:sz w:val="23"/>
          <w:szCs w:val="23"/>
        </w:rPr>
        <w:t xml:space="preserve">- Demonstrate understanding of the interrelationship between culture and language. </w:t>
      </w:r>
    </w:p>
    <w:p w:rsidR="00F00A5A" w:rsidRDefault="00F00A5A" w:rsidP="00F00A5A">
      <w:pPr>
        <w:spacing w:line="240" w:lineRule="auto"/>
      </w:pPr>
    </w:p>
    <w:p w:rsidR="00F00A5A" w:rsidRDefault="00F00A5A" w:rsidP="00F00A5A">
      <w:pPr>
        <w:rPr>
          <w:sz w:val="28"/>
          <w:szCs w:val="28"/>
        </w:rPr>
      </w:pPr>
      <w:r>
        <w:rPr>
          <w:sz w:val="28"/>
          <w:szCs w:val="28"/>
        </w:rPr>
        <w:t>Course Grade</w:t>
      </w:r>
    </w:p>
    <w:p w:rsidR="00F00A5A" w:rsidRDefault="00435AF8" w:rsidP="00C34024">
      <w:pPr>
        <w:spacing w:line="240" w:lineRule="auto"/>
      </w:pPr>
      <w:r>
        <w:t>55</w:t>
      </w:r>
      <w:r w:rsidR="00F00A5A">
        <w:t>%- Average of chapter tests.</w:t>
      </w:r>
      <w:r w:rsidR="002009A1">
        <w:t xml:space="preserve"> </w:t>
      </w:r>
    </w:p>
    <w:p w:rsidR="00435AF8" w:rsidRDefault="00F00A5A" w:rsidP="00C34024">
      <w:pPr>
        <w:spacing w:line="240" w:lineRule="auto"/>
      </w:pPr>
      <w:r>
        <w:t>1</w:t>
      </w:r>
      <w:r w:rsidR="00D831E2">
        <w:t>5</w:t>
      </w:r>
      <w:r>
        <w:t xml:space="preserve">%- </w:t>
      </w:r>
      <w:r w:rsidR="00D831E2">
        <w:t>Homework*</w:t>
      </w:r>
    </w:p>
    <w:p w:rsidR="00435AF8" w:rsidRDefault="00435AF8" w:rsidP="00C34024">
      <w:pPr>
        <w:spacing w:line="240" w:lineRule="auto"/>
      </w:pPr>
      <w:r>
        <w:t>5%-Presentation</w:t>
      </w:r>
    </w:p>
    <w:p w:rsidR="00F00A5A" w:rsidRDefault="00C34024" w:rsidP="00C34024">
      <w:pPr>
        <w:spacing w:line="240" w:lineRule="auto"/>
      </w:pPr>
      <w:r>
        <w:t>5%-Attendance and class participation</w:t>
      </w:r>
    </w:p>
    <w:p w:rsidR="00D831E2" w:rsidRDefault="00D831E2" w:rsidP="00C34024">
      <w:pPr>
        <w:spacing w:line="240" w:lineRule="auto"/>
      </w:pPr>
      <w:r>
        <w:t>20</w:t>
      </w:r>
      <w:r w:rsidR="00F00A5A">
        <w:t>%- Final</w:t>
      </w:r>
      <w:r>
        <w:t xml:space="preserve"> Exam </w:t>
      </w:r>
    </w:p>
    <w:p w:rsidR="00D831E2" w:rsidRDefault="00D831E2" w:rsidP="00C34024">
      <w:pPr>
        <w:spacing w:line="240" w:lineRule="auto"/>
      </w:pPr>
    </w:p>
    <w:p w:rsidR="001D4064" w:rsidRDefault="00D831E2" w:rsidP="00C34024">
      <w:pPr>
        <w:spacing w:line="240" w:lineRule="auto"/>
      </w:pPr>
      <w:r>
        <w:t>The assigned homework is usually due at the beginning of class</w:t>
      </w:r>
      <w:r w:rsidR="009E6435">
        <w:t>. No late work will be accepted:</w:t>
      </w:r>
      <w:r>
        <w:t xml:space="preserve"> Students who are absent should arrange to have their homework turned in</w:t>
      </w:r>
      <w:r w:rsidR="009E6435">
        <w:t xml:space="preserve"> at the due date</w:t>
      </w:r>
      <w:r>
        <w:t>.</w:t>
      </w:r>
      <w:r w:rsidR="00F00A5A">
        <w:br/>
      </w:r>
    </w:p>
    <w:p w:rsidR="00D831E2" w:rsidRDefault="00F00A5A" w:rsidP="00C34024">
      <w:pPr>
        <w:spacing w:line="240" w:lineRule="auto"/>
      </w:pPr>
      <w:r>
        <w:br/>
      </w:r>
      <w:r>
        <w:rPr>
          <w:sz w:val="28"/>
          <w:szCs w:val="28"/>
        </w:rPr>
        <w:t>HCCS Grading System</w:t>
      </w:r>
      <w:r>
        <w:rPr>
          <w:sz w:val="28"/>
          <w:szCs w:val="28"/>
        </w:rPr>
        <w:br/>
      </w:r>
      <w:r>
        <w:t>90-100% A; 80-89% B; 70-79% C; 60-69% D; 59 &amp; below F</w:t>
      </w:r>
      <w:r>
        <w:rPr>
          <w:sz w:val="20"/>
          <w:szCs w:val="20"/>
        </w:rPr>
        <w:br/>
      </w:r>
      <w:r>
        <w:rPr>
          <w:sz w:val="20"/>
          <w:szCs w:val="20"/>
        </w:rPr>
        <w:br/>
      </w:r>
      <w:r>
        <w:rPr>
          <w:sz w:val="28"/>
          <w:szCs w:val="28"/>
        </w:rPr>
        <w:t>Makeup Policy</w:t>
      </w:r>
      <w:r>
        <w:rPr>
          <w:sz w:val="28"/>
          <w:szCs w:val="28"/>
        </w:rPr>
        <w:br/>
      </w:r>
      <w:r>
        <w:rPr>
          <w:b/>
        </w:rPr>
        <w:t xml:space="preserve">One and only one chapter test may be </w:t>
      </w:r>
      <w:r w:rsidRPr="00FC2FD1">
        <w:rPr>
          <w:b/>
          <w:bCs/>
        </w:rPr>
        <w:t>made up</w:t>
      </w:r>
      <w:r>
        <w:rPr>
          <w:b/>
        </w:rPr>
        <w:t xml:space="preserve"> </w:t>
      </w:r>
      <w:r>
        <w:t xml:space="preserve">if you have a legitimate reason for your absence. Students </w:t>
      </w:r>
      <w:r w:rsidRPr="00C34024">
        <w:rPr>
          <w:b/>
        </w:rPr>
        <w:t>who are late to class more than ten minutes on testing days will not be allowed to take the test.</w:t>
      </w:r>
      <w:r>
        <w:t xml:space="preserve">  Final exam will be given according to the HCCS calendar. Students who are absent during the final exam will receive a zero.</w:t>
      </w:r>
      <w:r>
        <w:rPr>
          <w:sz w:val="20"/>
          <w:szCs w:val="20"/>
        </w:rPr>
        <w:br/>
      </w:r>
    </w:p>
    <w:p w:rsidR="00F00A5A" w:rsidRDefault="00F00A5A" w:rsidP="00C34024">
      <w:pPr>
        <w:spacing w:line="240" w:lineRule="auto"/>
      </w:pPr>
      <w:r>
        <w:br/>
      </w:r>
      <w:r>
        <w:rPr>
          <w:sz w:val="28"/>
          <w:szCs w:val="28"/>
        </w:rPr>
        <w:t>Attendance and Promptness</w:t>
      </w:r>
      <w:r>
        <w:rPr>
          <w:sz w:val="28"/>
          <w:szCs w:val="28"/>
        </w:rPr>
        <w:br/>
      </w:r>
      <w:r>
        <w:t>Class will begin at the scheduled time, so being on time is important. Attendance is essential and daily</w:t>
      </w:r>
      <w:r>
        <w:rPr>
          <w:sz w:val="28"/>
          <w:szCs w:val="28"/>
        </w:rPr>
        <w:br/>
      </w:r>
      <w:r>
        <w:t>records will be kept. Leaving class during instruction is discouraged and leaving the classroom while taking a test is not allowed.</w:t>
      </w:r>
    </w:p>
    <w:p w:rsidR="00F00A5A" w:rsidRDefault="00F00A5A" w:rsidP="00F00A5A">
      <w:pPr>
        <w:rPr>
          <w:b/>
        </w:rPr>
      </w:pPr>
      <w:r>
        <w:rPr>
          <w:b/>
        </w:rPr>
        <w:lastRenderedPageBreak/>
        <w:t>HCCS policy provides that students may be dropped after missing more than six hours of class time and therefore you may be dropped from class due to absence.  The last day that either yo</w:t>
      </w:r>
      <w:r w:rsidR="001B5C92">
        <w:rPr>
          <w:b/>
        </w:rPr>
        <w:t>u</w:t>
      </w:r>
      <w:r w:rsidR="00D831E2">
        <w:rPr>
          <w:b/>
        </w:rPr>
        <w:t xml:space="preserve"> can or I can drop you is Apr 14</w:t>
      </w:r>
      <w:r w:rsidR="001B5C92">
        <w:rPr>
          <w:b/>
        </w:rPr>
        <w:t>, 2</w:t>
      </w:r>
      <w:r w:rsidR="00D831E2">
        <w:rPr>
          <w:b/>
        </w:rPr>
        <w:t>011</w:t>
      </w:r>
      <w:r>
        <w:rPr>
          <w:b/>
        </w:rPr>
        <w:t>.</w:t>
      </w:r>
    </w:p>
    <w:p w:rsidR="00F00A5A" w:rsidRDefault="00F00A5A" w:rsidP="00F00A5A">
      <w:pPr>
        <w:rPr>
          <w:sz w:val="28"/>
          <w:szCs w:val="28"/>
        </w:rPr>
      </w:pPr>
      <w:r>
        <w:rPr>
          <w:sz w:val="28"/>
          <w:szCs w:val="28"/>
        </w:rPr>
        <w:t>Academic Dishonesty</w:t>
      </w:r>
    </w:p>
    <w:p w:rsidR="00F00A5A" w:rsidRDefault="00F00A5A" w:rsidP="00F00A5A">
      <w:r>
        <w:t>Students are expected to do their own work.  Plagiarism or cheating will result in a grade of F for the assignment or test in question.  For a second offense, the student may receive a grade of F for the course.</w:t>
      </w:r>
    </w:p>
    <w:p w:rsidR="00F00A5A" w:rsidRDefault="00F00A5A" w:rsidP="00F00A5A">
      <w:pPr>
        <w:rPr>
          <w:sz w:val="28"/>
          <w:szCs w:val="28"/>
        </w:rPr>
      </w:pPr>
      <w:r>
        <w:rPr>
          <w:sz w:val="28"/>
          <w:szCs w:val="28"/>
        </w:rPr>
        <w:t>Cell Phones and other electronic devices</w:t>
      </w:r>
    </w:p>
    <w:p w:rsidR="00F00A5A" w:rsidRDefault="00F00A5A" w:rsidP="00F00A5A">
      <w:r>
        <w:t>Please turn off your phone or switch it to vibrate before class to avoid disruption.  Cell phones and other electronic devices</w:t>
      </w:r>
      <w:r w:rsidR="009E6435">
        <w:t xml:space="preserve">, </w:t>
      </w:r>
      <w:proofErr w:type="gramStart"/>
      <w:r w:rsidR="009E6435">
        <w:t>including  laptops</w:t>
      </w:r>
      <w:proofErr w:type="gramEnd"/>
      <w:r w:rsidR="009E6435">
        <w:t xml:space="preserve">, </w:t>
      </w:r>
      <w:r>
        <w:t xml:space="preserve"> should be out of sight during testing.</w:t>
      </w:r>
    </w:p>
    <w:p w:rsidR="00F00A5A" w:rsidRDefault="00F00A5A" w:rsidP="00F00A5A">
      <w:pPr>
        <w:rPr>
          <w:sz w:val="28"/>
          <w:szCs w:val="28"/>
        </w:rPr>
      </w:pPr>
      <w:r>
        <w:rPr>
          <w:sz w:val="28"/>
          <w:szCs w:val="28"/>
        </w:rPr>
        <w:t>Accommodations for Students with Disabilities</w:t>
      </w:r>
    </w:p>
    <w:p w:rsidR="00F00A5A" w:rsidRPr="002B7CE9" w:rsidRDefault="00F00A5A" w:rsidP="00F00A5A">
      <w:pPr>
        <w:rPr>
          <w:sz w:val="28"/>
          <w:szCs w:val="28"/>
        </w:rPr>
      </w:pPr>
      <w:r>
        <w:rPr>
          <w:rStyle w:val="Strong"/>
          <w:rFonts w:ascii="Andalus" w:hAnsi="Andalus" w:cs="Andalus"/>
        </w:rPr>
        <w:t>Any student with a documented disability (e.g. physical, learning, psychiatric, vision, hearing, etc.) who needs to arrange reasonable accommodations must contact the Disability Services Office of their respective college at the beginning of each semester.  Faculty is authorized to provide only the accommodations requested by the Disability Support Services Office.</w:t>
      </w:r>
    </w:p>
    <w:p w:rsidR="00F00A5A" w:rsidRDefault="00F00A5A" w:rsidP="00F00A5A">
      <w:pPr>
        <w:rPr>
          <w:sz w:val="28"/>
          <w:szCs w:val="28"/>
        </w:rPr>
      </w:pPr>
      <w:r>
        <w:rPr>
          <w:sz w:val="28"/>
          <w:szCs w:val="28"/>
        </w:rPr>
        <w:t>3-Peat Rule</w:t>
      </w:r>
    </w:p>
    <w:p w:rsidR="00F00A5A" w:rsidRDefault="00F00A5A" w:rsidP="00F00A5A">
      <w:r>
        <w:t>Students who enroll for most credit CEU classes for a third time or more will be charged an additional $50.00 per semester credit hour and $3.00 per contact hour.</w:t>
      </w:r>
    </w:p>
    <w:p w:rsidR="00F00A5A" w:rsidRDefault="00F00A5A" w:rsidP="00F00A5A"/>
    <w:p w:rsidR="00F00A5A" w:rsidRDefault="00F00A5A" w:rsidP="00F00A5A"/>
    <w:p w:rsidR="00A966D1" w:rsidRDefault="00A966D1" w:rsidP="00F00A5A"/>
    <w:p w:rsidR="00A966D1" w:rsidRDefault="00A966D1" w:rsidP="00F00A5A"/>
    <w:p w:rsidR="00A966D1" w:rsidRDefault="00A966D1" w:rsidP="00F00A5A"/>
    <w:p w:rsidR="00907FF5" w:rsidRDefault="00907FF5" w:rsidP="00F00A5A"/>
    <w:p w:rsidR="00907FF5" w:rsidRDefault="00907FF5" w:rsidP="00F00A5A"/>
    <w:p w:rsidR="00907FF5" w:rsidRDefault="00907FF5" w:rsidP="00F00A5A"/>
    <w:p w:rsidR="00907FF5" w:rsidRDefault="00907FF5" w:rsidP="00F00A5A"/>
    <w:p w:rsidR="00A966D1" w:rsidRDefault="00A966D1" w:rsidP="00F00A5A"/>
    <w:p w:rsidR="002B7F55" w:rsidRDefault="002B7F55" w:rsidP="00F00A5A"/>
    <w:p w:rsidR="00A966D1" w:rsidRDefault="00A966D1" w:rsidP="00F00A5A"/>
    <w:p w:rsidR="00F00A5A" w:rsidRDefault="00F00A5A" w:rsidP="002009A1">
      <w:pPr>
        <w:rPr>
          <w:sz w:val="28"/>
          <w:szCs w:val="28"/>
        </w:rPr>
      </w:pPr>
      <w:r>
        <w:rPr>
          <w:sz w:val="28"/>
          <w:szCs w:val="28"/>
        </w:rPr>
        <w:t>Course Calendar</w:t>
      </w:r>
      <w:r>
        <w:t xml:space="preserve"> (subject to change) </w:t>
      </w:r>
      <w:r>
        <w:rPr>
          <w:sz w:val="28"/>
          <w:szCs w:val="28"/>
        </w:rPr>
        <w:t xml:space="preserve">      French 1411       </w:t>
      </w:r>
      <w:r w:rsidR="00FC2FD1">
        <w:rPr>
          <w:sz w:val="28"/>
          <w:szCs w:val="28"/>
        </w:rPr>
        <w:t>spring</w:t>
      </w:r>
      <w:r w:rsidR="002009A1">
        <w:rPr>
          <w:sz w:val="28"/>
          <w:szCs w:val="28"/>
        </w:rPr>
        <w:t xml:space="preserve"> 2010</w:t>
      </w:r>
    </w:p>
    <w:tbl>
      <w:tblPr>
        <w:tblStyle w:val="TableGrid"/>
        <w:tblW w:w="0" w:type="auto"/>
        <w:tblLook w:val="04A0"/>
      </w:tblPr>
      <w:tblGrid>
        <w:gridCol w:w="1962"/>
        <w:gridCol w:w="2916"/>
      </w:tblGrid>
      <w:tr w:rsidR="00F00A5A" w:rsidRPr="00F668B2" w:rsidTr="00821DF6">
        <w:tc>
          <w:tcPr>
            <w:tcW w:w="1962" w:type="dxa"/>
            <w:tcBorders>
              <w:right w:val="single" w:sz="4" w:space="0" w:color="auto"/>
            </w:tcBorders>
          </w:tcPr>
          <w:p w:rsidR="00F00A5A" w:rsidRPr="00F668B2" w:rsidRDefault="00A966D1" w:rsidP="00A12F9A">
            <w:pPr>
              <w:tabs>
                <w:tab w:val="left" w:pos="2160"/>
              </w:tabs>
              <w:rPr>
                <w:sz w:val="28"/>
                <w:szCs w:val="28"/>
                <w:lang w:val="fr-FR"/>
              </w:rPr>
            </w:pPr>
            <w:r>
              <w:rPr>
                <w:sz w:val="18"/>
                <w:szCs w:val="18"/>
                <w:lang w:val="fr-FR"/>
              </w:rPr>
              <w:t>Tue</w:t>
            </w:r>
            <w:r w:rsidR="00F00A5A" w:rsidRPr="00F668B2">
              <w:rPr>
                <w:sz w:val="18"/>
                <w:szCs w:val="18"/>
                <w:lang w:val="fr-FR"/>
              </w:rPr>
              <w:t xml:space="preserve"> </w:t>
            </w:r>
            <w:r w:rsidR="00A12F9A">
              <w:rPr>
                <w:sz w:val="18"/>
                <w:szCs w:val="18"/>
                <w:lang w:val="fr-FR"/>
              </w:rPr>
              <w:t>19 ja</w:t>
            </w:r>
            <w:r>
              <w:rPr>
                <w:sz w:val="18"/>
                <w:szCs w:val="18"/>
                <w:lang w:val="fr-FR"/>
              </w:rPr>
              <w:t>n</w:t>
            </w:r>
          </w:p>
        </w:tc>
        <w:tc>
          <w:tcPr>
            <w:tcW w:w="2916" w:type="dxa"/>
            <w:tcBorders>
              <w:left w:val="single" w:sz="4" w:space="0" w:color="auto"/>
            </w:tcBorders>
          </w:tcPr>
          <w:p w:rsidR="00F00A5A" w:rsidRPr="00F668B2" w:rsidRDefault="00F00A5A" w:rsidP="00821DF6">
            <w:pPr>
              <w:tabs>
                <w:tab w:val="left" w:pos="2160"/>
              </w:tabs>
              <w:rPr>
                <w:sz w:val="28"/>
                <w:szCs w:val="28"/>
                <w:lang w:val="fr-FR"/>
              </w:rPr>
            </w:pPr>
            <w:r w:rsidRPr="00F668B2">
              <w:rPr>
                <w:sz w:val="18"/>
                <w:szCs w:val="18"/>
                <w:lang w:val="fr-FR"/>
              </w:rPr>
              <w:t xml:space="preserve">Introduction </w:t>
            </w:r>
            <w:r w:rsidR="006C6A3B">
              <w:rPr>
                <w:sz w:val="18"/>
                <w:szCs w:val="18"/>
                <w:lang w:val="fr-FR"/>
              </w:rPr>
              <w:t>and unit one</w:t>
            </w:r>
            <w:r w:rsidR="009E6435">
              <w:rPr>
                <w:sz w:val="18"/>
                <w:szCs w:val="18"/>
                <w:lang w:val="fr-FR"/>
              </w:rPr>
              <w:t xml:space="preserve"> (</w:t>
            </w:r>
            <w:proofErr w:type="spellStart"/>
            <w:r w:rsidR="009E6435">
              <w:rPr>
                <w:sz w:val="18"/>
                <w:szCs w:val="18"/>
                <w:lang w:val="fr-FR"/>
              </w:rPr>
              <w:t>workbook</w:t>
            </w:r>
            <w:proofErr w:type="spellEnd"/>
            <w:r w:rsidR="009E6435">
              <w:rPr>
                <w:sz w:val="18"/>
                <w:szCs w:val="18"/>
                <w:lang w:val="fr-FR"/>
              </w:rPr>
              <w:t>)</w:t>
            </w:r>
          </w:p>
        </w:tc>
      </w:tr>
      <w:tr w:rsidR="00F00A5A" w:rsidRPr="00F668B2" w:rsidTr="00821DF6">
        <w:tc>
          <w:tcPr>
            <w:tcW w:w="1962" w:type="dxa"/>
            <w:tcBorders>
              <w:right w:val="single" w:sz="4" w:space="0" w:color="auto"/>
            </w:tcBorders>
          </w:tcPr>
          <w:p w:rsidR="00F00A5A" w:rsidRPr="00F668B2" w:rsidRDefault="00A966D1" w:rsidP="00A12F9A">
            <w:pPr>
              <w:rPr>
                <w:sz w:val="18"/>
                <w:szCs w:val="18"/>
                <w:lang w:val="fr-FR"/>
              </w:rPr>
            </w:pPr>
            <w:r>
              <w:rPr>
                <w:sz w:val="18"/>
                <w:szCs w:val="18"/>
                <w:lang w:val="fr-FR"/>
              </w:rPr>
              <w:t>Thur</w:t>
            </w:r>
            <w:r w:rsidR="00F00A5A" w:rsidRPr="00F668B2">
              <w:rPr>
                <w:sz w:val="18"/>
                <w:szCs w:val="18"/>
                <w:lang w:val="fr-FR"/>
              </w:rPr>
              <w:t xml:space="preserve"> </w:t>
            </w:r>
            <w:r w:rsidR="00A12F9A">
              <w:rPr>
                <w:sz w:val="18"/>
                <w:szCs w:val="18"/>
                <w:lang w:val="fr-FR"/>
              </w:rPr>
              <w:t>21 jan</w:t>
            </w:r>
          </w:p>
        </w:tc>
        <w:tc>
          <w:tcPr>
            <w:tcW w:w="2916" w:type="dxa"/>
            <w:tcBorders>
              <w:left w:val="single" w:sz="4" w:space="0" w:color="auto"/>
            </w:tcBorders>
          </w:tcPr>
          <w:p w:rsidR="00F00A5A" w:rsidRPr="00F668B2" w:rsidRDefault="006C6A3B" w:rsidP="00821DF6">
            <w:pPr>
              <w:rPr>
                <w:sz w:val="18"/>
                <w:szCs w:val="18"/>
                <w:lang w:val="fr-FR"/>
              </w:rPr>
            </w:pPr>
            <w:r>
              <w:rPr>
                <w:sz w:val="18"/>
                <w:szCs w:val="18"/>
                <w:lang w:val="fr-FR"/>
              </w:rPr>
              <w:t>Unit one</w:t>
            </w:r>
            <w:r w:rsidR="009E6435">
              <w:rPr>
                <w:sz w:val="18"/>
                <w:szCs w:val="18"/>
                <w:lang w:val="fr-FR"/>
              </w:rPr>
              <w:t xml:space="preserve"> </w:t>
            </w:r>
          </w:p>
        </w:tc>
      </w:tr>
      <w:tr w:rsidR="00F00A5A" w:rsidRPr="00F668B2" w:rsidTr="00821DF6">
        <w:tc>
          <w:tcPr>
            <w:tcW w:w="1962" w:type="dxa"/>
            <w:tcBorders>
              <w:right w:val="single" w:sz="4" w:space="0" w:color="auto"/>
            </w:tcBorders>
          </w:tcPr>
          <w:p w:rsidR="00F00A5A" w:rsidRPr="00F668B2" w:rsidRDefault="00F00A5A" w:rsidP="00821DF6">
            <w:pPr>
              <w:rPr>
                <w:sz w:val="18"/>
                <w:szCs w:val="18"/>
                <w:lang w:val="fr-FR"/>
              </w:rPr>
            </w:pPr>
          </w:p>
        </w:tc>
        <w:tc>
          <w:tcPr>
            <w:tcW w:w="2916" w:type="dxa"/>
            <w:tcBorders>
              <w:left w:val="single" w:sz="4" w:space="0" w:color="auto"/>
            </w:tcBorders>
          </w:tcPr>
          <w:p w:rsidR="00F00A5A" w:rsidRPr="00F668B2" w:rsidRDefault="00F00A5A" w:rsidP="00821DF6">
            <w:pPr>
              <w:rPr>
                <w:sz w:val="18"/>
                <w:szCs w:val="18"/>
                <w:lang w:val="fr-FR"/>
              </w:rPr>
            </w:pPr>
          </w:p>
        </w:tc>
      </w:tr>
      <w:tr w:rsidR="00F00A5A" w:rsidRPr="00F668B2" w:rsidTr="00821DF6">
        <w:tc>
          <w:tcPr>
            <w:tcW w:w="1962" w:type="dxa"/>
            <w:tcBorders>
              <w:right w:val="single" w:sz="4" w:space="0" w:color="auto"/>
            </w:tcBorders>
          </w:tcPr>
          <w:p w:rsidR="00F00A5A" w:rsidRPr="00F668B2" w:rsidRDefault="00A966D1" w:rsidP="00A12F9A">
            <w:pPr>
              <w:rPr>
                <w:sz w:val="18"/>
                <w:szCs w:val="18"/>
                <w:lang w:val="fr-FR"/>
              </w:rPr>
            </w:pPr>
            <w:r>
              <w:rPr>
                <w:sz w:val="18"/>
                <w:szCs w:val="18"/>
                <w:lang w:val="fr-FR"/>
              </w:rPr>
              <w:t>Tue</w:t>
            </w:r>
            <w:r w:rsidR="00F00A5A" w:rsidRPr="00F668B2">
              <w:rPr>
                <w:sz w:val="18"/>
                <w:szCs w:val="18"/>
                <w:lang w:val="fr-FR"/>
              </w:rPr>
              <w:t xml:space="preserve"> </w:t>
            </w:r>
            <w:r w:rsidR="00A12F9A">
              <w:rPr>
                <w:sz w:val="18"/>
                <w:szCs w:val="18"/>
                <w:lang w:val="fr-FR"/>
              </w:rPr>
              <w:t xml:space="preserve">26 </w:t>
            </w:r>
            <w:r>
              <w:rPr>
                <w:sz w:val="18"/>
                <w:szCs w:val="18"/>
                <w:lang w:val="fr-FR"/>
              </w:rPr>
              <w:t>jan</w:t>
            </w:r>
          </w:p>
        </w:tc>
        <w:tc>
          <w:tcPr>
            <w:tcW w:w="2916" w:type="dxa"/>
            <w:tcBorders>
              <w:left w:val="single" w:sz="4" w:space="0" w:color="auto"/>
            </w:tcBorders>
          </w:tcPr>
          <w:p w:rsidR="00F00A5A" w:rsidRPr="00F668B2" w:rsidRDefault="006C6A3B" w:rsidP="00821DF6">
            <w:pPr>
              <w:rPr>
                <w:sz w:val="18"/>
                <w:szCs w:val="18"/>
                <w:lang w:val="fr-FR"/>
              </w:rPr>
            </w:pPr>
            <w:r>
              <w:rPr>
                <w:sz w:val="18"/>
                <w:szCs w:val="18"/>
                <w:lang w:val="fr-FR"/>
              </w:rPr>
              <w:t>Unit 2</w:t>
            </w:r>
          </w:p>
        </w:tc>
      </w:tr>
      <w:tr w:rsidR="00F00A5A" w:rsidRPr="00F668B2" w:rsidTr="00821DF6">
        <w:tc>
          <w:tcPr>
            <w:tcW w:w="1962" w:type="dxa"/>
            <w:tcBorders>
              <w:right w:val="single" w:sz="4" w:space="0" w:color="auto"/>
            </w:tcBorders>
          </w:tcPr>
          <w:p w:rsidR="00F00A5A" w:rsidRPr="00F668B2" w:rsidRDefault="00A966D1" w:rsidP="00A12F9A">
            <w:pPr>
              <w:rPr>
                <w:sz w:val="18"/>
                <w:szCs w:val="18"/>
                <w:lang w:val="fr-FR"/>
              </w:rPr>
            </w:pPr>
            <w:r>
              <w:rPr>
                <w:sz w:val="18"/>
                <w:szCs w:val="18"/>
                <w:lang w:val="fr-FR"/>
              </w:rPr>
              <w:t>Thur</w:t>
            </w:r>
            <w:r w:rsidR="00F00A5A" w:rsidRPr="00F668B2">
              <w:rPr>
                <w:sz w:val="18"/>
                <w:szCs w:val="18"/>
                <w:lang w:val="fr-FR"/>
              </w:rPr>
              <w:t xml:space="preserve"> </w:t>
            </w:r>
            <w:r w:rsidR="00A12F9A">
              <w:rPr>
                <w:sz w:val="18"/>
                <w:szCs w:val="18"/>
                <w:lang w:val="fr-FR"/>
              </w:rPr>
              <w:t>28 jan</w:t>
            </w:r>
          </w:p>
        </w:tc>
        <w:tc>
          <w:tcPr>
            <w:tcW w:w="2916" w:type="dxa"/>
            <w:tcBorders>
              <w:left w:val="single" w:sz="4" w:space="0" w:color="auto"/>
            </w:tcBorders>
          </w:tcPr>
          <w:p w:rsidR="00F00A5A" w:rsidRPr="00F668B2" w:rsidRDefault="006C6A3B" w:rsidP="00821DF6">
            <w:pPr>
              <w:rPr>
                <w:sz w:val="18"/>
                <w:szCs w:val="18"/>
                <w:lang w:val="fr-FR"/>
              </w:rPr>
            </w:pPr>
            <w:r>
              <w:rPr>
                <w:sz w:val="18"/>
                <w:szCs w:val="18"/>
                <w:lang w:val="fr-FR"/>
              </w:rPr>
              <w:t>Unit 2</w:t>
            </w:r>
          </w:p>
        </w:tc>
      </w:tr>
      <w:tr w:rsidR="00F00A5A" w:rsidRPr="00F668B2" w:rsidTr="00821DF6">
        <w:tc>
          <w:tcPr>
            <w:tcW w:w="1962" w:type="dxa"/>
            <w:tcBorders>
              <w:right w:val="single" w:sz="4" w:space="0" w:color="auto"/>
            </w:tcBorders>
          </w:tcPr>
          <w:p w:rsidR="00F00A5A" w:rsidRPr="00F668B2" w:rsidRDefault="00F00A5A" w:rsidP="00821DF6">
            <w:pPr>
              <w:rPr>
                <w:sz w:val="18"/>
                <w:szCs w:val="18"/>
                <w:lang w:val="fr-FR"/>
              </w:rPr>
            </w:pPr>
          </w:p>
        </w:tc>
        <w:tc>
          <w:tcPr>
            <w:tcW w:w="2916" w:type="dxa"/>
            <w:tcBorders>
              <w:left w:val="single" w:sz="4" w:space="0" w:color="auto"/>
            </w:tcBorders>
          </w:tcPr>
          <w:p w:rsidR="00F00A5A" w:rsidRPr="00F668B2" w:rsidRDefault="00F00A5A" w:rsidP="00821DF6">
            <w:pPr>
              <w:rPr>
                <w:sz w:val="18"/>
                <w:szCs w:val="18"/>
                <w:lang w:val="fr-FR"/>
              </w:rPr>
            </w:pPr>
          </w:p>
        </w:tc>
      </w:tr>
      <w:tr w:rsidR="00F00A5A" w:rsidRPr="00F668B2" w:rsidTr="00821DF6">
        <w:tc>
          <w:tcPr>
            <w:tcW w:w="1962" w:type="dxa"/>
            <w:tcBorders>
              <w:right w:val="single" w:sz="4" w:space="0" w:color="auto"/>
            </w:tcBorders>
          </w:tcPr>
          <w:p w:rsidR="00F00A5A" w:rsidRPr="00F668B2" w:rsidRDefault="00A966D1" w:rsidP="00A12F9A">
            <w:pPr>
              <w:rPr>
                <w:sz w:val="18"/>
                <w:szCs w:val="18"/>
                <w:lang w:val="fr-FR"/>
              </w:rPr>
            </w:pPr>
            <w:r>
              <w:rPr>
                <w:sz w:val="18"/>
                <w:szCs w:val="18"/>
                <w:lang w:val="fr-FR"/>
              </w:rPr>
              <w:t>Tue</w:t>
            </w:r>
            <w:r w:rsidR="00F00A5A" w:rsidRPr="00F668B2">
              <w:rPr>
                <w:sz w:val="18"/>
                <w:szCs w:val="18"/>
                <w:lang w:val="fr-FR"/>
              </w:rPr>
              <w:t xml:space="preserve"> </w:t>
            </w:r>
            <w:r>
              <w:rPr>
                <w:sz w:val="18"/>
                <w:szCs w:val="18"/>
                <w:lang w:val="fr-FR"/>
              </w:rPr>
              <w:t xml:space="preserve">2 </w:t>
            </w:r>
            <w:proofErr w:type="spellStart"/>
            <w:r>
              <w:rPr>
                <w:sz w:val="18"/>
                <w:szCs w:val="18"/>
                <w:lang w:val="fr-FR"/>
              </w:rPr>
              <w:t>Feb</w:t>
            </w:r>
            <w:proofErr w:type="spellEnd"/>
          </w:p>
        </w:tc>
        <w:tc>
          <w:tcPr>
            <w:tcW w:w="2916" w:type="dxa"/>
            <w:tcBorders>
              <w:left w:val="single" w:sz="4" w:space="0" w:color="auto"/>
            </w:tcBorders>
          </w:tcPr>
          <w:p w:rsidR="00F00A5A" w:rsidRPr="006C6A3B" w:rsidRDefault="006C6A3B" w:rsidP="00821DF6">
            <w:pPr>
              <w:rPr>
                <w:sz w:val="18"/>
                <w:szCs w:val="18"/>
                <w:lang w:val="fr-FR"/>
              </w:rPr>
            </w:pPr>
            <w:r w:rsidRPr="006C6A3B">
              <w:rPr>
                <w:sz w:val="18"/>
                <w:szCs w:val="18"/>
                <w:lang w:val="fr-FR"/>
              </w:rPr>
              <w:t>Unit 3</w:t>
            </w:r>
          </w:p>
        </w:tc>
      </w:tr>
      <w:tr w:rsidR="00F00A5A" w:rsidRPr="00F668B2" w:rsidTr="00821DF6">
        <w:tc>
          <w:tcPr>
            <w:tcW w:w="1962" w:type="dxa"/>
            <w:tcBorders>
              <w:right w:val="single" w:sz="4" w:space="0" w:color="auto"/>
            </w:tcBorders>
          </w:tcPr>
          <w:p w:rsidR="00F00A5A" w:rsidRPr="00F668B2" w:rsidRDefault="00A966D1" w:rsidP="00A966D1">
            <w:pPr>
              <w:rPr>
                <w:sz w:val="18"/>
                <w:szCs w:val="18"/>
                <w:lang w:val="fr-FR"/>
              </w:rPr>
            </w:pPr>
            <w:r>
              <w:rPr>
                <w:sz w:val="18"/>
                <w:szCs w:val="18"/>
                <w:lang w:val="fr-FR"/>
              </w:rPr>
              <w:t xml:space="preserve">Thur </w:t>
            </w:r>
            <w:r w:rsidR="00A12F9A">
              <w:rPr>
                <w:sz w:val="18"/>
                <w:szCs w:val="18"/>
                <w:lang w:val="fr-FR"/>
              </w:rPr>
              <w:t xml:space="preserve">4 </w:t>
            </w:r>
            <w:proofErr w:type="spellStart"/>
            <w:r>
              <w:rPr>
                <w:sz w:val="18"/>
                <w:szCs w:val="18"/>
                <w:lang w:val="fr-FR"/>
              </w:rPr>
              <w:t>Feb</w:t>
            </w:r>
            <w:proofErr w:type="spellEnd"/>
          </w:p>
        </w:tc>
        <w:tc>
          <w:tcPr>
            <w:tcW w:w="2916" w:type="dxa"/>
            <w:tcBorders>
              <w:left w:val="single" w:sz="4" w:space="0" w:color="auto"/>
            </w:tcBorders>
          </w:tcPr>
          <w:p w:rsidR="00F00A5A" w:rsidRPr="006C6A3B" w:rsidRDefault="006C6A3B" w:rsidP="00821DF6">
            <w:pPr>
              <w:rPr>
                <w:sz w:val="18"/>
                <w:szCs w:val="18"/>
                <w:lang w:val="fr-FR"/>
              </w:rPr>
            </w:pPr>
            <w:r w:rsidRPr="006C6A3B">
              <w:rPr>
                <w:sz w:val="18"/>
                <w:szCs w:val="18"/>
                <w:lang w:val="fr-FR"/>
              </w:rPr>
              <w:t>Unit 3</w:t>
            </w:r>
          </w:p>
        </w:tc>
      </w:tr>
      <w:tr w:rsidR="00F00A5A" w:rsidRPr="00F668B2" w:rsidTr="00821DF6">
        <w:tc>
          <w:tcPr>
            <w:tcW w:w="1962" w:type="dxa"/>
            <w:tcBorders>
              <w:right w:val="single" w:sz="4" w:space="0" w:color="auto"/>
            </w:tcBorders>
          </w:tcPr>
          <w:p w:rsidR="00F00A5A" w:rsidRPr="00F668B2" w:rsidRDefault="00F00A5A" w:rsidP="00821DF6">
            <w:pPr>
              <w:rPr>
                <w:sz w:val="18"/>
                <w:szCs w:val="18"/>
                <w:lang w:val="fr-FR"/>
              </w:rPr>
            </w:pPr>
          </w:p>
        </w:tc>
        <w:tc>
          <w:tcPr>
            <w:tcW w:w="2916" w:type="dxa"/>
            <w:tcBorders>
              <w:left w:val="single" w:sz="4" w:space="0" w:color="auto"/>
            </w:tcBorders>
          </w:tcPr>
          <w:p w:rsidR="00F00A5A" w:rsidRPr="00F668B2" w:rsidRDefault="00F00A5A" w:rsidP="00821DF6">
            <w:pPr>
              <w:rPr>
                <w:sz w:val="18"/>
                <w:szCs w:val="18"/>
                <w:lang w:val="fr-FR"/>
              </w:rPr>
            </w:pPr>
          </w:p>
        </w:tc>
      </w:tr>
      <w:tr w:rsidR="00F00A5A" w:rsidRPr="00F668B2" w:rsidTr="00821DF6">
        <w:tc>
          <w:tcPr>
            <w:tcW w:w="1962" w:type="dxa"/>
            <w:tcBorders>
              <w:right w:val="single" w:sz="4" w:space="0" w:color="auto"/>
            </w:tcBorders>
          </w:tcPr>
          <w:p w:rsidR="00F00A5A" w:rsidRPr="00F668B2" w:rsidRDefault="00A966D1" w:rsidP="00A12F9A">
            <w:pPr>
              <w:rPr>
                <w:sz w:val="18"/>
                <w:szCs w:val="18"/>
                <w:lang w:val="fr-FR"/>
              </w:rPr>
            </w:pPr>
            <w:r>
              <w:rPr>
                <w:sz w:val="18"/>
                <w:szCs w:val="18"/>
                <w:lang w:val="fr-FR"/>
              </w:rPr>
              <w:t xml:space="preserve">Tue 9 </w:t>
            </w:r>
            <w:proofErr w:type="spellStart"/>
            <w:r>
              <w:rPr>
                <w:sz w:val="18"/>
                <w:szCs w:val="18"/>
                <w:lang w:val="fr-FR"/>
              </w:rPr>
              <w:t>Feb</w:t>
            </w:r>
            <w:proofErr w:type="spellEnd"/>
          </w:p>
        </w:tc>
        <w:tc>
          <w:tcPr>
            <w:tcW w:w="2916" w:type="dxa"/>
            <w:tcBorders>
              <w:left w:val="single" w:sz="4" w:space="0" w:color="auto"/>
            </w:tcBorders>
          </w:tcPr>
          <w:p w:rsidR="00F00A5A" w:rsidRPr="005E73ED" w:rsidRDefault="005E73ED" w:rsidP="00821DF6">
            <w:pPr>
              <w:rPr>
                <w:b/>
                <w:sz w:val="18"/>
                <w:szCs w:val="18"/>
                <w:lang w:val="fr-FR"/>
              </w:rPr>
            </w:pPr>
            <w:r w:rsidRPr="005E73ED">
              <w:rPr>
                <w:b/>
                <w:sz w:val="18"/>
                <w:szCs w:val="18"/>
                <w:lang w:val="fr-FR"/>
              </w:rPr>
              <w:t>Test 1</w:t>
            </w:r>
            <w:r w:rsidR="009E6435">
              <w:rPr>
                <w:b/>
                <w:sz w:val="18"/>
                <w:szCs w:val="18"/>
                <w:lang w:val="fr-FR"/>
              </w:rPr>
              <w:t xml:space="preserve"> </w:t>
            </w:r>
            <w:r>
              <w:rPr>
                <w:b/>
                <w:sz w:val="18"/>
                <w:szCs w:val="18"/>
                <w:lang w:val="fr-FR"/>
              </w:rPr>
              <w:t xml:space="preserve"> Unit 1-3</w:t>
            </w:r>
          </w:p>
        </w:tc>
      </w:tr>
      <w:tr w:rsidR="00F00A5A" w:rsidRPr="00F668B2" w:rsidTr="00821DF6">
        <w:tc>
          <w:tcPr>
            <w:tcW w:w="1962" w:type="dxa"/>
            <w:tcBorders>
              <w:right w:val="single" w:sz="4" w:space="0" w:color="auto"/>
            </w:tcBorders>
          </w:tcPr>
          <w:p w:rsidR="00F00A5A" w:rsidRPr="00F668B2" w:rsidRDefault="00EB4D09" w:rsidP="00A12F9A">
            <w:pPr>
              <w:rPr>
                <w:sz w:val="18"/>
                <w:szCs w:val="18"/>
                <w:lang w:val="fr-FR"/>
              </w:rPr>
            </w:pPr>
            <w:r>
              <w:rPr>
                <w:sz w:val="18"/>
                <w:szCs w:val="18"/>
                <w:lang w:val="fr-FR"/>
              </w:rPr>
              <w:t>Thur</w:t>
            </w:r>
            <w:r w:rsidR="00F00A5A" w:rsidRPr="00F668B2">
              <w:rPr>
                <w:sz w:val="18"/>
                <w:szCs w:val="18"/>
                <w:lang w:val="fr-FR"/>
              </w:rPr>
              <w:t xml:space="preserve"> </w:t>
            </w:r>
            <w:r w:rsidR="00A966D1">
              <w:rPr>
                <w:sz w:val="18"/>
                <w:szCs w:val="18"/>
                <w:lang w:val="fr-FR"/>
              </w:rPr>
              <w:t xml:space="preserve">11 </w:t>
            </w:r>
            <w:proofErr w:type="spellStart"/>
            <w:r w:rsidR="00A966D1">
              <w:rPr>
                <w:sz w:val="18"/>
                <w:szCs w:val="18"/>
                <w:lang w:val="fr-FR"/>
              </w:rPr>
              <w:t>Feb</w:t>
            </w:r>
            <w:proofErr w:type="spellEnd"/>
          </w:p>
        </w:tc>
        <w:tc>
          <w:tcPr>
            <w:tcW w:w="2916" w:type="dxa"/>
            <w:tcBorders>
              <w:left w:val="single" w:sz="4" w:space="0" w:color="auto"/>
            </w:tcBorders>
          </w:tcPr>
          <w:p w:rsidR="00F00A5A" w:rsidRPr="00F668B2" w:rsidRDefault="005E73ED" w:rsidP="00821DF6">
            <w:pPr>
              <w:rPr>
                <w:sz w:val="18"/>
                <w:szCs w:val="18"/>
                <w:lang w:val="fr-FR"/>
              </w:rPr>
            </w:pPr>
            <w:r>
              <w:rPr>
                <w:sz w:val="18"/>
                <w:szCs w:val="18"/>
                <w:lang w:val="fr-FR"/>
              </w:rPr>
              <w:t>Unit 4</w:t>
            </w:r>
          </w:p>
        </w:tc>
      </w:tr>
      <w:tr w:rsidR="00F00A5A" w:rsidRPr="00F668B2" w:rsidTr="00821DF6">
        <w:tc>
          <w:tcPr>
            <w:tcW w:w="1962" w:type="dxa"/>
            <w:tcBorders>
              <w:right w:val="single" w:sz="4" w:space="0" w:color="auto"/>
            </w:tcBorders>
          </w:tcPr>
          <w:p w:rsidR="00F00A5A" w:rsidRPr="00F668B2" w:rsidRDefault="00F00A5A" w:rsidP="00821DF6">
            <w:pPr>
              <w:rPr>
                <w:sz w:val="18"/>
                <w:szCs w:val="18"/>
                <w:lang w:val="fr-FR"/>
              </w:rPr>
            </w:pPr>
          </w:p>
        </w:tc>
        <w:tc>
          <w:tcPr>
            <w:tcW w:w="2916" w:type="dxa"/>
            <w:tcBorders>
              <w:left w:val="single" w:sz="4" w:space="0" w:color="auto"/>
            </w:tcBorders>
          </w:tcPr>
          <w:p w:rsidR="00F00A5A" w:rsidRPr="00F668B2" w:rsidRDefault="00F00A5A" w:rsidP="00821DF6">
            <w:pPr>
              <w:rPr>
                <w:sz w:val="18"/>
                <w:szCs w:val="18"/>
                <w:lang w:val="fr-FR"/>
              </w:rPr>
            </w:pPr>
          </w:p>
        </w:tc>
      </w:tr>
      <w:tr w:rsidR="00F00A5A" w:rsidRPr="00F668B2" w:rsidTr="00821DF6">
        <w:tc>
          <w:tcPr>
            <w:tcW w:w="1962" w:type="dxa"/>
            <w:tcBorders>
              <w:right w:val="single" w:sz="4" w:space="0" w:color="auto"/>
            </w:tcBorders>
          </w:tcPr>
          <w:p w:rsidR="00F00A5A" w:rsidRPr="00F668B2" w:rsidRDefault="00EB4D09" w:rsidP="00EB4D09">
            <w:pPr>
              <w:rPr>
                <w:b/>
                <w:sz w:val="18"/>
                <w:szCs w:val="18"/>
                <w:lang w:val="fr-FR"/>
              </w:rPr>
            </w:pPr>
            <w:r>
              <w:rPr>
                <w:sz w:val="18"/>
                <w:szCs w:val="18"/>
                <w:lang w:val="fr-FR"/>
              </w:rPr>
              <w:t xml:space="preserve">Tue  16 </w:t>
            </w:r>
            <w:proofErr w:type="spellStart"/>
            <w:r>
              <w:rPr>
                <w:sz w:val="18"/>
                <w:szCs w:val="18"/>
                <w:lang w:val="fr-FR"/>
              </w:rPr>
              <w:t>Feb</w:t>
            </w:r>
            <w:proofErr w:type="spellEnd"/>
          </w:p>
        </w:tc>
        <w:tc>
          <w:tcPr>
            <w:tcW w:w="2916" w:type="dxa"/>
            <w:tcBorders>
              <w:left w:val="single" w:sz="4" w:space="0" w:color="auto"/>
            </w:tcBorders>
          </w:tcPr>
          <w:p w:rsidR="00F00A5A" w:rsidRPr="00F668B2" w:rsidRDefault="005E73ED" w:rsidP="00821DF6">
            <w:pPr>
              <w:rPr>
                <w:b/>
                <w:sz w:val="18"/>
                <w:szCs w:val="18"/>
                <w:lang w:val="fr-FR"/>
              </w:rPr>
            </w:pPr>
            <w:r>
              <w:rPr>
                <w:sz w:val="18"/>
                <w:szCs w:val="18"/>
                <w:lang w:val="fr-FR"/>
              </w:rPr>
              <w:t>Unit 4</w:t>
            </w:r>
          </w:p>
        </w:tc>
      </w:tr>
      <w:tr w:rsidR="00F00A5A" w:rsidRPr="00F668B2" w:rsidTr="00821DF6">
        <w:tc>
          <w:tcPr>
            <w:tcW w:w="1962" w:type="dxa"/>
            <w:tcBorders>
              <w:right w:val="single" w:sz="4" w:space="0" w:color="auto"/>
            </w:tcBorders>
          </w:tcPr>
          <w:p w:rsidR="00F00A5A" w:rsidRPr="00F668B2" w:rsidRDefault="00EB4D09" w:rsidP="00A12F9A">
            <w:pPr>
              <w:rPr>
                <w:sz w:val="18"/>
                <w:szCs w:val="18"/>
                <w:lang w:val="fr-FR"/>
              </w:rPr>
            </w:pPr>
            <w:r>
              <w:rPr>
                <w:sz w:val="18"/>
                <w:szCs w:val="18"/>
                <w:lang w:val="fr-FR"/>
              </w:rPr>
              <w:t>Thur</w:t>
            </w:r>
            <w:r w:rsidR="00F00A5A" w:rsidRPr="00F668B2">
              <w:rPr>
                <w:sz w:val="18"/>
                <w:szCs w:val="18"/>
                <w:lang w:val="fr-FR"/>
              </w:rPr>
              <w:t xml:space="preserve"> </w:t>
            </w:r>
            <w:r>
              <w:rPr>
                <w:sz w:val="18"/>
                <w:szCs w:val="18"/>
                <w:lang w:val="fr-FR"/>
              </w:rPr>
              <w:t xml:space="preserve">18 </w:t>
            </w:r>
            <w:proofErr w:type="spellStart"/>
            <w:r>
              <w:rPr>
                <w:sz w:val="18"/>
                <w:szCs w:val="18"/>
                <w:lang w:val="fr-FR"/>
              </w:rPr>
              <w:t>Feb</w:t>
            </w:r>
            <w:proofErr w:type="spellEnd"/>
          </w:p>
        </w:tc>
        <w:tc>
          <w:tcPr>
            <w:tcW w:w="2916" w:type="dxa"/>
            <w:tcBorders>
              <w:left w:val="single" w:sz="4" w:space="0" w:color="auto"/>
            </w:tcBorders>
          </w:tcPr>
          <w:p w:rsidR="00F00A5A" w:rsidRPr="005E73ED" w:rsidRDefault="005E73ED" w:rsidP="00821DF6">
            <w:pPr>
              <w:rPr>
                <w:sz w:val="18"/>
                <w:szCs w:val="18"/>
                <w:lang w:val="fr-FR"/>
              </w:rPr>
            </w:pPr>
            <w:r w:rsidRPr="005E73ED">
              <w:rPr>
                <w:sz w:val="18"/>
                <w:szCs w:val="18"/>
                <w:lang w:val="fr-FR"/>
              </w:rPr>
              <w:t xml:space="preserve">Unit </w:t>
            </w:r>
            <w:r w:rsidR="009E6435">
              <w:rPr>
                <w:sz w:val="18"/>
                <w:szCs w:val="18"/>
                <w:lang w:val="fr-FR"/>
              </w:rPr>
              <w:t>5</w:t>
            </w:r>
          </w:p>
        </w:tc>
      </w:tr>
      <w:tr w:rsidR="00F00A5A" w:rsidRPr="00F668B2" w:rsidTr="00821DF6">
        <w:tc>
          <w:tcPr>
            <w:tcW w:w="1962" w:type="dxa"/>
            <w:tcBorders>
              <w:right w:val="single" w:sz="4" w:space="0" w:color="auto"/>
            </w:tcBorders>
          </w:tcPr>
          <w:p w:rsidR="00F00A5A" w:rsidRPr="00F668B2" w:rsidRDefault="00F00A5A" w:rsidP="00821DF6">
            <w:pPr>
              <w:rPr>
                <w:sz w:val="18"/>
                <w:szCs w:val="18"/>
                <w:lang w:val="fr-FR"/>
              </w:rPr>
            </w:pPr>
          </w:p>
        </w:tc>
        <w:tc>
          <w:tcPr>
            <w:tcW w:w="2916" w:type="dxa"/>
            <w:tcBorders>
              <w:left w:val="single" w:sz="4" w:space="0" w:color="auto"/>
            </w:tcBorders>
          </w:tcPr>
          <w:p w:rsidR="00F00A5A" w:rsidRPr="00F668B2" w:rsidRDefault="00F00A5A" w:rsidP="00821DF6">
            <w:pPr>
              <w:rPr>
                <w:sz w:val="18"/>
                <w:szCs w:val="18"/>
                <w:lang w:val="fr-FR"/>
              </w:rPr>
            </w:pPr>
          </w:p>
        </w:tc>
      </w:tr>
      <w:tr w:rsidR="00F00A5A" w:rsidRPr="00F668B2" w:rsidTr="00821DF6">
        <w:tc>
          <w:tcPr>
            <w:tcW w:w="1962" w:type="dxa"/>
            <w:tcBorders>
              <w:right w:val="single" w:sz="4" w:space="0" w:color="auto"/>
            </w:tcBorders>
          </w:tcPr>
          <w:p w:rsidR="00F00A5A" w:rsidRPr="00F668B2" w:rsidRDefault="00EB4D09" w:rsidP="00A12F9A">
            <w:pPr>
              <w:rPr>
                <w:sz w:val="18"/>
                <w:szCs w:val="18"/>
                <w:lang w:val="fr-FR"/>
              </w:rPr>
            </w:pPr>
            <w:r>
              <w:rPr>
                <w:sz w:val="18"/>
                <w:szCs w:val="18"/>
                <w:lang w:val="fr-FR"/>
              </w:rPr>
              <w:t xml:space="preserve">Tue  23 </w:t>
            </w:r>
            <w:proofErr w:type="spellStart"/>
            <w:r>
              <w:rPr>
                <w:sz w:val="18"/>
                <w:szCs w:val="18"/>
                <w:lang w:val="fr-FR"/>
              </w:rPr>
              <w:t>Feb</w:t>
            </w:r>
            <w:proofErr w:type="spellEnd"/>
          </w:p>
        </w:tc>
        <w:tc>
          <w:tcPr>
            <w:tcW w:w="2916" w:type="dxa"/>
            <w:tcBorders>
              <w:left w:val="single" w:sz="4" w:space="0" w:color="auto"/>
            </w:tcBorders>
          </w:tcPr>
          <w:p w:rsidR="00F00A5A" w:rsidRPr="005E73ED" w:rsidRDefault="005E73ED" w:rsidP="00821DF6">
            <w:pPr>
              <w:rPr>
                <w:sz w:val="18"/>
                <w:szCs w:val="18"/>
                <w:lang w:val="fr-FR"/>
              </w:rPr>
            </w:pPr>
            <w:r w:rsidRPr="005E73ED">
              <w:rPr>
                <w:sz w:val="18"/>
                <w:szCs w:val="18"/>
                <w:lang w:val="fr-FR"/>
              </w:rPr>
              <w:t>Unit 5</w:t>
            </w:r>
          </w:p>
        </w:tc>
      </w:tr>
      <w:tr w:rsidR="00F00A5A" w:rsidRPr="00F668B2" w:rsidTr="00821DF6">
        <w:tc>
          <w:tcPr>
            <w:tcW w:w="1962" w:type="dxa"/>
            <w:tcBorders>
              <w:right w:val="single" w:sz="4" w:space="0" w:color="auto"/>
            </w:tcBorders>
          </w:tcPr>
          <w:p w:rsidR="00F00A5A" w:rsidRPr="00F668B2" w:rsidRDefault="00EB4D09" w:rsidP="00A12F9A">
            <w:pPr>
              <w:rPr>
                <w:sz w:val="18"/>
                <w:szCs w:val="18"/>
                <w:lang w:val="fr-FR"/>
              </w:rPr>
            </w:pPr>
            <w:r>
              <w:rPr>
                <w:sz w:val="18"/>
                <w:szCs w:val="18"/>
                <w:lang w:val="fr-FR"/>
              </w:rPr>
              <w:t>Thur</w:t>
            </w:r>
            <w:r w:rsidR="00F00A5A" w:rsidRPr="00F668B2">
              <w:rPr>
                <w:sz w:val="18"/>
                <w:szCs w:val="18"/>
                <w:lang w:val="fr-FR"/>
              </w:rPr>
              <w:t xml:space="preserve"> </w:t>
            </w:r>
            <w:r>
              <w:rPr>
                <w:sz w:val="18"/>
                <w:szCs w:val="18"/>
                <w:lang w:val="fr-FR"/>
              </w:rPr>
              <w:t xml:space="preserve">25 </w:t>
            </w:r>
            <w:proofErr w:type="spellStart"/>
            <w:r>
              <w:rPr>
                <w:sz w:val="18"/>
                <w:szCs w:val="18"/>
                <w:lang w:val="fr-FR"/>
              </w:rPr>
              <w:t>Feb</w:t>
            </w:r>
            <w:proofErr w:type="spellEnd"/>
          </w:p>
        </w:tc>
        <w:tc>
          <w:tcPr>
            <w:tcW w:w="2916" w:type="dxa"/>
            <w:tcBorders>
              <w:left w:val="single" w:sz="4" w:space="0" w:color="auto"/>
            </w:tcBorders>
          </w:tcPr>
          <w:p w:rsidR="00F00A5A" w:rsidRPr="00F668B2" w:rsidRDefault="005E73ED" w:rsidP="00821DF6">
            <w:pPr>
              <w:rPr>
                <w:sz w:val="18"/>
                <w:szCs w:val="18"/>
                <w:lang w:val="fr-FR"/>
              </w:rPr>
            </w:pPr>
            <w:r>
              <w:rPr>
                <w:sz w:val="18"/>
                <w:szCs w:val="18"/>
                <w:lang w:val="fr-FR"/>
              </w:rPr>
              <w:t xml:space="preserve">Unit </w:t>
            </w:r>
            <w:r w:rsidR="009E6435">
              <w:rPr>
                <w:sz w:val="18"/>
                <w:szCs w:val="18"/>
                <w:lang w:val="fr-FR"/>
              </w:rPr>
              <w:t>6</w:t>
            </w:r>
          </w:p>
        </w:tc>
      </w:tr>
      <w:tr w:rsidR="00F00A5A" w:rsidRPr="00F668B2" w:rsidTr="00821DF6">
        <w:tc>
          <w:tcPr>
            <w:tcW w:w="1962" w:type="dxa"/>
            <w:tcBorders>
              <w:right w:val="single" w:sz="4" w:space="0" w:color="auto"/>
            </w:tcBorders>
          </w:tcPr>
          <w:p w:rsidR="00F00A5A" w:rsidRPr="00F668B2" w:rsidRDefault="00F00A5A" w:rsidP="00821DF6">
            <w:pPr>
              <w:rPr>
                <w:sz w:val="18"/>
                <w:szCs w:val="18"/>
                <w:lang w:val="fr-FR"/>
              </w:rPr>
            </w:pPr>
          </w:p>
        </w:tc>
        <w:tc>
          <w:tcPr>
            <w:tcW w:w="2916" w:type="dxa"/>
            <w:tcBorders>
              <w:left w:val="single" w:sz="4" w:space="0" w:color="auto"/>
            </w:tcBorders>
          </w:tcPr>
          <w:p w:rsidR="00F00A5A" w:rsidRPr="00F668B2" w:rsidRDefault="00F00A5A" w:rsidP="00821DF6">
            <w:pPr>
              <w:rPr>
                <w:sz w:val="18"/>
                <w:szCs w:val="18"/>
                <w:lang w:val="fr-FR"/>
              </w:rPr>
            </w:pPr>
          </w:p>
        </w:tc>
      </w:tr>
      <w:tr w:rsidR="00F00A5A" w:rsidRPr="00F668B2" w:rsidTr="00821DF6">
        <w:tc>
          <w:tcPr>
            <w:tcW w:w="1962" w:type="dxa"/>
            <w:tcBorders>
              <w:right w:val="single" w:sz="4" w:space="0" w:color="auto"/>
            </w:tcBorders>
          </w:tcPr>
          <w:p w:rsidR="00F00A5A" w:rsidRPr="00F668B2" w:rsidRDefault="00EB4D09" w:rsidP="00A12F9A">
            <w:pPr>
              <w:rPr>
                <w:sz w:val="18"/>
                <w:szCs w:val="18"/>
                <w:lang w:val="fr-FR"/>
              </w:rPr>
            </w:pPr>
            <w:r>
              <w:rPr>
                <w:sz w:val="18"/>
                <w:szCs w:val="18"/>
                <w:lang w:val="fr-FR"/>
              </w:rPr>
              <w:t xml:space="preserve">Tue </w:t>
            </w:r>
            <w:r w:rsidR="00F00A5A" w:rsidRPr="00F668B2">
              <w:rPr>
                <w:sz w:val="18"/>
                <w:szCs w:val="18"/>
                <w:lang w:val="fr-FR"/>
              </w:rPr>
              <w:t xml:space="preserve"> </w:t>
            </w:r>
            <w:r>
              <w:rPr>
                <w:sz w:val="18"/>
                <w:szCs w:val="18"/>
                <w:lang w:val="fr-FR"/>
              </w:rPr>
              <w:t>2 M</w:t>
            </w:r>
            <w:r w:rsidR="00A12F9A">
              <w:rPr>
                <w:sz w:val="18"/>
                <w:szCs w:val="18"/>
                <w:lang w:val="fr-FR"/>
              </w:rPr>
              <w:t>ar</w:t>
            </w:r>
          </w:p>
        </w:tc>
        <w:tc>
          <w:tcPr>
            <w:tcW w:w="2916" w:type="dxa"/>
            <w:tcBorders>
              <w:left w:val="single" w:sz="4" w:space="0" w:color="auto"/>
            </w:tcBorders>
          </w:tcPr>
          <w:p w:rsidR="00F00A5A" w:rsidRPr="00F668B2" w:rsidRDefault="005E73ED" w:rsidP="00821DF6">
            <w:pPr>
              <w:rPr>
                <w:sz w:val="18"/>
                <w:szCs w:val="18"/>
                <w:lang w:val="fr-FR"/>
              </w:rPr>
            </w:pPr>
            <w:r>
              <w:rPr>
                <w:sz w:val="18"/>
                <w:szCs w:val="18"/>
                <w:lang w:val="fr-FR"/>
              </w:rPr>
              <w:t>Unit 6</w:t>
            </w:r>
          </w:p>
        </w:tc>
      </w:tr>
      <w:tr w:rsidR="00F00A5A" w:rsidRPr="00F668B2" w:rsidTr="00821DF6">
        <w:tc>
          <w:tcPr>
            <w:tcW w:w="1962" w:type="dxa"/>
            <w:tcBorders>
              <w:right w:val="single" w:sz="4" w:space="0" w:color="auto"/>
            </w:tcBorders>
          </w:tcPr>
          <w:p w:rsidR="00F00A5A" w:rsidRPr="00F668B2" w:rsidRDefault="00EB4D09" w:rsidP="00A12F9A">
            <w:pPr>
              <w:rPr>
                <w:sz w:val="18"/>
                <w:szCs w:val="18"/>
                <w:lang w:val="fr-FR"/>
              </w:rPr>
            </w:pPr>
            <w:r>
              <w:rPr>
                <w:sz w:val="18"/>
                <w:szCs w:val="18"/>
                <w:lang w:val="fr-FR"/>
              </w:rPr>
              <w:t>Thur</w:t>
            </w:r>
            <w:r w:rsidR="00F00A5A" w:rsidRPr="00F668B2">
              <w:rPr>
                <w:sz w:val="18"/>
                <w:szCs w:val="18"/>
                <w:lang w:val="fr-FR"/>
              </w:rPr>
              <w:t xml:space="preserve"> </w:t>
            </w:r>
            <w:r>
              <w:rPr>
                <w:sz w:val="18"/>
                <w:szCs w:val="18"/>
                <w:lang w:val="fr-FR"/>
              </w:rPr>
              <w:t>4 M</w:t>
            </w:r>
            <w:r w:rsidR="00A12F9A">
              <w:rPr>
                <w:sz w:val="18"/>
                <w:szCs w:val="18"/>
                <w:lang w:val="fr-FR"/>
              </w:rPr>
              <w:t>ar</w:t>
            </w:r>
          </w:p>
        </w:tc>
        <w:tc>
          <w:tcPr>
            <w:tcW w:w="2916" w:type="dxa"/>
            <w:tcBorders>
              <w:left w:val="single" w:sz="4" w:space="0" w:color="auto"/>
            </w:tcBorders>
          </w:tcPr>
          <w:p w:rsidR="00F00A5A" w:rsidRPr="00F668B2" w:rsidRDefault="009E6435" w:rsidP="00821DF6">
            <w:pPr>
              <w:rPr>
                <w:sz w:val="18"/>
                <w:szCs w:val="18"/>
                <w:lang w:val="fr-FR"/>
              </w:rPr>
            </w:pPr>
            <w:r>
              <w:rPr>
                <w:b/>
                <w:sz w:val="18"/>
                <w:szCs w:val="18"/>
                <w:lang w:val="fr-FR"/>
              </w:rPr>
              <w:t>Test 2  Unit 4-6</w:t>
            </w:r>
          </w:p>
        </w:tc>
      </w:tr>
      <w:tr w:rsidR="00F00A5A" w:rsidRPr="00F668B2" w:rsidTr="00821DF6">
        <w:tc>
          <w:tcPr>
            <w:tcW w:w="1962" w:type="dxa"/>
            <w:tcBorders>
              <w:right w:val="single" w:sz="4" w:space="0" w:color="auto"/>
            </w:tcBorders>
          </w:tcPr>
          <w:p w:rsidR="00F00A5A" w:rsidRPr="00F668B2" w:rsidRDefault="00F00A5A" w:rsidP="00821DF6">
            <w:pPr>
              <w:rPr>
                <w:sz w:val="18"/>
                <w:szCs w:val="18"/>
                <w:lang w:val="fr-FR"/>
              </w:rPr>
            </w:pPr>
          </w:p>
        </w:tc>
        <w:tc>
          <w:tcPr>
            <w:tcW w:w="2916" w:type="dxa"/>
            <w:tcBorders>
              <w:left w:val="single" w:sz="4" w:space="0" w:color="auto"/>
            </w:tcBorders>
          </w:tcPr>
          <w:p w:rsidR="00F00A5A" w:rsidRPr="00F668B2" w:rsidRDefault="00F00A5A" w:rsidP="00821DF6">
            <w:pPr>
              <w:rPr>
                <w:sz w:val="18"/>
                <w:szCs w:val="18"/>
                <w:lang w:val="fr-FR"/>
              </w:rPr>
            </w:pPr>
          </w:p>
        </w:tc>
      </w:tr>
      <w:tr w:rsidR="00F00A5A" w:rsidRPr="00F668B2" w:rsidTr="00821DF6">
        <w:tc>
          <w:tcPr>
            <w:tcW w:w="1962" w:type="dxa"/>
            <w:tcBorders>
              <w:right w:val="single" w:sz="4" w:space="0" w:color="auto"/>
            </w:tcBorders>
          </w:tcPr>
          <w:p w:rsidR="00F00A5A" w:rsidRPr="00F668B2" w:rsidRDefault="00EB4D09" w:rsidP="00EB4D09">
            <w:pPr>
              <w:rPr>
                <w:sz w:val="18"/>
                <w:szCs w:val="18"/>
                <w:lang w:val="fr-FR"/>
              </w:rPr>
            </w:pPr>
            <w:r>
              <w:rPr>
                <w:sz w:val="18"/>
                <w:szCs w:val="18"/>
                <w:lang w:val="fr-FR"/>
              </w:rPr>
              <w:t>Tue</w:t>
            </w:r>
            <w:r w:rsidR="00F00A5A" w:rsidRPr="00F668B2">
              <w:rPr>
                <w:sz w:val="18"/>
                <w:szCs w:val="18"/>
                <w:lang w:val="fr-FR"/>
              </w:rPr>
              <w:t xml:space="preserve"> </w:t>
            </w:r>
            <w:r w:rsidR="00A12F9A">
              <w:rPr>
                <w:sz w:val="18"/>
                <w:szCs w:val="18"/>
                <w:lang w:val="fr-FR"/>
              </w:rPr>
              <w:t xml:space="preserve">9 </w:t>
            </w:r>
            <w:r>
              <w:rPr>
                <w:sz w:val="18"/>
                <w:szCs w:val="18"/>
                <w:lang w:val="fr-FR"/>
              </w:rPr>
              <w:t>Mar</w:t>
            </w:r>
          </w:p>
        </w:tc>
        <w:tc>
          <w:tcPr>
            <w:tcW w:w="2916" w:type="dxa"/>
            <w:tcBorders>
              <w:left w:val="single" w:sz="4" w:space="0" w:color="auto"/>
            </w:tcBorders>
          </w:tcPr>
          <w:p w:rsidR="00F00A5A" w:rsidRPr="009E6435" w:rsidRDefault="009E6435" w:rsidP="00821DF6">
            <w:pPr>
              <w:rPr>
                <w:sz w:val="18"/>
                <w:szCs w:val="18"/>
                <w:lang w:val="fr-FR"/>
              </w:rPr>
            </w:pPr>
            <w:proofErr w:type="spellStart"/>
            <w:r w:rsidRPr="009E6435">
              <w:rPr>
                <w:sz w:val="18"/>
                <w:szCs w:val="18"/>
                <w:lang w:val="fr-FR"/>
              </w:rPr>
              <w:t>Chap</w:t>
            </w:r>
            <w:proofErr w:type="spellEnd"/>
            <w:r w:rsidRPr="009E6435">
              <w:rPr>
                <w:sz w:val="18"/>
                <w:szCs w:val="18"/>
                <w:lang w:val="fr-FR"/>
              </w:rPr>
              <w:t xml:space="preserve"> 1 </w:t>
            </w:r>
            <w:r>
              <w:rPr>
                <w:sz w:val="18"/>
                <w:szCs w:val="18"/>
                <w:lang w:val="fr-FR"/>
              </w:rPr>
              <w:t>(</w:t>
            </w:r>
            <w:proofErr w:type="spellStart"/>
            <w:r>
              <w:rPr>
                <w:sz w:val="18"/>
                <w:szCs w:val="18"/>
                <w:lang w:val="fr-FR"/>
              </w:rPr>
              <w:t>textbook</w:t>
            </w:r>
            <w:proofErr w:type="spellEnd"/>
            <w:r>
              <w:rPr>
                <w:sz w:val="18"/>
                <w:szCs w:val="18"/>
                <w:lang w:val="fr-FR"/>
              </w:rPr>
              <w:t>)</w:t>
            </w:r>
          </w:p>
        </w:tc>
      </w:tr>
      <w:tr w:rsidR="00F00A5A" w:rsidRPr="00F668B2" w:rsidTr="00821DF6">
        <w:tc>
          <w:tcPr>
            <w:tcW w:w="1962" w:type="dxa"/>
            <w:tcBorders>
              <w:right w:val="single" w:sz="4" w:space="0" w:color="auto"/>
            </w:tcBorders>
          </w:tcPr>
          <w:p w:rsidR="00F00A5A" w:rsidRPr="00F668B2" w:rsidRDefault="00EB4D09" w:rsidP="00A12F9A">
            <w:pPr>
              <w:rPr>
                <w:sz w:val="18"/>
                <w:szCs w:val="18"/>
                <w:lang w:val="fr-FR"/>
              </w:rPr>
            </w:pPr>
            <w:r>
              <w:rPr>
                <w:sz w:val="18"/>
                <w:szCs w:val="18"/>
                <w:lang w:val="fr-FR"/>
              </w:rPr>
              <w:t xml:space="preserve">Thur </w:t>
            </w:r>
            <w:r w:rsidR="00A12F9A">
              <w:rPr>
                <w:sz w:val="18"/>
                <w:szCs w:val="18"/>
                <w:lang w:val="fr-FR"/>
              </w:rPr>
              <w:t xml:space="preserve">11 </w:t>
            </w:r>
            <w:r>
              <w:rPr>
                <w:sz w:val="18"/>
                <w:szCs w:val="18"/>
                <w:lang w:val="fr-FR"/>
              </w:rPr>
              <w:t>Mar</w:t>
            </w:r>
          </w:p>
        </w:tc>
        <w:tc>
          <w:tcPr>
            <w:tcW w:w="2916" w:type="dxa"/>
            <w:tcBorders>
              <w:left w:val="single" w:sz="4" w:space="0" w:color="auto"/>
            </w:tcBorders>
          </w:tcPr>
          <w:p w:rsidR="00F00A5A" w:rsidRPr="009E6435" w:rsidRDefault="00F325F5" w:rsidP="00F325F5">
            <w:pPr>
              <w:rPr>
                <w:sz w:val="18"/>
                <w:szCs w:val="18"/>
                <w:lang w:val="fr-FR"/>
              </w:rPr>
            </w:pPr>
            <w:proofErr w:type="spellStart"/>
            <w:r w:rsidRPr="009E6435">
              <w:rPr>
                <w:sz w:val="18"/>
                <w:szCs w:val="18"/>
                <w:lang w:val="fr-FR"/>
              </w:rPr>
              <w:t>Chap</w:t>
            </w:r>
            <w:proofErr w:type="spellEnd"/>
            <w:r w:rsidRPr="009E6435">
              <w:rPr>
                <w:sz w:val="18"/>
                <w:szCs w:val="18"/>
                <w:lang w:val="fr-FR"/>
              </w:rPr>
              <w:t xml:space="preserve"> 1</w:t>
            </w:r>
            <w:r w:rsidR="002841B1" w:rsidRPr="009E6435">
              <w:rPr>
                <w:sz w:val="18"/>
                <w:szCs w:val="18"/>
                <w:lang w:val="fr-FR"/>
              </w:rPr>
              <w:t xml:space="preserve">, </w:t>
            </w:r>
          </w:p>
        </w:tc>
      </w:tr>
      <w:tr w:rsidR="00F00A5A" w:rsidRPr="00F668B2" w:rsidTr="00821DF6">
        <w:tc>
          <w:tcPr>
            <w:tcW w:w="1962" w:type="dxa"/>
            <w:tcBorders>
              <w:right w:val="single" w:sz="4" w:space="0" w:color="auto"/>
            </w:tcBorders>
          </w:tcPr>
          <w:p w:rsidR="00F00A5A" w:rsidRDefault="00F00A5A" w:rsidP="00821DF6">
            <w:pPr>
              <w:rPr>
                <w:sz w:val="18"/>
                <w:szCs w:val="18"/>
                <w:lang w:val="fr-FR"/>
              </w:rPr>
            </w:pPr>
          </w:p>
          <w:p w:rsidR="003A1889" w:rsidRPr="00F668B2" w:rsidRDefault="003A1889" w:rsidP="00821DF6">
            <w:pPr>
              <w:rPr>
                <w:sz w:val="18"/>
                <w:szCs w:val="18"/>
                <w:lang w:val="fr-FR"/>
              </w:rPr>
            </w:pPr>
            <w:r>
              <w:rPr>
                <w:sz w:val="18"/>
                <w:szCs w:val="18"/>
                <w:lang w:val="fr-FR"/>
              </w:rPr>
              <w:t>15-21</w:t>
            </w:r>
            <w:r w:rsidR="0003254D">
              <w:rPr>
                <w:sz w:val="18"/>
                <w:szCs w:val="18"/>
                <w:lang w:val="fr-FR"/>
              </w:rPr>
              <w:t xml:space="preserve"> Mar</w:t>
            </w:r>
          </w:p>
        </w:tc>
        <w:tc>
          <w:tcPr>
            <w:tcW w:w="2916" w:type="dxa"/>
            <w:tcBorders>
              <w:left w:val="single" w:sz="4" w:space="0" w:color="auto"/>
            </w:tcBorders>
          </w:tcPr>
          <w:p w:rsidR="006C6A3B" w:rsidRDefault="006C6A3B" w:rsidP="00821DF6">
            <w:pPr>
              <w:rPr>
                <w:b/>
                <w:sz w:val="18"/>
                <w:szCs w:val="18"/>
                <w:lang w:val="fr-FR"/>
              </w:rPr>
            </w:pPr>
          </w:p>
          <w:p w:rsidR="00F00A5A" w:rsidRPr="00F668B2" w:rsidRDefault="003A1889" w:rsidP="00821DF6">
            <w:pPr>
              <w:rPr>
                <w:b/>
                <w:sz w:val="18"/>
                <w:szCs w:val="18"/>
                <w:lang w:val="fr-FR"/>
              </w:rPr>
            </w:pPr>
            <w:proofErr w:type="spellStart"/>
            <w:r>
              <w:rPr>
                <w:b/>
                <w:sz w:val="18"/>
                <w:szCs w:val="18"/>
                <w:lang w:val="fr-FR"/>
              </w:rPr>
              <w:t>Spring</w:t>
            </w:r>
            <w:proofErr w:type="spellEnd"/>
            <w:r>
              <w:rPr>
                <w:b/>
                <w:sz w:val="18"/>
                <w:szCs w:val="18"/>
                <w:lang w:val="fr-FR"/>
              </w:rPr>
              <w:t xml:space="preserve"> Break</w:t>
            </w:r>
            <w:r w:rsidR="00C34024">
              <w:rPr>
                <w:b/>
                <w:sz w:val="18"/>
                <w:szCs w:val="18"/>
                <w:lang w:val="fr-FR"/>
              </w:rPr>
              <w:t xml:space="preserve">                              </w:t>
            </w:r>
          </w:p>
        </w:tc>
      </w:tr>
      <w:tr w:rsidR="00F00A5A" w:rsidRPr="00F668B2" w:rsidTr="00821DF6">
        <w:tc>
          <w:tcPr>
            <w:tcW w:w="1962" w:type="dxa"/>
            <w:tcBorders>
              <w:right w:val="single" w:sz="4" w:space="0" w:color="auto"/>
            </w:tcBorders>
          </w:tcPr>
          <w:p w:rsidR="00F00A5A" w:rsidRPr="00F668B2" w:rsidRDefault="0003254D" w:rsidP="003A1889">
            <w:pPr>
              <w:rPr>
                <w:b/>
                <w:sz w:val="18"/>
                <w:szCs w:val="18"/>
                <w:lang w:val="fr-FR"/>
              </w:rPr>
            </w:pPr>
            <w:r>
              <w:rPr>
                <w:sz w:val="18"/>
                <w:szCs w:val="18"/>
                <w:lang w:val="fr-FR"/>
              </w:rPr>
              <w:t>Tue</w:t>
            </w:r>
            <w:r w:rsidR="00F00A5A" w:rsidRPr="00F668B2">
              <w:rPr>
                <w:sz w:val="18"/>
                <w:szCs w:val="18"/>
                <w:lang w:val="fr-FR"/>
              </w:rPr>
              <w:t xml:space="preserve"> </w:t>
            </w:r>
            <w:r w:rsidR="003A1889">
              <w:rPr>
                <w:sz w:val="18"/>
                <w:szCs w:val="18"/>
                <w:lang w:val="fr-FR"/>
              </w:rPr>
              <w:t xml:space="preserve">23 </w:t>
            </w:r>
            <w:r>
              <w:rPr>
                <w:sz w:val="18"/>
                <w:szCs w:val="18"/>
                <w:lang w:val="fr-FR"/>
              </w:rPr>
              <w:t>Mar</w:t>
            </w:r>
          </w:p>
        </w:tc>
        <w:tc>
          <w:tcPr>
            <w:tcW w:w="2916" w:type="dxa"/>
            <w:tcBorders>
              <w:left w:val="single" w:sz="4" w:space="0" w:color="auto"/>
            </w:tcBorders>
          </w:tcPr>
          <w:p w:rsidR="00F00A5A" w:rsidRPr="00F668B2" w:rsidRDefault="009E6435" w:rsidP="00821DF6">
            <w:pPr>
              <w:rPr>
                <w:b/>
                <w:sz w:val="18"/>
                <w:szCs w:val="18"/>
                <w:lang w:val="fr-FR"/>
              </w:rPr>
            </w:pPr>
            <w:proofErr w:type="spellStart"/>
            <w:r>
              <w:rPr>
                <w:sz w:val="18"/>
                <w:szCs w:val="18"/>
                <w:lang w:val="fr-FR"/>
              </w:rPr>
              <w:t>Chap</w:t>
            </w:r>
            <w:proofErr w:type="spellEnd"/>
            <w:r>
              <w:rPr>
                <w:sz w:val="18"/>
                <w:szCs w:val="18"/>
                <w:lang w:val="fr-FR"/>
              </w:rPr>
              <w:t xml:space="preserve"> 2</w:t>
            </w:r>
          </w:p>
        </w:tc>
      </w:tr>
      <w:tr w:rsidR="00F00A5A" w:rsidRPr="00F668B2" w:rsidTr="00821DF6">
        <w:tc>
          <w:tcPr>
            <w:tcW w:w="1962" w:type="dxa"/>
            <w:tcBorders>
              <w:right w:val="single" w:sz="4" w:space="0" w:color="auto"/>
            </w:tcBorders>
          </w:tcPr>
          <w:p w:rsidR="00F00A5A" w:rsidRPr="00F668B2" w:rsidRDefault="0003254D" w:rsidP="003A1889">
            <w:pPr>
              <w:rPr>
                <w:sz w:val="18"/>
                <w:szCs w:val="18"/>
                <w:lang w:val="fr-FR"/>
              </w:rPr>
            </w:pPr>
            <w:r>
              <w:rPr>
                <w:sz w:val="18"/>
                <w:szCs w:val="18"/>
                <w:lang w:val="fr-FR"/>
              </w:rPr>
              <w:t xml:space="preserve">Thur </w:t>
            </w:r>
            <w:r w:rsidR="003A1889">
              <w:rPr>
                <w:sz w:val="18"/>
                <w:szCs w:val="18"/>
                <w:lang w:val="fr-FR"/>
              </w:rPr>
              <w:t xml:space="preserve">25 </w:t>
            </w:r>
            <w:r>
              <w:rPr>
                <w:sz w:val="18"/>
                <w:szCs w:val="18"/>
                <w:lang w:val="fr-FR"/>
              </w:rPr>
              <w:t>Mar</w:t>
            </w:r>
          </w:p>
        </w:tc>
        <w:tc>
          <w:tcPr>
            <w:tcW w:w="2916" w:type="dxa"/>
            <w:tcBorders>
              <w:left w:val="single" w:sz="4" w:space="0" w:color="auto"/>
            </w:tcBorders>
          </w:tcPr>
          <w:p w:rsidR="00F00A5A" w:rsidRPr="00F668B2" w:rsidRDefault="009E6435" w:rsidP="00821DF6">
            <w:pPr>
              <w:rPr>
                <w:sz w:val="18"/>
                <w:szCs w:val="18"/>
                <w:lang w:val="fr-FR"/>
              </w:rPr>
            </w:pPr>
            <w:proofErr w:type="spellStart"/>
            <w:r>
              <w:rPr>
                <w:sz w:val="18"/>
                <w:szCs w:val="18"/>
                <w:lang w:val="fr-FR"/>
              </w:rPr>
              <w:t>Chap</w:t>
            </w:r>
            <w:proofErr w:type="spellEnd"/>
            <w:r>
              <w:rPr>
                <w:sz w:val="18"/>
                <w:szCs w:val="18"/>
                <w:lang w:val="fr-FR"/>
              </w:rPr>
              <w:t xml:space="preserve"> 2</w:t>
            </w:r>
          </w:p>
        </w:tc>
      </w:tr>
      <w:tr w:rsidR="00F00A5A" w:rsidRPr="00F668B2" w:rsidTr="00821DF6">
        <w:tc>
          <w:tcPr>
            <w:tcW w:w="1962" w:type="dxa"/>
            <w:tcBorders>
              <w:right w:val="single" w:sz="4" w:space="0" w:color="auto"/>
            </w:tcBorders>
          </w:tcPr>
          <w:p w:rsidR="00F00A5A" w:rsidRPr="00F668B2" w:rsidRDefault="00F00A5A" w:rsidP="00821DF6">
            <w:pPr>
              <w:rPr>
                <w:sz w:val="18"/>
                <w:szCs w:val="18"/>
                <w:lang w:val="fr-FR"/>
              </w:rPr>
            </w:pPr>
          </w:p>
        </w:tc>
        <w:tc>
          <w:tcPr>
            <w:tcW w:w="2916" w:type="dxa"/>
            <w:tcBorders>
              <w:left w:val="single" w:sz="4" w:space="0" w:color="auto"/>
            </w:tcBorders>
          </w:tcPr>
          <w:p w:rsidR="00F00A5A" w:rsidRPr="00F668B2" w:rsidRDefault="00F00A5A" w:rsidP="00821DF6">
            <w:pPr>
              <w:rPr>
                <w:sz w:val="18"/>
                <w:szCs w:val="18"/>
                <w:lang w:val="fr-FR"/>
              </w:rPr>
            </w:pPr>
          </w:p>
        </w:tc>
      </w:tr>
      <w:tr w:rsidR="00F00A5A" w:rsidRPr="00F668B2" w:rsidTr="00821DF6">
        <w:tc>
          <w:tcPr>
            <w:tcW w:w="1962" w:type="dxa"/>
            <w:tcBorders>
              <w:right w:val="single" w:sz="4" w:space="0" w:color="auto"/>
            </w:tcBorders>
          </w:tcPr>
          <w:p w:rsidR="00F00A5A" w:rsidRPr="00F668B2" w:rsidRDefault="0003254D" w:rsidP="003A1889">
            <w:pPr>
              <w:rPr>
                <w:sz w:val="18"/>
                <w:szCs w:val="18"/>
                <w:lang w:val="fr-FR"/>
              </w:rPr>
            </w:pPr>
            <w:r>
              <w:rPr>
                <w:sz w:val="18"/>
                <w:szCs w:val="18"/>
                <w:lang w:val="fr-FR"/>
              </w:rPr>
              <w:t xml:space="preserve">Tue </w:t>
            </w:r>
            <w:r w:rsidR="003A1889">
              <w:rPr>
                <w:sz w:val="18"/>
                <w:szCs w:val="18"/>
                <w:lang w:val="fr-FR"/>
              </w:rPr>
              <w:t>30</w:t>
            </w:r>
            <w:r>
              <w:rPr>
                <w:sz w:val="18"/>
                <w:szCs w:val="18"/>
                <w:lang w:val="fr-FR"/>
              </w:rPr>
              <w:t xml:space="preserve"> Mar</w:t>
            </w:r>
          </w:p>
        </w:tc>
        <w:tc>
          <w:tcPr>
            <w:tcW w:w="2916" w:type="dxa"/>
            <w:tcBorders>
              <w:left w:val="single" w:sz="4" w:space="0" w:color="auto"/>
            </w:tcBorders>
          </w:tcPr>
          <w:p w:rsidR="00F00A5A" w:rsidRPr="00F668B2" w:rsidRDefault="00907FF5" w:rsidP="00821DF6">
            <w:pPr>
              <w:rPr>
                <w:sz w:val="18"/>
                <w:szCs w:val="18"/>
                <w:lang w:val="fr-FR"/>
              </w:rPr>
            </w:pPr>
            <w:proofErr w:type="spellStart"/>
            <w:r>
              <w:rPr>
                <w:sz w:val="18"/>
                <w:szCs w:val="18"/>
                <w:lang w:val="fr-FR"/>
              </w:rPr>
              <w:t>Chap</w:t>
            </w:r>
            <w:proofErr w:type="spellEnd"/>
            <w:r>
              <w:rPr>
                <w:sz w:val="18"/>
                <w:szCs w:val="18"/>
                <w:lang w:val="fr-FR"/>
              </w:rPr>
              <w:t xml:space="preserve"> 2</w:t>
            </w:r>
          </w:p>
        </w:tc>
      </w:tr>
      <w:tr w:rsidR="00F00A5A" w:rsidRPr="00F668B2" w:rsidTr="00821DF6">
        <w:tc>
          <w:tcPr>
            <w:tcW w:w="1962" w:type="dxa"/>
            <w:tcBorders>
              <w:right w:val="single" w:sz="4" w:space="0" w:color="auto"/>
            </w:tcBorders>
          </w:tcPr>
          <w:p w:rsidR="00F00A5A" w:rsidRPr="00F668B2" w:rsidRDefault="0003254D" w:rsidP="003A1889">
            <w:pPr>
              <w:rPr>
                <w:sz w:val="18"/>
                <w:szCs w:val="18"/>
                <w:lang w:val="fr-FR"/>
              </w:rPr>
            </w:pPr>
            <w:r>
              <w:rPr>
                <w:sz w:val="18"/>
                <w:szCs w:val="18"/>
                <w:lang w:val="fr-FR"/>
              </w:rPr>
              <w:t xml:space="preserve">Thur 1 </w:t>
            </w:r>
            <w:proofErr w:type="spellStart"/>
            <w:r>
              <w:rPr>
                <w:sz w:val="18"/>
                <w:szCs w:val="18"/>
                <w:lang w:val="fr-FR"/>
              </w:rPr>
              <w:t>Aprl</w:t>
            </w:r>
            <w:proofErr w:type="spellEnd"/>
          </w:p>
        </w:tc>
        <w:tc>
          <w:tcPr>
            <w:tcW w:w="2916" w:type="dxa"/>
            <w:tcBorders>
              <w:left w:val="single" w:sz="4" w:space="0" w:color="auto"/>
            </w:tcBorders>
          </w:tcPr>
          <w:p w:rsidR="00F00A5A" w:rsidRPr="00F668B2" w:rsidRDefault="00907FF5" w:rsidP="00821DF6">
            <w:pPr>
              <w:rPr>
                <w:sz w:val="18"/>
                <w:szCs w:val="18"/>
                <w:lang w:val="fr-FR"/>
              </w:rPr>
            </w:pPr>
            <w:proofErr w:type="spellStart"/>
            <w:r>
              <w:rPr>
                <w:sz w:val="18"/>
                <w:szCs w:val="18"/>
                <w:lang w:val="fr-FR"/>
              </w:rPr>
              <w:t>Chap</w:t>
            </w:r>
            <w:proofErr w:type="spellEnd"/>
            <w:r>
              <w:rPr>
                <w:sz w:val="18"/>
                <w:szCs w:val="18"/>
                <w:lang w:val="fr-FR"/>
              </w:rPr>
              <w:t xml:space="preserve"> </w:t>
            </w:r>
            <w:r w:rsidR="009E6435">
              <w:rPr>
                <w:sz w:val="18"/>
                <w:szCs w:val="18"/>
                <w:lang w:val="fr-FR"/>
              </w:rPr>
              <w:t>3</w:t>
            </w:r>
          </w:p>
        </w:tc>
      </w:tr>
      <w:tr w:rsidR="00F00A5A" w:rsidRPr="00F668B2" w:rsidTr="00821DF6">
        <w:tc>
          <w:tcPr>
            <w:tcW w:w="1962" w:type="dxa"/>
            <w:tcBorders>
              <w:right w:val="single" w:sz="4" w:space="0" w:color="auto"/>
            </w:tcBorders>
          </w:tcPr>
          <w:p w:rsidR="00F00A5A" w:rsidRPr="00F668B2" w:rsidRDefault="00F00A5A" w:rsidP="00821DF6">
            <w:pPr>
              <w:rPr>
                <w:sz w:val="18"/>
                <w:szCs w:val="18"/>
                <w:lang w:val="fr-FR"/>
              </w:rPr>
            </w:pPr>
          </w:p>
        </w:tc>
        <w:tc>
          <w:tcPr>
            <w:tcW w:w="2916" w:type="dxa"/>
            <w:tcBorders>
              <w:left w:val="single" w:sz="4" w:space="0" w:color="auto"/>
            </w:tcBorders>
          </w:tcPr>
          <w:p w:rsidR="00F00A5A" w:rsidRPr="00F668B2" w:rsidRDefault="00F00A5A" w:rsidP="00821DF6">
            <w:pPr>
              <w:rPr>
                <w:sz w:val="18"/>
                <w:szCs w:val="18"/>
                <w:lang w:val="fr-FR"/>
              </w:rPr>
            </w:pPr>
          </w:p>
        </w:tc>
      </w:tr>
      <w:tr w:rsidR="00F00A5A" w:rsidRPr="00F668B2" w:rsidTr="00821DF6">
        <w:tc>
          <w:tcPr>
            <w:tcW w:w="1962" w:type="dxa"/>
            <w:tcBorders>
              <w:right w:val="single" w:sz="4" w:space="0" w:color="auto"/>
            </w:tcBorders>
          </w:tcPr>
          <w:p w:rsidR="00F00A5A" w:rsidRPr="00F668B2" w:rsidRDefault="0003254D" w:rsidP="006B6320">
            <w:pPr>
              <w:rPr>
                <w:sz w:val="18"/>
                <w:szCs w:val="18"/>
                <w:lang w:val="fr-FR"/>
              </w:rPr>
            </w:pPr>
            <w:r>
              <w:rPr>
                <w:sz w:val="18"/>
                <w:szCs w:val="18"/>
                <w:lang w:val="fr-FR"/>
              </w:rPr>
              <w:t xml:space="preserve">Tue 6 </w:t>
            </w:r>
            <w:proofErr w:type="spellStart"/>
            <w:r>
              <w:rPr>
                <w:sz w:val="18"/>
                <w:szCs w:val="18"/>
                <w:lang w:val="fr-FR"/>
              </w:rPr>
              <w:t>Apr</w:t>
            </w:r>
            <w:proofErr w:type="spellEnd"/>
          </w:p>
        </w:tc>
        <w:tc>
          <w:tcPr>
            <w:tcW w:w="2916" w:type="dxa"/>
            <w:tcBorders>
              <w:left w:val="single" w:sz="4" w:space="0" w:color="auto"/>
            </w:tcBorders>
          </w:tcPr>
          <w:p w:rsidR="00F00A5A" w:rsidRPr="00907FF5" w:rsidRDefault="00907FF5" w:rsidP="00821DF6">
            <w:pPr>
              <w:rPr>
                <w:sz w:val="18"/>
                <w:szCs w:val="18"/>
                <w:lang w:val="fr-FR"/>
              </w:rPr>
            </w:pPr>
            <w:proofErr w:type="spellStart"/>
            <w:r>
              <w:rPr>
                <w:sz w:val="18"/>
                <w:szCs w:val="18"/>
                <w:lang w:val="fr-FR"/>
              </w:rPr>
              <w:t>Chap</w:t>
            </w:r>
            <w:proofErr w:type="spellEnd"/>
            <w:r>
              <w:rPr>
                <w:sz w:val="18"/>
                <w:szCs w:val="18"/>
                <w:lang w:val="fr-FR"/>
              </w:rPr>
              <w:t xml:space="preserve"> </w:t>
            </w:r>
            <w:r w:rsidR="009E6435">
              <w:rPr>
                <w:sz w:val="18"/>
                <w:szCs w:val="18"/>
                <w:lang w:val="fr-FR"/>
              </w:rPr>
              <w:t>3</w:t>
            </w:r>
          </w:p>
        </w:tc>
      </w:tr>
      <w:tr w:rsidR="00F00A5A" w:rsidRPr="00F668B2" w:rsidTr="00821DF6">
        <w:tc>
          <w:tcPr>
            <w:tcW w:w="1962" w:type="dxa"/>
            <w:tcBorders>
              <w:right w:val="single" w:sz="4" w:space="0" w:color="auto"/>
            </w:tcBorders>
          </w:tcPr>
          <w:p w:rsidR="00F00A5A" w:rsidRPr="00F668B2" w:rsidRDefault="0003254D" w:rsidP="006B6320">
            <w:pPr>
              <w:rPr>
                <w:sz w:val="18"/>
                <w:szCs w:val="18"/>
                <w:lang w:val="fr-FR"/>
              </w:rPr>
            </w:pPr>
            <w:r>
              <w:rPr>
                <w:sz w:val="18"/>
                <w:szCs w:val="18"/>
                <w:lang w:val="fr-FR"/>
              </w:rPr>
              <w:t xml:space="preserve">Thur 8 </w:t>
            </w:r>
            <w:proofErr w:type="spellStart"/>
            <w:r>
              <w:rPr>
                <w:sz w:val="18"/>
                <w:szCs w:val="18"/>
                <w:lang w:val="fr-FR"/>
              </w:rPr>
              <w:t>Apr</w:t>
            </w:r>
            <w:proofErr w:type="spellEnd"/>
          </w:p>
        </w:tc>
        <w:tc>
          <w:tcPr>
            <w:tcW w:w="2916" w:type="dxa"/>
            <w:tcBorders>
              <w:left w:val="single" w:sz="4" w:space="0" w:color="auto"/>
            </w:tcBorders>
          </w:tcPr>
          <w:p w:rsidR="00F00A5A" w:rsidRPr="00F668B2" w:rsidRDefault="00907FF5" w:rsidP="00821DF6">
            <w:pPr>
              <w:rPr>
                <w:sz w:val="18"/>
                <w:szCs w:val="18"/>
                <w:lang w:val="fr-FR"/>
              </w:rPr>
            </w:pPr>
            <w:proofErr w:type="spellStart"/>
            <w:r>
              <w:rPr>
                <w:sz w:val="18"/>
                <w:szCs w:val="18"/>
                <w:lang w:val="fr-FR"/>
              </w:rPr>
              <w:t>Chap</w:t>
            </w:r>
            <w:proofErr w:type="spellEnd"/>
            <w:r>
              <w:rPr>
                <w:sz w:val="18"/>
                <w:szCs w:val="18"/>
                <w:lang w:val="fr-FR"/>
              </w:rPr>
              <w:t xml:space="preserve"> 3</w:t>
            </w:r>
          </w:p>
        </w:tc>
      </w:tr>
      <w:tr w:rsidR="00F00A5A" w:rsidRPr="00F668B2" w:rsidTr="00821DF6">
        <w:tc>
          <w:tcPr>
            <w:tcW w:w="1962" w:type="dxa"/>
            <w:tcBorders>
              <w:right w:val="single" w:sz="4" w:space="0" w:color="auto"/>
            </w:tcBorders>
          </w:tcPr>
          <w:p w:rsidR="00F00A5A" w:rsidRPr="00F668B2" w:rsidRDefault="00F00A5A" w:rsidP="00821DF6">
            <w:pPr>
              <w:rPr>
                <w:sz w:val="18"/>
                <w:szCs w:val="18"/>
                <w:lang w:val="fr-FR"/>
              </w:rPr>
            </w:pPr>
          </w:p>
        </w:tc>
        <w:tc>
          <w:tcPr>
            <w:tcW w:w="2916" w:type="dxa"/>
            <w:tcBorders>
              <w:left w:val="single" w:sz="4" w:space="0" w:color="auto"/>
            </w:tcBorders>
          </w:tcPr>
          <w:p w:rsidR="00F00A5A" w:rsidRPr="00F668B2" w:rsidRDefault="00F00A5A" w:rsidP="00821DF6">
            <w:pPr>
              <w:rPr>
                <w:sz w:val="18"/>
                <w:szCs w:val="18"/>
                <w:lang w:val="fr-FR"/>
              </w:rPr>
            </w:pPr>
          </w:p>
        </w:tc>
      </w:tr>
      <w:tr w:rsidR="00F00A5A" w:rsidRPr="00F668B2" w:rsidTr="00821DF6">
        <w:tc>
          <w:tcPr>
            <w:tcW w:w="1962" w:type="dxa"/>
            <w:tcBorders>
              <w:right w:val="single" w:sz="4" w:space="0" w:color="auto"/>
            </w:tcBorders>
          </w:tcPr>
          <w:p w:rsidR="00F00A5A" w:rsidRPr="00F668B2" w:rsidRDefault="002841B1" w:rsidP="006B6320">
            <w:pPr>
              <w:rPr>
                <w:sz w:val="18"/>
                <w:szCs w:val="18"/>
                <w:lang w:val="fr-FR"/>
              </w:rPr>
            </w:pPr>
            <w:r>
              <w:rPr>
                <w:sz w:val="18"/>
                <w:szCs w:val="18"/>
                <w:lang w:val="fr-FR"/>
              </w:rPr>
              <w:t>Tue</w:t>
            </w:r>
            <w:r w:rsidR="00F00A5A" w:rsidRPr="00F668B2">
              <w:rPr>
                <w:sz w:val="18"/>
                <w:szCs w:val="18"/>
                <w:lang w:val="fr-FR"/>
              </w:rPr>
              <w:t xml:space="preserve"> </w:t>
            </w:r>
            <w:r w:rsidR="006B6320">
              <w:rPr>
                <w:sz w:val="18"/>
                <w:szCs w:val="18"/>
                <w:lang w:val="fr-FR"/>
              </w:rPr>
              <w:t xml:space="preserve">13 </w:t>
            </w:r>
            <w:proofErr w:type="spellStart"/>
            <w:r>
              <w:rPr>
                <w:sz w:val="18"/>
                <w:szCs w:val="18"/>
                <w:lang w:val="fr-FR"/>
              </w:rPr>
              <w:t>Apr</w:t>
            </w:r>
            <w:proofErr w:type="spellEnd"/>
          </w:p>
        </w:tc>
        <w:tc>
          <w:tcPr>
            <w:tcW w:w="2916" w:type="dxa"/>
            <w:tcBorders>
              <w:left w:val="single" w:sz="4" w:space="0" w:color="auto"/>
            </w:tcBorders>
          </w:tcPr>
          <w:p w:rsidR="00F00A5A" w:rsidRPr="00F668B2" w:rsidRDefault="009E6435" w:rsidP="00821DF6">
            <w:pPr>
              <w:rPr>
                <w:sz w:val="18"/>
                <w:szCs w:val="18"/>
                <w:lang w:val="fr-FR"/>
              </w:rPr>
            </w:pPr>
            <w:r>
              <w:rPr>
                <w:b/>
                <w:sz w:val="18"/>
                <w:szCs w:val="18"/>
                <w:lang w:val="fr-FR"/>
              </w:rPr>
              <w:t>Test</w:t>
            </w:r>
            <w:r w:rsidR="0057336B">
              <w:rPr>
                <w:b/>
                <w:sz w:val="18"/>
                <w:szCs w:val="18"/>
                <w:lang w:val="fr-FR"/>
              </w:rPr>
              <w:t xml:space="preserve"> over</w:t>
            </w:r>
            <w:r>
              <w:rPr>
                <w:b/>
                <w:sz w:val="18"/>
                <w:szCs w:val="18"/>
                <w:lang w:val="fr-FR"/>
              </w:rPr>
              <w:t xml:space="preserve"> </w:t>
            </w:r>
            <w:proofErr w:type="spellStart"/>
            <w:r>
              <w:rPr>
                <w:b/>
                <w:sz w:val="18"/>
                <w:szCs w:val="18"/>
                <w:lang w:val="fr-FR"/>
              </w:rPr>
              <w:t>chap</w:t>
            </w:r>
            <w:proofErr w:type="spellEnd"/>
            <w:r>
              <w:rPr>
                <w:b/>
                <w:sz w:val="18"/>
                <w:szCs w:val="18"/>
                <w:lang w:val="fr-FR"/>
              </w:rPr>
              <w:t xml:space="preserve"> 1-3</w:t>
            </w:r>
          </w:p>
        </w:tc>
      </w:tr>
      <w:tr w:rsidR="00F00A5A" w:rsidRPr="00F668B2" w:rsidTr="00821DF6">
        <w:tc>
          <w:tcPr>
            <w:tcW w:w="1962" w:type="dxa"/>
            <w:tcBorders>
              <w:right w:val="single" w:sz="4" w:space="0" w:color="auto"/>
            </w:tcBorders>
          </w:tcPr>
          <w:p w:rsidR="00F00A5A" w:rsidRPr="00F668B2" w:rsidRDefault="002841B1" w:rsidP="006B6320">
            <w:pPr>
              <w:rPr>
                <w:sz w:val="18"/>
                <w:szCs w:val="18"/>
                <w:lang w:val="fr-FR"/>
              </w:rPr>
            </w:pPr>
            <w:r>
              <w:rPr>
                <w:sz w:val="18"/>
                <w:szCs w:val="18"/>
                <w:lang w:val="fr-FR"/>
              </w:rPr>
              <w:t>Thur</w:t>
            </w:r>
            <w:r w:rsidR="00F00A5A" w:rsidRPr="00F668B2">
              <w:rPr>
                <w:sz w:val="18"/>
                <w:szCs w:val="18"/>
                <w:lang w:val="fr-FR"/>
              </w:rPr>
              <w:t xml:space="preserve"> </w:t>
            </w:r>
            <w:r w:rsidR="006B6320">
              <w:rPr>
                <w:sz w:val="18"/>
                <w:szCs w:val="18"/>
                <w:lang w:val="fr-FR"/>
              </w:rPr>
              <w:t xml:space="preserve">15 </w:t>
            </w:r>
            <w:proofErr w:type="spellStart"/>
            <w:r>
              <w:rPr>
                <w:sz w:val="18"/>
                <w:szCs w:val="18"/>
                <w:lang w:val="fr-FR"/>
              </w:rPr>
              <w:t>Apr</w:t>
            </w:r>
            <w:proofErr w:type="spellEnd"/>
          </w:p>
        </w:tc>
        <w:tc>
          <w:tcPr>
            <w:tcW w:w="2916" w:type="dxa"/>
            <w:tcBorders>
              <w:left w:val="single" w:sz="4" w:space="0" w:color="auto"/>
            </w:tcBorders>
          </w:tcPr>
          <w:p w:rsidR="00F00A5A" w:rsidRPr="00F668B2" w:rsidRDefault="00907FF5" w:rsidP="00821DF6">
            <w:pPr>
              <w:rPr>
                <w:sz w:val="18"/>
                <w:szCs w:val="18"/>
                <w:lang w:val="fr-FR"/>
              </w:rPr>
            </w:pPr>
            <w:proofErr w:type="spellStart"/>
            <w:r>
              <w:rPr>
                <w:sz w:val="18"/>
                <w:szCs w:val="18"/>
                <w:lang w:val="fr-FR"/>
              </w:rPr>
              <w:t>Chap</w:t>
            </w:r>
            <w:proofErr w:type="spellEnd"/>
            <w:r>
              <w:rPr>
                <w:sz w:val="18"/>
                <w:szCs w:val="18"/>
                <w:lang w:val="fr-FR"/>
              </w:rPr>
              <w:t xml:space="preserve"> </w:t>
            </w:r>
            <w:r w:rsidR="009E6435">
              <w:rPr>
                <w:sz w:val="18"/>
                <w:szCs w:val="18"/>
                <w:lang w:val="fr-FR"/>
              </w:rPr>
              <w:t>4</w:t>
            </w:r>
          </w:p>
        </w:tc>
      </w:tr>
      <w:tr w:rsidR="00F00A5A" w:rsidRPr="00F668B2" w:rsidTr="00821DF6">
        <w:tc>
          <w:tcPr>
            <w:tcW w:w="1962" w:type="dxa"/>
            <w:tcBorders>
              <w:right w:val="single" w:sz="4" w:space="0" w:color="auto"/>
            </w:tcBorders>
          </w:tcPr>
          <w:p w:rsidR="00F00A5A" w:rsidRPr="00F668B2" w:rsidRDefault="00F00A5A" w:rsidP="00821DF6">
            <w:pPr>
              <w:rPr>
                <w:sz w:val="18"/>
                <w:szCs w:val="18"/>
                <w:lang w:val="fr-FR"/>
              </w:rPr>
            </w:pPr>
          </w:p>
        </w:tc>
        <w:tc>
          <w:tcPr>
            <w:tcW w:w="2916" w:type="dxa"/>
            <w:tcBorders>
              <w:left w:val="single" w:sz="4" w:space="0" w:color="auto"/>
            </w:tcBorders>
          </w:tcPr>
          <w:p w:rsidR="00F00A5A" w:rsidRPr="00F668B2" w:rsidRDefault="00F00A5A" w:rsidP="00821DF6">
            <w:pPr>
              <w:rPr>
                <w:sz w:val="18"/>
                <w:szCs w:val="18"/>
                <w:lang w:val="fr-FR"/>
              </w:rPr>
            </w:pPr>
          </w:p>
        </w:tc>
      </w:tr>
      <w:tr w:rsidR="00F00A5A" w:rsidRPr="00F668B2" w:rsidTr="00821DF6">
        <w:tc>
          <w:tcPr>
            <w:tcW w:w="1962" w:type="dxa"/>
            <w:tcBorders>
              <w:right w:val="single" w:sz="4" w:space="0" w:color="auto"/>
            </w:tcBorders>
          </w:tcPr>
          <w:p w:rsidR="00F00A5A" w:rsidRPr="00F668B2" w:rsidRDefault="002841B1" w:rsidP="006B6320">
            <w:pPr>
              <w:rPr>
                <w:b/>
                <w:sz w:val="18"/>
                <w:szCs w:val="18"/>
                <w:lang w:val="fr-FR"/>
              </w:rPr>
            </w:pPr>
            <w:r>
              <w:rPr>
                <w:sz w:val="18"/>
                <w:szCs w:val="18"/>
                <w:lang w:val="fr-FR"/>
              </w:rPr>
              <w:t xml:space="preserve">Tue 20 </w:t>
            </w:r>
            <w:proofErr w:type="spellStart"/>
            <w:r>
              <w:rPr>
                <w:sz w:val="18"/>
                <w:szCs w:val="18"/>
                <w:lang w:val="fr-FR"/>
              </w:rPr>
              <w:t>Apr</w:t>
            </w:r>
            <w:proofErr w:type="spellEnd"/>
          </w:p>
        </w:tc>
        <w:tc>
          <w:tcPr>
            <w:tcW w:w="2916" w:type="dxa"/>
            <w:tcBorders>
              <w:left w:val="single" w:sz="4" w:space="0" w:color="auto"/>
            </w:tcBorders>
          </w:tcPr>
          <w:p w:rsidR="00F00A5A" w:rsidRPr="009E6435" w:rsidRDefault="009E6435" w:rsidP="00821DF6">
            <w:pPr>
              <w:rPr>
                <w:sz w:val="18"/>
                <w:szCs w:val="18"/>
                <w:lang w:val="fr-FR"/>
              </w:rPr>
            </w:pPr>
            <w:proofErr w:type="spellStart"/>
            <w:r w:rsidRPr="009E6435">
              <w:rPr>
                <w:sz w:val="18"/>
                <w:szCs w:val="18"/>
                <w:lang w:val="fr-FR"/>
              </w:rPr>
              <w:t>Chap</w:t>
            </w:r>
            <w:proofErr w:type="spellEnd"/>
            <w:r w:rsidRPr="009E6435">
              <w:rPr>
                <w:sz w:val="18"/>
                <w:szCs w:val="18"/>
                <w:lang w:val="fr-FR"/>
              </w:rPr>
              <w:t xml:space="preserve"> </w:t>
            </w:r>
            <w:r>
              <w:rPr>
                <w:sz w:val="18"/>
                <w:szCs w:val="18"/>
                <w:lang w:val="fr-FR"/>
              </w:rPr>
              <w:t>4</w:t>
            </w:r>
          </w:p>
        </w:tc>
      </w:tr>
      <w:tr w:rsidR="00F00A5A" w:rsidRPr="00F668B2" w:rsidTr="00821DF6">
        <w:tc>
          <w:tcPr>
            <w:tcW w:w="1962" w:type="dxa"/>
            <w:tcBorders>
              <w:right w:val="single" w:sz="4" w:space="0" w:color="auto"/>
            </w:tcBorders>
          </w:tcPr>
          <w:p w:rsidR="00F00A5A" w:rsidRPr="00F668B2" w:rsidRDefault="002841B1" w:rsidP="006B6320">
            <w:pPr>
              <w:rPr>
                <w:sz w:val="18"/>
                <w:szCs w:val="18"/>
                <w:lang w:val="fr-FR"/>
              </w:rPr>
            </w:pPr>
            <w:r>
              <w:rPr>
                <w:sz w:val="18"/>
                <w:szCs w:val="18"/>
                <w:lang w:val="fr-FR"/>
              </w:rPr>
              <w:t xml:space="preserve">Thur 22 </w:t>
            </w:r>
            <w:proofErr w:type="spellStart"/>
            <w:r>
              <w:rPr>
                <w:sz w:val="18"/>
                <w:szCs w:val="18"/>
                <w:lang w:val="fr-FR"/>
              </w:rPr>
              <w:t>Apr</w:t>
            </w:r>
            <w:proofErr w:type="spellEnd"/>
          </w:p>
        </w:tc>
        <w:tc>
          <w:tcPr>
            <w:tcW w:w="2916" w:type="dxa"/>
            <w:tcBorders>
              <w:left w:val="single" w:sz="4" w:space="0" w:color="auto"/>
            </w:tcBorders>
          </w:tcPr>
          <w:p w:rsidR="00F00A5A" w:rsidRPr="00907FF5" w:rsidRDefault="00F00A5A" w:rsidP="00821DF6">
            <w:pPr>
              <w:rPr>
                <w:sz w:val="18"/>
                <w:szCs w:val="18"/>
                <w:lang w:val="fr-FR"/>
              </w:rPr>
            </w:pPr>
            <w:proofErr w:type="spellStart"/>
            <w:r w:rsidRPr="00907FF5">
              <w:rPr>
                <w:sz w:val="18"/>
                <w:szCs w:val="18"/>
                <w:lang w:val="fr-FR"/>
              </w:rPr>
              <w:t>Chap</w:t>
            </w:r>
            <w:proofErr w:type="spellEnd"/>
            <w:r w:rsidR="00907FF5">
              <w:rPr>
                <w:sz w:val="18"/>
                <w:szCs w:val="18"/>
                <w:lang w:val="fr-FR"/>
              </w:rPr>
              <w:t xml:space="preserve"> 4</w:t>
            </w:r>
          </w:p>
        </w:tc>
      </w:tr>
      <w:tr w:rsidR="00F00A5A" w:rsidRPr="00F668B2" w:rsidTr="00821DF6">
        <w:tc>
          <w:tcPr>
            <w:tcW w:w="1962" w:type="dxa"/>
            <w:tcBorders>
              <w:right w:val="single" w:sz="4" w:space="0" w:color="auto"/>
            </w:tcBorders>
          </w:tcPr>
          <w:p w:rsidR="00F00A5A" w:rsidRPr="00F668B2" w:rsidRDefault="00F00A5A" w:rsidP="00821DF6">
            <w:pPr>
              <w:rPr>
                <w:sz w:val="18"/>
                <w:szCs w:val="18"/>
                <w:lang w:val="fr-FR"/>
              </w:rPr>
            </w:pPr>
          </w:p>
        </w:tc>
        <w:tc>
          <w:tcPr>
            <w:tcW w:w="2916" w:type="dxa"/>
            <w:tcBorders>
              <w:left w:val="single" w:sz="4" w:space="0" w:color="auto"/>
            </w:tcBorders>
          </w:tcPr>
          <w:p w:rsidR="00F00A5A" w:rsidRPr="00F668B2" w:rsidRDefault="00F00A5A" w:rsidP="00821DF6">
            <w:pPr>
              <w:rPr>
                <w:sz w:val="18"/>
                <w:szCs w:val="18"/>
                <w:lang w:val="fr-FR"/>
              </w:rPr>
            </w:pPr>
          </w:p>
        </w:tc>
      </w:tr>
      <w:tr w:rsidR="00F00A5A" w:rsidRPr="00F668B2" w:rsidTr="00821DF6">
        <w:tc>
          <w:tcPr>
            <w:tcW w:w="1962" w:type="dxa"/>
            <w:tcBorders>
              <w:right w:val="single" w:sz="4" w:space="0" w:color="auto"/>
            </w:tcBorders>
          </w:tcPr>
          <w:p w:rsidR="00F00A5A" w:rsidRPr="00F668B2" w:rsidRDefault="002841B1" w:rsidP="006B6320">
            <w:pPr>
              <w:rPr>
                <w:sz w:val="18"/>
                <w:szCs w:val="18"/>
                <w:lang w:val="fr-FR"/>
              </w:rPr>
            </w:pPr>
            <w:r>
              <w:rPr>
                <w:sz w:val="18"/>
                <w:szCs w:val="18"/>
                <w:lang w:val="fr-FR"/>
              </w:rPr>
              <w:t xml:space="preserve">Tue 27 </w:t>
            </w:r>
            <w:proofErr w:type="spellStart"/>
            <w:r>
              <w:rPr>
                <w:sz w:val="18"/>
                <w:szCs w:val="18"/>
                <w:lang w:val="fr-FR"/>
              </w:rPr>
              <w:t>Apr</w:t>
            </w:r>
            <w:proofErr w:type="spellEnd"/>
          </w:p>
        </w:tc>
        <w:tc>
          <w:tcPr>
            <w:tcW w:w="2916" w:type="dxa"/>
            <w:tcBorders>
              <w:left w:val="single" w:sz="4" w:space="0" w:color="auto"/>
            </w:tcBorders>
          </w:tcPr>
          <w:p w:rsidR="00F00A5A" w:rsidRPr="00F668B2" w:rsidRDefault="009E6435" w:rsidP="00821DF6">
            <w:pPr>
              <w:rPr>
                <w:sz w:val="18"/>
                <w:szCs w:val="18"/>
                <w:lang w:val="fr-FR"/>
              </w:rPr>
            </w:pPr>
            <w:proofErr w:type="spellStart"/>
            <w:r>
              <w:rPr>
                <w:sz w:val="18"/>
                <w:szCs w:val="18"/>
                <w:lang w:val="fr-FR"/>
              </w:rPr>
              <w:t>Chap</w:t>
            </w:r>
            <w:proofErr w:type="spellEnd"/>
            <w:r>
              <w:rPr>
                <w:sz w:val="18"/>
                <w:szCs w:val="18"/>
                <w:lang w:val="fr-FR"/>
              </w:rPr>
              <w:t xml:space="preserve"> 5</w:t>
            </w:r>
            <w:r w:rsidR="00F00A5A" w:rsidRPr="00F668B2">
              <w:rPr>
                <w:sz w:val="18"/>
                <w:szCs w:val="18"/>
                <w:lang w:val="fr-FR"/>
              </w:rPr>
              <w:t xml:space="preserve"> </w:t>
            </w:r>
          </w:p>
        </w:tc>
      </w:tr>
      <w:tr w:rsidR="00F00A5A" w:rsidRPr="00F668B2" w:rsidTr="00821DF6">
        <w:tc>
          <w:tcPr>
            <w:tcW w:w="1962" w:type="dxa"/>
            <w:tcBorders>
              <w:right w:val="single" w:sz="4" w:space="0" w:color="auto"/>
            </w:tcBorders>
          </w:tcPr>
          <w:p w:rsidR="00F00A5A" w:rsidRPr="00F668B2" w:rsidRDefault="002841B1" w:rsidP="006B6320">
            <w:pPr>
              <w:rPr>
                <w:sz w:val="18"/>
                <w:szCs w:val="18"/>
                <w:lang w:val="fr-FR"/>
              </w:rPr>
            </w:pPr>
            <w:r>
              <w:rPr>
                <w:sz w:val="18"/>
                <w:szCs w:val="18"/>
                <w:lang w:val="fr-FR"/>
              </w:rPr>
              <w:t xml:space="preserve">Thur 29 </w:t>
            </w:r>
            <w:proofErr w:type="spellStart"/>
            <w:r>
              <w:rPr>
                <w:sz w:val="18"/>
                <w:szCs w:val="18"/>
                <w:lang w:val="fr-FR"/>
              </w:rPr>
              <w:t>Apr</w:t>
            </w:r>
            <w:proofErr w:type="spellEnd"/>
          </w:p>
        </w:tc>
        <w:tc>
          <w:tcPr>
            <w:tcW w:w="2916" w:type="dxa"/>
            <w:tcBorders>
              <w:left w:val="single" w:sz="4" w:space="0" w:color="auto"/>
            </w:tcBorders>
          </w:tcPr>
          <w:p w:rsidR="00F00A5A" w:rsidRPr="003A49F5" w:rsidRDefault="00907FF5" w:rsidP="00821DF6">
            <w:pPr>
              <w:rPr>
                <w:b/>
                <w:sz w:val="18"/>
                <w:szCs w:val="18"/>
                <w:lang w:val="fr-FR"/>
              </w:rPr>
            </w:pPr>
            <w:proofErr w:type="spellStart"/>
            <w:r>
              <w:rPr>
                <w:sz w:val="18"/>
                <w:szCs w:val="18"/>
                <w:lang w:val="fr-FR"/>
              </w:rPr>
              <w:t>Chap</w:t>
            </w:r>
            <w:proofErr w:type="spellEnd"/>
            <w:r>
              <w:rPr>
                <w:sz w:val="18"/>
                <w:szCs w:val="18"/>
                <w:lang w:val="fr-FR"/>
              </w:rPr>
              <w:t xml:space="preserve"> 5</w:t>
            </w:r>
          </w:p>
        </w:tc>
      </w:tr>
      <w:tr w:rsidR="00F00A5A" w:rsidRPr="00F668B2" w:rsidTr="00821DF6">
        <w:tc>
          <w:tcPr>
            <w:tcW w:w="1962" w:type="dxa"/>
            <w:tcBorders>
              <w:right w:val="single" w:sz="4" w:space="0" w:color="auto"/>
            </w:tcBorders>
          </w:tcPr>
          <w:p w:rsidR="00F00A5A" w:rsidRPr="00F668B2" w:rsidRDefault="00F00A5A" w:rsidP="00821DF6">
            <w:pPr>
              <w:rPr>
                <w:sz w:val="18"/>
                <w:szCs w:val="18"/>
                <w:lang w:val="fr-FR"/>
              </w:rPr>
            </w:pPr>
          </w:p>
        </w:tc>
        <w:tc>
          <w:tcPr>
            <w:tcW w:w="2916" w:type="dxa"/>
            <w:tcBorders>
              <w:left w:val="single" w:sz="4" w:space="0" w:color="auto"/>
            </w:tcBorders>
          </w:tcPr>
          <w:p w:rsidR="00F00A5A" w:rsidRPr="00F668B2" w:rsidRDefault="00F00A5A" w:rsidP="00821DF6">
            <w:pPr>
              <w:rPr>
                <w:sz w:val="18"/>
                <w:szCs w:val="18"/>
                <w:lang w:val="fr-FR"/>
              </w:rPr>
            </w:pPr>
          </w:p>
        </w:tc>
      </w:tr>
      <w:tr w:rsidR="00F00A5A" w:rsidRPr="00F668B2" w:rsidTr="00821DF6">
        <w:tc>
          <w:tcPr>
            <w:tcW w:w="1962" w:type="dxa"/>
            <w:tcBorders>
              <w:right w:val="single" w:sz="4" w:space="0" w:color="auto"/>
            </w:tcBorders>
          </w:tcPr>
          <w:p w:rsidR="00F00A5A" w:rsidRPr="00F668B2" w:rsidRDefault="002841B1" w:rsidP="006B6320">
            <w:pPr>
              <w:rPr>
                <w:sz w:val="18"/>
                <w:szCs w:val="18"/>
                <w:lang w:val="fr-FR"/>
              </w:rPr>
            </w:pPr>
            <w:r>
              <w:rPr>
                <w:sz w:val="18"/>
                <w:szCs w:val="18"/>
                <w:lang w:val="fr-FR"/>
              </w:rPr>
              <w:t>Tue 4 May</w:t>
            </w:r>
          </w:p>
        </w:tc>
        <w:tc>
          <w:tcPr>
            <w:tcW w:w="2916" w:type="dxa"/>
            <w:tcBorders>
              <w:left w:val="single" w:sz="4" w:space="0" w:color="auto"/>
            </w:tcBorders>
          </w:tcPr>
          <w:p w:rsidR="00F00A5A" w:rsidRPr="0057336B" w:rsidRDefault="0057336B" w:rsidP="00821DF6">
            <w:pPr>
              <w:rPr>
                <w:b/>
                <w:sz w:val="18"/>
                <w:szCs w:val="18"/>
                <w:lang w:val="fr-FR"/>
              </w:rPr>
            </w:pPr>
            <w:r w:rsidRPr="0057336B">
              <w:rPr>
                <w:b/>
                <w:sz w:val="18"/>
                <w:szCs w:val="18"/>
                <w:lang w:val="fr-FR"/>
              </w:rPr>
              <w:t xml:space="preserve">Test over </w:t>
            </w:r>
            <w:proofErr w:type="spellStart"/>
            <w:r w:rsidRPr="0057336B">
              <w:rPr>
                <w:b/>
                <w:sz w:val="18"/>
                <w:szCs w:val="18"/>
                <w:lang w:val="fr-FR"/>
              </w:rPr>
              <w:t>Chap</w:t>
            </w:r>
            <w:proofErr w:type="spellEnd"/>
            <w:r w:rsidRPr="0057336B">
              <w:rPr>
                <w:b/>
                <w:sz w:val="18"/>
                <w:szCs w:val="18"/>
                <w:lang w:val="fr-FR"/>
              </w:rPr>
              <w:t xml:space="preserve"> 4-6</w:t>
            </w:r>
          </w:p>
        </w:tc>
      </w:tr>
      <w:tr w:rsidR="00F00A5A" w:rsidRPr="00F668B2" w:rsidTr="00821DF6">
        <w:tc>
          <w:tcPr>
            <w:tcW w:w="1962" w:type="dxa"/>
            <w:tcBorders>
              <w:right w:val="single" w:sz="4" w:space="0" w:color="auto"/>
            </w:tcBorders>
          </w:tcPr>
          <w:p w:rsidR="00F00A5A" w:rsidRPr="00F668B2" w:rsidRDefault="002841B1" w:rsidP="006B6320">
            <w:pPr>
              <w:rPr>
                <w:sz w:val="18"/>
                <w:szCs w:val="18"/>
                <w:lang w:val="fr-FR"/>
              </w:rPr>
            </w:pPr>
            <w:r>
              <w:rPr>
                <w:sz w:val="18"/>
                <w:szCs w:val="18"/>
                <w:lang w:val="fr-FR"/>
              </w:rPr>
              <w:t>Thur 6 May</w:t>
            </w:r>
          </w:p>
        </w:tc>
        <w:tc>
          <w:tcPr>
            <w:tcW w:w="2916" w:type="dxa"/>
            <w:tcBorders>
              <w:left w:val="single" w:sz="4" w:space="0" w:color="auto"/>
            </w:tcBorders>
          </w:tcPr>
          <w:p w:rsidR="00F00A5A" w:rsidRPr="00F668B2" w:rsidRDefault="00F00A5A" w:rsidP="00821DF6">
            <w:pPr>
              <w:rPr>
                <w:sz w:val="18"/>
                <w:szCs w:val="18"/>
                <w:lang w:val="fr-FR"/>
              </w:rPr>
            </w:pPr>
            <w:proofErr w:type="spellStart"/>
            <w:r w:rsidRPr="00F668B2">
              <w:rPr>
                <w:sz w:val="18"/>
                <w:szCs w:val="18"/>
                <w:lang w:val="fr-FR"/>
              </w:rPr>
              <w:t>r</w:t>
            </w:r>
            <w:r w:rsidR="00907FF5">
              <w:rPr>
                <w:sz w:val="18"/>
                <w:szCs w:val="18"/>
                <w:lang w:val="fr-FR"/>
              </w:rPr>
              <w:t>eview</w:t>
            </w:r>
            <w:proofErr w:type="spellEnd"/>
          </w:p>
        </w:tc>
      </w:tr>
      <w:tr w:rsidR="00F00A5A" w:rsidRPr="00F668B2" w:rsidTr="00821DF6">
        <w:tc>
          <w:tcPr>
            <w:tcW w:w="1962" w:type="dxa"/>
            <w:tcBorders>
              <w:right w:val="single" w:sz="4" w:space="0" w:color="auto"/>
            </w:tcBorders>
          </w:tcPr>
          <w:p w:rsidR="00F00A5A" w:rsidRPr="00F668B2" w:rsidRDefault="00F00A5A" w:rsidP="00821DF6">
            <w:pPr>
              <w:rPr>
                <w:sz w:val="18"/>
                <w:szCs w:val="18"/>
                <w:lang w:val="fr-FR"/>
              </w:rPr>
            </w:pPr>
          </w:p>
        </w:tc>
        <w:tc>
          <w:tcPr>
            <w:tcW w:w="2916" w:type="dxa"/>
            <w:tcBorders>
              <w:left w:val="single" w:sz="4" w:space="0" w:color="auto"/>
            </w:tcBorders>
          </w:tcPr>
          <w:p w:rsidR="00F00A5A" w:rsidRPr="00F668B2" w:rsidRDefault="00F00A5A" w:rsidP="00821DF6">
            <w:pPr>
              <w:rPr>
                <w:sz w:val="18"/>
                <w:szCs w:val="18"/>
                <w:lang w:val="fr-FR"/>
              </w:rPr>
            </w:pPr>
          </w:p>
        </w:tc>
      </w:tr>
      <w:tr w:rsidR="00F00A5A" w:rsidRPr="00F668B2" w:rsidTr="00821DF6">
        <w:tc>
          <w:tcPr>
            <w:tcW w:w="1962" w:type="dxa"/>
            <w:tcBorders>
              <w:bottom w:val="single" w:sz="4" w:space="0" w:color="auto"/>
              <w:right w:val="single" w:sz="4" w:space="0" w:color="auto"/>
            </w:tcBorders>
          </w:tcPr>
          <w:p w:rsidR="00F00A5A" w:rsidRPr="00F668B2" w:rsidRDefault="002841B1" w:rsidP="00A26AB5">
            <w:pPr>
              <w:rPr>
                <w:b/>
                <w:sz w:val="18"/>
                <w:szCs w:val="18"/>
                <w:lang w:val="fr-FR"/>
              </w:rPr>
            </w:pPr>
            <w:r>
              <w:rPr>
                <w:sz w:val="18"/>
                <w:szCs w:val="18"/>
                <w:lang w:val="fr-FR"/>
              </w:rPr>
              <w:t>Thur 13 May</w:t>
            </w:r>
          </w:p>
        </w:tc>
        <w:tc>
          <w:tcPr>
            <w:tcW w:w="2916" w:type="dxa"/>
            <w:tcBorders>
              <w:left w:val="single" w:sz="4" w:space="0" w:color="auto"/>
              <w:bottom w:val="single" w:sz="4" w:space="0" w:color="auto"/>
            </w:tcBorders>
          </w:tcPr>
          <w:p w:rsidR="00F00A5A" w:rsidRPr="00F668B2" w:rsidRDefault="00F00A5A" w:rsidP="00821DF6">
            <w:pPr>
              <w:rPr>
                <w:b/>
                <w:sz w:val="18"/>
                <w:szCs w:val="18"/>
                <w:lang w:val="fr-FR"/>
              </w:rPr>
            </w:pPr>
            <w:r w:rsidRPr="00F668B2">
              <w:rPr>
                <w:b/>
                <w:sz w:val="18"/>
                <w:szCs w:val="18"/>
                <w:lang w:val="fr-FR"/>
              </w:rPr>
              <w:t>Final</w:t>
            </w:r>
            <w:r w:rsidR="002B7F55">
              <w:rPr>
                <w:b/>
                <w:sz w:val="18"/>
                <w:szCs w:val="18"/>
                <w:lang w:val="fr-FR"/>
              </w:rPr>
              <w:t xml:space="preserve"> Exam</w:t>
            </w:r>
          </w:p>
        </w:tc>
      </w:tr>
    </w:tbl>
    <w:p w:rsidR="00F00A5A" w:rsidRPr="00333D1A" w:rsidRDefault="00F00A5A" w:rsidP="00F00A5A">
      <w:pPr>
        <w:spacing w:after="0"/>
        <w:rPr>
          <w:lang w:val="fr-FR"/>
        </w:rPr>
      </w:pPr>
    </w:p>
    <w:p w:rsidR="00F00A5A" w:rsidRDefault="00F00A5A" w:rsidP="00F00A5A">
      <w:pPr>
        <w:spacing w:after="0"/>
      </w:pPr>
    </w:p>
    <w:p w:rsidR="00F00A5A" w:rsidRDefault="00F00A5A" w:rsidP="00F00A5A"/>
    <w:p w:rsidR="000944A7" w:rsidRDefault="000944A7"/>
    <w:sectPr w:rsidR="000944A7" w:rsidSect="00784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0A5A"/>
    <w:rsid w:val="0003254D"/>
    <w:rsid w:val="00071038"/>
    <w:rsid w:val="000944A7"/>
    <w:rsid w:val="001B5C92"/>
    <w:rsid w:val="001D4064"/>
    <w:rsid w:val="002009A1"/>
    <w:rsid w:val="002773C1"/>
    <w:rsid w:val="002841B1"/>
    <w:rsid w:val="002B7F55"/>
    <w:rsid w:val="003A1889"/>
    <w:rsid w:val="00435AF8"/>
    <w:rsid w:val="0057336B"/>
    <w:rsid w:val="005841EC"/>
    <w:rsid w:val="005E73ED"/>
    <w:rsid w:val="006B6320"/>
    <w:rsid w:val="006C6A3B"/>
    <w:rsid w:val="006D0496"/>
    <w:rsid w:val="00735092"/>
    <w:rsid w:val="007911CA"/>
    <w:rsid w:val="00831C9C"/>
    <w:rsid w:val="00907FF5"/>
    <w:rsid w:val="009B228D"/>
    <w:rsid w:val="009E6435"/>
    <w:rsid w:val="00A01CD1"/>
    <w:rsid w:val="00A12F9A"/>
    <w:rsid w:val="00A26AB5"/>
    <w:rsid w:val="00A966D1"/>
    <w:rsid w:val="00C34024"/>
    <w:rsid w:val="00C552CD"/>
    <w:rsid w:val="00C62E85"/>
    <w:rsid w:val="00D41126"/>
    <w:rsid w:val="00D70E72"/>
    <w:rsid w:val="00D831E2"/>
    <w:rsid w:val="00E66D68"/>
    <w:rsid w:val="00EB4D09"/>
    <w:rsid w:val="00F00A5A"/>
    <w:rsid w:val="00F213B0"/>
    <w:rsid w:val="00F325F5"/>
    <w:rsid w:val="00FC2F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A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F00A5A"/>
    <w:rPr>
      <w:b/>
      <w:bCs/>
    </w:rPr>
  </w:style>
  <w:style w:type="paragraph" w:styleId="BalloonText">
    <w:name w:val="Balloon Text"/>
    <w:basedOn w:val="Normal"/>
    <w:link w:val="BalloonTextChar"/>
    <w:uiPriority w:val="99"/>
    <w:semiHidden/>
    <w:unhideWhenUsed/>
    <w:rsid w:val="00F00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A5A"/>
    <w:rPr>
      <w:rFonts w:ascii="Tahoma" w:hAnsi="Tahoma" w:cs="Tahoma"/>
      <w:sz w:val="16"/>
      <w:szCs w:val="16"/>
    </w:rPr>
  </w:style>
  <w:style w:type="character" w:styleId="Hyperlink">
    <w:name w:val="Hyperlink"/>
    <w:basedOn w:val="DefaultParagraphFont"/>
    <w:uiPriority w:val="99"/>
    <w:unhideWhenUsed/>
    <w:rsid w:val="00C34024"/>
    <w:rPr>
      <w:color w:val="0000FF" w:themeColor="hyperlink"/>
      <w:u w:val="single"/>
    </w:rPr>
  </w:style>
  <w:style w:type="paragraph" w:customStyle="1" w:styleId="Default">
    <w:name w:val="Default"/>
    <w:rsid w:val="00D411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urice.abboud@hcc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28592-4D32-43D2-8D31-09779F7F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Abboud</dc:creator>
  <cp:lastModifiedBy>nwc</cp:lastModifiedBy>
  <cp:revision>16</cp:revision>
  <cp:lastPrinted>2011-02-01T23:46:00Z</cp:lastPrinted>
  <dcterms:created xsi:type="dcterms:W3CDTF">2011-01-31T18:11:00Z</dcterms:created>
  <dcterms:modified xsi:type="dcterms:W3CDTF">2011-02-22T23:50:00Z</dcterms:modified>
</cp:coreProperties>
</file>