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A6BD"/>
  <w:body>
    <w:p w:rsidR="009714EB" w:rsidRDefault="00205FE3">
      <w:pPr>
        <w:widowControl w:val="0"/>
        <w:spacing w:line="240" w:lineRule="auto"/>
        <w:jc w:val="both"/>
      </w:pPr>
      <w:bookmarkStart w:id="0" w:name="_GoBack"/>
      <w:bookmarkEnd w:id="0"/>
      <w:r>
        <w:rPr>
          <w:rFonts w:ascii="Times New Roman" w:eastAsia="Times New Roman" w:hAnsi="Times New Roman" w:cs="Times New Roman"/>
          <w:sz w:val="28"/>
          <w:szCs w:val="28"/>
        </w:rPr>
        <w:t>ENG 1302: College Composition II</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Professor Meghan H. Roddy</w:t>
      </w:r>
    </w:p>
    <w:p w:rsidR="009714EB" w:rsidRDefault="00205FE3">
      <w:pPr>
        <w:widowControl w:val="0"/>
        <w:spacing w:line="240" w:lineRule="auto"/>
        <w:jc w:val="both"/>
      </w:pPr>
      <w:r>
        <w:rPr>
          <w:rFonts w:ascii="Times New Roman" w:eastAsia="Times New Roman" w:hAnsi="Times New Roman" w:cs="Times New Roman"/>
          <w:sz w:val="28"/>
          <w:szCs w:val="28"/>
        </w:rPr>
        <w:t>CN (14398) Alief (Hayes) Room B203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Office Hours: by appointment</w:t>
      </w:r>
    </w:p>
    <w:p w:rsidR="009714EB" w:rsidRDefault="00205FE3">
      <w:pPr>
        <w:widowControl w:val="0"/>
        <w:spacing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Summer 2016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714EB" w:rsidRDefault="009714EB">
      <w:pPr>
        <w:widowControl w:val="0"/>
        <w:jc w:val="both"/>
      </w:pPr>
    </w:p>
    <w:p w:rsidR="009714EB" w:rsidRDefault="00205FE3">
      <w:pPr>
        <w:widowControl w:val="0"/>
        <w:jc w:val="both"/>
      </w:pPr>
      <w:r>
        <w:rPr>
          <w:rFonts w:ascii="Times New Roman" w:eastAsia="Times New Roman" w:hAnsi="Times New Roman" w:cs="Times New Roman"/>
          <w:sz w:val="28"/>
          <w:szCs w:val="28"/>
        </w:rPr>
        <w:t xml:space="preserve">This is a course in writing! Specifically, in learning to effectively write the college research paper. We will also be reading literature and studying the critical approaches to literature. </w:t>
      </w:r>
      <w:r>
        <w:rPr>
          <w:rFonts w:ascii="Times New Roman" w:eastAsia="Times New Roman" w:hAnsi="Times New Roman" w:cs="Times New Roman"/>
          <w:b/>
          <w:color w:val="A64D79"/>
          <w:sz w:val="28"/>
          <w:szCs w:val="28"/>
        </w:rPr>
        <w:t>Writing is about effectively communicating.</w:t>
      </w:r>
      <w:r>
        <w:rPr>
          <w:rFonts w:ascii="Times New Roman" w:eastAsia="Times New Roman" w:hAnsi="Times New Roman" w:cs="Times New Roman"/>
          <w:sz w:val="28"/>
          <w:szCs w:val="28"/>
        </w:rPr>
        <w:t xml:space="preserve"> The burden of effecti</w:t>
      </w:r>
      <w:r>
        <w:rPr>
          <w:rFonts w:ascii="Times New Roman" w:eastAsia="Times New Roman" w:hAnsi="Times New Roman" w:cs="Times New Roman"/>
          <w:sz w:val="28"/>
          <w:szCs w:val="28"/>
        </w:rPr>
        <w:t xml:space="preserve">ve communication is on the WRITER, not the reader. As a result, effective communication occurs when language is used in a clear manner. This means: grammar. This is NOT a course in basic grammar. It is expected that you come into this course able to write </w:t>
      </w:r>
      <w:r>
        <w:rPr>
          <w:rFonts w:ascii="Times New Roman" w:eastAsia="Times New Roman" w:hAnsi="Times New Roman" w:cs="Times New Roman"/>
          <w:sz w:val="28"/>
          <w:szCs w:val="28"/>
        </w:rPr>
        <w:t xml:space="preserve">complete sentences using correct grammar and mechanics.  Persistent deficiencies in basic grammar and/or mechanics will have a </w:t>
      </w:r>
      <w:r>
        <w:rPr>
          <w:rFonts w:ascii="Times New Roman" w:eastAsia="Times New Roman" w:hAnsi="Times New Roman" w:cs="Times New Roman"/>
          <w:i/>
          <w:sz w:val="28"/>
          <w:szCs w:val="28"/>
        </w:rPr>
        <w:t>major</w:t>
      </w:r>
      <w:r>
        <w:rPr>
          <w:rFonts w:ascii="Times New Roman" w:eastAsia="Times New Roman" w:hAnsi="Times New Roman" w:cs="Times New Roman"/>
          <w:sz w:val="28"/>
          <w:szCs w:val="28"/>
        </w:rPr>
        <w:t xml:space="preserve"> impact on your final course grade.</w:t>
      </w:r>
      <w:r>
        <w:rPr>
          <w:rFonts w:ascii="Times New Roman" w:eastAsia="Times New Roman" w:hAnsi="Times New Roman" w:cs="Times New Roman"/>
          <w:b/>
          <w:sz w:val="28"/>
          <w:szCs w:val="28"/>
        </w:rPr>
        <w:t xml:space="preserve"> However, most grammatical issues can be fixed by simply printing your work and then read</w:t>
      </w:r>
      <w:r>
        <w:rPr>
          <w:rFonts w:ascii="Times New Roman" w:eastAsia="Times New Roman" w:hAnsi="Times New Roman" w:cs="Times New Roman"/>
          <w:b/>
          <w:sz w:val="28"/>
          <w:szCs w:val="28"/>
        </w:rPr>
        <w:t>ing it out loud!</w:t>
      </w:r>
    </w:p>
    <w:p w:rsidR="009714EB" w:rsidRDefault="009714EB">
      <w:pPr>
        <w:widowControl w:val="0"/>
        <w:jc w:val="both"/>
      </w:pPr>
    </w:p>
    <w:p w:rsidR="009714EB" w:rsidRDefault="00205FE3">
      <w:pPr>
        <w:widowControl w:val="0"/>
        <w:spacing w:line="240" w:lineRule="auto"/>
        <w:jc w:val="both"/>
      </w:pPr>
      <w:r>
        <w:rPr>
          <w:rFonts w:ascii="Times New Roman" w:eastAsia="Times New Roman" w:hAnsi="Times New Roman" w:cs="Times New Roman"/>
          <w:b/>
          <w:sz w:val="28"/>
          <w:szCs w:val="28"/>
        </w:rPr>
        <w:t>Required Texts and Resources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9714EB" w:rsidRDefault="00205FE3">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Pike, David and Ana M. Acosta. </w:t>
      </w:r>
      <w:r>
        <w:rPr>
          <w:rFonts w:ascii="Times New Roman" w:eastAsia="Times New Roman" w:hAnsi="Times New Roman" w:cs="Times New Roman"/>
          <w:i/>
          <w:sz w:val="28"/>
          <w:szCs w:val="28"/>
        </w:rPr>
        <w:t xml:space="preserve">Literature: A World of Writing. Stories, Poems and Plays. </w:t>
      </w:r>
      <w:r>
        <w:rPr>
          <w:rFonts w:ascii="Times New Roman" w:eastAsia="Times New Roman" w:hAnsi="Times New Roman" w:cs="Times New Roman"/>
          <w:sz w:val="28"/>
          <w:szCs w:val="28"/>
        </w:rPr>
        <w:t>2nd ed. New Jersey: Pearson Education Inc; 2014. ISBN13:978-0-205-88623-4</w:t>
      </w:r>
    </w:p>
    <w:p w:rsidR="009714EB" w:rsidRDefault="00205FE3">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Glenn, Cheryl and Loretta Gray, </w:t>
      </w:r>
      <w:r>
        <w:rPr>
          <w:rFonts w:ascii="Times New Roman" w:eastAsia="Times New Roman" w:hAnsi="Times New Roman" w:cs="Times New Roman"/>
          <w:i/>
          <w:sz w:val="28"/>
          <w:szCs w:val="28"/>
        </w:rPr>
        <w:t>Harbrace Es</w:t>
      </w:r>
      <w:r>
        <w:rPr>
          <w:rFonts w:ascii="Times New Roman" w:eastAsia="Times New Roman" w:hAnsi="Times New Roman" w:cs="Times New Roman"/>
          <w:i/>
          <w:sz w:val="28"/>
          <w:szCs w:val="28"/>
        </w:rPr>
        <w:t xml:space="preserve">sentials: with Resources for Writing in the Disciplines. </w:t>
      </w:r>
      <w:r>
        <w:rPr>
          <w:rFonts w:ascii="Times New Roman" w:eastAsia="Times New Roman" w:hAnsi="Times New Roman" w:cs="Times New Roman"/>
          <w:sz w:val="28"/>
          <w:szCs w:val="28"/>
        </w:rPr>
        <w:t>Connecticut: Cengage Learning, 2015. ISBN:978-1-285-45181-7</w:t>
      </w:r>
    </w:p>
    <w:p w:rsidR="009714EB" w:rsidRDefault="00205FE3">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ID with library access. </w:t>
      </w:r>
      <w:r>
        <w:rPr>
          <w:rFonts w:ascii="Times New Roman" w:eastAsia="Times New Roman" w:hAnsi="Times New Roman" w:cs="Times New Roman"/>
          <w:sz w:val="28"/>
          <w:szCs w:val="28"/>
          <w:highlight w:val="green"/>
        </w:rPr>
        <w:t>You must have a student ID by the second week of class.</w:t>
      </w:r>
    </w:p>
    <w:p w:rsidR="009714EB" w:rsidRDefault="00205FE3">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Reliable computer with reliable, high-speed, intern</w:t>
      </w:r>
      <w:r>
        <w:rPr>
          <w:rFonts w:ascii="Times New Roman" w:eastAsia="Times New Roman" w:hAnsi="Times New Roman" w:cs="Times New Roman"/>
          <w:sz w:val="28"/>
          <w:szCs w:val="28"/>
        </w:rPr>
        <w:t xml:space="preserve">et access – at least </w:t>
      </w:r>
      <w:r>
        <w:rPr>
          <w:rFonts w:ascii="Times New Roman" w:eastAsia="Times New Roman" w:hAnsi="Times New Roman" w:cs="Times New Roman"/>
          <w:b/>
          <w:sz w:val="28"/>
          <w:szCs w:val="28"/>
          <w:u w:val="single"/>
        </w:rPr>
        <w:t xml:space="preserve">FIVE </w:t>
      </w:r>
      <w:r>
        <w:rPr>
          <w:rFonts w:ascii="Times New Roman" w:eastAsia="Times New Roman" w:hAnsi="Times New Roman" w:cs="Times New Roman"/>
          <w:sz w:val="28"/>
          <w:szCs w:val="28"/>
        </w:rPr>
        <w:t>days a week.</w:t>
      </w:r>
    </w:p>
    <w:p w:rsidR="009714EB" w:rsidRDefault="00205FE3">
      <w:pPr>
        <w:widowControl w:val="0"/>
        <w:spacing w:line="240" w:lineRule="auto"/>
        <w:ind w:left="720" w:hanging="360"/>
        <w:jc w:val="center"/>
      </w:pPr>
      <w:r>
        <w:rPr>
          <w:rFonts w:ascii="Times New Roman" w:eastAsia="Times New Roman" w:hAnsi="Times New Roman" w:cs="Times New Roman"/>
          <w:b/>
          <w:sz w:val="36"/>
          <w:szCs w:val="36"/>
          <w:u w:val="single"/>
        </w:rPr>
        <w:t>This class requires access to Eagle Online</w:t>
      </w:r>
    </w:p>
    <w:p w:rsidR="009714EB" w:rsidRDefault="00205FE3">
      <w:pPr>
        <w:widowControl w:val="0"/>
        <w:spacing w:line="240" w:lineRule="auto"/>
        <w:ind w:left="720" w:hanging="360"/>
        <w:jc w:val="center"/>
      </w:pPr>
      <w:r>
        <w:rPr>
          <w:rFonts w:ascii="Times New Roman" w:eastAsia="Times New Roman" w:hAnsi="Times New Roman" w:cs="Times New Roman"/>
          <w:b/>
          <w:sz w:val="36"/>
          <w:szCs w:val="36"/>
          <w:u w:val="single"/>
        </w:rPr>
        <w:t>and will use Eagle Online extensively.</w:t>
      </w:r>
    </w:p>
    <w:p w:rsidR="009714EB" w:rsidRDefault="009714EB">
      <w:pPr>
        <w:widowControl w:val="0"/>
        <w:spacing w:line="240" w:lineRule="auto"/>
        <w:ind w:left="720" w:hanging="360"/>
        <w:jc w:val="both"/>
      </w:pPr>
    </w:p>
    <w:p w:rsidR="009714EB" w:rsidRDefault="00205FE3">
      <w:pPr>
        <w:widowControl w:val="0"/>
        <w:numPr>
          <w:ilvl w:val="0"/>
          <w:numId w:val="10"/>
        </w:numPr>
        <w:ind w:hanging="360"/>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Diana Hacker Web site</w:t>
      </w:r>
      <w:hyperlink r:id="rId7">
        <w:r>
          <w:rPr>
            <w:rFonts w:ascii="Times New Roman" w:eastAsia="Times New Roman" w:hAnsi="Times New Roman" w:cs="Times New Roman"/>
            <w:sz w:val="28"/>
            <w:szCs w:val="28"/>
          </w:rPr>
          <w:t xml:space="preserve"> </w:t>
        </w:r>
      </w:hyperlink>
      <w:hyperlink r:id="rId8">
        <w:r>
          <w:rPr>
            <w:rFonts w:ascii="Times New Roman" w:eastAsia="Times New Roman" w:hAnsi="Times New Roman" w:cs="Times New Roman"/>
            <w:color w:val="0000FF"/>
            <w:sz w:val="28"/>
            <w:szCs w:val="28"/>
            <w:u w:val="single"/>
          </w:rPr>
          <w:t>http://dianahacker.com/rules/</w:t>
        </w:r>
      </w:hyperlink>
      <w:r>
        <w:rPr>
          <w:rFonts w:ascii="Times New Roman" w:eastAsia="Times New Roman" w:hAnsi="Times New Roman" w:cs="Times New Roman"/>
          <w:sz w:val="28"/>
          <w:szCs w:val="28"/>
        </w:rPr>
        <w:t xml:space="preserve">  </w:t>
      </w:r>
    </w:p>
    <w:p w:rsidR="009714EB" w:rsidRDefault="00205FE3">
      <w:pPr>
        <w:widowControl w:val="0"/>
        <w:numPr>
          <w:ilvl w:val="0"/>
          <w:numId w:val="10"/>
        </w:numPr>
        <w:ind w:hanging="360"/>
        <w:contextualSpacing/>
        <w:jc w:val="both"/>
        <w:rPr>
          <w:rFonts w:ascii="Times New Roman" w:eastAsia="Times New Roman" w:hAnsi="Times New Roman" w:cs="Times New Roman"/>
          <w:b/>
          <w:i/>
          <w:sz w:val="28"/>
          <w:szCs w:val="28"/>
        </w:rPr>
      </w:pPr>
      <w:hyperlink r:id="rId9">
        <w:r>
          <w:rPr>
            <w:rFonts w:ascii="Times New Roman" w:eastAsia="Times New Roman" w:hAnsi="Times New Roman" w:cs="Times New Roman"/>
            <w:b/>
            <w:color w:val="1155CC"/>
            <w:sz w:val="28"/>
            <w:szCs w:val="28"/>
            <w:u w:val="single"/>
          </w:rPr>
          <w:t>http://bcs.bedfordstmartins.com/resdoc5e/index.htm</w:t>
        </w:r>
      </w:hyperlink>
      <w:r>
        <w:rPr>
          <w:rFonts w:ascii="Times New Roman" w:eastAsia="Times New Roman" w:hAnsi="Times New Roman" w:cs="Times New Roman"/>
          <w:b/>
          <w:sz w:val="28"/>
          <w:szCs w:val="28"/>
        </w:rPr>
        <w:t xml:space="preserve"> -- please bookmark this site in your computer’s browser. </w:t>
      </w:r>
      <w:r>
        <w:rPr>
          <w:rFonts w:ascii="Times New Roman" w:eastAsia="Times New Roman" w:hAnsi="Times New Roman" w:cs="Times New Roman"/>
          <w:sz w:val="28"/>
          <w:szCs w:val="28"/>
        </w:rPr>
        <w:t>We will be using the “Humanities” link for the</w:t>
      </w:r>
      <w:r>
        <w:rPr>
          <w:rFonts w:ascii="Times New Roman" w:eastAsia="Times New Roman" w:hAnsi="Times New Roman" w:cs="Times New Roman"/>
          <w:sz w:val="28"/>
          <w:szCs w:val="28"/>
        </w:rPr>
        <w:t xml:space="preserve"> research based paper.</w:t>
      </w:r>
    </w:p>
    <w:p w:rsidR="009714EB" w:rsidRDefault="009714EB">
      <w:pPr>
        <w:widowControl w:val="0"/>
        <w:jc w:val="both"/>
      </w:pPr>
    </w:p>
    <w:p w:rsidR="009714EB" w:rsidRDefault="00205FE3">
      <w:pPr>
        <w:widowControl w:val="0"/>
        <w:spacing w:line="240" w:lineRule="auto"/>
        <w:jc w:val="both"/>
      </w:pPr>
      <w:r>
        <w:rPr>
          <w:rFonts w:ascii="Times New Roman" w:eastAsia="Times New Roman" w:hAnsi="Times New Roman" w:cs="Times New Roman"/>
          <w:sz w:val="28"/>
          <w:szCs w:val="28"/>
        </w:rPr>
        <w:t>English 1302 has a heavy content load, and assignments have been carefully planned in a learning sequence.  Failing to complete work is counterproductive, and course policies are structured accordingly.  The keys to success are in t</w:t>
      </w:r>
      <w:r>
        <w:rPr>
          <w:rFonts w:ascii="Times New Roman" w:eastAsia="Times New Roman" w:hAnsi="Times New Roman" w:cs="Times New Roman"/>
          <w:sz w:val="28"/>
          <w:szCs w:val="28"/>
        </w:rPr>
        <w:t xml:space="preserve">ime </w:t>
      </w:r>
      <w:r>
        <w:rPr>
          <w:rFonts w:ascii="Times New Roman" w:eastAsia="Times New Roman" w:hAnsi="Times New Roman" w:cs="Times New Roman"/>
          <w:sz w:val="28"/>
          <w:szCs w:val="28"/>
        </w:rPr>
        <w:lastRenderedPageBreak/>
        <w:t xml:space="preserve">management, student-instructor-classmate interaction, and assignment rubrics and text annotation. </w:t>
      </w:r>
    </w:p>
    <w:p w:rsidR="009714EB" w:rsidRDefault="009714EB">
      <w:pPr>
        <w:widowControl w:val="0"/>
        <w:spacing w:line="240" w:lineRule="auto"/>
        <w:jc w:val="both"/>
      </w:pPr>
    </w:p>
    <w:p w:rsidR="009714EB" w:rsidRDefault="00205FE3">
      <w:pPr>
        <w:widowControl w:val="0"/>
        <w:jc w:val="both"/>
      </w:pPr>
      <w:r>
        <w:rPr>
          <w:rFonts w:ascii="Times New Roman" w:eastAsia="Times New Roman" w:hAnsi="Times New Roman" w:cs="Times New Roman"/>
          <w:b/>
          <w:color w:val="FF00FF"/>
          <w:sz w:val="28"/>
          <w:szCs w:val="28"/>
          <w:u w:val="single"/>
        </w:rPr>
        <w:t>ONLINE INSTRUCTION: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Online Instruction is not for everyone. Although the same material is covered as in a face-to-face course, the manner is different. </w:t>
      </w:r>
      <w:r>
        <w:rPr>
          <w:rFonts w:ascii="Times New Roman" w:eastAsia="Times New Roman" w:hAnsi="Times New Roman" w:cs="Times New Roman"/>
          <w:sz w:val="28"/>
          <w:szCs w:val="28"/>
        </w:rPr>
        <w:t>Online instruction can often require more “solo” work than a traditional class. This is because there is no “classroom discussion” except that which is presented through Eagle Online. This is a hybrid course, which means that we do meet in person, but at l</w:t>
      </w:r>
      <w:r>
        <w:rPr>
          <w:rFonts w:ascii="Times New Roman" w:eastAsia="Times New Roman" w:hAnsi="Times New Roman" w:cs="Times New Roman"/>
          <w:sz w:val="28"/>
          <w:szCs w:val="28"/>
        </w:rPr>
        <w:t>east half (or more) of the work is completed through the online platform.</w:t>
      </w:r>
    </w:p>
    <w:p w:rsidR="009714EB" w:rsidRDefault="00205FE3">
      <w:pPr>
        <w:widowControl w:val="0"/>
        <w:numPr>
          <w:ilvl w:val="0"/>
          <w:numId w:val="5"/>
        </w:numPr>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online class usually takes longer than a traditional face to face class.</w:t>
      </w:r>
    </w:p>
    <w:p w:rsidR="009714EB" w:rsidRDefault="00205FE3">
      <w:pPr>
        <w:widowControl w:val="0"/>
        <w:numPr>
          <w:ilvl w:val="0"/>
          <w:numId w:val="5"/>
        </w:numPr>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average workload for an online class is approximately 10-12 hours a week of work. This replaces the three hours of meeting time and the 3 hours of homework per hour of classtime which is the standard for a 16 week college class. As this is an eight wee</w:t>
      </w:r>
      <w:r>
        <w:rPr>
          <w:rFonts w:ascii="Times New Roman" w:eastAsia="Times New Roman" w:hAnsi="Times New Roman" w:cs="Times New Roman"/>
          <w:sz w:val="28"/>
          <w:szCs w:val="28"/>
        </w:rPr>
        <w:t xml:space="preserve">k course, we move twice as fast. </w:t>
      </w:r>
    </w:p>
    <w:p w:rsidR="009714EB" w:rsidRDefault="00205FE3">
      <w:pPr>
        <w:widowControl w:val="0"/>
        <w:numPr>
          <w:ilvl w:val="0"/>
          <w:numId w:val="5"/>
        </w:numPr>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“Ask Professor Roddy” Forum is an excellent place to ask general course questions. I check it regularly and will respond to your concerns there. Please use email for student-specific correspondence. If you are unsure, </w:t>
      </w:r>
      <w:r>
        <w:rPr>
          <w:rFonts w:ascii="Times New Roman" w:eastAsia="Times New Roman" w:hAnsi="Times New Roman" w:cs="Times New Roman"/>
          <w:sz w:val="28"/>
          <w:szCs w:val="28"/>
        </w:rPr>
        <w:t>ask yourself this: Would I ask this question in class? If the answer is “yes,” then it is appropriate for the discussion board. If the answer is “no,” then you probably want to email me directly.</w:t>
      </w:r>
    </w:p>
    <w:p w:rsidR="009714EB" w:rsidRDefault="00205FE3">
      <w:pPr>
        <w:widowControl w:val="0"/>
        <w:numPr>
          <w:ilvl w:val="0"/>
          <w:numId w:val="5"/>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class is NOT self-paced. Your assignments are available</w:t>
      </w:r>
      <w:r>
        <w:rPr>
          <w:rFonts w:ascii="Times New Roman" w:eastAsia="Times New Roman" w:hAnsi="Times New Roman" w:cs="Times New Roman"/>
          <w:sz w:val="28"/>
          <w:szCs w:val="28"/>
        </w:rPr>
        <w:t xml:space="preserve"> from the first week of class, and you may work ahead; however grading priority is given to the assignments currently due. Once an assignment is submitted, it is final, just as in a face-to-face class. Do not submit an assignment until you are ready for me</w:t>
      </w:r>
      <w:r>
        <w:rPr>
          <w:rFonts w:ascii="Times New Roman" w:eastAsia="Times New Roman" w:hAnsi="Times New Roman" w:cs="Times New Roman"/>
          <w:sz w:val="28"/>
          <w:szCs w:val="28"/>
        </w:rPr>
        <w:t xml:space="preserve"> to grade it. Please note: late assignments are not accepted, so be sure to pay attention to the deadlines.</w:t>
      </w:r>
    </w:p>
    <w:p w:rsidR="009714EB" w:rsidRDefault="00205FE3">
      <w:pPr>
        <w:widowControl w:val="0"/>
        <w:numPr>
          <w:ilvl w:val="0"/>
          <w:numId w:val="5"/>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Technology: This is not a course in technology. By signing up for a hybrid or online course, you are saying that you are savvy enough with computers</w:t>
      </w:r>
      <w:r>
        <w:rPr>
          <w:rFonts w:ascii="Times New Roman" w:eastAsia="Times New Roman" w:hAnsi="Times New Roman" w:cs="Times New Roman"/>
          <w:sz w:val="28"/>
          <w:szCs w:val="28"/>
        </w:rPr>
        <w:t xml:space="preserve"> to complete this course. Technical issues are not excuses for failure to submit work and are not accepted. If you have technical issues, please call IT, as I teach English, not technology.</w:t>
      </w:r>
    </w:p>
    <w:p w:rsidR="009714EB" w:rsidRDefault="00205FE3">
      <w:pPr>
        <w:widowControl w:val="0"/>
        <w:numPr>
          <w:ilvl w:val="0"/>
          <w:numId w:val="5"/>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Attendance Assignments: each week, there will be a clearly marked </w:t>
      </w:r>
      <w:r>
        <w:rPr>
          <w:rFonts w:ascii="Times New Roman" w:eastAsia="Times New Roman" w:hAnsi="Times New Roman" w:cs="Times New Roman"/>
          <w:sz w:val="28"/>
          <w:szCs w:val="28"/>
        </w:rPr>
        <w:t xml:space="preserve">“Attendance Assignment.” This assignment will be used to calculate your online attendance in this course. </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Attendance:</w:t>
      </w:r>
      <w:r>
        <w:rPr>
          <w:rFonts w:ascii="Times New Roman" w:eastAsia="Times New Roman" w:hAnsi="Times New Roman" w:cs="Times New Roman"/>
          <w:sz w:val="28"/>
          <w:szCs w:val="28"/>
        </w:rPr>
        <w:t xml:space="preserve"> Students must be in class if they want to be successful.</w:t>
      </w:r>
      <w:r>
        <w:rPr>
          <w:rFonts w:ascii="Times New Roman" w:eastAsia="Times New Roman" w:hAnsi="Times New Roman" w:cs="Times New Roman"/>
          <w:color w:val="76A5AF"/>
          <w:sz w:val="28"/>
          <w:szCs w:val="28"/>
        </w:rPr>
        <w:t xml:space="preserve"> </w:t>
      </w:r>
      <w:r>
        <w:rPr>
          <w:rFonts w:ascii="Times New Roman" w:eastAsia="Times New Roman" w:hAnsi="Times New Roman" w:cs="Times New Roman"/>
          <w:b/>
          <w:color w:val="980000"/>
          <w:sz w:val="28"/>
          <w:szCs w:val="28"/>
          <w:u w:val="single"/>
        </w:rPr>
        <w:t>ONE or more physical absences merits an F</w:t>
      </w:r>
      <w:r>
        <w:rPr>
          <w:rFonts w:ascii="Times New Roman" w:eastAsia="Times New Roman" w:hAnsi="Times New Roman" w:cs="Times New Roman"/>
          <w:b/>
          <w:color w:val="980000"/>
          <w:sz w:val="28"/>
          <w:szCs w:val="28"/>
        </w:rPr>
        <w:t>, per the HCCS class attendance policy. Because this is a hybrid course, these absences are calculated as follows: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color w:val="980000"/>
          <w:sz w:val="28"/>
          <w:szCs w:val="28"/>
        </w:rPr>
        <w:lastRenderedPageBreak/>
        <w:tab/>
        <w:t xml:space="preserve">You are allowed NO physical absences from class and one online absences (this means missing the Attendance Assignment for the week). </w:t>
      </w:r>
    </w:p>
    <w:p w:rsidR="009714EB" w:rsidRDefault="009714EB">
      <w:pPr>
        <w:widowControl w:val="0"/>
        <w:spacing w:line="240" w:lineRule="auto"/>
        <w:jc w:val="both"/>
      </w:pPr>
    </w:p>
    <w:p w:rsidR="009714EB" w:rsidRDefault="00205FE3">
      <w:pPr>
        <w:widowControl w:val="0"/>
        <w:spacing w:line="240" w:lineRule="auto"/>
        <w:ind w:firstLine="720"/>
        <w:jc w:val="both"/>
      </w:pPr>
      <w:r>
        <w:rPr>
          <w:rFonts w:ascii="Times New Roman" w:eastAsia="Times New Roman" w:hAnsi="Times New Roman" w:cs="Times New Roman"/>
          <w:sz w:val="28"/>
          <w:szCs w:val="28"/>
        </w:rPr>
        <w:t>Onli</w:t>
      </w:r>
      <w:r>
        <w:rPr>
          <w:rFonts w:ascii="Times New Roman" w:eastAsia="Times New Roman" w:hAnsi="Times New Roman" w:cs="Times New Roman"/>
          <w:sz w:val="28"/>
          <w:szCs w:val="28"/>
        </w:rPr>
        <w:t xml:space="preserve">ne absences are tracked through the weekly “Attendance Assignment” as is labeled in Eagle Online. Failure to complete these assignments timely will result in being docked one online absence. While these assignments are the ones for calculating attendance, </w:t>
      </w:r>
      <w:r>
        <w:rPr>
          <w:rFonts w:ascii="Times New Roman" w:eastAsia="Times New Roman" w:hAnsi="Times New Roman" w:cs="Times New Roman"/>
          <w:sz w:val="28"/>
          <w:szCs w:val="28"/>
        </w:rPr>
        <w:t>you must complete ALL of the assignments -- some of which will be due the next class meeting</w:t>
      </w:r>
      <w:r>
        <w:rPr>
          <w:rFonts w:ascii="Times New Roman" w:eastAsia="Times New Roman" w:hAnsi="Times New Roman" w:cs="Times New Roman"/>
          <w:b/>
          <w:sz w:val="28"/>
          <w:szCs w:val="28"/>
          <w:u w:val="single"/>
        </w:rPr>
        <w:t xml:space="preserve">. Inorder to receive online attendance credit, you must receive at least a 50% on the assignment. </w:t>
      </w:r>
    </w:p>
    <w:p w:rsidR="009714EB" w:rsidRDefault="00205FE3">
      <w:pPr>
        <w:widowControl w:val="0"/>
        <w:spacing w:line="240" w:lineRule="auto"/>
        <w:jc w:val="both"/>
      </w:pPr>
      <w:r>
        <w:rPr>
          <w:rFonts w:ascii="Times New Roman" w:eastAsia="Times New Roman" w:hAnsi="Times New Roman" w:cs="Times New Roman"/>
          <w:sz w:val="28"/>
          <w:szCs w:val="28"/>
        </w:rPr>
        <w:tab/>
        <w:t>Physical attendance is tracked through an attendance sheet passe</w:t>
      </w:r>
      <w:r>
        <w:rPr>
          <w:rFonts w:ascii="Times New Roman" w:eastAsia="Times New Roman" w:hAnsi="Times New Roman" w:cs="Times New Roman"/>
          <w:sz w:val="28"/>
          <w:szCs w:val="28"/>
        </w:rPr>
        <w:t>d around during each class. You are required to sign yourself into class. Failure to sign the attendance sign in sheet will result in your being marked absent. It is your responsibility to make sure you sign in. I will not add you to the attendance sheet a</w:t>
      </w:r>
      <w:r>
        <w:rPr>
          <w:rFonts w:ascii="Times New Roman" w:eastAsia="Times New Roman" w:hAnsi="Times New Roman" w:cs="Times New Roman"/>
          <w:sz w:val="28"/>
          <w:szCs w:val="28"/>
        </w:rPr>
        <w:t xml:space="preserve">fter it has been picked up.  If you miss the attendance sheet because you are late or leave early, you are marked absent. </w:t>
      </w:r>
      <w:r>
        <w:rPr>
          <w:rFonts w:ascii="Times New Roman" w:eastAsia="Times New Roman" w:hAnsi="Times New Roman" w:cs="Times New Roman"/>
          <w:b/>
          <w:sz w:val="28"/>
          <w:szCs w:val="28"/>
        </w:rPr>
        <w:t>There are no exceptions to this rule.</w:t>
      </w:r>
    </w:p>
    <w:p w:rsidR="009714EB" w:rsidRDefault="00205FE3">
      <w:pPr>
        <w:widowControl w:val="0"/>
        <w:spacing w:line="240" w:lineRule="auto"/>
        <w:jc w:val="both"/>
      </w:pPr>
      <w:r>
        <w:rPr>
          <w:rFonts w:ascii="Times New Roman" w:eastAsia="Times New Roman" w:hAnsi="Times New Roman" w:cs="Times New Roman"/>
          <w:b/>
          <w:sz w:val="28"/>
          <w:szCs w:val="28"/>
        </w:rPr>
        <w:tab/>
        <w:t>If you come to class unprepared and/or without your homework, you will be marked absent and may</w:t>
      </w:r>
      <w:r>
        <w:rPr>
          <w:rFonts w:ascii="Times New Roman" w:eastAsia="Times New Roman" w:hAnsi="Times New Roman" w:cs="Times New Roman"/>
          <w:b/>
          <w:sz w:val="28"/>
          <w:szCs w:val="28"/>
        </w:rPr>
        <w:t xml:space="preserve"> be asked to leave. Physical presence requires preparation and more than just being a warm body in the room or a lurker in the online portion of the course.</w:t>
      </w:r>
    </w:p>
    <w:p w:rsidR="009714EB" w:rsidRDefault="00205FE3">
      <w:pPr>
        <w:widowControl w:val="0"/>
        <w:spacing w:line="240" w:lineRule="auto"/>
        <w:jc w:val="both"/>
      </w:pPr>
      <w:r>
        <w:rPr>
          <w:rFonts w:ascii="Times New Roman" w:eastAsia="Times New Roman" w:hAnsi="Times New Roman" w:cs="Times New Roman"/>
          <w:sz w:val="28"/>
          <w:szCs w:val="28"/>
        </w:rPr>
        <w:tab/>
        <w:t>If you exceed the allowable number of absences, you may be administratively withdrawn from the cla</w:t>
      </w:r>
      <w:r>
        <w:rPr>
          <w:rFonts w:ascii="Times New Roman" w:eastAsia="Times New Roman" w:hAnsi="Times New Roman" w:cs="Times New Roman"/>
          <w:sz w:val="28"/>
          <w:szCs w:val="28"/>
        </w:rPr>
        <w:t>ss. Depending on whether this occurs before or after the “W” date will determine whether you receive a “W” or an “FX.”</w:t>
      </w:r>
    </w:p>
    <w:p w:rsidR="009714EB" w:rsidRDefault="00205FE3">
      <w:pPr>
        <w:widowControl w:val="0"/>
        <w:spacing w:line="240" w:lineRule="auto"/>
        <w:ind w:firstLine="720"/>
        <w:jc w:val="both"/>
      </w:pPr>
      <w:r>
        <w:rPr>
          <w:rFonts w:ascii="Times New Roman" w:eastAsia="Times New Roman" w:hAnsi="Times New Roman" w:cs="Times New Roman"/>
          <w:sz w:val="28"/>
          <w:szCs w:val="28"/>
        </w:rPr>
        <w:t>Please take down another student’s phone and email to contact with questions. Whether you are absent or not, you are still responsible fo</w:t>
      </w:r>
      <w:r>
        <w:rPr>
          <w:rFonts w:ascii="Times New Roman" w:eastAsia="Times New Roman" w:hAnsi="Times New Roman" w:cs="Times New Roman"/>
          <w:sz w:val="28"/>
          <w:szCs w:val="28"/>
        </w:rPr>
        <w:t xml:space="preserve">r the work assigned by the times listed on the syllabus. </w:t>
      </w:r>
      <w:r>
        <w:rPr>
          <w:rFonts w:ascii="Times New Roman" w:eastAsia="Times New Roman" w:hAnsi="Times New Roman" w:cs="Times New Roman"/>
          <w:b/>
          <w:sz w:val="28"/>
          <w:szCs w:val="28"/>
          <w:u w:val="single"/>
        </w:rPr>
        <w:t>Absences are not classified as “excused” or “unexcused.” They are simply counted.</w:t>
      </w:r>
    </w:p>
    <w:p w:rsidR="009714EB" w:rsidRDefault="009714EB">
      <w:pPr>
        <w:widowControl w:val="0"/>
        <w:spacing w:line="240" w:lineRule="auto"/>
        <w:jc w:val="both"/>
      </w:pP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Tardies:</w:t>
      </w:r>
      <w:r>
        <w:rPr>
          <w:rFonts w:ascii="Times New Roman" w:eastAsia="Times New Roman" w:hAnsi="Times New Roman" w:cs="Times New Roman"/>
          <w:sz w:val="28"/>
          <w:szCs w:val="28"/>
        </w:rPr>
        <w:t xml:space="preserve"> If you are late to class, please knock and wait to enter. It may be a while, as you will not be allowed to</w:t>
      </w:r>
      <w:r>
        <w:rPr>
          <w:rFonts w:ascii="Times New Roman" w:eastAsia="Times New Roman" w:hAnsi="Times New Roman" w:cs="Times New Roman"/>
          <w:sz w:val="28"/>
          <w:szCs w:val="28"/>
        </w:rPr>
        <w:t xml:space="preserve"> enter until there is a natural break in the lecture so as to not disrupt your prompt classmates. You will also be marked absent for that portion of the class.</w:t>
      </w:r>
    </w:p>
    <w:p w:rsidR="009714EB" w:rsidRDefault="009714EB">
      <w:pPr>
        <w:widowControl w:val="0"/>
        <w:spacing w:line="240" w:lineRule="auto"/>
        <w:jc w:val="both"/>
      </w:pPr>
    </w:p>
    <w:p w:rsidR="009714EB" w:rsidRDefault="00205FE3">
      <w:pPr>
        <w:widowControl w:val="0"/>
        <w:spacing w:line="240" w:lineRule="auto"/>
        <w:jc w:val="center"/>
      </w:pPr>
      <w:r>
        <w:rPr>
          <w:rFonts w:ascii="Times New Roman" w:eastAsia="Times New Roman" w:hAnsi="Times New Roman" w:cs="Times New Roman"/>
          <w:b/>
          <w:color w:val="1C4587"/>
          <w:sz w:val="48"/>
          <w:szCs w:val="48"/>
          <w:u w:val="single"/>
        </w:rPr>
        <w:t xml:space="preserve">College is not a dead end job. </w:t>
      </w:r>
    </w:p>
    <w:p w:rsidR="009714EB" w:rsidRDefault="00205FE3">
      <w:pPr>
        <w:widowControl w:val="0"/>
        <w:spacing w:line="240" w:lineRule="auto"/>
        <w:jc w:val="center"/>
      </w:pPr>
      <w:r>
        <w:rPr>
          <w:rFonts w:ascii="Times New Roman" w:eastAsia="Times New Roman" w:hAnsi="Times New Roman" w:cs="Times New Roman"/>
          <w:b/>
          <w:color w:val="1C4587"/>
          <w:sz w:val="48"/>
          <w:szCs w:val="48"/>
          <w:u w:val="single"/>
        </w:rPr>
        <w:t xml:space="preserve">It is your ticket OUT of a dead end job. </w:t>
      </w:r>
    </w:p>
    <w:p w:rsidR="009714EB" w:rsidRDefault="00205FE3">
      <w:pPr>
        <w:widowControl w:val="0"/>
        <w:spacing w:line="240" w:lineRule="auto"/>
        <w:jc w:val="center"/>
      </w:pPr>
      <w:r>
        <w:rPr>
          <w:rFonts w:ascii="Times New Roman" w:eastAsia="Times New Roman" w:hAnsi="Times New Roman" w:cs="Times New Roman"/>
          <w:b/>
          <w:color w:val="1C4587"/>
          <w:sz w:val="48"/>
          <w:szCs w:val="48"/>
          <w:u w:val="single"/>
        </w:rPr>
        <w:t>If you take it seriously, I will take you seriously.</w:t>
      </w:r>
    </w:p>
    <w:p w:rsidR="009714EB" w:rsidRDefault="009714EB">
      <w:pPr>
        <w:widowControl w:val="0"/>
        <w:spacing w:line="240" w:lineRule="auto"/>
        <w:jc w:val="both"/>
      </w:pPr>
    </w:p>
    <w:p w:rsidR="009714EB" w:rsidRDefault="00205FE3">
      <w:pPr>
        <w:widowControl w:val="0"/>
        <w:jc w:val="both"/>
      </w:pPr>
      <w:r>
        <w:rPr>
          <w:rFonts w:ascii="Times New Roman" w:eastAsia="Times New Roman" w:hAnsi="Times New Roman" w:cs="Times New Roman"/>
          <w:b/>
          <w:sz w:val="28"/>
          <w:szCs w:val="28"/>
        </w:rPr>
        <w:t>Online Participation</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Students must participate in order to earn credit for this course -- this includes responding to classmates’ posts and engaging in online discussion.</w:t>
      </w:r>
      <w:r>
        <w:rPr>
          <w:rFonts w:ascii="Times New Roman" w:eastAsia="Times New Roman" w:hAnsi="Times New Roman" w:cs="Times New Roman"/>
          <w:color w:val="674EA7"/>
          <w:sz w:val="28"/>
          <w:szCs w:val="28"/>
        </w:rPr>
        <w:t xml:space="preserve"> Students must check their emai</w:t>
      </w:r>
      <w:r>
        <w:rPr>
          <w:rFonts w:ascii="Times New Roman" w:eastAsia="Times New Roman" w:hAnsi="Times New Roman" w:cs="Times New Roman"/>
          <w:color w:val="674EA7"/>
          <w:sz w:val="28"/>
          <w:szCs w:val="28"/>
        </w:rPr>
        <w:t>l and Eagle Online at least four times a week in order to be successful.</w:t>
      </w:r>
    </w:p>
    <w:p w:rsidR="009714EB" w:rsidRDefault="009714EB">
      <w:pPr>
        <w:widowControl w:val="0"/>
        <w:spacing w:line="240" w:lineRule="auto"/>
        <w:jc w:val="both"/>
      </w:pPr>
    </w:p>
    <w:p w:rsidR="009714EB" w:rsidRDefault="00205FE3">
      <w:pPr>
        <w:widowControl w:val="0"/>
        <w:spacing w:line="240" w:lineRule="auto"/>
        <w:jc w:val="center"/>
      </w:pPr>
      <w:r>
        <w:rPr>
          <w:rFonts w:ascii="Times New Roman" w:eastAsia="Times New Roman" w:hAnsi="Times New Roman" w:cs="Times New Roman"/>
          <w:color w:val="674EA7"/>
          <w:sz w:val="28"/>
          <w:szCs w:val="28"/>
        </w:rPr>
        <w:t>***NOTE: All assignments are due by 8 a.m. ***</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In Class Participation:</w:t>
      </w:r>
      <w:r>
        <w:rPr>
          <w:rFonts w:ascii="Times New Roman" w:eastAsia="Times New Roman" w:hAnsi="Times New Roman" w:cs="Times New Roman"/>
          <w:sz w:val="28"/>
          <w:szCs w:val="28"/>
        </w:rPr>
        <w:t xml:space="preserve"> You are expected to participate in class. </w:t>
      </w:r>
      <w:r>
        <w:rPr>
          <w:rFonts w:ascii="Times New Roman" w:eastAsia="Times New Roman" w:hAnsi="Times New Roman" w:cs="Times New Roman"/>
          <w:b/>
          <w:sz w:val="28"/>
          <w:szCs w:val="28"/>
          <w:u w:val="single"/>
        </w:rPr>
        <w:t>Failure to come fully prepared to class (this includes without assig</w:t>
      </w:r>
      <w:r>
        <w:rPr>
          <w:rFonts w:ascii="Times New Roman" w:eastAsia="Times New Roman" w:hAnsi="Times New Roman" w:cs="Times New Roman"/>
          <w:b/>
          <w:sz w:val="28"/>
          <w:szCs w:val="28"/>
          <w:u w:val="single"/>
        </w:rPr>
        <w:t>nments or homework completed) will result in being marked absent for the class and can result in you being asked to leave for the day.</w:t>
      </w:r>
      <w:r>
        <w:rPr>
          <w:rFonts w:ascii="Times New Roman" w:eastAsia="Times New Roman" w:hAnsi="Times New Roman" w:cs="Times New Roman"/>
          <w:sz w:val="28"/>
          <w:szCs w:val="28"/>
        </w:rPr>
        <w:t xml:space="preserve"> Further, accessing the internet, texting, instant messaging, emailing or the like will also result in being marked absent</w:t>
      </w:r>
      <w:r>
        <w:rPr>
          <w:rFonts w:ascii="Times New Roman" w:eastAsia="Times New Roman" w:hAnsi="Times New Roman" w:cs="Times New Roman"/>
          <w:sz w:val="28"/>
          <w:szCs w:val="28"/>
        </w:rPr>
        <w:t xml:space="preserve"> from the class, despite your physical presence in the room. This class uses groups for generating ideas, peer review and collaborative discussions. It is important that you complete your reading as well as written homework.</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Academic Honesty:</w:t>
      </w:r>
      <w:r>
        <w:rPr>
          <w:rFonts w:ascii="Times New Roman" w:eastAsia="Times New Roman" w:hAnsi="Times New Roman" w:cs="Times New Roman"/>
          <w:sz w:val="28"/>
          <w:szCs w:val="28"/>
        </w:rPr>
        <w:t xml:space="preserve">  Unless stud</w:t>
      </w:r>
      <w:r>
        <w:rPr>
          <w:rFonts w:ascii="Times New Roman" w:eastAsia="Times New Roman" w:hAnsi="Times New Roman" w:cs="Times New Roman"/>
          <w:sz w:val="28"/>
          <w:szCs w:val="28"/>
        </w:rPr>
        <w:t xml:space="preserve">ents are instructed to work together, it is understood that all papers, tests, and assignments are their own individual honest work.  Plagiarism and other forms of cheating will earn students a 0 on the assignment and/or for the course. </w:t>
      </w:r>
      <w:r>
        <w:rPr>
          <w:rFonts w:ascii="Times New Roman" w:eastAsia="Times New Roman" w:hAnsi="Times New Roman" w:cs="Times New Roman"/>
          <w:sz w:val="28"/>
          <w:szCs w:val="28"/>
          <w:u w:val="single"/>
        </w:rPr>
        <w:t>Late work is NOT ac</w:t>
      </w:r>
      <w:r>
        <w:rPr>
          <w:rFonts w:ascii="Times New Roman" w:eastAsia="Times New Roman" w:hAnsi="Times New Roman" w:cs="Times New Roman"/>
          <w:sz w:val="28"/>
          <w:szCs w:val="28"/>
          <w:u w:val="single"/>
        </w:rPr>
        <w:t>cepted</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 xml:space="preserve">WORK IS DUE AT THE BEGINNING OF CLASS. IF YOU ARE FIVE MINUTES LATE, YOUR WORK IS LATE. </w:t>
      </w:r>
      <w:r>
        <w:rPr>
          <w:rFonts w:ascii="Times New Roman" w:eastAsia="Times New Roman" w:hAnsi="Times New Roman" w:cs="Times New Roman"/>
          <w:sz w:val="28"/>
          <w:szCs w:val="28"/>
        </w:rPr>
        <w:t>Almost all work is submitted through Eagle Online, unless otherwise noted. When work is completed in hard copy, I do not accept work that is not stapled and does not have your name on each page. Staple your work before coming to my class.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sz w:val="28"/>
          <w:szCs w:val="28"/>
        </w:rPr>
        <w:t>All essays are s</w:t>
      </w:r>
      <w:r>
        <w:rPr>
          <w:rFonts w:ascii="Times New Roman" w:eastAsia="Times New Roman" w:hAnsi="Times New Roman" w:cs="Times New Roman"/>
          <w:sz w:val="28"/>
          <w:szCs w:val="28"/>
        </w:rPr>
        <w:t>ubmitted through Turn it In through the Eagle Online platform. Failure to submit your paper to Turn it In will result in a zero.</w:t>
      </w:r>
    </w:p>
    <w:p w:rsidR="009714EB" w:rsidRDefault="009714EB">
      <w:pPr>
        <w:widowControl w:val="0"/>
        <w:spacing w:line="240" w:lineRule="auto"/>
        <w:jc w:val="both"/>
      </w:pPr>
    </w:p>
    <w:p w:rsidR="009714EB" w:rsidRDefault="00205FE3">
      <w:pPr>
        <w:widowControl w:val="0"/>
        <w:jc w:val="both"/>
      </w:pPr>
      <w:r>
        <w:rPr>
          <w:rFonts w:ascii="Times New Roman" w:eastAsia="Times New Roman" w:hAnsi="Times New Roman" w:cs="Times New Roman"/>
          <w:b/>
          <w:sz w:val="28"/>
          <w:szCs w:val="28"/>
        </w:rPr>
        <w:t xml:space="preserve">Census Date: </w:t>
      </w:r>
      <w:r>
        <w:rPr>
          <w:rFonts w:ascii="Times New Roman" w:eastAsia="Times New Roman" w:hAnsi="Times New Roman" w:cs="Times New Roman"/>
          <w:sz w:val="28"/>
          <w:szCs w:val="28"/>
        </w:rPr>
        <w:t>Students who have no recorded attendance (this includes participation in the Eagle Online Platform) before the Ce</w:t>
      </w:r>
      <w:r>
        <w:rPr>
          <w:rFonts w:ascii="Times New Roman" w:eastAsia="Times New Roman" w:hAnsi="Times New Roman" w:cs="Times New Roman"/>
          <w:sz w:val="28"/>
          <w:szCs w:val="28"/>
        </w:rPr>
        <w:t>nsus Date will be automatically dropped by the registrar. These students will not be reinstated. Please refer to the Academic calendar for all important dates.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Contact with professor:</w:t>
      </w:r>
      <w:r>
        <w:rPr>
          <w:rFonts w:ascii="Times New Roman" w:eastAsia="Times New Roman" w:hAnsi="Times New Roman" w:cs="Times New Roman"/>
          <w:sz w:val="28"/>
          <w:szCs w:val="28"/>
        </w:rPr>
        <w:t xml:space="preserve"> Email me at meghan.roddy@hccs.edu. I usually  respond to all emails wit</w:t>
      </w:r>
      <w:r>
        <w:rPr>
          <w:rFonts w:ascii="Times New Roman" w:eastAsia="Times New Roman" w:hAnsi="Times New Roman" w:cs="Times New Roman"/>
          <w:sz w:val="28"/>
          <w:szCs w:val="28"/>
        </w:rPr>
        <w:t>hin two business days. Emails sent after 6 p.m. are treated as though received the next morning for the purposes of calculating time. I typically, though, check my email often and respond frequently. If you email on Friday afternoon or over the weekend, yo</w:t>
      </w:r>
      <w:r>
        <w:rPr>
          <w:rFonts w:ascii="Times New Roman" w:eastAsia="Times New Roman" w:hAnsi="Times New Roman" w:cs="Times New Roman"/>
          <w:sz w:val="28"/>
          <w:szCs w:val="28"/>
        </w:rPr>
        <w:t xml:space="preserve">u will receive a reply by Tuesday at noon. </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Communication:</w:t>
      </w:r>
      <w:r>
        <w:rPr>
          <w:rFonts w:ascii="Times New Roman" w:eastAsia="Times New Roman" w:hAnsi="Times New Roman" w:cs="Times New Roman"/>
          <w:sz w:val="28"/>
          <w:szCs w:val="28"/>
        </w:rPr>
        <w:t xml:space="preserve"> Communication will primarily be through the Eagle Online Announcement page. However, students are also expected to check their HCCS emails regularly. This course requires regular access to a compu</w:t>
      </w:r>
      <w:r>
        <w:rPr>
          <w:rFonts w:ascii="Times New Roman" w:eastAsia="Times New Roman" w:hAnsi="Times New Roman" w:cs="Times New Roman"/>
          <w:sz w:val="28"/>
          <w:szCs w:val="28"/>
        </w:rPr>
        <w:t xml:space="preserve">ter  -- </w:t>
      </w:r>
      <w:r>
        <w:rPr>
          <w:rFonts w:ascii="Times New Roman" w:eastAsia="Times New Roman" w:hAnsi="Times New Roman" w:cs="Times New Roman"/>
          <w:b/>
          <w:i/>
          <w:sz w:val="28"/>
          <w:szCs w:val="28"/>
          <w:u w:val="single"/>
        </w:rPr>
        <w:t xml:space="preserve">at least four days a week </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the course Eagle Online site as well as your student email account. Be sure that you know and access whatever email you have put into the SIS system, as that is the email that Eagle Online will use to contact you.</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ASSIG</w:t>
      </w:r>
      <w:r>
        <w:rPr>
          <w:rFonts w:ascii="Times New Roman" w:eastAsia="Times New Roman" w:hAnsi="Times New Roman" w:cs="Times New Roman"/>
          <w:b/>
          <w:sz w:val="28"/>
          <w:szCs w:val="28"/>
        </w:rPr>
        <w:t>NMENTS</w:t>
      </w:r>
      <w:r>
        <w:rPr>
          <w:rFonts w:ascii="Times New Roman" w:eastAsia="Times New Roman" w:hAnsi="Times New Roman" w:cs="Times New Roman"/>
          <w:sz w:val="28"/>
          <w:szCs w:val="28"/>
        </w:rPr>
        <w:t>: You will have a series of short (one/two paragraph) writing assignments based on the readings, three written essays (one in class), a final exam (not proctored -- administered through Eagle Online) and the research paper.</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b/>
          <w:sz w:val="28"/>
          <w:szCs w:val="28"/>
        </w:rPr>
        <w:t>The In Class Essay:</w:t>
      </w:r>
      <w:r>
        <w:rPr>
          <w:rFonts w:ascii="Times New Roman" w:eastAsia="Times New Roman" w:hAnsi="Times New Roman" w:cs="Times New Roman"/>
          <w:sz w:val="28"/>
          <w:szCs w:val="28"/>
        </w:rPr>
        <w:t xml:space="preserve"> Inst</w:t>
      </w:r>
      <w:r>
        <w:rPr>
          <w:rFonts w:ascii="Times New Roman" w:eastAsia="Times New Roman" w:hAnsi="Times New Roman" w:cs="Times New Roman"/>
          <w:sz w:val="28"/>
          <w:szCs w:val="28"/>
        </w:rPr>
        <w:t>ructions will be given in class about the essay. It will involve taking a critical approach to a specific reading. If possible, this test will be administered in the library computer lab and submitted through Eagle Online. If the lab is unavailable, the es</w:t>
      </w:r>
      <w:r>
        <w:rPr>
          <w:rFonts w:ascii="Times New Roman" w:eastAsia="Times New Roman" w:hAnsi="Times New Roman" w:cs="Times New Roman"/>
          <w:sz w:val="28"/>
          <w:szCs w:val="28"/>
        </w:rPr>
        <w:t xml:space="preserve">say will be handwritten. </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b/>
          <w:sz w:val="28"/>
          <w:szCs w:val="28"/>
        </w:rPr>
        <w:t>The other two essays:</w:t>
      </w:r>
      <w:r>
        <w:rPr>
          <w:rFonts w:ascii="Times New Roman" w:eastAsia="Times New Roman" w:hAnsi="Times New Roman" w:cs="Times New Roman"/>
          <w:sz w:val="28"/>
          <w:szCs w:val="28"/>
        </w:rPr>
        <w:t xml:space="preserve"> the other two essays are not proctored and are submitted through Eagle Online’s Turn it In program.</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b/>
          <w:sz w:val="28"/>
          <w:szCs w:val="28"/>
        </w:rPr>
        <w:t>The Research Paper:</w:t>
      </w:r>
      <w:r>
        <w:rPr>
          <w:rFonts w:ascii="Times New Roman" w:eastAsia="Times New Roman" w:hAnsi="Times New Roman" w:cs="Times New Roman"/>
          <w:sz w:val="28"/>
          <w:szCs w:val="28"/>
        </w:rPr>
        <w:t xml:space="preserve"> The research paper is broken down into its component parts. Each component part is g</w:t>
      </w:r>
      <w:r>
        <w:rPr>
          <w:rFonts w:ascii="Times New Roman" w:eastAsia="Times New Roman" w:hAnsi="Times New Roman" w:cs="Times New Roman"/>
          <w:sz w:val="28"/>
          <w:szCs w:val="28"/>
        </w:rPr>
        <w:t xml:space="preserve">raded. Failure to complete a component part at the beginning of the semester usually results in poor performance on subsequent component parts. Most students find that breaking down the paper into smaller parts allows them a much higher rate of success on </w:t>
      </w:r>
      <w:r>
        <w:rPr>
          <w:rFonts w:ascii="Times New Roman" w:eastAsia="Times New Roman" w:hAnsi="Times New Roman" w:cs="Times New Roman"/>
          <w:sz w:val="28"/>
          <w:szCs w:val="28"/>
        </w:rPr>
        <w:t>the paper, and also teaches them more about how to complete a college-level paper properly. This paper is also submitted to Eagle Online’s Turn It In. More instruction on the research paper is found in the “Topic Work” Assignment.</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b/>
          <w:sz w:val="28"/>
          <w:szCs w:val="28"/>
        </w:rPr>
        <w:t>The Final:</w:t>
      </w:r>
      <w:r>
        <w:rPr>
          <w:rFonts w:ascii="Times New Roman" w:eastAsia="Times New Roman" w:hAnsi="Times New Roman" w:cs="Times New Roman"/>
          <w:sz w:val="28"/>
          <w:szCs w:val="28"/>
        </w:rPr>
        <w:t xml:space="preserve"> The final is not proctored and is administered through Eagle Online. Once you begin the test, you will have only 75 minutes to complete it; in order to protect the integrity of the exam and this course, I do not allow second chances at taking this exam. D</w:t>
      </w:r>
      <w:r>
        <w:rPr>
          <w:rFonts w:ascii="Times New Roman" w:eastAsia="Times New Roman" w:hAnsi="Times New Roman" w:cs="Times New Roman"/>
          <w:sz w:val="28"/>
          <w:szCs w:val="28"/>
        </w:rPr>
        <w:t>o not begin the exam until you are prepared to finish it in one sitting. More instructions regarding the final can be found in the final week’s assignments.</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b/>
          <w:sz w:val="28"/>
          <w:szCs w:val="28"/>
        </w:rPr>
        <w:t xml:space="preserve">Grade Distribution:                                         </w:t>
      </w:r>
      <w:r>
        <w:rPr>
          <w:rFonts w:ascii="Times New Roman" w:eastAsia="Times New Roman" w:hAnsi="Times New Roman" w:cs="Times New Roman"/>
          <w:b/>
          <w:sz w:val="28"/>
          <w:szCs w:val="28"/>
        </w:rPr>
        <w:tab/>
        <w:t>Research Paper break down:</w:t>
      </w:r>
    </w:p>
    <w:p w:rsidR="009714EB" w:rsidRDefault="00205FE3">
      <w:pPr>
        <w:widowControl w:val="0"/>
        <w:spacing w:line="240" w:lineRule="auto"/>
        <w:jc w:val="both"/>
      </w:pPr>
      <w:r>
        <w:rPr>
          <w:rFonts w:ascii="Times New Roman" w:eastAsia="Times New Roman" w:hAnsi="Times New Roman" w:cs="Times New Roman"/>
          <w:sz w:val="28"/>
          <w:szCs w:val="28"/>
        </w:rPr>
        <w:t>Blogs/Dis</w:t>
      </w:r>
      <w:r>
        <w:rPr>
          <w:rFonts w:ascii="Times New Roman" w:eastAsia="Times New Roman" w:hAnsi="Times New Roman" w:cs="Times New Roman"/>
          <w:sz w:val="28"/>
          <w:szCs w:val="28"/>
        </w:rPr>
        <w:t xml:space="preserve">cussion Board/other assignments:      </w:t>
      </w:r>
      <w:r>
        <w:rPr>
          <w:rFonts w:ascii="Times New Roman" w:eastAsia="Times New Roman" w:hAnsi="Times New Roman" w:cs="Times New Roman"/>
          <w:sz w:val="28"/>
          <w:szCs w:val="28"/>
        </w:rPr>
        <w:tab/>
        <w:t xml:space="preserve">180 points  </w:t>
      </w:r>
    </w:p>
    <w:p w:rsidR="009714EB" w:rsidRDefault="00205FE3">
      <w:pPr>
        <w:widowControl w:val="0"/>
        <w:spacing w:line="240" w:lineRule="auto"/>
        <w:jc w:val="both"/>
      </w:pPr>
      <w:r>
        <w:rPr>
          <w:rFonts w:ascii="Times New Roman" w:eastAsia="Times New Roman" w:hAnsi="Times New Roman" w:cs="Times New Roman"/>
          <w:sz w:val="28"/>
          <w:szCs w:val="28"/>
        </w:rPr>
        <w:t xml:space="preserve">Three Essays – 100 points each  for total           </w:t>
      </w:r>
      <w:r>
        <w:rPr>
          <w:rFonts w:ascii="Times New Roman" w:eastAsia="Times New Roman" w:hAnsi="Times New Roman" w:cs="Times New Roman"/>
          <w:sz w:val="28"/>
          <w:szCs w:val="28"/>
        </w:rPr>
        <w:tab/>
        <w:t>300 points</w:t>
      </w:r>
    </w:p>
    <w:p w:rsidR="009714EB" w:rsidRDefault="00205FE3">
      <w:pPr>
        <w:widowControl w:val="0"/>
        <w:spacing w:line="240" w:lineRule="auto"/>
        <w:jc w:val="both"/>
      </w:pPr>
      <w:r>
        <w:rPr>
          <w:rFonts w:ascii="Times New Roman" w:eastAsia="Times New Roman" w:hAnsi="Times New Roman" w:cs="Times New Roman"/>
          <w:sz w:val="28"/>
          <w:szCs w:val="28"/>
        </w:rPr>
        <w:t>Final                                                                         70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Research paper                                      </w:t>
      </w:r>
      <w:r>
        <w:rPr>
          <w:rFonts w:ascii="Times New Roman" w:eastAsia="Times New Roman" w:hAnsi="Times New Roman" w:cs="Times New Roman"/>
          <w:sz w:val="28"/>
          <w:szCs w:val="28"/>
        </w:rPr>
        <w:t xml:space="preserve">                   500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p>
    <w:p w:rsidR="009714EB" w:rsidRDefault="00205FE3">
      <w:pPr>
        <w:widowControl w:val="0"/>
        <w:spacing w:line="240" w:lineRule="auto"/>
        <w:jc w:val="both"/>
      </w:pPr>
      <w:r>
        <w:rPr>
          <w:rFonts w:ascii="Times New Roman" w:eastAsia="Times New Roman" w:hAnsi="Times New Roman" w:cs="Times New Roman"/>
          <w:sz w:val="28"/>
          <w:szCs w:val="28"/>
        </w:rPr>
        <w:t>Please note: the course has 1050 potential points. However, your final grade is based only on 1000. There are 50 points of “extra credit” already built into the assignments. The Grade Distribution is as follows:</w:t>
      </w:r>
    </w:p>
    <w:p w:rsidR="009714EB" w:rsidRDefault="00205FE3">
      <w:pPr>
        <w:widowControl w:val="0"/>
        <w:spacing w:line="240" w:lineRule="auto"/>
        <w:jc w:val="both"/>
      </w:pPr>
      <w:r>
        <w:rPr>
          <w:rFonts w:ascii="Times New Roman" w:eastAsia="Times New Roman" w:hAnsi="Times New Roman" w:cs="Times New Roman"/>
          <w:sz w:val="28"/>
          <w:szCs w:val="28"/>
        </w:rPr>
        <w:t xml:space="preserve">900-1000 </w:t>
      </w:r>
      <w:r>
        <w:rPr>
          <w:rFonts w:ascii="Times New Roman" w:eastAsia="Times New Roman" w:hAnsi="Times New Roman" w:cs="Times New Roman"/>
          <w:sz w:val="28"/>
          <w:szCs w:val="28"/>
        </w:rPr>
        <w:tab/>
        <w:t>A</w:t>
      </w:r>
    </w:p>
    <w:p w:rsidR="009714EB" w:rsidRDefault="00205FE3">
      <w:pPr>
        <w:widowControl w:val="0"/>
        <w:spacing w:line="240" w:lineRule="auto"/>
        <w:jc w:val="both"/>
      </w:pPr>
      <w:r>
        <w:rPr>
          <w:rFonts w:ascii="Times New Roman" w:eastAsia="Times New Roman" w:hAnsi="Times New Roman" w:cs="Times New Roman"/>
          <w:sz w:val="28"/>
          <w:szCs w:val="28"/>
        </w:rPr>
        <w:t>800-899</w:t>
      </w:r>
      <w:r>
        <w:rPr>
          <w:rFonts w:ascii="Times New Roman" w:eastAsia="Times New Roman" w:hAnsi="Times New Roman" w:cs="Times New Roman"/>
          <w:sz w:val="28"/>
          <w:szCs w:val="28"/>
        </w:rPr>
        <w:tab/>
        <w:t xml:space="preserve"> B</w:t>
      </w:r>
    </w:p>
    <w:p w:rsidR="009714EB" w:rsidRDefault="00205FE3">
      <w:pPr>
        <w:widowControl w:val="0"/>
        <w:spacing w:line="240" w:lineRule="auto"/>
        <w:jc w:val="both"/>
      </w:pPr>
      <w:r>
        <w:rPr>
          <w:rFonts w:ascii="Times New Roman" w:eastAsia="Times New Roman" w:hAnsi="Times New Roman" w:cs="Times New Roman"/>
          <w:sz w:val="28"/>
          <w:szCs w:val="28"/>
        </w:rPr>
        <w:t>700-799</w:t>
      </w:r>
      <w:r>
        <w:rPr>
          <w:rFonts w:ascii="Times New Roman" w:eastAsia="Times New Roman" w:hAnsi="Times New Roman" w:cs="Times New Roman"/>
          <w:sz w:val="28"/>
          <w:szCs w:val="28"/>
        </w:rPr>
        <w:tab/>
        <w:t xml:space="preserve"> C</w:t>
      </w:r>
    </w:p>
    <w:p w:rsidR="009714EB" w:rsidRDefault="00205FE3">
      <w:pPr>
        <w:widowControl w:val="0"/>
        <w:spacing w:line="240" w:lineRule="auto"/>
        <w:jc w:val="both"/>
      </w:pPr>
      <w:r>
        <w:rPr>
          <w:rFonts w:ascii="Times New Roman" w:eastAsia="Times New Roman" w:hAnsi="Times New Roman" w:cs="Times New Roman"/>
          <w:sz w:val="28"/>
          <w:szCs w:val="28"/>
        </w:rPr>
        <w:t>600-699</w:t>
      </w:r>
      <w:r>
        <w:rPr>
          <w:rFonts w:ascii="Times New Roman" w:eastAsia="Times New Roman" w:hAnsi="Times New Roman" w:cs="Times New Roman"/>
          <w:sz w:val="28"/>
          <w:szCs w:val="28"/>
        </w:rPr>
        <w:tab/>
        <w:t xml:space="preserve"> D</w:t>
      </w:r>
    </w:p>
    <w:p w:rsidR="009714EB" w:rsidRDefault="00205FE3">
      <w:pPr>
        <w:widowControl w:val="0"/>
        <w:spacing w:line="240" w:lineRule="auto"/>
        <w:jc w:val="both"/>
      </w:pPr>
      <w:r>
        <w:rPr>
          <w:rFonts w:ascii="Times New Roman" w:eastAsia="Times New Roman" w:hAnsi="Times New Roman" w:cs="Times New Roman"/>
          <w:sz w:val="28"/>
          <w:szCs w:val="28"/>
        </w:rPr>
        <w:t>&lt;599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w:t>
      </w:r>
    </w:p>
    <w:p w:rsidR="009714EB" w:rsidRDefault="00205FE3">
      <w:pPr>
        <w:widowControl w:val="0"/>
        <w:spacing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Research Paper break down:</w:t>
      </w:r>
    </w:p>
    <w:p w:rsidR="009714EB" w:rsidRDefault="00205FE3">
      <w:pPr>
        <w:widowControl w:val="0"/>
        <w:spacing w:line="240" w:lineRule="auto"/>
        <w:jc w:val="both"/>
      </w:pPr>
      <w:r>
        <w:rPr>
          <w:rFonts w:ascii="Times New Roman" w:eastAsia="Times New Roman" w:hAnsi="Times New Roman" w:cs="Times New Roman"/>
          <w:sz w:val="28"/>
          <w:szCs w:val="28"/>
        </w:rPr>
        <w:t xml:space="preserve">Topic:                                                               </w:t>
      </w:r>
      <w:r>
        <w:rPr>
          <w:rFonts w:ascii="Times New Roman" w:eastAsia="Times New Roman" w:hAnsi="Times New Roman" w:cs="Times New Roman"/>
          <w:sz w:val="28"/>
          <w:szCs w:val="28"/>
        </w:rPr>
        <w:tab/>
        <w:t>50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Annotated Bibliography                                     </w:t>
      </w:r>
      <w:r>
        <w:rPr>
          <w:rFonts w:ascii="Times New Roman" w:eastAsia="Times New Roman" w:hAnsi="Times New Roman" w:cs="Times New Roman"/>
          <w:sz w:val="28"/>
          <w:szCs w:val="28"/>
        </w:rPr>
        <w:tab/>
        <w:t>100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Sources                                                             </w:t>
      </w:r>
      <w:r>
        <w:rPr>
          <w:rFonts w:ascii="Times New Roman" w:eastAsia="Times New Roman" w:hAnsi="Times New Roman" w:cs="Times New Roman"/>
          <w:sz w:val="28"/>
          <w:szCs w:val="28"/>
        </w:rPr>
        <w:tab/>
        <w:t>50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Outline/Thesis Statement                                  </w:t>
      </w:r>
      <w:r>
        <w:rPr>
          <w:rFonts w:ascii="Times New Roman" w:eastAsia="Times New Roman" w:hAnsi="Times New Roman" w:cs="Times New Roman"/>
          <w:sz w:val="28"/>
          <w:szCs w:val="28"/>
        </w:rPr>
        <w:tab/>
        <w:t>50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Researching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100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Rough Draft                                                      </w:t>
      </w:r>
      <w:r>
        <w:rPr>
          <w:rFonts w:ascii="Times New Roman" w:eastAsia="Times New Roman" w:hAnsi="Times New Roman" w:cs="Times New Roman"/>
          <w:sz w:val="28"/>
          <w:szCs w:val="28"/>
        </w:rPr>
        <w:tab/>
        <w:t>50 points</w:t>
      </w:r>
    </w:p>
    <w:p w:rsidR="009714EB" w:rsidRDefault="00205FE3">
      <w:pPr>
        <w:widowControl w:val="0"/>
        <w:spacing w:line="240" w:lineRule="auto"/>
        <w:jc w:val="both"/>
      </w:pPr>
      <w:r>
        <w:rPr>
          <w:rFonts w:ascii="Times New Roman" w:eastAsia="Times New Roman" w:hAnsi="Times New Roman" w:cs="Times New Roman"/>
          <w:sz w:val="28"/>
          <w:szCs w:val="28"/>
        </w:rPr>
        <w:t xml:space="preserve">Final Draft                                                        </w:t>
      </w:r>
      <w:r>
        <w:rPr>
          <w:rFonts w:ascii="Times New Roman" w:eastAsia="Times New Roman" w:hAnsi="Times New Roman" w:cs="Times New Roman"/>
          <w:sz w:val="28"/>
          <w:szCs w:val="28"/>
        </w:rPr>
        <w:tab/>
        <w:t>100 points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 xml:space="preserve">COPYRIGHT POLICY: </w:t>
      </w:r>
      <w:r>
        <w:rPr>
          <w:rFonts w:ascii="Times New Roman" w:eastAsia="Times New Roman" w:hAnsi="Times New Roman" w:cs="Times New Roman"/>
          <w:sz w:val="28"/>
          <w:szCs w:val="28"/>
        </w:rPr>
        <w:t xml:space="preserve">Copyright and Fair Use Laws are designed </w:t>
      </w:r>
      <w:r>
        <w:rPr>
          <w:rFonts w:ascii="Times New Roman" w:eastAsia="Times New Roman" w:hAnsi="Times New Roman" w:cs="Times New Roman"/>
          <w:sz w:val="28"/>
          <w:szCs w:val="28"/>
        </w:rPr>
        <w:t xml:space="preserve">to protect the individuals who created the work. Imagine if you drew a picture on your iPad, published it on your personal website and another person downloaded as their own and sold it for a million bucks. You’d want a cut of that money, right? Well, the </w:t>
      </w:r>
      <w:r>
        <w:rPr>
          <w:rFonts w:ascii="Times New Roman" w:eastAsia="Times New Roman" w:hAnsi="Times New Roman" w:cs="Times New Roman"/>
          <w:sz w:val="28"/>
          <w:szCs w:val="28"/>
        </w:rPr>
        <w:t>Copyright Laws would help you possibly get your fair share.</w:t>
      </w:r>
    </w:p>
    <w:p w:rsidR="009714EB" w:rsidRDefault="00205FE3">
      <w:pPr>
        <w:widowControl w:val="0"/>
        <w:spacing w:line="240" w:lineRule="auto"/>
        <w:ind w:firstLine="720"/>
        <w:jc w:val="both"/>
      </w:pPr>
      <w:r>
        <w:rPr>
          <w:rFonts w:ascii="Times New Roman" w:eastAsia="Times New Roman" w:hAnsi="Times New Roman" w:cs="Times New Roman"/>
          <w:sz w:val="28"/>
          <w:szCs w:val="28"/>
        </w:rPr>
        <w:t xml:space="preserve">Now, remember that everything we read, watch or listen to this semester is the work product of another, whether a published and paid author or a classmate or even your professor!! These works may </w:t>
      </w:r>
      <w:r>
        <w:rPr>
          <w:rFonts w:ascii="Times New Roman" w:eastAsia="Times New Roman" w:hAnsi="Times New Roman" w:cs="Times New Roman"/>
          <w:sz w:val="28"/>
          <w:szCs w:val="28"/>
        </w:rPr>
        <w:t>be protected by Copyright laws. They are intended for use by students actively registered in this course and for the sole purpose of supporting the instructional activities of this course. They may not be retained, saved, copied or given out in any other m</w:t>
      </w:r>
      <w:r>
        <w:rPr>
          <w:rFonts w:ascii="Times New Roman" w:eastAsia="Times New Roman" w:hAnsi="Times New Roman" w:cs="Times New Roman"/>
          <w:sz w:val="28"/>
          <w:szCs w:val="28"/>
        </w:rPr>
        <w:t>anner. They may not be shared with another person not registered in this course. YOU, the student, are responsible for your own actions regarding violations of Copyright Law. Violation of those laws could subject you to civil liabilities and criminal penal</w:t>
      </w:r>
      <w:r>
        <w:rPr>
          <w:rFonts w:ascii="Times New Roman" w:eastAsia="Times New Roman" w:hAnsi="Times New Roman" w:cs="Times New Roman"/>
          <w:sz w:val="28"/>
          <w:szCs w:val="28"/>
        </w:rPr>
        <w:t>ties, neither of which the university nor your professor will defend or protect you.</w:t>
      </w:r>
    </w:p>
    <w:p w:rsidR="009714EB" w:rsidRDefault="00205FE3">
      <w:pPr>
        <w:widowControl w:val="0"/>
        <w:spacing w:line="240" w:lineRule="auto"/>
        <w:ind w:firstLine="720"/>
        <w:jc w:val="both"/>
      </w:pPr>
      <w:r>
        <w:rPr>
          <w:rFonts w:ascii="Times New Roman" w:eastAsia="Times New Roman" w:hAnsi="Times New Roman" w:cs="Times New Roman"/>
          <w:sz w:val="28"/>
          <w:szCs w:val="28"/>
        </w:rPr>
        <w:t>The materials in this course are provided in compliance with the provisions of the TEACH Act of 2002.</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 xml:space="preserve">MISSION STATEMENT OF THE ENGLISH DEPARTMENT: </w:t>
      </w:r>
      <w:r>
        <w:rPr>
          <w:rFonts w:ascii="Times New Roman" w:eastAsia="Times New Roman" w:hAnsi="Times New Roman" w:cs="Times New Roman"/>
          <w:sz w:val="28"/>
          <w:szCs w:val="28"/>
        </w:rPr>
        <w:t>The purpose of the English Department is to provide courses that transfer to four-year colleges; introduce students to literature from diverse traditions; prepare students to write clear, communicative, well-organized, and detailed prose; and develop stude</w:t>
      </w:r>
      <w:r>
        <w:rPr>
          <w:rFonts w:ascii="Times New Roman" w:eastAsia="Times New Roman" w:hAnsi="Times New Roman" w:cs="Times New Roman"/>
          <w:sz w:val="28"/>
          <w:szCs w:val="28"/>
        </w:rPr>
        <w:t>nts’ reading, writing and analytical skills.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 xml:space="preserve">GENERAL COURSE PURPOSE AND DESCRIPTION: </w:t>
      </w:r>
      <w:r>
        <w:rPr>
          <w:rFonts w:ascii="Times New Roman" w:eastAsia="Times New Roman" w:hAnsi="Times New Roman" w:cs="Times New Roman"/>
          <w:sz w:val="28"/>
          <w:szCs w:val="28"/>
        </w:rPr>
        <w:t>English 1302 is anntensive study of and practice in the strategies and techniques for developing research-based expository and persuasive texts. Emphasis on effective and</w:t>
      </w:r>
      <w:r>
        <w:rPr>
          <w:rFonts w:ascii="Times New Roman" w:eastAsia="Times New Roman" w:hAnsi="Times New Roman" w:cs="Times New Roman"/>
          <w:sz w:val="28"/>
          <w:szCs w:val="28"/>
        </w:rPr>
        <w:t xml:space="preserve"> ethical rhetorical inquiry, including primary and secondary research methods; critical reading of verbal, visual, and multimedia texts; systematic evaluation, synthesis, and documentation of information sources; and critical thinking about evidence and co</w:t>
      </w:r>
      <w:r>
        <w:rPr>
          <w:rFonts w:ascii="Times New Roman" w:eastAsia="Times New Roman" w:hAnsi="Times New Roman" w:cs="Times New Roman"/>
          <w:sz w:val="28"/>
          <w:szCs w:val="28"/>
        </w:rPr>
        <w:t>nclusions.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 xml:space="preserve">ENTRY LEVEL COMPETENCIES: </w:t>
      </w:r>
      <w:r>
        <w:rPr>
          <w:rFonts w:ascii="Times New Roman" w:eastAsia="Times New Roman" w:hAnsi="Times New Roman" w:cs="Times New Roman"/>
          <w:sz w:val="28"/>
          <w:szCs w:val="28"/>
        </w:rPr>
        <w:t>Successful completion of ENG 1301 or its equivalent.</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PROGRAM STUDENT LEARNING OUTCOMES for ENGL 1302</w:t>
      </w:r>
    </w:p>
    <w:p w:rsidR="009714EB" w:rsidRDefault="00205FE3">
      <w:pPr>
        <w:widowControl w:val="0"/>
        <w:numPr>
          <w:ilvl w:val="0"/>
          <w:numId w:val="4"/>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Apply basic principles of rhetorical analysis.</w:t>
      </w:r>
    </w:p>
    <w:p w:rsidR="009714EB" w:rsidRDefault="00205FE3">
      <w:pPr>
        <w:widowControl w:val="0"/>
        <w:numPr>
          <w:ilvl w:val="0"/>
          <w:numId w:val="4"/>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Write essays that classify, explain, and evaluate rhetorical and lite</w:t>
      </w:r>
      <w:r>
        <w:rPr>
          <w:rFonts w:ascii="Times New Roman" w:eastAsia="Times New Roman" w:hAnsi="Times New Roman" w:cs="Times New Roman"/>
          <w:sz w:val="28"/>
          <w:szCs w:val="28"/>
        </w:rPr>
        <w:t>rary strategies employed in argument, persuasion, and various forms of literature.</w:t>
      </w:r>
    </w:p>
    <w:p w:rsidR="009714EB" w:rsidRDefault="00205FE3">
      <w:pPr>
        <w:widowControl w:val="0"/>
        <w:numPr>
          <w:ilvl w:val="0"/>
          <w:numId w:val="4"/>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Identify, differentiate, integrate, and synthesize research materials into argumentative and/or analytical essays.</w:t>
      </w:r>
    </w:p>
    <w:p w:rsidR="009714EB" w:rsidRDefault="00205FE3">
      <w:pPr>
        <w:widowControl w:val="0"/>
        <w:numPr>
          <w:ilvl w:val="0"/>
          <w:numId w:val="4"/>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Employ appropriate documentation style and format across t</w:t>
      </w:r>
      <w:r>
        <w:rPr>
          <w:rFonts w:ascii="Times New Roman" w:eastAsia="Times New Roman" w:hAnsi="Times New Roman" w:cs="Times New Roman"/>
          <w:sz w:val="28"/>
          <w:szCs w:val="28"/>
        </w:rPr>
        <w:t>he spectrum of in-class and out-of-class written discourse.</w:t>
      </w:r>
    </w:p>
    <w:p w:rsidR="009714EB" w:rsidRDefault="00205FE3">
      <w:pPr>
        <w:widowControl w:val="0"/>
        <w:numPr>
          <w:ilvl w:val="0"/>
          <w:numId w:val="4"/>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Demonstrate library literacy.</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ENGLISH PROGRAM STUDENT LEARNING OUTCOMES</w:t>
      </w:r>
    </w:p>
    <w:p w:rsidR="009714EB" w:rsidRDefault="00205FE3">
      <w:pPr>
        <w:widowControl w:val="0"/>
        <w:numPr>
          <w:ilvl w:val="0"/>
          <w:numId w:val="2"/>
        </w:numPr>
        <w:spacing w:after="200"/>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 xml:space="preserve">Write in appropriate genres using varied rhetorical strategies.  </w:t>
      </w:r>
    </w:p>
    <w:p w:rsidR="009714EB" w:rsidRDefault="00205FE3">
      <w:pPr>
        <w:widowControl w:val="0"/>
        <w:numPr>
          <w:ilvl w:val="0"/>
          <w:numId w:val="2"/>
        </w:numPr>
        <w:spacing w:after="200"/>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Write in appropriate genres to explain and evaluate rheto</w:t>
      </w:r>
      <w:r>
        <w:rPr>
          <w:rFonts w:ascii="Times New Roman" w:eastAsia="Times New Roman" w:hAnsi="Times New Roman" w:cs="Times New Roman"/>
          <w:sz w:val="28"/>
          <w:szCs w:val="28"/>
        </w:rPr>
        <w:t xml:space="preserve">rical and/or literary strategies employed in argument, persuasion, and various genres.  </w:t>
      </w:r>
    </w:p>
    <w:p w:rsidR="009714EB" w:rsidRDefault="00205FE3">
      <w:pPr>
        <w:widowControl w:val="0"/>
        <w:numPr>
          <w:ilvl w:val="0"/>
          <w:numId w:val="2"/>
        </w:numPr>
        <w:spacing w:after="200"/>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 xml:space="preserve">Analyze various genres of writing for form, method, meaning, and interpretation.   </w:t>
      </w:r>
    </w:p>
    <w:p w:rsidR="009714EB" w:rsidRDefault="00205FE3">
      <w:pPr>
        <w:widowControl w:val="0"/>
        <w:numPr>
          <w:ilvl w:val="0"/>
          <w:numId w:val="2"/>
        </w:numPr>
        <w:spacing w:after="200"/>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Employ research in academic writing styles and use appropriate documentation style.</w:t>
      </w:r>
      <w:r>
        <w:rPr>
          <w:rFonts w:ascii="Times New Roman" w:eastAsia="Times New Roman" w:hAnsi="Times New Roman" w:cs="Times New Roman"/>
          <w:sz w:val="28"/>
          <w:szCs w:val="28"/>
        </w:rPr>
        <w:t xml:space="preserve">  </w:t>
      </w:r>
    </w:p>
    <w:p w:rsidR="009714EB" w:rsidRDefault="00205FE3">
      <w:pPr>
        <w:widowControl w:val="0"/>
        <w:numPr>
          <w:ilvl w:val="0"/>
          <w:numId w:val="2"/>
        </w:numPr>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 xml:space="preserve">Communicate ideas effectively through discussion. </w:t>
      </w:r>
    </w:p>
    <w:p w:rsidR="009714EB" w:rsidRDefault="009714EB">
      <w:pPr>
        <w:widowControl w:val="0"/>
        <w:spacing w:line="240" w:lineRule="auto"/>
        <w:jc w:val="both"/>
      </w:pPr>
    </w:p>
    <w:p w:rsidR="009714EB" w:rsidRDefault="00205FE3">
      <w:pPr>
        <w:widowControl w:val="0"/>
        <w:spacing w:after="200"/>
        <w:jc w:val="both"/>
      </w:pPr>
      <w:r>
        <w:rPr>
          <w:rFonts w:ascii="Times New Roman" w:eastAsia="Times New Roman" w:hAnsi="Times New Roman" w:cs="Times New Roman"/>
          <w:b/>
          <w:sz w:val="28"/>
          <w:szCs w:val="28"/>
        </w:rPr>
        <w:t>EDUCATIONAL COMPETENCIES IN HCCS CORE CURRICULUM</w:t>
      </w:r>
    </w:p>
    <w:p w:rsidR="009714EB" w:rsidRDefault="00205FE3">
      <w:pPr>
        <w:widowControl w:val="0"/>
        <w:spacing w:line="240" w:lineRule="auto"/>
        <w:jc w:val="both"/>
      </w:pPr>
      <w:r>
        <w:rPr>
          <w:rFonts w:ascii="Times New Roman" w:eastAsia="Times New Roman" w:hAnsi="Times New Roman" w:cs="Times New Roman"/>
          <w:sz w:val="28"/>
          <w:szCs w:val="28"/>
        </w:rPr>
        <w:t>Given the rapid evolution of necessary knowledge and skills and the need to take into account global, national, state, and local cultures, the core curriculum must ensure that students will develop the essential knowledge and skills they need to be success</w:t>
      </w:r>
      <w:r>
        <w:rPr>
          <w:rFonts w:ascii="Times New Roman" w:eastAsia="Times New Roman" w:hAnsi="Times New Roman" w:cs="Times New Roman"/>
          <w:sz w:val="28"/>
          <w:szCs w:val="28"/>
        </w:rPr>
        <w:t xml:space="preserve">ful in college, in a career, in their communities, and in life.  Through the Texas Core Curriculum, students will gain a foundation of knowledge of human cultures and the physical and natural world, develop principles of personal and social responsibility </w:t>
      </w:r>
      <w:r>
        <w:rPr>
          <w:rFonts w:ascii="Times New Roman" w:eastAsia="Times New Roman" w:hAnsi="Times New Roman" w:cs="Times New Roman"/>
          <w:sz w:val="28"/>
          <w:szCs w:val="28"/>
        </w:rPr>
        <w:t>for living in a diverse world, and advance intellectual and practical skills that are essential for all learning. Students enrolled in this core curriculum course will complete a research project or case study designed to cultivate the following core objec</w:t>
      </w:r>
      <w:r>
        <w:rPr>
          <w:rFonts w:ascii="Times New Roman" w:eastAsia="Times New Roman" w:hAnsi="Times New Roman" w:cs="Times New Roman"/>
          <w:sz w:val="28"/>
          <w:szCs w:val="28"/>
        </w:rPr>
        <w:t xml:space="preserve">tives:  </w:t>
      </w:r>
    </w:p>
    <w:p w:rsidR="009714EB" w:rsidRDefault="009714EB">
      <w:pPr>
        <w:widowControl w:val="0"/>
        <w:spacing w:line="240" w:lineRule="auto"/>
        <w:jc w:val="both"/>
      </w:pPr>
    </w:p>
    <w:p w:rsidR="009714EB" w:rsidRDefault="00205FE3">
      <w:pPr>
        <w:widowControl w:val="0"/>
        <w:numPr>
          <w:ilvl w:val="0"/>
          <w:numId w:val="6"/>
        </w:numPr>
        <w:spacing w:line="240" w:lineRule="auto"/>
        <w:ind w:hanging="360"/>
        <w:contextualSpacing/>
        <w:jc w:val="both"/>
        <w:rPr>
          <w:sz w:val="28"/>
          <w:szCs w:val="28"/>
        </w:rPr>
      </w:pPr>
      <w:r>
        <w:rPr>
          <w:rFonts w:ascii="Times New Roman" w:eastAsia="Times New Roman" w:hAnsi="Times New Roman" w:cs="Times New Roman"/>
          <w:b/>
          <w:sz w:val="28"/>
          <w:szCs w:val="28"/>
        </w:rPr>
        <w:t>Critical Thinking Skills</w:t>
      </w:r>
      <w:r>
        <w:rPr>
          <w:rFonts w:ascii="Times New Roman" w:eastAsia="Times New Roman" w:hAnsi="Times New Roman" w:cs="Times New Roman"/>
          <w:sz w:val="28"/>
          <w:szCs w:val="28"/>
        </w:rPr>
        <w:t>—to include creative thinking, innovation, inquiry, and analysis, evaluation and synthesis of information</w:t>
      </w:r>
    </w:p>
    <w:p w:rsidR="009714EB" w:rsidRDefault="00205FE3">
      <w:pPr>
        <w:widowControl w:val="0"/>
        <w:numPr>
          <w:ilvl w:val="0"/>
          <w:numId w:val="6"/>
        </w:numPr>
        <w:spacing w:line="240" w:lineRule="auto"/>
        <w:ind w:hanging="360"/>
        <w:contextualSpacing/>
        <w:jc w:val="both"/>
        <w:rPr>
          <w:sz w:val="28"/>
          <w:szCs w:val="28"/>
        </w:rPr>
      </w:pPr>
      <w:r>
        <w:rPr>
          <w:rFonts w:ascii="Times New Roman" w:eastAsia="Times New Roman" w:hAnsi="Times New Roman" w:cs="Times New Roman"/>
          <w:b/>
          <w:sz w:val="28"/>
          <w:szCs w:val="28"/>
        </w:rPr>
        <w:t>Communication Skills</w:t>
      </w:r>
      <w:r>
        <w:rPr>
          <w:rFonts w:ascii="Times New Roman" w:eastAsia="Times New Roman" w:hAnsi="Times New Roman" w:cs="Times New Roman"/>
          <w:sz w:val="28"/>
          <w:szCs w:val="28"/>
        </w:rPr>
        <w:t>—to include effective development, interpretation and expression of ideas through written, oral and visual communication</w:t>
      </w:r>
    </w:p>
    <w:p w:rsidR="009714EB" w:rsidRDefault="00205FE3">
      <w:pPr>
        <w:widowControl w:val="0"/>
        <w:numPr>
          <w:ilvl w:val="0"/>
          <w:numId w:val="6"/>
        </w:numPr>
        <w:spacing w:line="240" w:lineRule="auto"/>
        <w:ind w:hanging="360"/>
        <w:contextualSpacing/>
        <w:jc w:val="both"/>
        <w:rPr>
          <w:sz w:val="28"/>
          <w:szCs w:val="28"/>
        </w:rPr>
      </w:pPr>
      <w:r>
        <w:rPr>
          <w:rFonts w:ascii="Times New Roman" w:eastAsia="Times New Roman" w:hAnsi="Times New Roman" w:cs="Times New Roman"/>
          <w:b/>
          <w:sz w:val="28"/>
          <w:szCs w:val="28"/>
        </w:rPr>
        <w:t>Personal Responsibility</w:t>
      </w:r>
      <w:r>
        <w:rPr>
          <w:rFonts w:ascii="Times New Roman" w:eastAsia="Times New Roman" w:hAnsi="Times New Roman" w:cs="Times New Roman"/>
          <w:sz w:val="28"/>
          <w:szCs w:val="28"/>
        </w:rPr>
        <w:t>—to include the ability to connect choices, actions, and consequences to ethical decision-making</w:t>
      </w:r>
    </w:p>
    <w:p w:rsidR="009714EB" w:rsidRDefault="00205FE3">
      <w:pPr>
        <w:widowControl w:val="0"/>
        <w:numPr>
          <w:ilvl w:val="0"/>
          <w:numId w:val="6"/>
        </w:numPr>
        <w:spacing w:line="240" w:lineRule="auto"/>
        <w:ind w:hanging="360"/>
        <w:contextualSpacing/>
        <w:jc w:val="both"/>
        <w:rPr>
          <w:sz w:val="28"/>
          <w:szCs w:val="28"/>
        </w:rPr>
      </w:pPr>
      <w:r>
        <w:rPr>
          <w:rFonts w:ascii="Times New Roman" w:eastAsia="Times New Roman" w:hAnsi="Times New Roman" w:cs="Times New Roman"/>
          <w:b/>
          <w:sz w:val="28"/>
          <w:szCs w:val="28"/>
        </w:rPr>
        <w:t xml:space="preserve">Teamwork </w:t>
      </w:r>
      <w:r>
        <w:rPr>
          <w:rFonts w:ascii="Times New Roman" w:eastAsia="Times New Roman" w:hAnsi="Times New Roman" w:cs="Times New Roman"/>
          <w:sz w:val="28"/>
          <w:szCs w:val="28"/>
        </w:rPr>
        <w:t xml:space="preserve">(Comp </w:t>
      </w:r>
      <w:r>
        <w:rPr>
          <w:rFonts w:ascii="Times New Roman" w:eastAsia="Times New Roman" w:hAnsi="Times New Roman" w:cs="Times New Roman"/>
          <w:sz w:val="28"/>
          <w:szCs w:val="28"/>
        </w:rPr>
        <w:t>I, Comp II, and TW)—to include the ability to consider different points of view and to work effectively with others to support a shared purpose or goal</w:t>
      </w:r>
    </w:p>
    <w:p w:rsidR="009714EB" w:rsidRDefault="00205FE3">
      <w:pPr>
        <w:widowControl w:val="0"/>
        <w:numPr>
          <w:ilvl w:val="0"/>
          <w:numId w:val="6"/>
        </w:numPr>
        <w:spacing w:line="240" w:lineRule="auto"/>
        <w:ind w:hanging="360"/>
        <w:contextualSpacing/>
        <w:jc w:val="both"/>
        <w:rPr>
          <w:sz w:val="28"/>
          <w:szCs w:val="28"/>
        </w:rPr>
      </w:pPr>
      <w:r>
        <w:rPr>
          <w:rFonts w:ascii="Times New Roman" w:eastAsia="Times New Roman" w:hAnsi="Times New Roman" w:cs="Times New Roman"/>
          <w:b/>
          <w:sz w:val="28"/>
          <w:szCs w:val="28"/>
        </w:rPr>
        <w:t xml:space="preserve">Social Responsibility </w:t>
      </w:r>
      <w:r>
        <w:rPr>
          <w:rFonts w:ascii="Times New Roman" w:eastAsia="Times New Roman" w:hAnsi="Times New Roman" w:cs="Times New Roman"/>
          <w:sz w:val="28"/>
          <w:szCs w:val="28"/>
        </w:rPr>
        <w:t>(Lit Only)—to include intercultural competency, knowledge of civic responsibility,</w:t>
      </w:r>
      <w:r>
        <w:rPr>
          <w:rFonts w:ascii="Times New Roman" w:eastAsia="Times New Roman" w:hAnsi="Times New Roman" w:cs="Times New Roman"/>
          <w:sz w:val="28"/>
          <w:szCs w:val="28"/>
        </w:rPr>
        <w:t xml:space="preserve"> and the ability to engage effectively in regional, national, and global communities</w:t>
      </w:r>
    </w:p>
    <w:p w:rsidR="009714EB" w:rsidRDefault="00205FE3">
      <w:pPr>
        <w:widowControl w:val="0"/>
        <w:spacing w:line="240" w:lineRule="auto"/>
        <w:jc w:val="both"/>
      </w:pPr>
      <w:r>
        <w:rPr>
          <w:rFonts w:ascii="Times New Roman" w:eastAsia="Times New Roman" w:hAnsi="Times New Roman" w:cs="Times New Roman"/>
          <w:sz w:val="28"/>
          <w:szCs w:val="28"/>
        </w:rPr>
        <w:t>Student proficiency in Communication Skills will be assessed as a formal written out-of-class essay, which is at least 3 pages long and which includes an oral presentation</w:t>
      </w:r>
      <w:r>
        <w:rPr>
          <w:rFonts w:ascii="Times New Roman" w:eastAsia="Times New Roman" w:hAnsi="Times New Roman" w:cs="Times New Roman"/>
          <w:sz w:val="28"/>
          <w:szCs w:val="28"/>
        </w:rPr>
        <w:t xml:space="preserve"> component as well as a visual component.  Student proficiency in Critical Thinking will be assessed by a formal out-of-class essay assignment.  Personal, Social Responsibility, and Teamwork will be assessed as part of long unit or major essay assignment, </w:t>
      </w:r>
      <w:r>
        <w:rPr>
          <w:rFonts w:ascii="Times New Roman" w:eastAsia="Times New Roman" w:hAnsi="Times New Roman" w:cs="Times New Roman"/>
          <w:sz w:val="28"/>
          <w:szCs w:val="28"/>
        </w:rPr>
        <w:t>which will include assigned reading responses, pre-writing activities, multiple drafts, and group activities (such as peer review or group presentations).  Student project grades will account for at least 5% of the final course grade.</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EDUCATIONAL LEARNING</w:t>
      </w:r>
      <w:r>
        <w:rPr>
          <w:rFonts w:ascii="Times New Roman" w:eastAsia="Times New Roman" w:hAnsi="Times New Roman" w:cs="Times New Roman"/>
          <w:b/>
          <w:sz w:val="28"/>
          <w:szCs w:val="28"/>
        </w:rPr>
        <w:t xml:space="preserve"> OUTCOMES: </w:t>
      </w:r>
      <w:r>
        <w:rPr>
          <w:rFonts w:ascii="Times New Roman" w:eastAsia="Times New Roman" w:hAnsi="Times New Roman" w:cs="Times New Roman"/>
          <w:sz w:val="28"/>
          <w:szCs w:val="28"/>
        </w:rPr>
        <w:t>Upon successful completion of this course, students will:</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Demonstrate knowledge of individual and collaborative research processes.</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Develop ideas and synthesize primary and secondary sources within focused academic arguments, including one or mo</w:t>
      </w:r>
      <w:r>
        <w:rPr>
          <w:rFonts w:ascii="Times New Roman" w:eastAsia="Times New Roman" w:hAnsi="Times New Roman" w:cs="Times New Roman"/>
          <w:sz w:val="28"/>
          <w:szCs w:val="28"/>
        </w:rPr>
        <w:t>re research-based essays.</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Analyze, interpret, and evaluate a variety of texts for the ethical and logical uses of evidence.</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Write in a style that clearly communicates meaning, builds credibility, and inspires belief or action.</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Develop verbal, visual, and m</w:t>
      </w:r>
      <w:r>
        <w:rPr>
          <w:rFonts w:ascii="Times New Roman" w:eastAsia="Times New Roman" w:hAnsi="Times New Roman" w:cs="Times New Roman"/>
          <w:sz w:val="28"/>
          <w:szCs w:val="28"/>
        </w:rPr>
        <w:t>ultimedia materials as necessary, in individual and/or collaborative projects, as appropriate.</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Edit for appropriate style, including attention to word choice, sentence structure, punctuation, and spelling.</w:t>
      </w:r>
    </w:p>
    <w:p w:rsidR="009714EB" w:rsidRDefault="00205FE3">
      <w:pPr>
        <w:widowControl w:val="0"/>
        <w:numPr>
          <w:ilvl w:val="0"/>
          <w:numId w:val="8"/>
        </w:numPr>
        <w:spacing w:line="240" w:lineRule="auto"/>
        <w:ind w:hanging="360"/>
        <w:contextualSpacing/>
        <w:jc w:val="both"/>
        <w:rPr>
          <w:rFonts w:ascii="Calibri" w:eastAsia="Calibri" w:hAnsi="Calibri" w:cs="Calibri"/>
          <w:sz w:val="28"/>
          <w:szCs w:val="28"/>
        </w:rPr>
      </w:pPr>
      <w:r>
        <w:rPr>
          <w:rFonts w:ascii="Times New Roman" w:eastAsia="Times New Roman" w:hAnsi="Times New Roman" w:cs="Times New Roman"/>
          <w:sz w:val="28"/>
          <w:szCs w:val="28"/>
        </w:rPr>
        <w:t>Design and test documents for easy reading and nav</w:t>
      </w:r>
      <w:r>
        <w:rPr>
          <w:rFonts w:ascii="Times New Roman" w:eastAsia="Times New Roman" w:hAnsi="Times New Roman" w:cs="Times New Roman"/>
          <w:sz w:val="28"/>
          <w:szCs w:val="28"/>
        </w:rPr>
        <w:t>igation.</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 xml:space="preserve">EXEMPLARY EDUCATIONAL OBJECTIVES: ENGLISH 1302: </w:t>
      </w:r>
      <w:r>
        <w:rPr>
          <w:rFonts w:ascii="Times New Roman" w:eastAsia="Times New Roman" w:hAnsi="Times New Roman" w:cs="Times New Roman"/>
          <w:sz w:val="28"/>
          <w:szCs w:val="28"/>
        </w:rPr>
        <w:t>By the time of completion of  English 1302, students will</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demonstrate the ability to use consistently and effectively</w:t>
      </w:r>
      <w:r>
        <w:rPr>
          <w:rFonts w:ascii="Times New Roman" w:eastAsia="Times New Roman" w:hAnsi="Times New Roman" w:cs="Times New Roman"/>
          <w:b/>
          <w:sz w:val="28"/>
          <w:szCs w:val="28"/>
        </w:rPr>
        <w:t xml:space="preserve"> t</w:t>
      </w:r>
      <w:r>
        <w:rPr>
          <w:rFonts w:ascii="Times New Roman" w:eastAsia="Times New Roman" w:hAnsi="Times New Roman" w:cs="Times New Roman"/>
          <w:sz w:val="28"/>
          <w:szCs w:val="28"/>
        </w:rPr>
        <w:t>he writing process for both in-class and out-of-class essays (thus reinforcing English 1301 instruction);</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understand and apply the basic principles of critical thinking—evaluation, analysis, and synthesis— as they write essays that persuade or argue;</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ab</w:t>
      </w:r>
      <w:r>
        <w:rPr>
          <w:rFonts w:ascii="Times New Roman" w:eastAsia="Times New Roman" w:hAnsi="Times New Roman" w:cs="Times New Roman"/>
          <w:sz w:val="28"/>
          <w:szCs w:val="28"/>
        </w:rPr>
        <w:t>le to analyze, in writing,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readings by professional and student writers (for such elements as purpose, audience tone, style, writing strategy, and for much deeper meanings);</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able to develop a critical and creative essay in response to an issue related t</w:t>
      </w:r>
      <w:r>
        <w:rPr>
          <w:rFonts w:ascii="Times New Roman" w:eastAsia="Times New Roman" w:hAnsi="Times New Roman" w:cs="Times New Roman"/>
          <w:sz w:val="28"/>
          <w:szCs w:val="28"/>
        </w:rPr>
        <w:t>o reading(s) or other class projects</w:t>
      </w:r>
      <w:r>
        <w:rPr>
          <w:rFonts w:ascii="Times New Roman" w:eastAsia="Times New Roman" w:hAnsi="Times New Roman" w:cs="Times New Roman"/>
          <w:b/>
          <w:sz w:val="28"/>
          <w:szCs w:val="28"/>
        </w:rPr>
        <w:t>;</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demonstrate the ability to resist simplistic formulations, whether in their own or others’ texts</w:t>
      </w:r>
      <w:r>
        <w:rPr>
          <w:rFonts w:ascii="Times New Roman" w:eastAsia="Times New Roman" w:hAnsi="Times New Roman" w:cs="Times New Roman"/>
          <w:b/>
          <w:sz w:val="28"/>
          <w:szCs w:val="28"/>
        </w:rPr>
        <w:t>;</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understand the characteristics of imaginative texts and write effective analyses of various genres; </w:t>
      </w:r>
      <w:r>
        <w:rPr>
          <w:rFonts w:ascii="Times New Roman" w:eastAsia="Times New Roman" w:hAnsi="Times New Roman" w:cs="Times New Roman"/>
          <w:b/>
          <w:sz w:val="28"/>
          <w:szCs w:val="28"/>
        </w:rPr>
        <w:t xml:space="preserve"> </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able to acknowl</w:t>
      </w:r>
      <w:r>
        <w:rPr>
          <w:rFonts w:ascii="Times New Roman" w:eastAsia="Times New Roman" w:hAnsi="Times New Roman" w:cs="Times New Roman"/>
          <w:sz w:val="28"/>
          <w:szCs w:val="28"/>
        </w:rPr>
        <w:t>edge, as appropriate, their own history, interests, and biases as they discuss a topic, thus placing themselves credibly in the discussion</w:t>
      </w:r>
      <w:r>
        <w:rPr>
          <w:rFonts w:ascii="Times New Roman" w:eastAsia="Times New Roman" w:hAnsi="Times New Roman" w:cs="Times New Roman"/>
          <w:b/>
          <w:sz w:val="28"/>
          <w:szCs w:val="28"/>
        </w:rPr>
        <w:t>;</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develop the ability to research and write a documented paper;</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make effective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stylistic choices (diction, tone, sente</w:t>
      </w:r>
      <w:r>
        <w:rPr>
          <w:rFonts w:ascii="Times New Roman" w:eastAsia="Times New Roman" w:hAnsi="Times New Roman" w:cs="Times New Roman"/>
          <w:sz w:val="28"/>
          <w:szCs w:val="28"/>
        </w:rPr>
        <w:t>nce structure) in all writing assignments, depending upon the audience and purpose of a piece of writing;</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apply suggestions, as appropriate,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from evaluated compositions to other writing tasks;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and</w:t>
      </w:r>
    </w:p>
    <w:p w:rsidR="009714EB" w:rsidRDefault="00205FE3">
      <w:pPr>
        <w:widowControl w:val="0"/>
        <w:numPr>
          <w:ilvl w:val="0"/>
          <w:numId w:val="1"/>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fulfill the writing requirements of the course, writing at </w:t>
      </w:r>
      <w:r>
        <w:rPr>
          <w:rFonts w:ascii="Times New Roman" w:eastAsia="Times New Roman" w:hAnsi="Times New Roman" w:cs="Times New Roman"/>
          <w:sz w:val="28"/>
          <w:szCs w:val="28"/>
        </w:rPr>
        <w:t>least 6000 words during the semester.</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MAJOR TOPICS TO BE INCLUDED:</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Purpose and Audience</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 of ideas, organization of and transitions between ideas</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Writing patterns (compare and contrast, definition, etc.)</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Editing for style and clarity</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Rhetorical strategies, especially for persuasion</w:t>
      </w:r>
    </w:p>
    <w:p w:rsidR="009714EB" w:rsidRDefault="00205FE3">
      <w:pPr>
        <w:widowControl w:val="0"/>
        <w:numPr>
          <w:ilvl w:val="0"/>
          <w:numId w:val="7"/>
        </w:numPr>
        <w:spacing w:line="240" w:lineRule="auto"/>
        <w:ind w:left="2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Basic researching skills, including documentation</w:t>
      </w:r>
    </w:p>
    <w:p w:rsidR="009714EB" w:rsidRDefault="009714EB">
      <w:pPr>
        <w:widowControl w:val="0"/>
        <w:jc w:val="both"/>
      </w:pPr>
    </w:p>
    <w:p w:rsidR="009714EB" w:rsidRDefault="00205FE3">
      <w:pPr>
        <w:widowControl w:val="0"/>
        <w:spacing w:line="240" w:lineRule="auto"/>
        <w:jc w:val="both"/>
      </w:pPr>
      <w:r>
        <w:rPr>
          <w:rFonts w:ascii="Times New Roman" w:eastAsia="Times New Roman" w:hAnsi="Times New Roman" w:cs="Times New Roman"/>
          <w:b/>
          <w:sz w:val="28"/>
          <w:szCs w:val="28"/>
        </w:rPr>
        <w:t>Disability Accommodation</w:t>
      </w:r>
      <w:r>
        <w:rPr>
          <w:rFonts w:ascii="Times New Roman" w:eastAsia="Times New Roman" w:hAnsi="Times New Roman" w:cs="Times New Roman"/>
          <w:sz w:val="28"/>
          <w:szCs w:val="28"/>
        </w:rPr>
        <w:t>: Any student with a documented disability who needs to arrange reasonable accommodations must contact the Disability Services Offic</w:t>
      </w:r>
      <w:r>
        <w:rPr>
          <w:rFonts w:ascii="Times New Roman" w:eastAsia="Times New Roman" w:hAnsi="Times New Roman" w:cs="Times New Roman"/>
          <w:sz w:val="28"/>
          <w:szCs w:val="28"/>
        </w:rPr>
        <w:t xml:space="preserve">e at the respective college at the beginning of each semester. Without a request from the Disability Services Office, I will not grant you any accommodations. </w:t>
      </w:r>
    </w:p>
    <w:p w:rsidR="009714EB" w:rsidRDefault="009714EB">
      <w:pPr>
        <w:widowControl w:val="0"/>
        <w:jc w:val="both"/>
      </w:pPr>
    </w:p>
    <w:p w:rsidR="009714EB" w:rsidRDefault="00205FE3">
      <w:pPr>
        <w:widowControl w:val="0"/>
        <w:spacing w:line="240" w:lineRule="auto"/>
        <w:jc w:val="both"/>
      </w:pPr>
      <w:r>
        <w:rPr>
          <w:rFonts w:ascii="Times New Roman" w:eastAsia="Times New Roman" w:hAnsi="Times New Roman" w:cs="Times New Roman"/>
          <w:b/>
          <w:sz w:val="28"/>
          <w:szCs w:val="28"/>
        </w:rPr>
        <w:t>Student Conduct</w:t>
      </w:r>
      <w:r>
        <w:rPr>
          <w:rFonts w:ascii="Times New Roman" w:eastAsia="Times New Roman" w:hAnsi="Times New Roman" w:cs="Times New Roman"/>
          <w:sz w:val="28"/>
          <w:szCs w:val="28"/>
        </w:rPr>
        <w:t xml:space="preserve">: College students respect each other and the instructor. </w:t>
      </w:r>
      <w:r>
        <w:rPr>
          <w:rFonts w:ascii="Times New Roman" w:eastAsia="Times New Roman" w:hAnsi="Times New Roman" w:cs="Times New Roman"/>
          <w:b/>
          <w:sz w:val="28"/>
          <w:szCs w:val="28"/>
        </w:rPr>
        <w:t>Please bring any conce</w:t>
      </w:r>
      <w:r>
        <w:rPr>
          <w:rFonts w:ascii="Times New Roman" w:eastAsia="Times New Roman" w:hAnsi="Times New Roman" w:cs="Times New Roman"/>
          <w:b/>
          <w:sz w:val="28"/>
          <w:szCs w:val="28"/>
        </w:rPr>
        <w:t>rns to me</w:t>
      </w:r>
      <w:r>
        <w:rPr>
          <w:rFonts w:ascii="Times New Roman" w:eastAsia="Times New Roman" w:hAnsi="Times New Roman" w:cs="Times New Roman"/>
          <w:sz w:val="28"/>
          <w:szCs w:val="28"/>
        </w:rPr>
        <w:t>. Besides turning cell phones off for class, each college student is considered a responsible adult who maintains appropriate standards of conduct. Failure to meet standards of conduct acceptable to the College may result in disciplinary probation</w:t>
      </w:r>
      <w:r>
        <w:rPr>
          <w:rFonts w:ascii="Times New Roman" w:eastAsia="Times New Roman" w:hAnsi="Times New Roman" w:cs="Times New Roman"/>
          <w:sz w:val="28"/>
          <w:szCs w:val="28"/>
        </w:rPr>
        <w:t xml:space="preserve"> or dismissal, depending upon the nature of the offense.</w:t>
      </w:r>
    </w:p>
    <w:p w:rsidR="009714EB" w:rsidRDefault="009714EB">
      <w:pPr>
        <w:widowControl w:val="0"/>
        <w:jc w:val="both"/>
      </w:pPr>
    </w:p>
    <w:p w:rsidR="009714EB" w:rsidRDefault="00205FE3">
      <w:pPr>
        <w:widowControl w:val="0"/>
        <w:spacing w:before="100" w:after="100" w:line="240" w:lineRule="auto"/>
        <w:jc w:val="both"/>
      </w:pPr>
      <w:r>
        <w:rPr>
          <w:rFonts w:ascii="Times New Roman" w:eastAsia="Times New Roman" w:hAnsi="Times New Roman" w:cs="Times New Roman"/>
          <w:b/>
          <w:sz w:val="28"/>
          <w:szCs w:val="28"/>
        </w:rPr>
        <w:t xml:space="preserve">Electronic Policies: </w:t>
      </w:r>
      <w:r>
        <w:rPr>
          <w:rFonts w:ascii="Times New Roman" w:eastAsia="Times New Roman" w:hAnsi="Times New Roman" w:cs="Times New Roman"/>
          <w:sz w:val="28"/>
          <w:szCs w:val="28"/>
        </w:rPr>
        <w:t>No use of an electronic device without approval -- of ANY kind -- during class. Use of recording devices, including camera phones and tape recorders, is prohibited in classrooms, laboratories, faculty offices, and other locations where instruction, tutorin</w:t>
      </w:r>
      <w:r>
        <w:rPr>
          <w:rFonts w:ascii="Times New Roman" w:eastAsia="Times New Roman" w:hAnsi="Times New Roman" w:cs="Times New Roman"/>
          <w:sz w:val="28"/>
          <w:szCs w:val="28"/>
        </w:rPr>
        <w:t xml:space="preserve">g, or testing occurs.  These devices are also not allowed to be used in campus restrooms.  Students with disabilities who need to use a recording device as a reasonable accommodation should contact the Office for Students with Disabilities for information </w:t>
      </w:r>
      <w:r>
        <w:rPr>
          <w:rFonts w:ascii="Times New Roman" w:eastAsia="Times New Roman" w:hAnsi="Times New Roman" w:cs="Times New Roman"/>
          <w:sz w:val="28"/>
          <w:szCs w:val="28"/>
        </w:rPr>
        <w:t>regarding reasonable accommodations.</w:t>
      </w:r>
    </w:p>
    <w:p w:rsidR="009714EB" w:rsidRDefault="00205FE3">
      <w:pPr>
        <w:widowControl w:val="0"/>
        <w:spacing w:line="240" w:lineRule="auto"/>
        <w:jc w:val="both"/>
      </w:pPr>
      <w:r>
        <w:rPr>
          <w:rFonts w:ascii="Times New Roman" w:eastAsia="Times New Roman" w:hAnsi="Times New Roman" w:cs="Times New Roman"/>
          <w:b/>
          <w:sz w:val="28"/>
          <w:szCs w:val="28"/>
        </w:rPr>
        <w:t xml:space="preserve">Inclement Weather: </w:t>
      </w:r>
      <w:r>
        <w:rPr>
          <w:rFonts w:ascii="Times New Roman" w:eastAsia="Times New Roman" w:hAnsi="Times New Roman" w:cs="Times New Roman"/>
          <w:sz w:val="28"/>
          <w:szCs w:val="28"/>
        </w:rPr>
        <w:t>In the event of inclement weather, refer to Eagle Online; we will complete assignments in the discussion postings instead of in class if we can’t get to campus. Campus closure does not negate due date</w:t>
      </w:r>
      <w:r>
        <w:rPr>
          <w:rFonts w:ascii="Times New Roman" w:eastAsia="Times New Roman" w:hAnsi="Times New Roman" w:cs="Times New Roman"/>
          <w:sz w:val="28"/>
          <w:szCs w:val="28"/>
        </w:rPr>
        <w:t>s because our written work will all be submitted through Eagle Online.</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Contact with other students:</w:t>
      </w:r>
      <w:r>
        <w:rPr>
          <w:rFonts w:ascii="Times New Roman" w:eastAsia="Times New Roman" w:hAnsi="Times New Roman" w:cs="Times New Roman"/>
          <w:sz w:val="28"/>
          <w:szCs w:val="28"/>
        </w:rPr>
        <w:t xml:space="preserve"> Blogs may be used to promote discussion between you and your peers. Responding to one another’s postings will be required. In addition to the Netiqutte and</w:t>
      </w:r>
      <w:r>
        <w:rPr>
          <w:rFonts w:ascii="Times New Roman" w:eastAsia="Times New Roman" w:hAnsi="Times New Roman" w:cs="Times New Roman"/>
          <w:sz w:val="28"/>
          <w:szCs w:val="28"/>
        </w:rPr>
        <w:t xml:space="preserve"> the HCCS Code of Conduct, all students will also show consideration for the individuality of your classmates and treat one another with respect and manners. </w:t>
      </w:r>
      <w:r>
        <w:rPr>
          <w:rFonts w:ascii="Times New Roman" w:eastAsia="Times New Roman" w:hAnsi="Times New Roman" w:cs="Times New Roman"/>
          <w:i/>
          <w:sz w:val="28"/>
          <w:szCs w:val="28"/>
        </w:rPr>
        <w:t xml:space="preserve">This includes respecting your classmates by responding in a timely manner to group activities and </w:t>
      </w:r>
      <w:r>
        <w:rPr>
          <w:rFonts w:ascii="Times New Roman" w:eastAsia="Times New Roman" w:hAnsi="Times New Roman" w:cs="Times New Roman"/>
          <w:i/>
          <w:sz w:val="28"/>
          <w:szCs w:val="28"/>
        </w:rPr>
        <w:t>coming to class prepared.</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Netiquette:</w:t>
      </w:r>
      <w:r>
        <w:rPr>
          <w:rFonts w:ascii="Times New Roman" w:eastAsia="Times New Roman" w:hAnsi="Times New Roman" w:cs="Times New Roman"/>
          <w:sz w:val="28"/>
          <w:szCs w:val="28"/>
        </w:rPr>
        <w:t xml:space="preserve"> The purpose of writing is effective communication. In other words, in order for the reader to understand exactly your point, you need to be as clear as possible. I recognize that texting and email are typically used i</w:t>
      </w:r>
      <w:r>
        <w:rPr>
          <w:rFonts w:ascii="Times New Roman" w:eastAsia="Times New Roman" w:hAnsi="Times New Roman" w:cs="Times New Roman"/>
          <w:sz w:val="28"/>
          <w:szCs w:val="28"/>
        </w:rPr>
        <w:t>n informal settings – however, this is NOT an informal setting. While your classmates may be your peers, they are also your academic colleagues. Therefore, students are expected to:</w:t>
      </w:r>
    </w:p>
    <w:p w:rsidR="009714EB" w:rsidRDefault="00205FE3">
      <w:pPr>
        <w:widowControl w:val="0"/>
        <w:numPr>
          <w:ilvl w:val="1"/>
          <w:numId w:val="3"/>
        </w:numPr>
        <w:spacing w:line="240" w:lineRule="auto"/>
        <w:ind w:lef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Capitalize beginnings of sentences and proper nouns.</w:t>
      </w:r>
    </w:p>
    <w:p w:rsidR="009714EB" w:rsidRDefault="00205FE3">
      <w:pPr>
        <w:widowControl w:val="0"/>
        <w:numPr>
          <w:ilvl w:val="1"/>
          <w:numId w:val="3"/>
        </w:numPr>
        <w:spacing w:line="240" w:lineRule="auto"/>
        <w:ind w:lef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not type in all ca</w:t>
      </w:r>
      <w:r>
        <w:rPr>
          <w:rFonts w:ascii="Times New Roman" w:eastAsia="Times New Roman" w:hAnsi="Times New Roman" w:cs="Times New Roman"/>
          <w:sz w:val="28"/>
          <w:szCs w:val="28"/>
        </w:rPr>
        <w:t>ps.</w:t>
      </w:r>
    </w:p>
    <w:p w:rsidR="009714EB" w:rsidRDefault="00205FE3">
      <w:pPr>
        <w:widowControl w:val="0"/>
        <w:numPr>
          <w:ilvl w:val="1"/>
          <w:numId w:val="3"/>
        </w:numPr>
        <w:spacing w:line="240" w:lineRule="auto"/>
        <w:ind w:lef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Include an appropriate subject field for all postings and emails.</w:t>
      </w:r>
    </w:p>
    <w:p w:rsidR="009714EB" w:rsidRDefault="00205FE3">
      <w:pPr>
        <w:widowControl w:val="0"/>
        <w:numPr>
          <w:ilvl w:val="1"/>
          <w:numId w:val="3"/>
        </w:numPr>
        <w:spacing w:line="240" w:lineRule="auto"/>
        <w:ind w:lef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Avoid colored text and backgrounds.</w:t>
      </w:r>
    </w:p>
    <w:p w:rsidR="009714EB" w:rsidRDefault="00205FE3">
      <w:pPr>
        <w:widowControl w:val="0"/>
        <w:numPr>
          <w:ilvl w:val="1"/>
          <w:numId w:val="3"/>
        </w:numPr>
        <w:spacing w:line="240" w:lineRule="auto"/>
        <w:ind w:lef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Check for grammar and spelling in all communication. Use proper mechanics and grammar. Spelling and grammar mistakes will cause you to lose points on </w:t>
      </w:r>
      <w:r>
        <w:rPr>
          <w:rFonts w:ascii="Times New Roman" w:eastAsia="Times New Roman" w:hAnsi="Times New Roman" w:cs="Times New Roman"/>
          <w:sz w:val="28"/>
          <w:szCs w:val="28"/>
        </w:rPr>
        <w:t>assignments, including blog and discussion posts.</w:t>
      </w:r>
    </w:p>
    <w:p w:rsidR="009714EB" w:rsidRDefault="009714EB">
      <w:pPr>
        <w:widowControl w:val="0"/>
        <w:spacing w:line="240" w:lineRule="auto"/>
        <w:jc w:val="both"/>
      </w:pPr>
    </w:p>
    <w:p w:rsidR="009714EB" w:rsidRDefault="00205FE3">
      <w:pPr>
        <w:widowControl w:val="0"/>
        <w:spacing w:line="240" w:lineRule="auto"/>
        <w:jc w:val="center"/>
      </w:pPr>
      <w:r>
        <w:rPr>
          <w:rFonts w:ascii="Times New Roman" w:eastAsia="Times New Roman" w:hAnsi="Times New Roman" w:cs="Times New Roman"/>
          <w:b/>
          <w:color w:val="A64D79"/>
          <w:sz w:val="28"/>
          <w:szCs w:val="28"/>
        </w:rPr>
        <w:t>HCC RESOURCES AVAILABLE TO YOU</w:t>
      </w:r>
    </w:p>
    <w:p w:rsidR="009714EB" w:rsidRDefault="00205FE3">
      <w:pPr>
        <w:widowControl w:val="0"/>
        <w:spacing w:line="240" w:lineRule="auto"/>
        <w:jc w:val="center"/>
      </w:pPr>
      <w:r>
        <w:rPr>
          <w:rFonts w:ascii="Times New Roman" w:eastAsia="Times New Roman" w:hAnsi="Times New Roman" w:cs="Times New Roman"/>
          <w:b/>
          <w:color w:val="A64D79"/>
          <w:sz w:val="28"/>
          <w:szCs w:val="28"/>
        </w:rPr>
        <w:t>(Use them! You are paying for them!)</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SOUTHWEST COLLEGE WRITING CENTERS</w:t>
      </w:r>
    </w:p>
    <w:p w:rsidR="009714EB" w:rsidRDefault="00205FE3">
      <w:pPr>
        <w:widowControl w:val="0"/>
        <w:spacing w:line="240" w:lineRule="auto"/>
        <w:jc w:val="both"/>
      </w:pPr>
      <w:r>
        <w:rPr>
          <w:rFonts w:ascii="Times New Roman" w:eastAsia="Times New Roman" w:hAnsi="Times New Roman" w:cs="Times New Roman"/>
          <w:sz w:val="28"/>
          <w:szCs w:val="28"/>
        </w:rPr>
        <w:t>The Southwest College Writing Centers provide a student-centered environment where professional tutors</w:t>
      </w:r>
      <w:r>
        <w:rPr>
          <w:rFonts w:ascii="Times New Roman" w:eastAsia="Times New Roman" w:hAnsi="Times New Roman" w:cs="Times New Roman"/>
          <w:sz w:val="28"/>
          <w:szCs w:val="28"/>
        </w:rPr>
        <w:t xml:space="preserve"> support student success for all HCC students. The primary goal of the Writing Centers is to offer convenient, personalized assistance to help students improve their writing at any stage of the writing process required in any courses at HCC. Tutors will al</w:t>
      </w:r>
      <w:r>
        <w:rPr>
          <w:rFonts w:ascii="Times New Roman" w:eastAsia="Times New Roman" w:hAnsi="Times New Roman" w:cs="Times New Roman"/>
          <w:sz w:val="28"/>
          <w:szCs w:val="28"/>
        </w:rPr>
        <w:t>so assist students with their job application letters, resumes, and scholarship/transfer essays. In one-on-one consultations lasting about thirty minutes, tutors collaborate with students in understanding a writing assignment, developing ideas, shaping con</w:t>
      </w:r>
      <w:r>
        <w:rPr>
          <w:rFonts w:ascii="Times New Roman" w:eastAsia="Times New Roman" w:hAnsi="Times New Roman" w:cs="Times New Roman"/>
          <w:sz w:val="28"/>
          <w:szCs w:val="28"/>
        </w:rPr>
        <w:t>tent, writing a thesis, drafting, revising, self-editing, and learning to proofread. Tutors will also assist students with learning about research and using sources. Furthermore, the Writing Centers offer access to computers and interactive websites for im</w:t>
      </w:r>
      <w:r>
        <w:rPr>
          <w:rFonts w:ascii="Times New Roman" w:eastAsia="Times New Roman" w:hAnsi="Times New Roman" w:cs="Times New Roman"/>
          <w:sz w:val="28"/>
          <w:szCs w:val="28"/>
        </w:rPr>
        <w:t>proving grammar skills. At the Southwest College Writing Centers, each tutoring session becomes a learning experience.</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sz w:val="28"/>
          <w:szCs w:val="28"/>
        </w:rPr>
        <w:t>The Southwest College Writing Centers are located in Room LH 304 (Learning Hub) at the Stafford Campus, Room C-230 at the West Loop Camp</w:t>
      </w:r>
      <w:r>
        <w:rPr>
          <w:rFonts w:ascii="Times New Roman" w:eastAsia="Times New Roman" w:hAnsi="Times New Roman" w:cs="Times New Roman"/>
          <w:sz w:val="28"/>
          <w:szCs w:val="28"/>
        </w:rPr>
        <w:t>us, and Room 116 at Missouri City Campus. A schedule of all Southwest College Writing Center locations, days, and hours will be made available during the second week of classes.</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b/>
          <w:sz w:val="28"/>
          <w:szCs w:val="28"/>
        </w:rPr>
        <w:t>HCC ASKONLINE 24/7 ONLINE TUTORING</w:t>
      </w:r>
    </w:p>
    <w:p w:rsidR="009714EB" w:rsidRDefault="00205FE3">
      <w:pPr>
        <w:widowControl w:val="0"/>
        <w:spacing w:line="240" w:lineRule="auto"/>
        <w:jc w:val="both"/>
      </w:pPr>
      <w:r>
        <w:rPr>
          <w:rFonts w:ascii="Times New Roman" w:eastAsia="Times New Roman" w:hAnsi="Times New Roman" w:cs="Times New Roman"/>
          <w:sz w:val="28"/>
          <w:szCs w:val="28"/>
        </w:rPr>
        <w:t>Askonline online tutoring strives to foster educational autonomy through asynchronous guidance in the writing process. It provides one-on-one feedback from faculty tutors on student writing in grammar, structure, content, organization, and critical thinkin</w:t>
      </w:r>
      <w:r>
        <w:rPr>
          <w:rFonts w:ascii="Times New Roman" w:eastAsia="Times New Roman" w:hAnsi="Times New Roman" w:cs="Times New Roman"/>
          <w:sz w:val="28"/>
          <w:szCs w:val="28"/>
        </w:rPr>
        <w:t xml:space="preserve">g in all subject areas, not just English. Students can submit papers and questions 24/7/365 and can reasonably expect responses within 18 - 24 hours. All current HCC students can register at </w:t>
      </w:r>
      <w:r>
        <w:rPr>
          <w:rFonts w:ascii="Times New Roman" w:eastAsia="Times New Roman" w:hAnsi="Times New Roman" w:cs="Times New Roman"/>
          <w:b/>
          <w:sz w:val="28"/>
          <w:szCs w:val="28"/>
        </w:rPr>
        <w:t>hccs.askonline.net</w:t>
      </w:r>
      <w:r>
        <w:rPr>
          <w:rFonts w:ascii="Times New Roman" w:eastAsia="Times New Roman" w:hAnsi="Times New Roman" w:cs="Times New Roman"/>
          <w:sz w:val="28"/>
          <w:szCs w:val="28"/>
        </w:rPr>
        <w:t>. We strongly suggest that all students view th</w:t>
      </w:r>
      <w:r>
        <w:rPr>
          <w:rFonts w:ascii="Times New Roman" w:eastAsia="Times New Roman" w:hAnsi="Times New Roman" w:cs="Times New Roman"/>
          <w:sz w:val="28"/>
          <w:szCs w:val="28"/>
        </w:rPr>
        <w:t>e 8-minute video on the log-in page before sending their first submission.</w:t>
      </w:r>
    </w:p>
    <w:p w:rsidR="009714EB" w:rsidRDefault="009714EB">
      <w:pPr>
        <w:widowControl w:val="0"/>
        <w:spacing w:line="240" w:lineRule="auto"/>
        <w:jc w:val="both"/>
      </w:pPr>
    </w:p>
    <w:p w:rsidR="009714EB" w:rsidRDefault="00205FE3">
      <w:pPr>
        <w:widowControl w:val="0"/>
        <w:spacing w:before="100" w:after="100" w:line="240" w:lineRule="auto"/>
        <w:jc w:val="both"/>
      </w:pPr>
      <w:r>
        <w:rPr>
          <w:rFonts w:ascii="Times New Roman" w:eastAsia="Times New Roman" w:hAnsi="Times New Roman" w:cs="Times New Roman"/>
          <w:b/>
          <w:sz w:val="28"/>
          <w:szCs w:val="28"/>
        </w:rPr>
        <w:t>OPEN COMPUTER LAB</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Students have free access to the Internet and word processing in the open computer labs available at Southwest campuses.  Check on the door of the open computer l</w:t>
      </w:r>
      <w:r>
        <w:rPr>
          <w:rFonts w:ascii="Times New Roman" w:eastAsia="Times New Roman" w:hAnsi="Times New Roman" w:cs="Times New Roman"/>
          <w:sz w:val="28"/>
          <w:szCs w:val="28"/>
        </w:rPr>
        <w:t>ab for hours of operation, or go to the Southwest Homepage and click on the Open Computer Labs link.</w:t>
      </w:r>
    </w:p>
    <w:p w:rsidR="009714EB" w:rsidRDefault="009714EB">
      <w:pPr>
        <w:widowControl w:val="0"/>
        <w:spacing w:line="240" w:lineRule="auto"/>
        <w:jc w:val="both"/>
      </w:pPr>
    </w:p>
    <w:p w:rsidR="009714EB" w:rsidRDefault="00205FE3">
      <w:pPr>
        <w:widowControl w:val="0"/>
        <w:spacing w:before="100" w:after="100" w:line="240" w:lineRule="auto"/>
        <w:jc w:val="both"/>
      </w:pPr>
      <w:r>
        <w:rPr>
          <w:rFonts w:ascii="Times New Roman" w:eastAsia="Times New Roman" w:hAnsi="Times New Roman" w:cs="Times New Roman"/>
          <w:b/>
          <w:sz w:val="28"/>
          <w:szCs w:val="28"/>
        </w:rPr>
        <w:t>LIBRARY (LEARNING RESOURCE CENTER)</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The Southwest College has a Learning Resource Center at each campus. The library provides electronic resources includin</w:t>
      </w:r>
      <w:r>
        <w:rPr>
          <w:rFonts w:ascii="Times New Roman" w:eastAsia="Times New Roman" w:hAnsi="Times New Roman" w:cs="Times New Roman"/>
          <w:sz w:val="28"/>
          <w:szCs w:val="28"/>
        </w:rPr>
        <w:t>g a computerized catalog system as well as numerous databases that contain full-text articles.  Additionally, many of the required texts are on reserve in the library.  Stop by your campus library to find out hours of operation.</w:t>
      </w:r>
    </w:p>
    <w:p w:rsidR="009714EB" w:rsidRDefault="00205FE3">
      <w:pPr>
        <w:widowControl w:val="0"/>
        <w:spacing w:before="100" w:after="100" w:line="240" w:lineRule="auto"/>
        <w:jc w:val="both"/>
      </w:pPr>
      <w:r>
        <w:rPr>
          <w:rFonts w:ascii="Times New Roman" w:eastAsia="Times New Roman" w:hAnsi="Times New Roman" w:cs="Times New Roman"/>
          <w:b/>
          <w:sz w:val="28"/>
          <w:szCs w:val="28"/>
        </w:rPr>
        <w:t>---------------------------------------------------------------------------------------------------------</w:t>
      </w:r>
    </w:p>
    <w:p w:rsidR="009714EB" w:rsidRDefault="00205FE3">
      <w:pPr>
        <w:widowControl w:val="0"/>
        <w:spacing w:before="100" w:after="100" w:line="240" w:lineRule="auto"/>
        <w:jc w:val="center"/>
      </w:pPr>
      <w:r>
        <w:rPr>
          <w:rFonts w:ascii="Times New Roman" w:eastAsia="Times New Roman" w:hAnsi="Times New Roman" w:cs="Times New Roman"/>
          <w:b/>
          <w:sz w:val="28"/>
          <w:szCs w:val="28"/>
        </w:rPr>
        <w:t>STUDENT ORGANIZATIONS</w:t>
      </w:r>
      <w:r>
        <w:rPr>
          <w:rFonts w:ascii="Times New Roman" w:eastAsia="Times New Roman" w:hAnsi="Times New Roman" w:cs="Times New Roman"/>
          <w:b/>
          <w:sz w:val="28"/>
          <w:szCs w:val="28"/>
        </w:rPr>
        <w:br/>
        <w:t>of interest to students taking English classes are</w:t>
      </w:r>
    </w:p>
    <w:p w:rsidR="009714EB" w:rsidRDefault="009714EB">
      <w:pPr>
        <w:widowControl w:val="0"/>
        <w:spacing w:line="240" w:lineRule="auto"/>
        <w:jc w:val="both"/>
      </w:pPr>
    </w:p>
    <w:p w:rsidR="009714EB" w:rsidRDefault="00205FE3">
      <w:pPr>
        <w:widowControl w:val="0"/>
        <w:spacing w:before="100" w:after="100" w:line="240" w:lineRule="auto"/>
        <w:jc w:val="both"/>
      </w:pPr>
      <w:r>
        <w:rPr>
          <w:rFonts w:ascii="Times New Roman" w:eastAsia="Times New Roman" w:hAnsi="Times New Roman" w:cs="Times New Roman"/>
          <w:b/>
          <w:sz w:val="28"/>
          <w:szCs w:val="28"/>
        </w:rPr>
        <w:t>Southwest Writers</w:t>
      </w:r>
      <w:r>
        <w:rPr>
          <w:rFonts w:ascii="Times New Roman" w:eastAsia="Times New Roman" w:hAnsi="Times New Roman" w:cs="Times New Roman"/>
          <w:sz w:val="28"/>
          <w:szCs w:val="28"/>
        </w:rPr>
        <w:t xml:space="preserve"> is a group of students who write and read their works (in </w:t>
      </w:r>
      <w:r>
        <w:rPr>
          <w:rFonts w:ascii="Times New Roman" w:eastAsia="Times New Roman" w:hAnsi="Times New Roman" w:cs="Times New Roman"/>
          <w:sz w:val="28"/>
          <w:szCs w:val="28"/>
        </w:rPr>
        <w:t xml:space="preserve">a public forum as well as on the Internet) and receive peer support and constructive criticism.  Students in this group create a supportive network to create poetry, fiction, drama, and non-fiction prose.  Contact advisor Professor Chris Dunn at:  </w:t>
      </w:r>
      <w:r>
        <w:rPr>
          <w:rFonts w:ascii="Times New Roman" w:eastAsia="Times New Roman" w:hAnsi="Times New Roman" w:cs="Times New Roman"/>
          <w:sz w:val="28"/>
          <w:szCs w:val="28"/>
          <w:u w:val="single"/>
        </w:rPr>
        <w:t>Christop</w:t>
      </w:r>
      <w:r>
        <w:rPr>
          <w:rFonts w:ascii="Times New Roman" w:eastAsia="Times New Roman" w:hAnsi="Times New Roman" w:cs="Times New Roman"/>
          <w:sz w:val="28"/>
          <w:szCs w:val="28"/>
          <w:u w:val="single"/>
        </w:rPr>
        <w:t>her.Dunn@hccs.edu</w:t>
      </w:r>
      <w:r>
        <w:rPr>
          <w:rFonts w:ascii="Times New Roman" w:eastAsia="Times New Roman" w:hAnsi="Times New Roman" w:cs="Times New Roman"/>
          <w:sz w:val="28"/>
          <w:szCs w:val="28"/>
        </w:rPr>
        <w:t xml:space="preserve">.  </w:t>
      </w:r>
    </w:p>
    <w:p w:rsidR="009714EB" w:rsidRDefault="009714EB">
      <w:pPr>
        <w:widowControl w:val="0"/>
        <w:spacing w:line="240" w:lineRule="auto"/>
        <w:jc w:val="both"/>
      </w:pPr>
    </w:p>
    <w:p w:rsidR="009714EB" w:rsidRDefault="00205FE3">
      <w:pPr>
        <w:widowControl w:val="0"/>
        <w:spacing w:before="100" w:after="100" w:line="240" w:lineRule="auto"/>
        <w:jc w:val="both"/>
      </w:pPr>
      <w:r>
        <w:rPr>
          <w:rFonts w:ascii="Times New Roman" w:eastAsia="Times New Roman" w:hAnsi="Times New Roman" w:cs="Times New Roman"/>
          <w:b/>
          <w:sz w:val="28"/>
          <w:szCs w:val="28"/>
        </w:rPr>
        <w:t>Phi Theta Kappa</w:t>
      </w:r>
      <w:r>
        <w:rPr>
          <w:rFonts w:ascii="Times New Roman" w:eastAsia="Times New Roman" w:hAnsi="Times New Roman" w:cs="Times New Roman"/>
          <w:sz w:val="28"/>
          <w:szCs w:val="28"/>
        </w:rPr>
        <w:t xml:space="preserve"> is the honor society of two-year colleges.  Students must earn a 3.5 grade point average and accumulate 12 credit hours.  HCCS has a very active chapter: Omega Sigma.  Numerous transfer scholarships are offered through</w:t>
      </w:r>
      <w:r>
        <w:rPr>
          <w:rFonts w:ascii="Times New Roman" w:eastAsia="Times New Roman" w:hAnsi="Times New Roman" w:cs="Times New Roman"/>
          <w:sz w:val="28"/>
          <w:szCs w:val="28"/>
        </w:rPr>
        <w:t xml:space="preserve"> this honors organization.  Contacts are available at</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sz w:val="28"/>
            <w:szCs w:val="28"/>
            <w:u w:val="single"/>
          </w:rPr>
          <w:t>www.omegasigma.org</w:t>
        </w:r>
      </w:hyperlink>
      <w:r>
        <w:rPr>
          <w:rFonts w:ascii="Times New Roman" w:eastAsia="Times New Roman" w:hAnsi="Times New Roman" w:cs="Times New Roman"/>
          <w:sz w:val="28"/>
          <w:szCs w:val="28"/>
        </w:rPr>
        <w:t xml:space="preserve">.  The Southwest College advisor is Professor Eunice Kallarackal at </w:t>
      </w:r>
      <w:r>
        <w:rPr>
          <w:rFonts w:ascii="Times New Roman" w:eastAsia="Times New Roman" w:hAnsi="Times New Roman" w:cs="Times New Roman"/>
          <w:sz w:val="28"/>
          <w:szCs w:val="28"/>
          <w:u w:val="single"/>
        </w:rPr>
        <w:t>eunice.kallarackal@hccs.ed</w:t>
      </w:r>
      <w:r>
        <w:rPr>
          <w:rFonts w:ascii="Times New Roman" w:eastAsia="Times New Roman" w:hAnsi="Times New Roman" w:cs="Times New Roman"/>
          <w:sz w:val="28"/>
          <w:szCs w:val="28"/>
          <w:u w:val="single"/>
        </w:rPr>
        <w:t>u</w:t>
      </w:r>
      <w:r>
        <w:rPr>
          <w:rFonts w:ascii="Times New Roman" w:eastAsia="Times New Roman" w:hAnsi="Times New Roman" w:cs="Times New Roman"/>
          <w:sz w:val="28"/>
          <w:szCs w:val="28"/>
        </w:rPr>
        <w:t xml:space="preserve">.   </w:t>
      </w:r>
    </w:p>
    <w:p w:rsidR="009714EB" w:rsidRDefault="009714EB">
      <w:pPr>
        <w:widowControl w:val="0"/>
        <w:spacing w:line="240" w:lineRule="auto"/>
        <w:jc w:val="both"/>
      </w:pPr>
    </w:p>
    <w:p w:rsidR="009714EB" w:rsidRDefault="00205FE3">
      <w:pPr>
        <w:widowControl w:val="0"/>
        <w:spacing w:line="240" w:lineRule="auto"/>
        <w:jc w:val="both"/>
      </w:pPr>
      <w:r>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Gender Studies Club</w:t>
      </w:r>
      <w:r>
        <w:rPr>
          <w:rFonts w:ascii="Times New Roman" w:eastAsia="Times New Roman" w:hAnsi="Times New Roman" w:cs="Times New Roman"/>
          <w:sz w:val="28"/>
          <w:szCs w:val="28"/>
        </w:rPr>
        <w:t xml:space="preserve"> meets each month and online to discuss the roles of women and men in society and to investigate how sexual differences and cultural constructions of gender may affect identity.  The club promotes awareness of gender issues on</w:t>
      </w:r>
      <w:r>
        <w:rPr>
          <w:rFonts w:ascii="Times New Roman" w:eastAsia="Times New Roman" w:hAnsi="Times New Roman" w:cs="Times New Roman"/>
          <w:sz w:val="28"/>
          <w:szCs w:val="28"/>
        </w:rPr>
        <w:t xml:space="preserve"> campus, encourages research and discussions of gender issues, hosts prominent speakers in the field, and serves the community.  Contact Professor Marie Dybala at </w:t>
      </w:r>
      <w:r>
        <w:rPr>
          <w:rFonts w:ascii="Times New Roman" w:eastAsia="Times New Roman" w:hAnsi="Times New Roman" w:cs="Times New Roman"/>
          <w:sz w:val="28"/>
          <w:szCs w:val="28"/>
          <w:u w:val="single"/>
        </w:rPr>
        <w:t>marie.dybala@hccs.edu</w:t>
      </w:r>
      <w:r>
        <w:rPr>
          <w:rFonts w:ascii="Times New Roman" w:eastAsia="Times New Roman" w:hAnsi="Times New Roman" w:cs="Times New Roman"/>
          <w:sz w:val="28"/>
          <w:szCs w:val="28"/>
        </w:rPr>
        <w:t xml:space="preserve">.  </w:t>
      </w:r>
    </w:p>
    <w:p w:rsidR="009714EB" w:rsidRDefault="009714EB">
      <w:pPr>
        <w:widowControl w:val="0"/>
        <w:spacing w:line="240" w:lineRule="auto"/>
        <w:jc w:val="both"/>
      </w:pPr>
    </w:p>
    <w:sectPr w:rsidR="009714EB">
      <w:headerReference w:type="default" r:id="rId12"/>
      <w:footerReference w:type="default" r:id="rId13"/>
      <w:pgSz w:w="12240" w:h="15840"/>
      <w:pgMar w:top="720" w:right="1080" w:bottom="144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E3" w:rsidRDefault="00205FE3">
      <w:pPr>
        <w:spacing w:line="240" w:lineRule="auto"/>
      </w:pPr>
      <w:r>
        <w:separator/>
      </w:r>
    </w:p>
  </w:endnote>
  <w:endnote w:type="continuationSeparator" w:id="0">
    <w:p w:rsidR="00205FE3" w:rsidRDefault="0020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B" w:rsidRDefault="00205FE3">
    <w:pPr>
      <w:widowControl w:val="0"/>
      <w:jc w:val="center"/>
    </w:pPr>
    <w:r>
      <w:t xml:space="preserve">Prof. Roddy ENG 1302: Summer 2016 Syllabus </w:t>
    </w:r>
    <w:r>
      <w:fldChar w:fldCharType="begin"/>
    </w:r>
    <w:r>
      <w:instrText>PAGE</w:instrText>
    </w:r>
    <w:r>
      <w:fldChar w:fldCharType="separate"/>
    </w:r>
    <w:r w:rsidR="006B1D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E3" w:rsidRDefault="00205FE3">
      <w:pPr>
        <w:spacing w:line="240" w:lineRule="auto"/>
      </w:pPr>
      <w:r>
        <w:separator/>
      </w:r>
    </w:p>
  </w:footnote>
  <w:footnote w:type="continuationSeparator" w:id="0">
    <w:p w:rsidR="00205FE3" w:rsidRDefault="0020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B" w:rsidRDefault="009714E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859"/>
    <w:multiLevelType w:val="multilevel"/>
    <w:tmpl w:val="8A0459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8E74013"/>
    <w:multiLevelType w:val="multilevel"/>
    <w:tmpl w:val="B8066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BB13B74"/>
    <w:multiLevelType w:val="multilevel"/>
    <w:tmpl w:val="3886E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9877E2"/>
    <w:multiLevelType w:val="multilevel"/>
    <w:tmpl w:val="CEE0F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F86E68"/>
    <w:multiLevelType w:val="multilevel"/>
    <w:tmpl w:val="B32C1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8A200E"/>
    <w:multiLevelType w:val="multilevel"/>
    <w:tmpl w:val="BCE40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B06578F"/>
    <w:multiLevelType w:val="multilevel"/>
    <w:tmpl w:val="8F202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4BC642A1"/>
    <w:multiLevelType w:val="multilevel"/>
    <w:tmpl w:val="BD9CC2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60597EBE"/>
    <w:multiLevelType w:val="multilevel"/>
    <w:tmpl w:val="181C4EC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61A40F15"/>
    <w:multiLevelType w:val="multilevel"/>
    <w:tmpl w:val="76147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8"/>
  </w:num>
  <w:num w:numId="4">
    <w:abstractNumId w:val="7"/>
  </w:num>
  <w:num w:numId="5">
    <w:abstractNumId w:val="9"/>
  </w:num>
  <w:num w:numId="6">
    <w:abstractNumId w:val="4"/>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4EB"/>
    <w:rsid w:val="00205FE3"/>
    <w:rsid w:val="006B1DF8"/>
    <w:rsid w:val="0097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7931-D848-4500-B2FA-32338C29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ianahacker.com/r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anahacker.com/ru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egasig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megasigma.org" TargetMode="External"/><Relationship Id="rId4" Type="http://schemas.openxmlformats.org/officeDocument/2006/relationships/webSettings" Target="webSettings.xml"/><Relationship Id="rId9" Type="http://schemas.openxmlformats.org/officeDocument/2006/relationships/hyperlink" Target="http://bcs.bedfordstmartins.com/resdoc5e/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4143</Words>
  <Characters>23618</Characters>
  <Application>Microsoft Office Word</Application>
  <DocSecurity>0</DocSecurity>
  <Lines>196</Lines>
  <Paragraphs>55</Paragraphs>
  <ScaleCrop>false</ScaleCrop>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Roddy</cp:lastModifiedBy>
  <cp:revision>2</cp:revision>
  <dcterms:created xsi:type="dcterms:W3CDTF">2016-06-13T02:56:00Z</dcterms:created>
  <dcterms:modified xsi:type="dcterms:W3CDTF">2016-06-13T02:56:00Z</dcterms:modified>
</cp:coreProperties>
</file>