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4B" w:rsidRDefault="00D82084">
      <w:pPr>
        <w:spacing w:after="23" w:line="259" w:lineRule="auto"/>
        <w:ind w:left="20" w:firstLine="0"/>
      </w:pPr>
      <w:r>
        <w:rPr>
          <w:rFonts w:ascii="Calibri" w:eastAsia="Calibri" w:hAnsi="Calibri" w:cs="Calibri"/>
          <w:noProof/>
        </w:rPr>
        <mc:AlternateContent>
          <mc:Choice Requires="wpg">
            <w:drawing>
              <wp:inline distT="0" distB="0" distL="0" distR="0">
                <wp:extent cx="6845364" cy="1238885"/>
                <wp:effectExtent l="0" t="0" r="0" b="0"/>
                <wp:docPr id="11101" name="Group 11101"/>
                <wp:cNvGraphicFramePr/>
                <a:graphic xmlns:a="http://schemas.openxmlformats.org/drawingml/2006/main">
                  <a:graphicData uri="http://schemas.microsoft.com/office/word/2010/wordprocessingGroup">
                    <wpg:wgp>
                      <wpg:cNvGrpSpPr/>
                      <wpg:grpSpPr>
                        <a:xfrm>
                          <a:off x="0" y="0"/>
                          <a:ext cx="6845364" cy="1238885"/>
                          <a:chOff x="0" y="0"/>
                          <a:chExt cx="6845364" cy="1238885"/>
                        </a:xfrm>
                      </wpg:grpSpPr>
                      <wps:wsp>
                        <wps:cNvPr id="8" name="Rectangle 8"/>
                        <wps:cNvSpPr/>
                        <wps:spPr>
                          <a:xfrm>
                            <a:off x="3417189" y="910828"/>
                            <a:ext cx="51809" cy="207922"/>
                          </a:xfrm>
                          <a:prstGeom prst="rect">
                            <a:avLst/>
                          </a:prstGeom>
                          <a:ln>
                            <a:noFill/>
                          </a:ln>
                        </wps:spPr>
                        <wps:txbx>
                          <w:txbxContent>
                            <w:p w:rsidR="0076784B" w:rsidRDefault="00D82084">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2779903" y="1068959"/>
                            <a:ext cx="1789801" cy="226002"/>
                          </a:xfrm>
                          <a:prstGeom prst="rect">
                            <a:avLst/>
                          </a:prstGeom>
                          <a:ln>
                            <a:noFill/>
                          </a:ln>
                        </wps:spPr>
                        <wps:txbx>
                          <w:txbxContent>
                            <w:p w:rsidR="0076784B" w:rsidRDefault="00D82084">
                              <w:pPr>
                                <w:spacing w:after="160" w:line="259" w:lineRule="auto"/>
                                <w:ind w:left="0" w:firstLine="0"/>
                              </w:pPr>
                              <w:r>
                                <w:rPr>
                                  <w:b/>
                                  <w:sz w:val="24"/>
                                </w:rPr>
                                <w:t>US History to 1877</w:t>
                              </w:r>
                            </w:p>
                          </w:txbxContent>
                        </wps:txbx>
                        <wps:bodyPr horzOverflow="overflow" vert="horz" lIns="0" tIns="0" rIns="0" bIns="0" rtlCol="0">
                          <a:noAutofit/>
                        </wps:bodyPr>
                      </wps:wsp>
                      <wps:wsp>
                        <wps:cNvPr id="10" name="Rectangle 10"/>
                        <wps:cNvSpPr/>
                        <wps:spPr>
                          <a:xfrm>
                            <a:off x="4127373" y="1068959"/>
                            <a:ext cx="56314" cy="226002"/>
                          </a:xfrm>
                          <a:prstGeom prst="rect">
                            <a:avLst/>
                          </a:prstGeom>
                          <a:ln>
                            <a:noFill/>
                          </a:ln>
                        </wps:spPr>
                        <wps:txbx>
                          <w:txbxContent>
                            <w:p w:rsidR="0076784B" w:rsidRDefault="00D82084">
                              <w:pPr>
                                <w:spacing w:after="160" w:line="259" w:lineRule="auto"/>
                                <w:ind w:left="0" w:firstLine="0"/>
                              </w:pPr>
                              <w:r>
                                <w:rPr>
                                  <w:b/>
                                  <w:sz w:val="24"/>
                                </w:rP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8"/>
                          <a:stretch>
                            <a:fillRect/>
                          </a:stretch>
                        </pic:blipFill>
                        <pic:spPr>
                          <a:xfrm>
                            <a:off x="2815590" y="106045"/>
                            <a:ext cx="1038860" cy="800100"/>
                          </a:xfrm>
                          <a:prstGeom prst="rect">
                            <a:avLst/>
                          </a:prstGeom>
                        </pic:spPr>
                      </pic:pic>
                      <wps:wsp>
                        <wps:cNvPr id="205" name="Shape 205"/>
                        <wps:cNvSpPr/>
                        <wps:spPr>
                          <a:xfrm>
                            <a:off x="0" y="8255"/>
                            <a:ext cx="6845364" cy="0"/>
                          </a:xfrm>
                          <a:custGeom>
                            <a:avLst/>
                            <a:gdLst/>
                            <a:ahLst/>
                            <a:cxnLst/>
                            <a:rect l="0" t="0" r="0" b="0"/>
                            <a:pathLst>
                              <a:path w="6845364">
                                <a:moveTo>
                                  <a:pt x="6845364" y="0"/>
                                </a:moveTo>
                                <a:lnTo>
                                  <a:pt x="0" y="0"/>
                                </a:lnTo>
                              </a:path>
                            </a:pathLst>
                          </a:custGeom>
                          <a:ln w="20320" cap="flat">
                            <a:round/>
                          </a:ln>
                        </wps:spPr>
                        <wps:style>
                          <a:lnRef idx="1">
                            <a:srgbClr val="ACA899"/>
                          </a:lnRef>
                          <a:fillRef idx="0">
                            <a:srgbClr val="000000">
                              <a:alpha val="0"/>
                            </a:srgbClr>
                          </a:fillRef>
                          <a:effectRef idx="0">
                            <a:scrgbClr r="0" g="0" b="0"/>
                          </a:effectRef>
                          <a:fontRef idx="none"/>
                        </wps:style>
                        <wps:bodyPr/>
                      </wps:wsp>
                      <wps:wsp>
                        <wps:cNvPr id="206" name="Shape 206"/>
                        <wps:cNvSpPr/>
                        <wps:spPr>
                          <a:xfrm>
                            <a:off x="0" y="0"/>
                            <a:ext cx="3175" cy="0"/>
                          </a:xfrm>
                          <a:custGeom>
                            <a:avLst/>
                            <a:gdLst/>
                            <a:ahLst/>
                            <a:cxnLst/>
                            <a:rect l="0" t="0" r="0" b="0"/>
                            <a:pathLst>
                              <a:path w="3175">
                                <a:moveTo>
                                  <a:pt x="0" y="0"/>
                                </a:moveTo>
                                <a:lnTo>
                                  <a:pt x="3175"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207" name="Shape 207"/>
                        <wps:cNvSpPr/>
                        <wps:spPr>
                          <a:xfrm>
                            <a:off x="0" y="0"/>
                            <a:ext cx="3175" cy="0"/>
                          </a:xfrm>
                          <a:custGeom>
                            <a:avLst/>
                            <a:gdLst/>
                            <a:ahLst/>
                            <a:cxnLst/>
                            <a:rect l="0" t="0" r="0" b="0"/>
                            <a:pathLst>
                              <a:path w="3175">
                                <a:moveTo>
                                  <a:pt x="0" y="0"/>
                                </a:moveTo>
                                <a:lnTo>
                                  <a:pt x="3175"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208" name="Shape 208"/>
                        <wps:cNvSpPr/>
                        <wps:spPr>
                          <a:xfrm>
                            <a:off x="3175" y="0"/>
                            <a:ext cx="6842189" cy="0"/>
                          </a:xfrm>
                          <a:custGeom>
                            <a:avLst/>
                            <a:gdLst/>
                            <a:ahLst/>
                            <a:cxnLst/>
                            <a:rect l="0" t="0" r="0" b="0"/>
                            <a:pathLst>
                              <a:path w="6842189">
                                <a:moveTo>
                                  <a:pt x="6842189" y="0"/>
                                </a:moveTo>
                                <a:lnTo>
                                  <a:pt x="0"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209" name="Shape 209"/>
                        <wps:cNvSpPr/>
                        <wps:spPr>
                          <a:xfrm>
                            <a:off x="0" y="8255"/>
                            <a:ext cx="3175" cy="0"/>
                          </a:xfrm>
                          <a:custGeom>
                            <a:avLst/>
                            <a:gdLst/>
                            <a:ahLst/>
                            <a:cxnLst/>
                            <a:rect l="0" t="0" r="0" b="0"/>
                            <a:pathLst>
                              <a:path w="3175">
                                <a:moveTo>
                                  <a:pt x="0" y="0"/>
                                </a:moveTo>
                                <a:lnTo>
                                  <a:pt x="3175" y="0"/>
                                </a:lnTo>
                              </a:path>
                            </a:pathLst>
                          </a:custGeom>
                          <a:ln w="13716" cap="flat">
                            <a:round/>
                          </a:ln>
                        </wps:spPr>
                        <wps:style>
                          <a:lnRef idx="1">
                            <a:srgbClr val="A1A1A1"/>
                          </a:lnRef>
                          <a:fillRef idx="0">
                            <a:srgbClr val="000000">
                              <a:alpha val="0"/>
                            </a:srgbClr>
                          </a:fillRef>
                          <a:effectRef idx="0">
                            <a:scrgbClr r="0" g="0" b="0"/>
                          </a:effectRef>
                          <a:fontRef idx="none"/>
                        </wps:style>
                        <wps:bodyPr/>
                      </wps:wsp>
                      <wps:wsp>
                        <wps:cNvPr id="210" name="Shape 210"/>
                        <wps:cNvSpPr/>
                        <wps:spPr>
                          <a:xfrm>
                            <a:off x="0" y="16510"/>
                            <a:ext cx="3175" cy="0"/>
                          </a:xfrm>
                          <a:custGeom>
                            <a:avLst/>
                            <a:gdLst/>
                            <a:ahLst/>
                            <a:cxnLst/>
                            <a:rect l="0" t="0" r="0" b="0"/>
                            <a:pathLst>
                              <a:path w="3175">
                                <a:moveTo>
                                  <a:pt x="0" y="0"/>
                                </a:moveTo>
                                <a:lnTo>
                                  <a:pt x="3175" y="0"/>
                                </a:lnTo>
                              </a:path>
                            </a:pathLst>
                          </a:custGeom>
                          <a:ln w="3035" cap="flat">
                            <a:round/>
                          </a:ln>
                        </wps:spPr>
                        <wps:style>
                          <a:lnRef idx="1">
                            <a:srgbClr val="A1A1A1"/>
                          </a:lnRef>
                          <a:fillRef idx="0">
                            <a:srgbClr val="000000">
                              <a:alpha val="0"/>
                            </a:srgbClr>
                          </a:fillRef>
                          <a:effectRef idx="0">
                            <a:scrgbClr r="0" g="0" b="0"/>
                          </a:effectRef>
                          <a:fontRef idx="none"/>
                        </wps:style>
                        <wps:bodyPr/>
                      </wps:wsp>
                      <wps:wsp>
                        <wps:cNvPr id="211" name="Shape 211"/>
                        <wps:cNvSpPr/>
                        <wps:spPr>
                          <a:xfrm>
                            <a:off x="0" y="16510"/>
                            <a:ext cx="3175" cy="0"/>
                          </a:xfrm>
                          <a:custGeom>
                            <a:avLst/>
                            <a:gdLst/>
                            <a:ahLst/>
                            <a:cxnLst/>
                            <a:rect l="0" t="0" r="0" b="0"/>
                            <a:pathLst>
                              <a:path w="3175">
                                <a:moveTo>
                                  <a:pt x="0" y="0"/>
                                </a:moveTo>
                                <a:lnTo>
                                  <a:pt x="3175" y="0"/>
                                </a:lnTo>
                              </a:path>
                            </a:pathLst>
                          </a:custGeom>
                          <a:ln w="3035" cap="flat">
                            <a:round/>
                          </a:ln>
                        </wps:spPr>
                        <wps:style>
                          <a:lnRef idx="1">
                            <a:srgbClr val="E4E4E4"/>
                          </a:lnRef>
                          <a:fillRef idx="0">
                            <a:srgbClr val="000000">
                              <a:alpha val="0"/>
                            </a:srgbClr>
                          </a:fillRef>
                          <a:effectRef idx="0">
                            <a:scrgbClr r="0" g="0" b="0"/>
                          </a:effectRef>
                          <a:fontRef idx="none"/>
                        </wps:style>
                        <wps:bodyPr/>
                      </wps:wsp>
                      <wps:wsp>
                        <wps:cNvPr id="212" name="Shape 212"/>
                        <wps:cNvSpPr/>
                        <wps:spPr>
                          <a:xfrm>
                            <a:off x="3175" y="16510"/>
                            <a:ext cx="6842189" cy="0"/>
                          </a:xfrm>
                          <a:custGeom>
                            <a:avLst/>
                            <a:gdLst/>
                            <a:ahLst/>
                            <a:cxnLst/>
                            <a:rect l="0" t="0" r="0" b="0"/>
                            <a:pathLst>
                              <a:path w="6842189">
                                <a:moveTo>
                                  <a:pt x="6842189" y="0"/>
                                </a:moveTo>
                                <a:lnTo>
                                  <a:pt x="0" y="0"/>
                                </a:lnTo>
                              </a:path>
                            </a:pathLst>
                          </a:custGeom>
                          <a:ln w="3035" cap="flat">
                            <a:round/>
                          </a:ln>
                        </wps:spPr>
                        <wps:style>
                          <a:lnRef idx="1">
                            <a:srgbClr val="E4E4E4"/>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101" o:spid="_x0000_s1026" style="width:539pt;height:97.55pt;mso-position-horizontal-relative:char;mso-position-vertical-relative:line" coordsize="68453,123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">
                <v:rect id="Rectangle 8" o:spid="_x0000_s1027" style="position:absolute;left:34171;top:91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6784B" w:rsidRDefault="00D82084">
                        <w:pPr>
                          <w:spacing w:after="160" w:line="259" w:lineRule="auto"/>
                          <w:ind w:left="0" w:firstLine="0"/>
                        </w:pPr>
                        <w:r>
                          <w:t xml:space="preserve"> </w:t>
                        </w:r>
                      </w:p>
                    </w:txbxContent>
                  </v:textbox>
                </v:rect>
                <v:rect id="Rectangle 9" o:spid="_x0000_s1028" style="position:absolute;left:27799;top:10689;width:178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6784B" w:rsidRDefault="00D82084">
                        <w:pPr>
                          <w:spacing w:after="160" w:line="259" w:lineRule="auto"/>
                          <w:ind w:left="0" w:firstLine="0"/>
                        </w:pPr>
                        <w:r>
                          <w:rPr>
                            <w:b/>
                            <w:sz w:val="24"/>
                          </w:rPr>
                          <w:t>US History to 1877</w:t>
                        </w:r>
                      </w:p>
                    </w:txbxContent>
                  </v:textbox>
                </v:rect>
                <v:rect id="Rectangle 10" o:spid="_x0000_s1029" style="position:absolute;left:41273;top:1068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6784B" w:rsidRDefault="00D82084">
                        <w:pPr>
                          <w:spacing w:after="160" w:line="259" w:lineRule="auto"/>
                          <w:ind w:left="0" w:firstLine="0"/>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0" type="#_x0000_t75" style="position:absolute;left:28155;top:1060;width:1038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">
                  <v:imagedata r:id="rId9" o:title=""/>
                </v:shape>
                <v:shape id="Shape 205" o:spid="_x0000_s1031" style="position:absolute;top:82;width:68453;height:0;visibility:visible;mso-wrap-style:square;v-text-anchor:top" coordsize="684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" path="m6845364,l,e" filled="f" strokecolor="#aca899" strokeweight="1.6pt">
                  <v:path arrowok="t" textboxrect="0,0,6845364,0"/>
                </v:shape>
                <v:shape id="Shape 206" o:spid="_x0000_s1032" style="position:absolute;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" path="m,l3175,e" filled="f" strokecolor="#a1a1a1" strokeweight=".24pt">
                  <v:path arrowok="t" textboxrect="0,0,3175,0"/>
                </v:shape>
                <v:shape id="Shape 207" o:spid="_x0000_s1033" style="position:absolute;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" path="m,l3175,e" filled="f" strokecolor="#a1a1a1" strokeweight=".24pt">
                  <v:path arrowok="t" textboxrect="0,0,3175,0"/>
                </v:shape>
                <v:shape id="Shape 208" o:spid="_x0000_s1034" style="position:absolute;left:31;width:68422;height:0;visibility:visible;mso-wrap-style:square;v-text-anchor:top" coordsize="684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" path="m6842189,l,e" filled="f" strokecolor="#a1a1a1" strokeweight=".24pt">
                  <v:path arrowok="t" textboxrect="0,0,6842189,0"/>
                </v:shape>
                <v:shape id="Shape 209" o:spid="_x0000_s1035" style="position:absolute;top:82;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" path="m,l3175,e" filled="f" strokecolor="#a1a1a1" strokeweight="1.08pt">
                  <v:path arrowok="t" textboxrect="0,0,3175,0"/>
                </v:shape>
                <v:shape id="Shape 210" o:spid="_x0000_s1036" style="position:absolute;top:165;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" path="m,l3175,e" filled="f" strokecolor="#a1a1a1" strokeweight=".08431mm">
                  <v:path arrowok="t" textboxrect="0,0,3175,0"/>
                </v:shape>
                <v:shape id="Shape 211" o:spid="_x0000_s1037" style="position:absolute;top:165;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" path="m,l3175,e" filled="f" strokecolor="#e4e4e4" strokeweight=".08431mm">
                  <v:path arrowok="t" textboxrect="0,0,3175,0"/>
                </v:shape>
                <v:shape id="Shape 212" o:spid="_x0000_s1038" style="position:absolute;left:31;top:165;width:68422;height:0;visibility:visible;mso-wrap-style:square;v-text-anchor:top" coordsize="684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" path="m6842189,l,e" filled="f" strokecolor="#e4e4e4" strokeweight=".08431mm">
                  <v:path arrowok="t" textboxrect="0,0,6842189,0"/>
                </v:shape>
                <w10:anchorlock/>
              </v:group>
            </w:pict>
          </mc:Fallback>
        </mc:AlternateContent>
      </w:r>
    </w:p>
    <w:p w:rsidR="0076784B" w:rsidRDefault="00D82084">
      <w:pPr>
        <w:spacing w:after="0" w:line="259" w:lineRule="auto"/>
        <w:ind w:left="38" w:firstLine="0"/>
        <w:jc w:val="center"/>
      </w:pPr>
      <w:r>
        <w:rPr>
          <w:b/>
        </w:rPr>
        <w:t xml:space="preserve"> </w:t>
      </w:r>
      <w:r w:rsidR="00E551BF">
        <w:rPr>
          <w:b/>
        </w:rPr>
        <w:t>Z-degree</w:t>
      </w:r>
    </w:p>
    <w:p w:rsidR="0076784B" w:rsidRDefault="00D82084">
      <w:pPr>
        <w:spacing w:after="49" w:line="259" w:lineRule="auto"/>
        <w:ind w:left="20" w:firstLine="0"/>
      </w:pPr>
      <w:r>
        <w:rPr>
          <w:rFonts w:ascii="Calibri" w:eastAsia="Calibri" w:hAnsi="Calibri" w:cs="Calibri"/>
          <w:noProof/>
        </w:rPr>
        <mc:AlternateContent>
          <mc:Choice Requires="wpg">
            <w:drawing>
              <wp:inline distT="0" distB="0" distL="0" distR="0">
                <wp:extent cx="6845364" cy="16510"/>
                <wp:effectExtent l="0" t="0" r="0" b="0"/>
                <wp:docPr id="11102" name="Group 11102"/>
                <wp:cNvGraphicFramePr/>
                <a:graphic xmlns:a="http://schemas.openxmlformats.org/drawingml/2006/main">
                  <a:graphicData uri="http://schemas.microsoft.com/office/word/2010/wordprocessingGroup">
                    <wpg:wgp>
                      <wpg:cNvGrpSpPr/>
                      <wpg:grpSpPr>
                        <a:xfrm>
                          <a:off x="0" y="0"/>
                          <a:ext cx="6845364" cy="16510"/>
                          <a:chOff x="0" y="0"/>
                          <a:chExt cx="6845364" cy="16510"/>
                        </a:xfrm>
                      </wpg:grpSpPr>
                      <wps:wsp>
                        <wps:cNvPr id="197" name="Shape 197"/>
                        <wps:cNvSpPr/>
                        <wps:spPr>
                          <a:xfrm>
                            <a:off x="0" y="8255"/>
                            <a:ext cx="6845364" cy="0"/>
                          </a:xfrm>
                          <a:custGeom>
                            <a:avLst/>
                            <a:gdLst/>
                            <a:ahLst/>
                            <a:cxnLst/>
                            <a:rect l="0" t="0" r="0" b="0"/>
                            <a:pathLst>
                              <a:path w="6845364">
                                <a:moveTo>
                                  <a:pt x="6845364" y="0"/>
                                </a:moveTo>
                                <a:lnTo>
                                  <a:pt x="0" y="0"/>
                                </a:lnTo>
                              </a:path>
                            </a:pathLst>
                          </a:custGeom>
                          <a:ln w="20320" cap="flat">
                            <a:round/>
                          </a:ln>
                        </wps:spPr>
                        <wps:style>
                          <a:lnRef idx="1">
                            <a:srgbClr val="ACA899"/>
                          </a:lnRef>
                          <a:fillRef idx="0">
                            <a:srgbClr val="000000">
                              <a:alpha val="0"/>
                            </a:srgbClr>
                          </a:fillRef>
                          <a:effectRef idx="0">
                            <a:scrgbClr r="0" g="0" b="0"/>
                          </a:effectRef>
                          <a:fontRef idx="none"/>
                        </wps:style>
                        <wps:bodyPr/>
                      </wps:wsp>
                      <wps:wsp>
                        <wps:cNvPr id="198" name="Shape 198"/>
                        <wps:cNvSpPr/>
                        <wps:spPr>
                          <a:xfrm>
                            <a:off x="0" y="0"/>
                            <a:ext cx="3175" cy="0"/>
                          </a:xfrm>
                          <a:custGeom>
                            <a:avLst/>
                            <a:gdLst/>
                            <a:ahLst/>
                            <a:cxnLst/>
                            <a:rect l="0" t="0" r="0" b="0"/>
                            <a:pathLst>
                              <a:path w="3175">
                                <a:moveTo>
                                  <a:pt x="0" y="0"/>
                                </a:moveTo>
                                <a:lnTo>
                                  <a:pt x="3175"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199" name="Shape 199"/>
                        <wps:cNvSpPr/>
                        <wps:spPr>
                          <a:xfrm>
                            <a:off x="0" y="0"/>
                            <a:ext cx="3175" cy="0"/>
                          </a:xfrm>
                          <a:custGeom>
                            <a:avLst/>
                            <a:gdLst/>
                            <a:ahLst/>
                            <a:cxnLst/>
                            <a:rect l="0" t="0" r="0" b="0"/>
                            <a:pathLst>
                              <a:path w="3175">
                                <a:moveTo>
                                  <a:pt x="0" y="0"/>
                                </a:moveTo>
                                <a:lnTo>
                                  <a:pt x="3175"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200" name="Shape 200"/>
                        <wps:cNvSpPr/>
                        <wps:spPr>
                          <a:xfrm>
                            <a:off x="3175" y="0"/>
                            <a:ext cx="6842189" cy="0"/>
                          </a:xfrm>
                          <a:custGeom>
                            <a:avLst/>
                            <a:gdLst/>
                            <a:ahLst/>
                            <a:cxnLst/>
                            <a:rect l="0" t="0" r="0" b="0"/>
                            <a:pathLst>
                              <a:path w="6842189">
                                <a:moveTo>
                                  <a:pt x="6842189" y="0"/>
                                </a:moveTo>
                                <a:lnTo>
                                  <a:pt x="0"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201" name="Shape 201"/>
                        <wps:cNvSpPr/>
                        <wps:spPr>
                          <a:xfrm>
                            <a:off x="0" y="8255"/>
                            <a:ext cx="3175" cy="0"/>
                          </a:xfrm>
                          <a:custGeom>
                            <a:avLst/>
                            <a:gdLst/>
                            <a:ahLst/>
                            <a:cxnLst/>
                            <a:rect l="0" t="0" r="0" b="0"/>
                            <a:pathLst>
                              <a:path w="3175">
                                <a:moveTo>
                                  <a:pt x="0" y="0"/>
                                </a:moveTo>
                                <a:lnTo>
                                  <a:pt x="3175" y="0"/>
                                </a:lnTo>
                              </a:path>
                            </a:pathLst>
                          </a:custGeom>
                          <a:ln w="13716" cap="flat">
                            <a:round/>
                          </a:ln>
                        </wps:spPr>
                        <wps:style>
                          <a:lnRef idx="1">
                            <a:srgbClr val="A1A1A1"/>
                          </a:lnRef>
                          <a:fillRef idx="0">
                            <a:srgbClr val="000000">
                              <a:alpha val="0"/>
                            </a:srgbClr>
                          </a:fillRef>
                          <a:effectRef idx="0">
                            <a:scrgbClr r="0" g="0" b="0"/>
                          </a:effectRef>
                          <a:fontRef idx="none"/>
                        </wps:style>
                        <wps:bodyPr/>
                      </wps:wsp>
                      <wps:wsp>
                        <wps:cNvPr id="202" name="Shape 202"/>
                        <wps:cNvSpPr/>
                        <wps:spPr>
                          <a:xfrm>
                            <a:off x="0" y="16510"/>
                            <a:ext cx="3175" cy="0"/>
                          </a:xfrm>
                          <a:custGeom>
                            <a:avLst/>
                            <a:gdLst/>
                            <a:ahLst/>
                            <a:cxnLst/>
                            <a:rect l="0" t="0" r="0" b="0"/>
                            <a:pathLst>
                              <a:path w="3175">
                                <a:moveTo>
                                  <a:pt x="0" y="0"/>
                                </a:moveTo>
                                <a:lnTo>
                                  <a:pt x="3175" y="0"/>
                                </a:lnTo>
                              </a:path>
                            </a:pathLst>
                          </a:custGeom>
                          <a:ln w="3035" cap="flat">
                            <a:round/>
                          </a:ln>
                        </wps:spPr>
                        <wps:style>
                          <a:lnRef idx="1">
                            <a:srgbClr val="A1A1A1"/>
                          </a:lnRef>
                          <a:fillRef idx="0">
                            <a:srgbClr val="000000">
                              <a:alpha val="0"/>
                            </a:srgbClr>
                          </a:fillRef>
                          <a:effectRef idx="0">
                            <a:scrgbClr r="0" g="0" b="0"/>
                          </a:effectRef>
                          <a:fontRef idx="none"/>
                        </wps:style>
                        <wps:bodyPr/>
                      </wps:wsp>
                      <wps:wsp>
                        <wps:cNvPr id="203" name="Shape 203"/>
                        <wps:cNvSpPr/>
                        <wps:spPr>
                          <a:xfrm>
                            <a:off x="0" y="16510"/>
                            <a:ext cx="3175" cy="0"/>
                          </a:xfrm>
                          <a:custGeom>
                            <a:avLst/>
                            <a:gdLst/>
                            <a:ahLst/>
                            <a:cxnLst/>
                            <a:rect l="0" t="0" r="0" b="0"/>
                            <a:pathLst>
                              <a:path w="3175">
                                <a:moveTo>
                                  <a:pt x="0" y="0"/>
                                </a:moveTo>
                                <a:lnTo>
                                  <a:pt x="3175" y="0"/>
                                </a:lnTo>
                              </a:path>
                            </a:pathLst>
                          </a:custGeom>
                          <a:ln w="3035" cap="flat">
                            <a:round/>
                          </a:ln>
                        </wps:spPr>
                        <wps:style>
                          <a:lnRef idx="1">
                            <a:srgbClr val="E4E4E4"/>
                          </a:lnRef>
                          <a:fillRef idx="0">
                            <a:srgbClr val="000000">
                              <a:alpha val="0"/>
                            </a:srgbClr>
                          </a:fillRef>
                          <a:effectRef idx="0">
                            <a:scrgbClr r="0" g="0" b="0"/>
                          </a:effectRef>
                          <a:fontRef idx="none"/>
                        </wps:style>
                        <wps:bodyPr/>
                      </wps:wsp>
                      <wps:wsp>
                        <wps:cNvPr id="204" name="Shape 204"/>
                        <wps:cNvSpPr/>
                        <wps:spPr>
                          <a:xfrm>
                            <a:off x="3175" y="16510"/>
                            <a:ext cx="6842189" cy="0"/>
                          </a:xfrm>
                          <a:custGeom>
                            <a:avLst/>
                            <a:gdLst/>
                            <a:ahLst/>
                            <a:cxnLst/>
                            <a:rect l="0" t="0" r="0" b="0"/>
                            <a:pathLst>
                              <a:path w="6842189">
                                <a:moveTo>
                                  <a:pt x="6842189" y="0"/>
                                </a:moveTo>
                                <a:lnTo>
                                  <a:pt x="0" y="0"/>
                                </a:lnTo>
                              </a:path>
                            </a:pathLst>
                          </a:custGeom>
                          <a:ln w="3035" cap="flat">
                            <a:round/>
                          </a:ln>
                        </wps:spPr>
                        <wps:style>
                          <a:lnRef idx="1">
                            <a:srgbClr val="E4E4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102" style="width:539.005pt;height:1.29999pt;mso-position-horizontal-relative:char;mso-position-vertical-relative:line" coordsize="68453,165">
                <v:shape id="Shape 197" style="position:absolute;width:68453;height:0;left:0;top:82;" coordsize="6845364,0" path="m6845364,0l0,0">
                  <v:stroke weight="1.6pt" endcap="flat" joinstyle="round" on="true" color="#aca899"/>
                  <v:fill on="false" color="#000000" opacity="0"/>
                </v:shape>
                <v:shape id="Shape 198" style="position:absolute;width:31;height:0;left:0;top:0;" coordsize="3175,0" path="m0,0l3175,0">
                  <v:stroke weight="0.24pt" endcap="flat" joinstyle="round" on="true" color="#a1a1a1"/>
                  <v:fill on="false" color="#000000" opacity="0"/>
                </v:shape>
                <v:shape id="Shape 199" style="position:absolute;width:31;height:0;left:0;top:0;" coordsize="3175,0" path="m0,0l3175,0">
                  <v:stroke weight="0.24pt" endcap="flat" joinstyle="round" on="true" color="#a1a1a1"/>
                  <v:fill on="false" color="#000000" opacity="0"/>
                </v:shape>
                <v:shape id="Shape 200" style="position:absolute;width:68421;height:0;left:31;top:0;" coordsize="6842189,0" path="m6842189,0l0,0">
                  <v:stroke weight="0.24pt" endcap="flat" joinstyle="round" on="true" color="#a1a1a1"/>
                  <v:fill on="false" color="#000000" opacity="0"/>
                </v:shape>
                <v:shape id="Shape 201" style="position:absolute;width:31;height:0;left:0;top:82;" coordsize="3175,0" path="m0,0l3175,0">
                  <v:stroke weight="1.08pt" endcap="flat" joinstyle="round" on="true" color="#a1a1a1"/>
                  <v:fill on="false" color="#000000" opacity="0"/>
                </v:shape>
                <v:shape id="Shape 202" style="position:absolute;width:31;height:0;left:0;top:165;" coordsize="3175,0" path="m0,0l3175,0">
                  <v:stroke weight="0.23898pt" endcap="flat" joinstyle="round" on="true" color="#a1a1a1"/>
                  <v:fill on="false" color="#000000" opacity="0"/>
                </v:shape>
                <v:shape id="Shape 203" style="position:absolute;width:31;height:0;left:0;top:165;" coordsize="3175,0" path="m0,0l3175,0">
                  <v:stroke weight="0.23898pt" endcap="flat" joinstyle="round" on="true" color="#e4e4e4"/>
                  <v:fill on="false" color="#000000" opacity="0"/>
                </v:shape>
                <v:shape id="Shape 204" style="position:absolute;width:68421;height:0;left:31;top:165;" coordsize="6842189,0" path="m6842189,0l0,0">
                  <v:stroke weight="0.23898pt" endcap="flat" joinstyle="round" on="true" color="#e4e4e4"/>
                  <v:fill on="false" color="#000000" opacity="0"/>
                </v:shape>
              </v:group>
            </w:pict>
          </mc:Fallback>
        </mc:AlternateContent>
      </w:r>
    </w:p>
    <w:p w:rsidR="0076784B" w:rsidRDefault="00D82084">
      <w:pPr>
        <w:spacing w:after="99" w:line="259" w:lineRule="auto"/>
        <w:ind w:left="38" w:firstLine="0"/>
        <w:jc w:val="center"/>
      </w:pPr>
      <w:r>
        <w:rPr>
          <w:b/>
        </w:rPr>
        <w:t xml:space="preserve"> </w:t>
      </w:r>
    </w:p>
    <w:p w:rsidR="0076784B" w:rsidRDefault="00D82084">
      <w:pPr>
        <w:spacing w:after="0" w:line="259" w:lineRule="auto"/>
        <w:ind w:left="0" w:right="142" w:firstLine="0"/>
        <w:jc w:val="center"/>
        <w:rPr>
          <w:b/>
          <w:sz w:val="24"/>
        </w:rPr>
      </w:pPr>
      <w:r>
        <w:rPr>
          <w:b/>
          <w:sz w:val="24"/>
        </w:rPr>
        <w:t xml:space="preserve">HIST 1301 – United States History to 1877 </w:t>
      </w:r>
    </w:p>
    <w:p w:rsidR="0076784B" w:rsidRDefault="00D82084">
      <w:pPr>
        <w:spacing w:after="0" w:line="259" w:lineRule="auto"/>
        <w:ind w:left="10" w:right="143"/>
        <w:jc w:val="center"/>
      </w:pPr>
      <w:r>
        <w:rPr>
          <w:sz w:val="24"/>
        </w:rPr>
        <w:t xml:space="preserve">CRN </w:t>
      </w:r>
      <w:r w:rsidR="00E551BF">
        <w:rPr>
          <w:sz w:val="24"/>
        </w:rPr>
        <w:t>18257</w:t>
      </w:r>
      <w:r w:rsidR="002773DE">
        <w:rPr>
          <w:sz w:val="24"/>
        </w:rPr>
        <w:t xml:space="preserve"> </w:t>
      </w:r>
      <w:r>
        <w:rPr>
          <w:sz w:val="24"/>
        </w:rPr>
        <w:t xml:space="preserve">– </w:t>
      </w:r>
      <w:r w:rsidR="00E676B6">
        <w:rPr>
          <w:sz w:val="24"/>
        </w:rPr>
        <w:t>Fall</w:t>
      </w:r>
      <w:r>
        <w:rPr>
          <w:sz w:val="24"/>
        </w:rPr>
        <w:t xml:space="preserve"> 2018 </w:t>
      </w:r>
    </w:p>
    <w:p w:rsidR="0076784B" w:rsidRDefault="002773DE">
      <w:pPr>
        <w:spacing w:after="0" w:line="259" w:lineRule="auto"/>
        <w:ind w:left="10" w:right="143"/>
        <w:jc w:val="center"/>
      </w:pPr>
      <w:r>
        <w:rPr>
          <w:sz w:val="24"/>
        </w:rPr>
        <w:t>Northeast</w:t>
      </w:r>
      <w:r w:rsidR="00E676B6">
        <w:rPr>
          <w:sz w:val="24"/>
        </w:rPr>
        <w:t xml:space="preserve"> </w:t>
      </w:r>
      <w:r w:rsidR="00D82084">
        <w:rPr>
          <w:sz w:val="24"/>
        </w:rPr>
        <w:t xml:space="preserve">College | Face-to-Face </w:t>
      </w:r>
    </w:p>
    <w:p w:rsidR="0076784B" w:rsidRDefault="0076784B">
      <w:pPr>
        <w:spacing w:after="0" w:line="259" w:lineRule="auto"/>
        <w:ind w:left="10" w:right="142"/>
        <w:jc w:val="center"/>
      </w:pPr>
    </w:p>
    <w:tbl>
      <w:tblPr>
        <w:tblStyle w:val="TableGrid"/>
        <w:tblW w:w="7971" w:type="dxa"/>
        <w:tblInd w:w="0" w:type="dxa"/>
        <w:tblLook w:val="04A0" w:firstRow="1" w:lastRow="0" w:firstColumn="1" w:lastColumn="0" w:noHBand="0" w:noVBand="1"/>
      </w:tblPr>
      <w:tblGrid>
        <w:gridCol w:w="2273"/>
        <w:gridCol w:w="5698"/>
      </w:tblGrid>
      <w:tr w:rsidR="0076784B">
        <w:trPr>
          <w:trHeight w:val="249"/>
        </w:trPr>
        <w:tc>
          <w:tcPr>
            <w:tcW w:w="2273" w:type="dxa"/>
            <w:tcBorders>
              <w:top w:val="nil"/>
              <w:left w:val="nil"/>
              <w:bottom w:val="nil"/>
              <w:right w:val="nil"/>
            </w:tcBorders>
          </w:tcPr>
          <w:p w:rsidR="0076784B" w:rsidRDefault="00D82084">
            <w:pPr>
              <w:spacing w:after="0" w:line="259" w:lineRule="auto"/>
              <w:ind w:left="0" w:firstLine="0"/>
            </w:pPr>
            <w:r>
              <w:t xml:space="preserve"> </w:t>
            </w:r>
          </w:p>
        </w:tc>
        <w:tc>
          <w:tcPr>
            <w:tcW w:w="5698" w:type="dxa"/>
            <w:tcBorders>
              <w:top w:val="nil"/>
              <w:left w:val="nil"/>
              <w:bottom w:val="nil"/>
              <w:right w:val="nil"/>
            </w:tcBorders>
          </w:tcPr>
          <w:p w:rsidR="0076784B" w:rsidRDefault="0076784B">
            <w:pPr>
              <w:spacing w:after="160" w:line="259" w:lineRule="auto"/>
              <w:ind w:left="0" w:firstLine="0"/>
            </w:pPr>
          </w:p>
        </w:tc>
      </w:tr>
      <w:tr w:rsidR="0076784B">
        <w:trPr>
          <w:trHeight w:val="1262"/>
        </w:trPr>
        <w:tc>
          <w:tcPr>
            <w:tcW w:w="2273" w:type="dxa"/>
            <w:tcBorders>
              <w:top w:val="nil"/>
              <w:left w:val="nil"/>
              <w:bottom w:val="nil"/>
              <w:right w:val="nil"/>
            </w:tcBorders>
          </w:tcPr>
          <w:p w:rsidR="0076784B" w:rsidRDefault="00D82084">
            <w:pPr>
              <w:spacing w:after="0" w:line="259" w:lineRule="auto"/>
              <w:ind w:left="108" w:firstLine="0"/>
            </w:pPr>
            <w:r>
              <w:rPr>
                <w:b/>
              </w:rPr>
              <w:t xml:space="preserve">Instructor contact </w:t>
            </w:r>
          </w:p>
          <w:p w:rsidR="0076784B" w:rsidRDefault="00D82084">
            <w:pPr>
              <w:spacing w:after="0" w:line="259" w:lineRule="auto"/>
              <w:ind w:left="108" w:right="341" w:firstLine="0"/>
              <w:jc w:val="both"/>
            </w:pPr>
            <w:r>
              <w:rPr>
                <w:b/>
              </w:rPr>
              <w:t>Information and Preferred Method of Contact</w:t>
            </w:r>
            <w:r>
              <w:t xml:space="preserve"> </w:t>
            </w:r>
          </w:p>
        </w:tc>
        <w:tc>
          <w:tcPr>
            <w:tcW w:w="5698" w:type="dxa"/>
            <w:tcBorders>
              <w:top w:val="nil"/>
              <w:left w:val="nil"/>
              <w:bottom w:val="nil"/>
              <w:right w:val="nil"/>
            </w:tcBorders>
          </w:tcPr>
          <w:p w:rsidR="0076784B" w:rsidRDefault="00D82084">
            <w:pPr>
              <w:spacing w:after="0" w:line="259" w:lineRule="auto"/>
              <w:ind w:left="2" w:firstLine="0"/>
            </w:pPr>
            <w:r>
              <w:t xml:space="preserve">Michael Ramey  </w:t>
            </w:r>
          </w:p>
          <w:p w:rsidR="0076784B" w:rsidRDefault="00D82084">
            <w:pPr>
              <w:spacing w:after="0" w:line="259" w:lineRule="auto"/>
              <w:ind w:left="2" w:firstLine="0"/>
            </w:pPr>
            <w:r>
              <w:rPr>
                <w:color w:val="0563C1"/>
                <w:u w:val="single" w:color="0000FF"/>
              </w:rPr>
              <w:t>michael.ramey@hccs.edu</w:t>
            </w:r>
            <w:r>
              <w:rPr>
                <w:color w:val="0000FF"/>
              </w:rPr>
              <w:t xml:space="preserve">  </w:t>
            </w:r>
          </w:p>
          <w:p w:rsidR="0076784B" w:rsidRDefault="00D82084">
            <w:pPr>
              <w:spacing w:after="0" w:line="259" w:lineRule="auto"/>
              <w:ind w:left="22" w:firstLine="0"/>
            </w:pPr>
            <w:r>
              <w:t xml:space="preserve">832-918-0315 </w:t>
            </w:r>
          </w:p>
          <w:p w:rsidR="0076784B" w:rsidRDefault="00B164CD">
            <w:pPr>
              <w:spacing w:after="0" w:line="259" w:lineRule="auto"/>
              <w:ind w:left="22" w:firstLine="0"/>
            </w:pPr>
            <w:r>
              <w:t>HCC email</w:t>
            </w:r>
          </w:p>
          <w:p w:rsidR="0076784B" w:rsidRDefault="00D82084">
            <w:pPr>
              <w:spacing w:after="0" w:line="259" w:lineRule="auto"/>
              <w:ind w:left="22" w:firstLine="0"/>
              <w:jc w:val="both"/>
            </w:pPr>
            <w:r>
              <w:t xml:space="preserve">Students can expect a response from me within 24 hours. </w:t>
            </w:r>
          </w:p>
        </w:tc>
      </w:tr>
    </w:tbl>
    <w:tbl>
      <w:tblPr>
        <w:tblStyle w:val="TableGrid"/>
        <w:tblpPr w:vertAnchor="text" w:tblpX="108"/>
        <w:tblOverlap w:val="never"/>
        <w:tblW w:w="2006" w:type="dxa"/>
        <w:tblInd w:w="0" w:type="dxa"/>
        <w:tblLook w:val="04A0" w:firstRow="1" w:lastRow="0" w:firstColumn="1" w:lastColumn="0" w:noHBand="0" w:noVBand="1"/>
      </w:tblPr>
      <w:tblGrid>
        <w:gridCol w:w="2006"/>
      </w:tblGrid>
      <w:tr w:rsidR="0076784B">
        <w:trPr>
          <w:trHeight w:val="7378"/>
        </w:trPr>
        <w:tc>
          <w:tcPr>
            <w:tcW w:w="2006" w:type="dxa"/>
            <w:tcBorders>
              <w:top w:val="nil"/>
              <w:left w:val="nil"/>
              <w:bottom w:val="nil"/>
              <w:right w:val="nil"/>
            </w:tcBorders>
          </w:tcPr>
          <w:p w:rsidR="0076784B" w:rsidRDefault="00D82084">
            <w:pPr>
              <w:spacing w:after="0" w:line="259" w:lineRule="auto"/>
              <w:ind w:left="0" w:firstLine="0"/>
            </w:pPr>
            <w:r>
              <w:t xml:space="preserve"> </w:t>
            </w:r>
          </w:p>
          <w:p w:rsidR="0076784B" w:rsidRDefault="00D82084">
            <w:pPr>
              <w:spacing w:after="1296" w:line="238" w:lineRule="auto"/>
              <w:ind w:left="0" w:firstLine="0"/>
              <w:jc w:val="both"/>
            </w:pPr>
            <w:r>
              <w:rPr>
                <w:b/>
              </w:rPr>
              <w:t>Office Location and Hours</w:t>
            </w:r>
            <w:r>
              <w:t xml:space="preserv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Course </w:t>
            </w:r>
          </w:p>
          <w:p w:rsidR="0076784B" w:rsidRDefault="00D82084">
            <w:pPr>
              <w:spacing w:after="0" w:line="259" w:lineRule="auto"/>
              <w:ind w:left="0" w:firstLine="0"/>
            </w:pPr>
            <w:r>
              <w:rPr>
                <w:b/>
              </w:rPr>
              <w:t>Location/Times</w:t>
            </w:r>
            <w:r>
              <w:t xml:space="preserv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Course Semester </w:t>
            </w:r>
          </w:p>
          <w:p w:rsidR="0076784B" w:rsidRDefault="00D82084">
            <w:pPr>
              <w:spacing w:after="0" w:line="240" w:lineRule="auto"/>
              <w:ind w:left="0" w:firstLine="0"/>
            </w:pPr>
            <w:r>
              <w:rPr>
                <w:b/>
              </w:rPr>
              <w:t xml:space="preserve">Credit Hours (SCH) (lecture, </w:t>
            </w:r>
          </w:p>
          <w:p w:rsidR="0076784B" w:rsidRDefault="00D82084">
            <w:pPr>
              <w:spacing w:after="0" w:line="259" w:lineRule="auto"/>
              <w:ind w:left="0" w:firstLine="0"/>
            </w:pPr>
            <w:r>
              <w:rPr>
                <w:b/>
              </w:rPr>
              <w:t xml:space="preserve">lab) If applicable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Total Course </w:t>
            </w:r>
          </w:p>
          <w:p w:rsidR="0076784B" w:rsidRDefault="00D82084">
            <w:pPr>
              <w:spacing w:after="0" w:line="259" w:lineRule="auto"/>
              <w:ind w:left="0" w:firstLine="0"/>
            </w:pPr>
            <w:r>
              <w:rPr>
                <w:b/>
              </w:rPr>
              <w:t>Contact Hours</w:t>
            </w:r>
            <w:r>
              <w:t xml:space="preserv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Course Length  </w:t>
            </w:r>
          </w:p>
          <w:p w:rsidR="0076784B" w:rsidRDefault="00D82084">
            <w:pPr>
              <w:spacing w:after="0" w:line="259" w:lineRule="auto"/>
              <w:ind w:left="0" w:firstLine="0"/>
              <w:jc w:val="both"/>
            </w:pPr>
            <w:r>
              <w:rPr>
                <w:b/>
              </w:rPr>
              <w:t>(number of weeks)</w:t>
            </w:r>
            <w:r>
              <w:t xml:space="preserv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Type of </w:t>
            </w:r>
          </w:p>
          <w:p w:rsidR="0076784B" w:rsidRDefault="00D82084">
            <w:pPr>
              <w:spacing w:after="0" w:line="259" w:lineRule="auto"/>
              <w:ind w:left="0" w:firstLine="0"/>
            </w:pPr>
            <w:r>
              <w:rPr>
                <w:b/>
              </w:rPr>
              <w:t>Instruction</w:t>
            </w:r>
            <w:r>
              <w:t xml:space="preserve"> </w:t>
            </w:r>
          </w:p>
          <w:p w:rsidR="0076784B" w:rsidRDefault="00D82084">
            <w:pPr>
              <w:spacing w:after="0" w:line="259" w:lineRule="auto"/>
              <w:ind w:left="0" w:firstLine="0"/>
            </w:pPr>
            <w:r>
              <w:t xml:space="preserve"> </w:t>
            </w:r>
          </w:p>
          <w:p w:rsidR="0076784B" w:rsidRDefault="00D82084">
            <w:pPr>
              <w:spacing w:after="0" w:line="259" w:lineRule="auto"/>
              <w:ind w:left="0" w:firstLine="0"/>
            </w:pPr>
            <w:r>
              <w:rPr>
                <w:b/>
              </w:rPr>
              <w:t xml:space="preserve">Course </w:t>
            </w:r>
          </w:p>
          <w:p w:rsidR="0076784B" w:rsidRDefault="00D82084">
            <w:pPr>
              <w:spacing w:after="0" w:line="259" w:lineRule="auto"/>
              <w:ind w:left="0" w:firstLine="0"/>
            </w:pPr>
            <w:r>
              <w:rPr>
                <w:b/>
              </w:rPr>
              <w:t xml:space="preserve">Description </w:t>
            </w:r>
          </w:p>
          <w:p w:rsidR="0076784B" w:rsidRDefault="00D82084">
            <w:pPr>
              <w:spacing w:after="0" w:line="259" w:lineRule="auto"/>
              <w:ind w:left="0" w:firstLine="0"/>
            </w:pPr>
            <w:r>
              <w:rPr>
                <w:b/>
              </w:rPr>
              <w:t>(ACGM)</w:t>
            </w:r>
            <w:r>
              <w:t xml:space="preserve"> </w:t>
            </w:r>
          </w:p>
        </w:tc>
      </w:tr>
    </w:tbl>
    <w:p w:rsidR="0076784B" w:rsidRDefault="00D82084">
      <w:pPr>
        <w:spacing w:after="0" w:line="259" w:lineRule="auto"/>
        <w:ind w:left="108" w:firstLine="0"/>
      </w:pPr>
      <w:r>
        <w:t xml:space="preserve"> </w:t>
      </w:r>
    </w:p>
    <w:p w:rsidR="0076784B" w:rsidRDefault="00D82084">
      <w:pPr>
        <w:spacing w:after="4"/>
      </w:pPr>
      <w:r>
        <w:rPr>
          <w:b/>
        </w:rPr>
        <w:t xml:space="preserve">N/A </w:t>
      </w:r>
    </w:p>
    <w:p w:rsidR="0076784B" w:rsidRDefault="00D82084">
      <w:pPr>
        <w:spacing w:after="0" w:line="259" w:lineRule="auto"/>
        <w:ind w:left="108" w:firstLine="0"/>
      </w:pPr>
      <w:r>
        <w:t xml:space="preserve"> </w:t>
      </w:r>
    </w:p>
    <w:p w:rsidR="0076784B" w:rsidRDefault="00D82084">
      <w:pPr>
        <w:spacing w:after="1" w:line="240" w:lineRule="auto"/>
      </w:pPr>
      <w:r>
        <w:rPr>
          <w:b/>
        </w:rPr>
        <w:t xml:space="preserve">My Office is Yet to be Determined – Please see me either before or after class </w:t>
      </w:r>
      <w:r>
        <w:rPr>
          <w:i/>
        </w:rPr>
        <w:t>Please feel free to contact me concerning any problems that you are experiencing in this course. You do not need to wait until you have received a poor grade before asking for my assistance</w:t>
      </w:r>
      <w:r>
        <w:t xml:space="preserve">. </w:t>
      </w:r>
      <w:r>
        <w:rPr>
          <w:i/>
        </w:rPr>
        <w:t>Your performance in my class is very important to me. I am available to hear your concerns and just to discuss course topics.</w:t>
      </w:r>
      <w:r>
        <w:t xml:space="preserve"> </w:t>
      </w:r>
    </w:p>
    <w:p w:rsidR="0076784B" w:rsidRDefault="00D82084">
      <w:pPr>
        <w:spacing w:after="0" w:line="259" w:lineRule="auto"/>
        <w:ind w:left="108" w:firstLine="0"/>
      </w:pPr>
      <w:r>
        <w:t xml:space="preserve"> </w:t>
      </w:r>
    </w:p>
    <w:p w:rsidR="0076784B" w:rsidRDefault="002773DE">
      <w:r>
        <w:t>Northea</w:t>
      </w:r>
      <w:r w:rsidR="00E676B6">
        <w:t xml:space="preserve">st College, </w:t>
      </w:r>
      <w:proofErr w:type="spellStart"/>
      <w:r w:rsidR="00E551BF">
        <w:t>Pinemont</w:t>
      </w:r>
      <w:proofErr w:type="spellEnd"/>
      <w:r w:rsidR="00E551BF">
        <w:t xml:space="preserve"> Campus Rm. 163</w:t>
      </w:r>
    </w:p>
    <w:p w:rsidR="0076784B" w:rsidRDefault="00E551BF" w:rsidP="00E676B6">
      <w:r>
        <w:t>Tuesday &amp; Thursday Lecture 8am – 9:20am</w:t>
      </w:r>
    </w:p>
    <w:p w:rsidR="00E676B6" w:rsidRDefault="00E676B6" w:rsidP="00E676B6"/>
    <w:p w:rsidR="0076784B" w:rsidRDefault="00D82084">
      <w:pPr>
        <w:tabs>
          <w:tab w:val="center" w:pos="2933"/>
          <w:tab w:val="center" w:pos="5048"/>
        </w:tabs>
        <w:ind w:left="0" w:firstLine="0"/>
      </w:pPr>
      <w:r>
        <w:rPr>
          <w:rFonts w:ascii="Calibri" w:eastAsia="Calibri" w:hAnsi="Calibri" w:cs="Calibri"/>
        </w:rPr>
        <w:tab/>
      </w:r>
      <w:r>
        <w:t xml:space="preserve">Credit Hours: </w:t>
      </w:r>
      <w:r>
        <w:tab/>
      </w:r>
      <w:r w:rsidR="00E676B6">
        <w:t xml:space="preserve">                       </w:t>
      </w:r>
      <w:r w:rsidR="004C5A69">
        <w:t xml:space="preserve"> </w:t>
      </w:r>
      <w:r w:rsidR="00E676B6">
        <w:t xml:space="preserve">    </w:t>
      </w:r>
      <w:r>
        <w:t xml:space="preserve">3.0 </w:t>
      </w:r>
    </w:p>
    <w:p w:rsidR="0076784B" w:rsidRDefault="00D82084">
      <w:pPr>
        <w:tabs>
          <w:tab w:val="center" w:pos="3398"/>
          <w:tab w:val="center" w:pos="4511"/>
          <w:tab w:val="center" w:pos="5048"/>
        </w:tabs>
        <w:spacing w:after="489"/>
        <w:ind w:left="0" w:firstLine="0"/>
      </w:pPr>
      <w:r>
        <w:rPr>
          <w:rFonts w:ascii="Calibri" w:eastAsia="Calibri" w:hAnsi="Calibri" w:cs="Calibri"/>
        </w:rPr>
        <w:tab/>
      </w:r>
      <w:r>
        <w:t>Lecture Hours Weekly:</w:t>
      </w:r>
      <w:r>
        <w:rPr>
          <w:sz w:val="2"/>
          <w:vertAlign w:val="subscript"/>
        </w:rPr>
        <w:t xml:space="preserve"> </w:t>
      </w:r>
      <w:r>
        <w:rPr>
          <w:sz w:val="2"/>
          <w:vertAlign w:val="subscript"/>
        </w:rPr>
        <w:tab/>
      </w:r>
      <w:r>
        <w:t xml:space="preserve"> </w:t>
      </w:r>
      <w:r>
        <w:tab/>
        <w:t xml:space="preserve">3.0 </w:t>
      </w:r>
    </w:p>
    <w:p w:rsidR="0076784B" w:rsidRDefault="00D82084">
      <w:pPr>
        <w:spacing w:after="0" w:line="259" w:lineRule="auto"/>
        <w:ind w:left="108" w:firstLine="0"/>
      </w:pPr>
      <w:r>
        <w:t xml:space="preserve"> </w:t>
      </w:r>
    </w:p>
    <w:p w:rsidR="0076784B" w:rsidRDefault="00D82084">
      <w:pPr>
        <w:spacing w:after="242"/>
      </w:pPr>
      <w:r>
        <w:t xml:space="preserve">48.00 </w:t>
      </w:r>
    </w:p>
    <w:p w:rsidR="0076784B" w:rsidRDefault="00D82084">
      <w:pPr>
        <w:spacing w:after="0" w:line="259" w:lineRule="auto"/>
        <w:ind w:left="108" w:firstLine="0"/>
      </w:pPr>
      <w:r>
        <w:t xml:space="preserve"> </w:t>
      </w:r>
    </w:p>
    <w:p w:rsidR="0076784B" w:rsidRDefault="00E676B6">
      <w:pPr>
        <w:spacing w:after="242"/>
      </w:pPr>
      <w:r>
        <w:t>16</w:t>
      </w:r>
    </w:p>
    <w:p w:rsidR="0076784B" w:rsidRDefault="00D82084">
      <w:pPr>
        <w:spacing w:after="0" w:line="259" w:lineRule="auto"/>
        <w:ind w:left="108" w:firstLine="0"/>
      </w:pPr>
      <w:r>
        <w:t xml:space="preserve"> </w:t>
      </w:r>
    </w:p>
    <w:p w:rsidR="0076784B" w:rsidRDefault="00D82084">
      <w:pPr>
        <w:spacing w:after="242"/>
      </w:pPr>
      <w:r>
        <w:t xml:space="preserve">Face-to-Face </w:t>
      </w:r>
    </w:p>
    <w:p w:rsidR="0076784B" w:rsidRDefault="00D82084">
      <w:pPr>
        <w:spacing w:after="0" w:line="259" w:lineRule="auto"/>
        <w:ind w:left="108" w:firstLine="0"/>
      </w:pPr>
      <w:r>
        <w:t xml:space="preserve"> </w:t>
      </w:r>
    </w:p>
    <w:p w:rsidR="0076784B" w:rsidRDefault="00D82084">
      <w:r>
        <w:t xml:space="preserve">A survey of the social, political, economic, cultural, and intellectual history of the United </w:t>
      </w:r>
    </w:p>
    <w:p w:rsidR="0076784B" w:rsidRDefault="00D82084">
      <w:r>
        <w:t xml:space="preserve">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w:t>
      </w:r>
      <w:r>
        <w:lastRenderedPageBreak/>
        <w:t xml:space="preserve">and human rights, technological change, economic change, immigration and migration, and creation of the federal government. </w:t>
      </w:r>
    </w:p>
    <w:p w:rsidR="00E676B6" w:rsidRDefault="00E676B6"/>
    <w:tbl>
      <w:tblPr>
        <w:tblStyle w:val="TableGrid"/>
        <w:tblW w:w="10757" w:type="dxa"/>
        <w:tblInd w:w="108" w:type="dxa"/>
        <w:tblLook w:val="04A0" w:firstRow="1" w:lastRow="0" w:firstColumn="1" w:lastColumn="0" w:noHBand="0" w:noVBand="1"/>
      </w:tblPr>
      <w:tblGrid>
        <w:gridCol w:w="1992"/>
        <w:gridCol w:w="8765"/>
      </w:tblGrid>
      <w:tr w:rsidR="0076784B">
        <w:trPr>
          <w:trHeight w:val="4126"/>
        </w:trPr>
        <w:tc>
          <w:tcPr>
            <w:tcW w:w="10757" w:type="dxa"/>
            <w:gridSpan w:val="2"/>
            <w:tcBorders>
              <w:top w:val="nil"/>
              <w:left w:val="nil"/>
              <w:bottom w:val="nil"/>
              <w:right w:val="nil"/>
            </w:tcBorders>
          </w:tcPr>
          <w:p w:rsidR="0076784B" w:rsidRDefault="00D82084">
            <w:pPr>
              <w:spacing w:after="71" w:line="246" w:lineRule="auto"/>
              <w:ind w:left="0" w:firstLine="0"/>
            </w:pPr>
            <w:r>
              <w:rPr>
                <w:b/>
              </w:rPr>
              <w:t>Course Prerequisite(s)</w:t>
            </w:r>
            <w:r>
              <w:t xml:space="preserve"> </w:t>
            </w:r>
            <w:r>
              <w:tab/>
            </w:r>
            <w:r w:rsidR="00E676B6">
              <w:t>Must have passed ENGL 1301 (Composition I) or co-enrolled in ENGL 1301 as a co</w:t>
            </w:r>
            <w:r>
              <w:t xml:space="preserve">requisite (Exception: Dual credit students only need to be placed into college level reading and writing) </w:t>
            </w:r>
          </w:p>
          <w:p w:rsidR="0076784B" w:rsidRDefault="00D82084">
            <w:pPr>
              <w:spacing w:after="0" w:line="259" w:lineRule="auto"/>
              <w:ind w:left="0" w:firstLine="0"/>
            </w:pPr>
            <w:r>
              <w:t xml:space="preserve"> </w:t>
            </w:r>
            <w:r>
              <w:tab/>
              <w:t xml:space="preserve"> </w:t>
            </w:r>
          </w:p>
          <w:p w:rsidR="0076784B" w:rsidRDefault="00D82084">
            <w:pPr>
              <w:tabs>
                <w:tab w:val="center" w:pos="3807"/>
              </w:tabs>
              <w:spacing w:after="0" w:line="259" w:lineRule="auto"/>
              <w:ind w:left="0" w:firstLine="0"/>
            </w:pPr>
            <w:r>
              <w:rPr>
                <w:b/>
              </w:rPr>
              <w:t xml:space="preserve">Department </w:t>
            </w:r>
            <w:r>
              <w:rPr>
                <w:b/>
              </w:rPr>
              <w:tab/>
            </w:r>
            <w:r w:rsidR="00E676B6">
              <w:rPr>
                <w:b/>
              </w:rPr>
              <w:t xml:space="preserve">   </w:t>
            </w:r>
            <w:r>
              <w:t xml:space="preserve">1. </w:t>
            </w:r>
            <w:r w:rsidR="00E676B6">
              <w:t xml:space="preserve">     </w:t>
            </w:r>
            <w:r>
              <w:t xml:space="preserve">Discuss the Age of Exploration  </w:t>
            </w:r>
          </w:p>
          <w:p w:rsidR="0076784B" w:rsidRDefault="00D82084">
            <w:pPr>
              <w:tabs>
                <w:tab w:val="center" w:pos="3305"/>
              </w:tabs>
              <w:spacing w:after="0" w:line="259" w:lineRule="auto"/>
              <w:ind w:left="0" w:firstLine="0"/>
            </w:pPr>
            <w:r>
              <w:rPr>
                <w:b/>
              </w:rPr>
              <w:t xml:space="preserve">Student Learning </w:t>
            </w:r>
            <w:r w:rsidR="00E676B6">
              <w:rPr>
                <w:b/>
              </w:rPr>
              <w:t xml:space="preserve">     </w:t>
            </w:r>
            <w:r>
              <w:rPr>
                <w:b/>
              </w:rPr>
              <w:tab/>
            </w:r>
            <w:r>
              <w:t xml:space="preserve">2. </w:t>
            </w:r>
            <w:r w:rsidR="00E676B6">
              <w:t xml:space="preserve">     </w:t>
            </w:r>
            <w:r>
              <w:t xml:space="preserve">Explain Colonization  </w:t>
            </w:r>
          </w:p>
          <w:p w:rsidR="0076784B" w:rsidRDefault="00D82084">
            <w:pPr>
              <w:tabs>
                <w:tab w:val="center" w:pos="5169"/>
              </w:tabs>
              <w:spacing w:after="0" w:line="259" w:lineRule="auto"/>
              <w:ind w:left="0" w:firstLine="0"/>
            </w:pPr>
            <w:r>
              <w:rPr>
                <w:b/>
              </w:rPr>
              <w:t xml:space="preserve">Outcomes  </w:t>
            </w:r>
            <w:r>
              <w:rPr>
                <w:b/>
              </w:rPr>
              <w:tab/>
            </w:r>
            <w:r w:rsidR="00E676B6">
              <w:rPr>
                <w:b/>
              </w:rPr>
              <w:t xml:space="preserve">     </w:t>
            </w:r>
            <w:r>
              <w:t>3.</w:t>
            </w:r>
            <w:r w:rsidR="00E676B6">
              <w:t xml:space="preserve">     </w:t>
            </w:r>
            <w:r>
              <w:t xml:space="preserve"> Identify the Causes and effects of the American Revolution  </w:t>
            </w:r>
          </w:p>
          <w:p w:rsidR="0076784B" w:rsidRDefault="00E676B6">
            <w:pPr>
              <w:numPr>
                <w:ilvl w:val="0"/>
                <w:numId w:val="1"/>
              </w:numPr>
              <w:spacing w:after="0" w:line="259" w:lineRule="auto"/>
              <w:ind w:hanging="247"/>
            </w:pPr>
            <w:r>
              <w:t xml:space="preserve">     </w:t>
            </w:r>
            <w:r w:rsidR="00D82084">
              <w:t xml:space="preserve">Explain the origins and impact of Slavery  </w:t>
            </w:r>
          </w:p>
          <w:p w:rsidR="0076784B" w:rsidRDefault="00E676B6">
            <w:pPr>
              <w:numPr>
                <w:ilvl w:val="0"/>
                <w:numId w:val="1"/>
              </w:numPr>
              <w:spacing w:after="0" w:line="259" w:lineRule="auto"/>
              <w:ind w:hanging="247"/>
            </w:pPr>
            <w:r>
              <w:t xml:space="preserve">     </w:t>
            </w:r>
            <w:r w:rsidR="00D82084">
              <w:t xml:space="preserve">Analyze the formation of the Republic  </w:t>
            </w:r>
          </w:p>
          <w:p w:rsidR="0076784B" w:rsidRDefault="00E676B6">
            <w:pPr>
              <w:numPr>
                <w:ilvl w:val="0"/>
                <w:numId w:val="1"/>
              </w:numPr>
              <w:spacing w:after="0" w:line="259" w:lineRule="auto"/>
              <w:ind w:hanging="247"/>
            </w:pPr>
            <w:r>
              <w:t xml:space="preserve">     </w:t>
            </w:r>
            <w:r w:rsidR="00D82084">
              <w:t xml:space="preserve">Summarize the effects of Expansion and Innovation  </w:t>
            </w:r>
          </w:p>
          <w:p w:rsidR="0076784B" w:rsidRDefault="00E676B6">
            <w:pPr>
              <w:numPr>
                <w:ilvl w:val="0"/>
                <w:numId w:val="1"/>
              </w:numPr>
              <w:spacing w:after="0" w:line="259" w:lineRule="auto"/>
              <w:ind w:hanging="247"/>
            </w:pPr>
            <w:r>
              <w:t xml:space="preserve">     </w:t>
            </w:r>
            <w:r w:rsidR="00D82084">
              <w:t xml:space="preserve">Explain Nationalism and Sectionalism  </w:t>
            </w:r>
          </w:p>
          <w:p w:rsidR="0076784B" w:rsidRDefault="00E676B6">
            <w:pPr>
              <w:numPr>
                <w:ilvl w:val="0"/>
                <w:numId w:val="1"/>
              </w:numPr>
              <w:spacing w:after="0" w:line="259" w:lineRule="auto"/>
              <w:ind w:hanging="247"/>
            </w:pPr>
            <w:r>
              <w:t xml:space="preserve">     </w:t>
            </w:r>
            <w:r w:rsidR="00D82084">
              <w:t xml:space="preserve">Discuss the Civil War  </w:t>
            </w:r>
          </w:p>
          <w:p w:rsidR="0076784B" w:rsidRDefault="00E676B6">
            <w:pPr>
              <w:numPr>
                <w:ilvl w:val="0"/>
                <w:numId w:val="1"/>
              </w:numPr>
              <w:spacing w:after="0" w:line="259" w:lineRule="auto"/>
              <w:ind w:hanging="247"/>
            </w:pPr>
            <w:r>
              <w:t xml:space="preserve">     </w:t>
            </w:r>
            <w:r w:rsidR="00D82084">
              <w:t xml:space="preserve">Evaluate the effects of Reconstruction  </w:t>
            </w:r>
          </w:p>
          <w:p w:rsidR="0076784B" w:rsidRDefault="00D82084">
            <w:pPr>
              <w:spacing w:after="0" w:line="259" w:lineRule="auto"/>
              <w:ind w:left="2187" w:firstLine="0"/>
            </w:pPr>
            <w:r>
              <w:t xml:space="preserve"> </w:t>
            </w:r>
          </w:p>
          <w:p w:rsidR="0076784B" w:rsidRDefault="00D82084">
            <w:pPr>
              <w:tabs>
                <w:tab w:val="center" w:pos="4548"/>
              </w:tabs>
              <w:spacing w:after="0" w:line="259" w:lineRule="auto"/>
              <w:ind w:left="0" w:firstLine="0"/>
            </w:pPr>
            <w:r>
              <w:rPr>
                <w:b/>
              </w:rPr>
              <w:t xml:space="preserve">Program Learning </w:t>
            </w:r>
            <w:r w:rsidR="00E676B6">
              <w:rPr>
                <w:b/>
              </w:rPr>
              <w:t xml:space="preserve">   </w:t>
            </w:r>
            <w:r>
              <w:rPr>
                <w:b/>
              </w:rPr>
              <w:tab/>
            </w:r>
            <w:r>
              <w:t xml:space="preserve">1. </w:t>
            </w:r>
            <w:r w:rsidR="00E676B6">
              <w:t xml:space="preserve">     </w:t>
            </w:r>
            <w:r>
              <w:t xml:space="preserve">Create an argument using historical evidence. </w:t>
            </w:r>
          </w:p>
          <w:p w:rsidR="0076784B" w:rsidRDefault="00D82084">
            <w:pPr>
              <w:spacing w:after="0" w:line="259" w:lineRule="auto"/>
              <w:ind w:left="0" w:firstLine="0"/>
            </w:pPr>
            <w:r>
              <w:rPr>
                <w:b/>
              </w:rPr>
              <w:t xml:space="preserve">Outcomes (PLOs): </w:t>
            </w:r>
            <w:r w:rsidR="00E676B6">
              <w:rPr>
                <w:b/>
              </w:rPr>
              <w:t xml:space="preserve">  </w:t>
            </w:r>
            <w:r>
              <w:t xml:space="preserve"> 2</w:t>
            </w:r>
            <w:r w:rsidR="00E676B6">
              <w:t xml:space="preserve">.     </w:t>
            </w:r>
            <w:r>
              <w:t xml:space="preserve"> Analyze and interpret primary and secondary sources </w:t>
            </w:r>
          </w:p>
        </w:tc>
      </w:tr>
      <w:tr w:rsidR="0076784B">
        <w:trPr>
          <w:trHeight w:val="1262"/>
        </w:trPr>
        <w:tc>
          <w:tcPr>
            <w:tcW w:w="1992" w:type="dxa"/>
            <w:tcBorders>
              <w:top w:val="nil"/>
              <w:left w:val="nil"/>
              <w:bottom w:val="nil"/>
              <w:right w:val="nil"/>
            </w:tcBorders>
          </w:tcPr>
          <w:p w:rsidR="0076784B" w:rsidRDefault="0076784B">
            <w:pPr>
              <w:spacing w:after="160" w:line="259" w:lineRule="auto"/>
              <w:ind w:left="0" w:firstLine="0"/>
            </w:pPr>
          </w:p>
        </w:tc>
        <w:tc>
          <w:tcPr>
            <w:tcW w:w="8764" w:type="dxa"/>
            <w:tcBorders>
              <w:top w:val="nil"/>
              <w:left w:val="nil"/>
              <w:bottom w:val="nil"/>
              <w:right w:val="nil"/>
            </w:tcBorders>
          </w:tcPr>
          <w:p w:rsidR="0076784B" w:rsidRDefault="00D82084" w:rsidP="00E676B6">
            <w:pPr>
              <w:pStyle w:val="ListParagraph"/>
              <w:numPr>
                <w:ilvl w:val="0"/>
                <w:numId w:val="2"/>
              </w:numPr>
              <w:spacing w:after="2" w:line="239" w:lineRule="auto"/>
            </w:pPr>
            <w:r>
              <w:t xml:space="preserve">Analyze the effects of historical, social, political, economic, cultural, and global forces on this period of United </w:t>
            </w:r>
          </w:p>
          <w:p w:rsidR="0076784B" w:rsidRDefault="00D82084">
            <w:pPr>
              <w:numPr>
                <w:ilvl w:val="0"/>
                <w:numId w:val="2"/>
              </w:numPr>
              <w:spacing w:after="2" w:line="238" w:lineRule="auto"/>
              <w:ind w:firstLine="0"/>
            </w:pPr>
            <w:r>
              <w:t xml:space="preserve">Understand the importance of chronology and how earlier ideas and events shaped later events </w:t>
            </w:r>
          </w:p>
          <w:p w:rsidR="0076784B" w:rsidRDefault="00D82084">
            <w:pPr>
              <w:spacing w:after="0" w:line="259" w:lineRule="auto"/>
              <w:ind w:left="194" w:firstLine="0"/>
            </w:pPr>
            <w:r>
              <w:t xml:space="preserve"> </w:t>
            </w:r>
          </w:p>
        </w:tc>
      </w:tr>
      <w:tr w:rsidR="0076784B">
        <w:trPr>
          <w:trHeight w:val="252"/>
        </w:trPr>
        <w:tc>
          <w:tcPr>
            <w:tcW w:w="1992" w:type="dxa"/>
            <w:tcBorders>
              <w:top w:val="nil"/>
              <w:left w:val="nil"/>
              <w:bottom w:val="nil"/>
              <w:right w:val="nil"/>
            </w:tcBorders>
          </w:tcPr>
          <w:p w:rsidR="0076784B" w:rsidRDefault="00D82084">
            <w:pPr>
              <w:spacing w:after="0" w:line="259" w:lineRule="auto"/>
              <w:ind w:left="0" w:firstLine="0"/>
            </w:pPr>
            <w:r>
              <w:t xml:space="preserve"> </w:t>
            </w:r>
          </w:p>
        </w:tc>
        <w:tc>
          <w:tcPr>
            <w:tcW w:w="8764" w:type="dxa"/>
            <w:tcBorders>
              <w:top w:val="nil"/>
              <w:left w:val="nil"/>
              <w:bottom w:val="nil"/>
              <w:right w:val="nil"/>
            </w:tcBorders>
          </w:tcPr>
          <w:p w:rsidR="0076784B" w:rsidRDefault="00D82084">
            <w:pPr>
              <w:spacing w:after="0" w:line="259" w:lineRule="auto"/>
              <w:ind w:left="194" w:firstLine="0"/>
            </w:pPr>
            <w:r>
              <w:t xml:space="preserve"> </w:t>
            </w:r>
          </w:p>
        </w:tc>
      </w:tr>
      <w:tr w:rsidR="0076784B">
        <w:trPr>
          <w:trHeight w:val="3290"/>
        </w:trPr>
        <w:tc>
          <w:tcPr>
            <w:tcW w:w="1992" w:type="dxa"/>
            <w:tcBorders>
              <w:top w:val="nil"/>
              <w:left w:val="nil"/>
              <w:bottom w:val="nil"/>
              <w:right w:val="nil"/>
            </w:tcBorders>
          </w:tcPr>
          <w:p w:rsidR="0076784B" w:rsidRDefault="00D82084">
            <w:pPr>
              <w:spacing w:after="0" w:line="259" w:lineRule="auto"/>
              <w:ind w:left="0" w:firstLine="0"/>
            </w:pPr>
            <w:r>
              <w:rPr>
                <w:b/>
              </w:rPr>
              <w:t xml:space="preserve">Learning Objectives </w:t>
            </w:r>
          </w:p>
        </w:tc>
        <w:tc>
          <w:tcPr>
            <w:tcW w:w="8764" w:type="dxa"/>
            <w:tcBorders>
              <w:top w:val="nil"/>
              <w:left w:val="nil"/>
              <w:bottom w:val="nil"/>
              <w:right w:val="nil"/>
            </w:tcBorders>
          </w:tcPr>
          <w:p w:rsidR="0076784B" w:rsidRDefault="00D82084">
            <w:pPr>
              <w:spacing w:after="0" w:line="259" w:lineRule="auto"/>
              <w:ind w:left="194" w:firstLine="0"/>
            </w:pPr>
            <w:r>
              <w:t xml:space="preserve">Students will: </w:t>
            </w:r>
          </w:p>
          <w:p w:rsidR="0076784B" w:rsidRDefault="00D82084">
            <w:pPr>
              <w:spacing w:after="0" w:line="259" w:lineRule="auto"/>
              <w:ind w:left="545" w:firstLine="0"/>
            </w:pPr>
            <w:r>
              <w:t xml:space="preserve">1.1 Objectively and subjectively assess specific documents </w:t>
            </w:r>
          </w:p>
          <w:p w:rsidR="0076784B" w:rsidRDefault="00D82084">
            <w:pPr>
              <w:spacing w:after="0" w:line="259" w:lineRule="auto"/>
              <w:ind w:left="545" w:firstLine="0"/>
            </w:pPr>
            <w:r>
              <w:t xml:space="preserve">1.2 Critically analyze secondary sources, presenting counter-arguments </w:t>
            </w:r>
          </w:p>
          <w:p w:rsidR="0076784B" w:rsidRDefault="00D82084">
            <w:pPr>
              <w:spacing w:after="0" w:line="259" w:lineRule="auto"/>
              <w:ind w:left="545" w:firstLine="0"/>
            </w:pPr>
            <w:r>
              <w:t xml:space="preserve">1.3 Demonstrate values associated with History and the study of History </w:t>
            </w:r>
          </w:p>
          <w:p w:rsidR="0076784B" w:rsidRDefault="00D82084">
            <w:pPr>
              <w:spacing w:after="0" w:line="259" w:lineRule="auto"/>
              <w:ind w:left="545" w:firstLine="0"/>
            </w:pPr>
            <w:r>
              <w:t xml:space="preserve">2.1 The student will understand historical and historiographical sources </w:t>
            </w:r>
          </w:p>
          <w:p w:rsidR="0076784B" w:rsidRDefault="00D82084">
            <w:pPr>
              <w:spacing w:after="0" w:line="238" w:lineRule="auto"/>
              <w:ind w:left="906" w:hanging="361"/>
            </w:pPr>
            <w:r>
              <w:t xml:space="preserve">2.2 The student will understand, analyze, and evaluate both historical evidence and arguments </w:t>
            </w:r>
          </w:p>
          <w:p w:rsidR="0076784B" w:rsidRDefault="00D82084">
            <w:pPr>
              <w:spacing w:after="0" w:line="259" w:lineRule="auto"/>
              <w:ind w:left="545" w:firstLine="0"/>
            </w:pPr>
            <w:r>
              <w:t xml:space="preserve">2.3 The student will convey the merits and faults of specific sources </w:t>
            </w:r>
          </w:p>
          <w:p w:rsidR="0076784B" w:rsidRDefault="00D82084">
            <w:pPr>
              <w:spacing w:after="0" w:line="259" w:lineRule="auto"/>
              <w:ind w:left="545" w:firstLine="0"/>
            </w:pPr>
            <w:r>
              <w:t xml:space="preserve">3.1 The student will understand context when examining coursework </w:t>
            </w:r>
          </w:p>
          <w:p w:rsidR="0076784B" w:rsidRDefault="00D82084">
            <w:pPr>
              <w:spacing w:after="0" w:line="240" w:lineRule="auto"/>
              <w:ind w:left="906" w:hanging="361"/>
            </w:pPr>
            <w:r>
              <w:t xml:space="preserve">3.2 The student will be aware of the tremendous diversity in cultures, regions, and people affecting US History </w:t>
            </w:r>
          </w:p>
          <w:p w:rsidR="0076784B" w:rsidRDefault="00D82084">
            <w:pPr>
              <w:spacing w:after="0" w:line="259" w:lineRule="auto"/>
              <w:ind w:left="545" w:firstLine="0"/>
            </w:pPr>
            <w:r>
              <w:t xml:space="preserve">3.3 The student will analyze the larger global significance of US History </w:t>
            </w:r>
          </w:p>
          <w:p w:rsidR="0076784B" w:rsidRDefault="00D82084">
            <w:pPr>
              <w:spacing w:after="0" w:line="259" w:lineRule="auto"/>
              <w:ind w:left="545" w:firstLine="0"/>
            </w:pPr>
            <w:r>
              <w:rPr>
                <w:b/>
              </w:rPr>
              <w:t xml:space="preserve"> </w:t>
            </w:r>
          </w:p>
        </w:tc>
      </w:tr>
      <w:tr w:rsidR="0076784B">
        <w:trPr>
          <w:trHeight w:val="253"/>
        </w:trPr>
        <w:tc>
          <w:tcPr>
            <w:tcW w:w="1992" w:type="dxa"/>
            <w:tcBorders>
              <w:top w:val="nil"/>
              <w:left w:val="nil"/>
              <w:bottom w:val="nil"/>
              <w:right w:val="nil"/>
            </w:tcBorders>
          </w:tcPr>
          <w:p w:rsidR="0076784B" w:rsidRDefault="00D82084">
            <w:pPr>
              <w:spacing w:after="0" w:line="259" w:lineRule="auto"/>
              <w:ind w:left="0" w:firstLine="0"/>
            </w:pPr>
            <w:r>
              <w:t xml:space="preserve"> </w:t>
            </w:r>
          </w:p>
        </w:tc>
        <w:tc>
          <w:tcPr>
            <w:tcW w:w="8764" w:type="dxa"/>
            <w:tcBorders>
              <w:top w:val="nil"/>
              <w:left w:val="nil"/>
              <w:bottom w:val="nil"/>
              <w:right w:val="nil"/>
            </w:tcBorders>
          </w:tcPr>
          <w:p w:rsidR="0076784B" w:rsidRDefault="00D82084">
            <w:pPr>
              <w:spacing w:after="0" w:line="259" w:lineRule="auto"/>
              <w:ind w:left="194" w:firstLine="0"/>
            </w:pPr>
            <w:r>
              <w:t xml:space="preserve"> </w:t>
            </w:r>
          </w:p>
        </w:tc>
      </w:tr>
      <w:tr w:rsidR="0076784B">
        <w:trPr>
          <w:trHeight w:val="253"/>
        </w:trPr>
        <w:tc>
          <w:tcPr>
            <w:tcW w:w="1992" w:type="dxa"/>
            <w:tcBorders>
              <w:top w:val="nil"/>
              <w:left w:val="nil"/>
              <w:bottom w:val="nil"/>
              <w:right w:val="nil"/>
            </w:tcBorders>
          </w:tcPr>
          <w:p w:rsidR="0076784B" w:rsidRDefault="00D82084">
            <w:pPr>
              <w:spacing w:after="0" w:line="259" w:lineRule="auto"/>
              <w:ind w:left="0" w:firstLine="0"/>
            </w:pPr>
            <w:r>
              <w:rPr>
                <w:b/>
              </w:rPr>
              <w:t xml:space="preserve"> </w:t>
            </w:r>
          </w:p>
        </w:tc>
        <w:tc>
          <w:tcPr>
            <w:tcW w:w="8764" w:type="dxa"/>
            <w:tcBorders>
              <w:top w:val="nil"/>
              <w:left w:val="nil"/>
              <w:bottom w:val="nil"/>
              <w:right w:val="nil"/>
            </w:tcBorders>
          </w:tcPr>
          <w:p w:rsidR="0076784B" w:rsidRDefault="00D82084">
            <w:pPr>
              <w:spacing w:after="0" w:line="259" w:lineRule="auto"/>
              <w:ind w:left="194" w:firstLine="0"/>
            </w:pPr>
            <w:r>
              <w:t xml:space="preserve"> </w:t>
            </w:r>
          </w:p>
        </w:tc>
      </w:tr>
      <w:tr w:rsidR="0076784B">
        <w:trPr>
          <w:trHeight w:val="269"/>
        </w:trPr>
        <w:tc>
          <w:tcPr>
            <w:tcW w:w="1992" w:type="dxa"/>
            <w:tcBorders>
              <w:top w:val="nil"/>
              <w:left w:val="nil"/>
              <w:bottom w:val="nil"/>
              <w:right w:val="nil"/>
            </w:tcBorders>
          </w:tcPr>
          <w:p w:rsidR="0076784B" w:rsidRDefault="00D82084">
            <w:pPr>
              <w:spacing w:after="0" w:line="259" w:lineRule="auto"/>
              <w:ind w:left="0" w:firstLine="0"/>
            </w:pPr>
            <w:r>
              <w:rPr>
                <w:b/>
              </w:rPr>
              <w:t xml:space="preserve"> </w:t>
            </w:r>
          </w:p>
        </w:tc>
        <w:tc>
          <w:tcPr>
            <w:tcW w:w="8764" w:type="dxa"/>
            <w:tcBorders>
              <w:top w:val="nil"/>
              <w:left w:val="nil"/>
              <w:bottom w:val="nil"/>
              <w:right w:val="nil"/>
            </w:tcBorders>
          </w:tcPr>
          <w:p w:rsidR="0076784B" w:rsidRDefault="00D82084">
            <w:pPr>
              <w:spacing w:after="0" w:line="259" w:lineRule="auto"/>
              <w:ind w:left="0" w:right="241" w:firstLine="0"/>
              <w:jc w:val="center"/>
            </w:pPr>
            <w:r>
              <w:rPr>
                <w:rFonts w:ascii="Calibri" w:eastAsia="Calibri" w:hAnsi="Calibri" w:cs="Calibri"/>
              </w:rPr>
              <w:t xml:space="preserve"> </w:t>
            </w:r>
          </w:p>
        </w:tc>
      </w:tr>
      <w:tr w:rsidR="0076784B">
        <w:trPr>
          <w:trHeight w:val="263"/>
        </w:trPr>
        <w:tc>
          <w:tcPr>
            <w:tcW w:w="1992" w:type="dxa"/>
            <w:tcBorders>
              <w:top w:val="nil"/>
              <w:left w:val="nil"/>
              <w:bottom w:val="nil"/>
              <w:right w:val="nil"/>
            </w:tcBorders>
          </w:tcPr>
          <w:p w:rsidR="0076784B" w:rsidRDefault="00D82084">
            <w:pPr>
              <w:spacing w:after="0" w:line="259" w:lineRule="auto"/>
              <w:ind w:left="0" w:firstLine="0"/>
            </w:pPr>
            <w:r>
              <w:rPr>
                <w:b/>
              </w:rPr>
              <w:t xml:space="preserve"> </w:t>
            </w:r>
          </w:p>
        </w:tc>
        <w:tc>
          <w:tcPr>
            <w:tcW w:w="8764" w:type="dxa"/>
            <w:tcBorders>
              <w:top w:val="nil"/>
              <w:left w:val="nil"/>
              <w:bottom w:val="nil"/>
              <w:right w:val="nil"/>
            </w:tcBorders>
          </w:tcPr>
          <w:p w:rsidR="0076784B" w:rsidRDefault="00D82084">
            <w:pPr>
              <w:spacing w:after="0" w:line="259" w:lineRule="auto"/>
              <w:ind w:left="0" w:right="241" w:firstLine="0"/>
              <w:jc w:val="center"/>
            </w:pPr>
            <w:r>
              <w:rPr>
                <w:rFonts w:ascii="Calibri" w:eastAsia="Calibri" w:hAnsi="Calibri" w:cs="Calibri"/>
              </w:rPr>
              <w:t xml:space="preserve"> </w:t>
            </w:r>
          </w:p>
        </w:tc>
      </w:tr>
    </w:tbl>
    <w:tbl>
      <w:tblPr>
        <w:tblStyle w:val="TableGrid"/>
        <w:tblpPr w:vertAnchor="text" w:tblpX="2318" w:tblpY="-2"/>
        <w:tblOverlap w:val="never"/>
        <w:tblW w:w="8634" w:type="dxa"/>
        <w:tblInd w:w="0" w:type="dxa"/>
        <w:tblCellMar>
          <w:top w:w="46" w:type="dxa"/>
          <w:left w:w="108" w:type="dxa"/>
          <w:right w:w="115" w:type="dxa"/>
        </w:tblCellMar>
        <w:tblLook w:val="04A0" w:firstRow="1" w:lastRow="0" w:firstColumn="1" w:lastColumn="0" w:noHBand="0" w:noVBand="1"/>
      </w:tblPr>
      <w:tblGrid>
        <w:gridCol w:w="1523"/>
        <w:gridCol w:w="7111"/>
      </w:tblGrid>
      <w:tr w:rsidR="0076784B">
        <w:trPr>
          <w:trHeight w:val="1014"/>
        </w:trPr>
        <w:tc>
          <w:tcPr>
            <w:tcW w:w="1523" w:type="dxa"/>
            <w:tcBorders>
              <w:top w:val="single" w:sz="4" w:space="0" w:color="000000"/>
              <w:left w:val="single" w:sz="4" w:space="0" w:color="000000"/>
              <w:bottom w:val="single" w:sz="4" w:space="0" w:color="000000"/>
              <w:right w:val="nil"/>
            </w:tcBorders>
          </w:tcPr>
          <w:p w:rsidR="0076784B" w:rsidRDefault="0076784B">
            <w:pPr>
              <w:spacing w:after="160" w:line="259" w:lineRule="auto"/>
              <w:ind w:left="0" w:firstLine="0"/>
            </w:pPr>
          </w:p>
        </w:tc>
        <w:tc>
          <w:tcPr>
            <w:tcW w:w="7110" w:type="dxa"/>
            <w:tcBorders>
              <w:top w:val="single" w:sz="4" w:space="0" w:color="000000"/>
              <w:left w:val="nil"/>
              <w:bottom w:val="single" w:sz="4" w:space="0" w:color="000000"/>
              <w:right w:val="single" w:sz="4" w:space="0" w:color="000000"/>
            </w:tcBorders>
          </w:tcPr>
          <w:p w:rsidR="0076784B" w:rsidRDefault="00D82084">
            <w:pPr>
              <w:spacing w:after="0" w:line="259" w:lineRule="auto"/>
              <w:ind w:left="862" w:firstLine="0"/>
            </w:pPr>
            <w:r>
              <w:rPr>
                <w:rFonts w:ascii="Calibri" w:eastAsia="Calibri" w:hAnsi="Calibri" w:cs="Calibri"/>
                <w:b/>
              </w:rPr>
              <w:t xml:space="preserve">HIST 1301 – US HISTORY TO 1877 </w:t>
            </w:r>
          </w:p>
          <w:p w:rsidR="0076784B" w:rsidRDefault="00D82084">
            <w:pPr>
              <w:spacing w:after="0" w:line="259" w:lineRule="auto"/>
              <w:ind w:left="2369" w:firstLine="0"/>
            </w:pPr>
            <w:r>
              <w:rPr>
                <w:rFonts w:ascii="Calibri" w:eastAsia="Calibri" w:hAnsi="Calibri" w:cs="Calibri"/>
                <w:sz w:val="20"/>
              </w:rPr>
              <w:t xml:space="preserve"> </w:t>
            </w:r>
          </w:p>
          <w:p w:rsidR="0076784B" w:rsidRDefault="00D82084">
            <w:pPr>
              <w:spacing w:after="0" w:line="259" w:lineRule="auto"/>
              <w:ind w:left="326" w:firstLine="0"/>
            </w:pPr>
            <w:r>
              <w:rPr>
                <w:rFonts w:ascii="Calibri" w:eastAsia="Calibri" w:hAnsi="Calibri" w:cs="Calibri"/>
                <w:sz w:val="20"/>
              </w:rPr>
              <w:t xml:space="preserve">5 Week Calendar / Summer II / Tentative Calendar </w:t>
            </w:r>
          </w:p>
          <w:p w:rsidR="0076784B" w:rsidRDefault="00D82084">
            <w:pPr>
              <w:spacing w:after="0" w:line="259" w:lineRule="auto"/>
              <w:ind w:left="2369" w:firstLine="0"/>
            </w:pPr>
            <w:r>
              <w:rPr>
                <w:rFonts w:ascii="Calibri" w:eastAsia="Calibri" w:hAnsi="Calibri" w:cs="Calibri"/>
                <w:sz w:val="20"/>
              </w:rPr>
              <w:t xml:space="preserve"> </w:t>
            </w:r>
          </w:p>
        </w:tc>
      </w:tr>
      <w:tr w:rsidR="0076784B">
        <w:trPr>
          <w:trHeight w:val="814"/>
        </w:trPr>
        <w:tc>
          <w:tcPr>
            <w:tcW w:w="1523" w:type="dxa"/>
            <w:tcBorders>
              <w:top w:val="single" w:sz="4" w:space="0" w:color="000000"/>
              <w:left w:val="single" w:sz="4" w:space="0" w:color="000000"/>
              <w:bottom w:val="single" w:sz="4" w:space="0" w:color="000000"/>
              <w:right w:val="single" w:sz="4" w:space="0" w:color="000000"/>
            </w:tcBorders>
            <w:shd w:val="clear" w:color="auto" w:fill="C0C0C0"/>
          </w:tcPr>
          <w:p w:rsidR="0076784B" w:rsidRDefault="00D82084">
            <w:pPr>
              <w:spacing w:after="0" w:line="240" w:lineRule="auto"/>
              <w:ind w:left="243" w:right="459" w:hanging="175"/>
            </w:pPr>
            <w:r>
              <w:rPr>
                <w:rFonts w:ascii="Calibri" w:eastAsia="Calibri" w:hAnsi="Calibri" w:cs="Calibri"/>
                <w:b/>
              </w:rPr>
              <w:t xml:space="preserve">Order of </w:t>
            </w:r>
          </w:p>
          <w:p w:rsidR="0076784B" w:rsidRDefault="00D82084">
            <w:pPr>
              <w:spacing w:after="0" w:line="259" w:lineRule="auto"/>
              <w:ind w:left="109" w:firstLine="0"/>
            </w:pPr>
            <w:r>
              <w:rPr>
                <w:rFonts w:ascii="Calibri" w:eastAsia="Calibri" w:hAnsi="Calibri" w:cs="Calibri"/>
                <w:b/>
              </w:rPr>
              <w:t xml:space="preserve">Class </w:t>
            </w:r>
          </w:p>
        </w:tc>
        <w:tc>
          <w:tcPr>
            <w:tcW w:w="7110" w:type="dxa"/>
            <w:tcBorders>
              <w:top w:val="single" w:sz="4" w:space="0" w:color="000000"/>
              <w:left w:val="single" w:sz="4" w:space="0" w:color="000000"/>
              <w:bottom w:val="single" w:sz="4" w:space="0" w:color="000000"/>
              <w:right w:val="single" w:sz="4" w:space="0" w:color="000000"/>
            </w:tcBorders>
            <w:shd w:val="clear" w:color="auto" w:fill="C0C0C0"/>
          </w:tcPr>
          <w:p w:rsidR="0076784B" w:rsidRDefault="00D82084">
            <w:pPr>
              <w:spacing w:after="0" w:line="259" w:lineRule="auto"/>
              <w:ind w:left="0" w:firstLine="0"/>
            </w:pPr>
            <w:r>
              <w:rPr>
                <w:rFonts w:ascii="Calibri" w:eastAsia="Calibri" w:hAnsi="Calibri" w:cs="Calibri"/>
                <w:b/>
              </w:rPr>
              <w:t xml:space="preserve">AGENDA / ASSIGNMENTS </w:t>
            </w:r>
          </w:p>
          <w:p w:rsidR="0076784B" w:rsidRDefault="00D82084">
            <w:pPr>
              <w:spacing w:after="0" w:line="259" w:lineRule="auto"/>
              <w:ind w:left="0" w:right="309" w:firstLine="0"/>
            </w:pPr>
            <w:r>
              <w:rPr>
                <w:rFonts w:ascii="Calibri" w:eastAsia="Calibri" w:hAnsi="Calibri" w:cs="Calibri"/>
                <w:sz w:val="20"/>
              </w:rPr>
              <w:t xml:space="preserve">Assignments are due by dates indicated unless prior approval has been obtained. </w:t>
            </w:r>
          </w:p>
        </w:tc>
      </w:tr>
      <w:tr w:rsidR="0076784B">
        <w:trPr>
          <w:trHeight w:val="498"/>
        </w:trPr>
        <w:tc>
          <w:tcPr>
            <w:tcW w:w="1523"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87" w:firstLine="0"/>
            </w:pPr>
            <w:r>
              <w:rPr>
                <w:rFonts w:ascii="Calibri" w:eastAsia="Calibri" w:hAnsi="Calibri" w:cs="Calibri"/>
                <w:b/>
                <w:sz w:val="20"/>
              </w:rPr>
              <w:t xml:space="preserve">1 </w:t>
            </w:r>
          </w:p>
          <w:p w:rsidR="0076784B" w:rsidRDefault="00D82084">
            <w:pPr>
              <w:spacing w:after="0" w:line="259" w:lineRule="auto"/>
              <w:ind w:left="338" w:firstLine="0"/>
            </w:pPr>
            <w:r>
              <w:rPr>
                <w:rFonts w:ascii="Calibri" w:eastAsia="Calibri" w:hAnsi="Calibri" w:cs="Calibri"/>
                <w:b/>
                <w:sz w:val="20"/>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0" w:firstLine="0"/>
            </w:pPr>
            <w:r>
              <w:rPr>
                <w:rFonts w:ascii="Calibri" w:eastAsia="Calibri" w:hAnsi="Calibri" w:cs="Calibri"/>
                <w:sz w:val="20"/>
              </w:rPr>
              <w:t xml:space="preserve">Introduction, Expectations, Review all Course Resources </w:t>
            </w:r>
          </w:p>
          <w:p w:rsidR="0076784B" w:rsidRDefault="00D82084">
            <w:pPr>
              <w:spacing w:after="0" w:line="259" w:lineRule="auto"/>
              <w:ind w:left="0" w:firstLine="0"/>
            </w:pPr>
            <w:r>
              <w:rPr>
                <w:rFonts w:ascii="Calibri" w:eastAsia="Calibri" w:hAnsi="Calibri" w:cs="Calibri"/>
                <w:sz w:val="20"/>
              </w:rPr>
              <w:t xml:space="preserve"> </w:t>
            </w:r>
          </w:p>
        </w:tc>
      </w:tr>
      <w:tr w:rsidR="0076784B">
        <w:trPr>
          <w:trHeight w:val="540"/>
        </w:trPr>
        <w:tc>
          <w:tcPr>
            <w:tcW w:w="1523"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87" w:firstLine="0"/>
            </w:pPr>
            <w:r>
              <w:rPr>
                <w:rFonts w:ascii="Calibri" w:eastAsia="Calibri" w:hAnsi="Calibri" w:cs="Calibri"/>
                <w:b/>
                <w:sz w:val="20"/>
              </w:rPr>
              <w:lastRenderedPageBreak/>
              <w:t xml:space="preserve">2 </w:t>
            </w:r>
          </w:p>
          <w:p w:rsidR="0076784B" w:rsidRDefault="00D82084">
            <w:pPr>
              <w:spacing w:after="0" w:line="259" w:lineRule="auto"/>
              <w:ind w:left="338" w:firstLine="0"/>
            </w:pPr>
            <w:r>
              <w:rPr>
                <w:rFonts w:ascii="Calibri" w:eastAsia="Calibri" w:hAnsi="Calibri" w:cs="Calibri"/>
                <w:sz w:val="20"/>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0" w:right="3964" w:firstLine="0"/>
            </w:pPr>
            <w:r>
              <w:rPr>
                <w:rFonts w:ascii="Calibri" w:eastAsia="Calibri" w:hAnsi="Calibri" w:cs="Calibri"/>
                <w:b/>
                <w:sz w:val="20"/>
              </w:rPr>
              <w:t>Unit 1: Overview of US History</w:t>
            </w:r>
            <w:r>
              <w:rPr>
                <w:rFonts w:ascii="Calibri" w:eastAsia="Calibri" w:hAnsi="Calibri" w:cs="Calibri"/>
                <w:i/>
                <w:sz w:val="20"/>
              </w:rPr>
              <w:t xml:space="preserve"> </w:t>
            </w:r>
            <w:r>
              <w:rPr>
                <w:rFonts w:ascii="Calibri" w:eastAsia="Calibri" w:hAnsi="Calibri" w:cs="Calibri"/>
                <w:sz w:val="20"/>
              </w:rPr>
              <w:t>First week of class</w:t>
            </w:r>
            <w:r>
              <w:rPr>
                <w:rFonts w:ascii="Calibri" w:eastAsia="Calibri" w:hAnsi="Calibri" w:cs="Calibri"/>
                <w:b/>
                <w:sz w:val="20"/>
              </w:rPr>
              <w:t xml:space="preserve"> </w:t>
            </w:r>
          </w:p>
        </w:tc>
      </w:tr>
      <w:tr w:rsidR="0076784B">
        <w:trPr>
          <w:trHeight w:val="540"/>
        </w:trPr>
        <w:tc>
          <w:tcPr>
            <w:tcW w:w="1523"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87" w:firstLine="0"/>
            </w:pPr>
            <w:r>
              <w:rPr>
                <w:rFonts w:ascii="Calibri" w:eastAsia="Calibri" w:hAnsi="Calibri" w:cs="Calibri"/>
                <w:b/>
                <w:sz w:val="20"/>
              </w:rPr>
              <w:t xml:space="preserve">3 </w:t>
            </w:r>
          </w:p>
          <w:p w:rsidR="0076784B" w:rsidRDefault="00D82084">
            <w:pPr>
              <w:spacing w:after="0" w:line="259" w:lineRule="auto"/>
              <w:ind w:left="338" w:firstLine="0"/>
            </w:pPr>
            <w:r>
              <w:rPr>
                <w:rFonts w:ascii="Calibri" w:eastAsia="Calibri" w:hAnsi="Calibri" w:cs="Calibri"/>
                <w:sz w:val="20"/>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0" w:firstLine="0"/>
            </w:pPr>
            <w:r>
              <w:rPr>
                <w:rFonts w:ascii="Calibri" w:eastAsia="Calibri" w:hAnsi="Calibri" w:cs="Calibri"/>
                <w:b/>
                <w:sz w:val="20"/>
              </w:rPr>
              <w:t>Unit 2: Native Americans and Colonization</w:t>
            </w:r>
            <w:r>
              <w:rPr>
                <w:rFonts w:ascii="Calibri" w:eastAsia="Calibri" w:hAnsi="Calibri" w:cs="Calibri"/>
                <w:i/>
                <w:sz w:val="20"/>
              </w:rPr>
              <w:t xml:space="preserve"> </w:t>
            </w:r>
          </w:p>
          <w:p w:rsidR="0076784B" w:rsidRDefault="00D82084">
            <w:pPr>
              <w:spacing w:after="0" w:line="259" w:lineRule="auto"/>
              <w:ind w:left="0" w:firstLine="0"/>
            </w:pPr>
            <w:r>
              <w:rPr>
                <w:rFonts w:ascii="Calibri" w:eastAsia="Calibri" w:hAnsi="Calibri" w:cs="Calibri"/>
                <w:b/>
                <w:sz w:val="20"/>
              </w:rPr>
              <w:t xml:space="preserve"> </w:t>
            </w:r>
          </w:p>
        </w:tc>
      </w:tr>
      <w:tr w:rsidR="0076784B">
        <w:trPr>
          <w:trHeight w:val="540"/>
        </w:trPr>
        <w:tc>
          <w:tcPr>
            <w:tcW w:w="1523"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87" w:firstLine="0"/>
            </w:pPr>
            <w:r>
              <w:rPr>
                <w:rFonts w:ascii="Calibri" w:eastAsia="Calibri" w:hAnsi="Calibri" w:cs="Calibri"/>
                <w:b/>
                <w:sz w:val="20"/>
              </w:rPr>
              <w:t xml:space="preserve">4 </w:t>
            </w:r>
          </w:p>
          <w:p w:rsidR="0076784B" w:rsidRDefault="00D82084">
            <w:pPr>
              <w:spacing w:after="0" w:line="259" w:lineRule="auto"/>
              <w:ind w:left="338" w:firstLine="0"/>
            </w:pPr>
            <w:r>
              <w:rPr>
                <w:rFonts w:ascii="Calibri" w:eastAsia="Calibri" w:hAnsi="Calibri" w:cs="Calibri"/>
                <w:b/>
                <w:sz w:val="20"/>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0" w:firstLine="0"/>
            </w:pPr>
            <w:r>
              <w:rPr>
                <w:rFonts w:ascii="Calibri" w:eastAsia="Calibri" w:hAnsi="Calibri" w:cs="Calibri"/>
                <w:b/>
                <w:sz w:val="20"/>
              </w:rPr>
              <w:t>Unit 3: Analysis of North and South/Enlightenment</w:t>
            </w:r>
            <w:r>
              <w:rPr>
                <w:rFonts w:ascii="Calibri" w:eastAsia="Calibri" w:hAnsi="Calibri" w:cs="Calibri"/>
                <w:i/>
                <w:sz w:val="20"/>
              </w:rPr>
              <w:t xml:space="preserve"> </w:t>
            </w:r>
          </w:p>
          <w:p w:rsidR="0076784B" w:rsidRDefault="00D82084">
            <w:pPr>
              <w:spacing w:after="0" w:line="259" w:lineRule="auto"/>
              <w:ind w:left="0" w:firstLine="0"/>
            </w:pPr>
            <w:r>
              <w:rPr>
                <w:rFonts w:ascii="Calibri" w:eastAsia="Calibri" w:hAnsi="Calibri" w:cs="Calibri"/>
                <w:sz w:val="20"/>
              </w:rPr>
              <w:t xml:space="preserve"> </w:t>
            </w:r>
          </w:p>
        </w:tc>
      </w:tr>
    </w:tbl>
    <w:p w:rsidR="0076784B" w:rsidRDefault="00D82084">
      <w:pPr>
        <w:spacing w:after="4"/>
      </w:pPr>
      <w:r>
        <w:rPr>
          <w:b/>
        </w:rPr>
        <w:t xml:space="preserve">Course Calendar </w:t>
      </w:r>
    </w:p>
    <w:tbl>
      <w:tblPr>
        <w:tblStyle w:val="TableGrid"/>
        <w:tblW w:w="8705" w:type="dxa"/>
        <w:tblInd w:w="2316" w:type="dxa"/>
        <w:tblCellMar>
          <w:top w:w="45" w:type="dxa"/>
          <w:left w:w="106" w:type="dxa"/>
          <w:right w:w="115" w:type="dxa"/>
        </w:tblCellMar>
        <w:tblLook w:val="04A0" w:firstRow="1" w:lastRow="0" w:firstColumn="1" w:lastColumn="0" w:noHBand="0" w:noVBand="1"/>
      </w:tblPr>
      <w:tblGrid>
        <w:gridCol w:w="1539"/>
        <w:gridCol w:w="7166"/>
      </w:tblGrid>
      <w:tr w:rsidR="0076784B" w:rsidTr="00E676B6">
        <w:trPr>
          <w:trHeight w:val="611"/>
        </w:trPr>
        <w:tc>
          <w:tcPr>
            <w:tcW w:w="1539"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90" w:firstLine="0"/>
            </w:pPr>
            <w:r>
              <w:rPr>
                <w:rFonts w:ascii="Calibri" w:eastAsia="Calibri" w:hAnsi="Calibri" w:cs="Calibri"/>
                <w:b/>
                <w:sz w:val="20"/>
              </w:rPr>
              <w:t xml:space="preserve">5 </w:t>
            </w:r>
          </w:p>
          <w:p w:rsidR="0076784B" w:rsidRDefault="00D82084">
            <w:pPr>
              <w:spacing w:after="0" w:line="259" w:lineRule="auto"/>
              <w:ind w:left="341" w:firstLine="0"/>
            </w:pPr>
            <w:r>
              <w:rPr>
                <w:rFonts w:ascii="Calibri" w:eastAsia="Calibri" w:hAnsi="Calibri" w:cs="Calibri"/>
                <w:b/>
                <w:sz w:val="20"/>
              </w:rPr>
              <w:t xml:space="preserve"> </w:t>
            </w:r>
          </w:p>
        </w:tc>
        <w:tc>
          <w:tcPr>
            <w:tcW w:w="7166"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42" w:lineRule="auto"/>
              <w:ind w:left="0" w:right="551" w:firstLine="0"/>
            </w:pPr>
            <w:r>
              <w:rPr>
                <w:rFonts w:ascii="Calibri" w:eastAsia="Calibri" w:hAnsi="Calibri" w:cs="Calibri"/>
                <w:b/>
                <w:sz w:val="20"/>
              </w:rPr>
              <w:t>Unit 4: Comparative Revolutions/Jacksonian Democracy/Western Expansion</w:t>
            </w:r>
            <w:r>
              <w:rPr>
                <w:rFonts w:ascii="Calibri" w:eastAsia="Calibri" w:hAnsi="Calibri" w:cs="Calibri"/>
                <w:sz w:val="20"/>
              </w:rPr>
              <w:t xml:space="preserve"> </w:t>
            </w:r>
          </w:p>
          <w:p w:rsidR="0076784B" w:rsidRDefault="00D82084">
            <w:pPr>
              <w:spacing w:after="0" w:line="259" w:lineRule="auto"/>
              <w:ind w:left="0" w:firstLine="0"/>
            </w:pPr>
            <w:r>
              <w:rPr>
                <w:rFonts w:ascii="Calibri" w:eastAsia="Calibri" w:hAnsi="Calibri" w:cs="Calibri"/>
                <w:i/>
                <w:sz w:val="20"/>
              </w:rPr>
              <w:t xml:space="preserve"> </w:t>
            </w:r>
          </w:p>
        </w:tc>
      </w:tr>
      <w:tr w:rsidR="0076784B" w:rsidTr="00E676B6">
        <w:trPr>
          <w:trHeight w:val="445"/>
        </w:trPr>
        <w:tc>
          <w:tcPr>
            <w:tcW w:w="1539"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290" w:firstLine="0"/>
            </w:pPr>
            <w:r>
              <w:rPr>
                <w:rFonts w:ascii="Calibri" w:eastAsia="Calibri" w:hAnsi="Calibri" w:cs="Calibri"/>
                <w:b/>
                <w:sz w:val="20"/>
              </w:rPr>
              <w:t xml:space="preserve">6 </w:t>
            </w:r>
          </w:p>
          <w:p w:rsidR="0076784B" w:rsidRDefault="00D82084">
            <w:pPr>
              <w:spacing w:after="0" w:line="259" w:lineRule="auto"/>
              <w:ind w:left="341" w:firstLine="0"/>
            </w:pPr>
            <w:r>
              <w:rPr>
                <w:rFonts w:ascii="Calibri" w:eastAsia="Calibri" w:hAnsi="Calibri" w:cs="Calibri"/>
                <w:b/>
                <w:sz w:val="20"/>
              </w:rPr>
              <w:t xml:space="preserve"> </w:t>
            </w:r>
          </w:p>
        </w:tc>
        <w:tc>
          <w:tcPr>
            <w:tcW w:w="7166" w:type="dxa"/>
            <w:tcBorders>
              <w:top w:val="single" w:sz="4" w:space="0" w:color="000000"/>
              <w:left w:val="single" w:sz="4" w:space="0" w:color="000000"/>
              <w:bottom w:val="single" w:sz="4" w:space="0" w:color="000000"/>
              <w:right w:val="single" w:sz="4" w:space="0" w:color="000000"/>
            </w:tcBorders>
          </w:tcPr>
          <w:p w:rsidR="0076784B" w:rsidRDefault="00D82084">
            <w:pPr>
              <w:spacing w:after="0" w:line="259" w:lineRule="auto"/>
              <w:ind w:left="0" w:firstLine="0"/>
            </w:pPr>
            <w:r>
              <w:rPr>
                <w:rFonts w:ascii="Calibri" w:eastAsia="Calibri" w:hAnsi="Calibri" w:cs="Calibri"/>
                <w:b/>
                <w:sz w:val="20"/>
              </w:rPr>
              <w:t>Unit 5: Civil War Perspectives/Successes and Failures of Reconstruction</w:t>
            </w:r>
            <w:r>
              <w:rPr>
                <w:rFonts w:ascii="Calibri" w:eastAsia="Calibri" w:hAnsi="Calibri" w:cs="Calibri"/>
                <w:i/>
                <w:sz w:val="20"/>
              </w:rPr>
              <w:t xml:space="preserve"> </w:t>
            </w:r>
          </w:p>
          <w:p w:rsidR="0076784B" w:rsidRDefault="00D82084">
            <w:pPr>
              <w:spacing w:after="0" w:line="259" w:lineRule="auto"/>
              <w:ind w:left="0" w:firstLine="0"/>
            </w:pPr>
            <w:r>
              <w:rPr>
                <w:rFonts w:ascii="Calibri" w:eastAsia="Calibri" w:hAnsi="Calibri" w:cs="Calibri"/>
                <w:sz w:val="20"/>
              </w:rPr>
              <w:t xml:space="preserve"> </w:t>
            </w:r>
          </w:p>
        </w:tc>
      </w:tr>
    </w:tbl>
    <w:p w:rsidR="0076784B" w:rsidRDefault="00D82084">
      <w:pPr>
        <w:spacing w:after="0" w:line="259" w:lineRule="auto"/>
        <w:ind w:left="2331" w:firstLine="0"/>
      </w:pPr>
      <w:r>
        <w:rPr>
          <w:sz w:val="2"/>
        </w:rPr>
        <w:t xml:space="preserve"> </w:t>
      </w:r>
    </w:p>
    <w:tbl>
      <w:tblPr>
        <w:tblStyle w:val="TableGrid"/>
        <w:tblW w:w="10867" w:type="dxa"/>
        <w:tblInd w:w="108" w:type="dxa"/>
        <w:tblLook w:val="04A0" w:firstRow="1" w:lastRow="0" w:firstColumn="1" w:lastColumn="0" w:noHBand="0" w:noVBand="1"/>
      </w:tblPr>
      <w:tblGrid>
        <w:gridCol w:w="2223"/>
        <w:gridCol w:w="8644"/>
      </w:tblGrid>
      <w:tr w:rsidR="0076784B">
        <w:trPr>
          <w:trHeight w:val="266"/>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45"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276"/>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45"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274"/>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45"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276"/>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45"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4400"/>
        </w:trPr>
        <w:tc>
          <w:tcPr>
            <w:tcW w:w="2223" w:type="dxa"/>
            <w:tcBorders>
              <w:top w:val="nil"/>
              <w:left w:val="nil"/>
              <w:bottom w:val="nil"/>
              <w:right w:val="nil"/>
            </w:tcBorders>
          </w:tcPr>
          <w:p w:rsidR="0076784B" w:rsidRDefault="00D82084">
            <w:pPr>
              <w:spacing w:after="0" w:line="259" w:lineRule="auto"/>
              <w:ind w:left="0" w:firstLine="0"/>
            </w:pPr>
            <w:r>
              <w:rPr>
                <w:b/>
              </w:rPr>
              <w:t xml:space="preserve">Instructional Methods </w:t>
            </w:r>
          </w:p>
        </w:tc>
        <w:tc>
          <w:tcPr>
            <w:tcW w:w="8645" w:type="dxa"/>
            <w:tcBorders>
              <w:top w:val="nil"/>
              <w:left w:val="nil"/>
              <w:bottom w:val="nil"/>
              <w:right w:val="nil"/>
            </w:tcBorders>
          </w:tcPr>
          <w:p w:rsidR="0076784B" w:rsidRDefault="00D82084">
            <w:pPr>
              <w:spacing w:after="0" w:line="259" w:lineRule="auto"/>
              <w:ind w:left="0" w:firstLine="0"/>
            </w:pPr>
            <w:r>
              <w:t xml:space="preserve">HIST 1301 is a required course for practically all majors.   </w:t>
            </w:r>
          </w:p>
          <w:p w:rsidR="0076784B" w:rsidRDefault="00D82084">
            <w:pPr>
              <w:spacing w:after="2" w:line="259" w:lineRule="auto"/>
              <w:ind w:left="0" w:firstLine="0"/>
            </w:pPr>
            <w:r>
              <w:t xml:space="preserve"> </w:t>
            </w:r>
          </w:p>
          <w:p w:rsidR="0076784B" w:rsidRDefault="00D82084">
            <w:pPr>
              <w:spacing w:after="2" w:line="259" w:lineRule="auto"/>
              <w:ind w:left="0" w:firstLine="0"/>
            </w:pPr>
            <w:r>
              <w:t xml:space="preserve">As an instructor, I want my students to be successful. I feel that it is my responsibility to provide you with knowledge concerning the field of history, modeling good civics, and organizing and monitoring the class that allows you to connect the information that you learn in this course to the real world regardless of your goals.   </w:t>
            </w:r>
          </w:p>
          <w:p w:rsidR="0076784B" w:rsidRDefault="00D82084">
            <w:pPr>
              <w:spacing w:after="2" w:line="259" w:lineRule="auto"/>
              <w:ind w:left="0" w:firstLine="0"/>
            </w:pPr>
            <w:r>
              <w:t xml:space="preserve"> </w:t>
            </w:r>
          </w:p>
          <w:p w:rsidR="0076784B" w:rsidRDefault="00D82084">
            <w:pPr>
              <w:spacing w:after="2" w:line="259" w:lineRule="auto"/>
              <w:ind w:left="0" w:firstLine="0"/>
            </w:pPr>
            <w:r>
              <w:t>It is your responsibility to read the textbook, submit assignments on the due dates, study for the exams, participate in classroom activities, attend class, and enjoy yourself</w:t>
            </w:r>
            <w:r>
              <w:rPr>
                <w:b/>
              </w:rPr>
              <w:t xml:space="preserve">.  </w:t>
            </w:r>
          </w:p>
          <w:p w:rsidR="0076784B" w:rsidRDefault="00D82084">
            <w:pPr>
              <w:spacing w:after="0" w:line="259" w:lineRule="auto"/>
              <w:ind w:left="0" w:firstLine="0"/>
            </w:pPr>
            <w:r>
              <w:rPr>
                <w:b/>
              </w:rPr>
              <w:t xml:space="preserve"> </w:t>
            </w:r>
          </w:p>
          <w:p w:rsidR="0076784B" w:rsidRDefault="00D82084">
            <w:pPr>
              <w:spacing w:after="0" w:line="259" w:lineRule="auto"/>
              <w:ind w:left="0" w:firstLine="0"/>
            </w:pPr>
            <w:r>
              <w:t xml:space="preserve">As I believe that engaging the students in the learning is essential for teaching to be effective, you will spend much of class time involved in collaborative activities or discussions. You will be involved in discussions with your classmates and your instructor.  As you will want to contribute to these discussions, you will need to come to class prepared to discuss, analyze and evaluate information from your text and other assigned readings. </w:t>
            </w:r>
          </w:p>
        </w:tc>
      </w:tr>
      <w:tr w:rsidR="0076784B">
        <w:trPr>
          <w:trHeight w:val="258"/>
        </w:trPr>
        <w:tc>
          <w:tcPr>
            <w:tcW w:w="2223" w:type="dxa"/>
            <w:tcBorders>
              <w:top w:val="nil"/>
              <w:left w:val="nil"/>
              <w:bottom w:val="nil"/>
              <w:right w:val="nil"/>
            </w:tcBorders>
          </w:tcPr>
          <w:p w:rsidR="0076784B" w:rsidRDefault="00D82084">
            <w:pPr>
              <w:spacing w:after="0" w:line="259" w:lineRule="auto"/>
              <w:ind w:left="0" w:firstLine="0"/>
            </w:pPr>
            <w:r>
              <w:t xml:space="preserve"> </w:t>
            </w:r>
          </w:p>
        </w:tc>
        <w:tc>
          <w:tcPr>
            <w:tcW w:w="8645"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502"/>
        </w:trPr>
        <w:tc>
          <w:tcPr>
            <w:tcW w:w="2223" w:type="dxa"/>
            <w:tcBorders>
              <w:top w:val="nil"/>
              <w:left w:val="nil"/>
              <w:bottom w:val="nil"/>
              <w:right w:val="nil"/>
            </w:tcBorders>
          </w:tcPr>
          <w:p w:rsidR="0076784B" w:rsidRDefault="00D82084">
            <w:pPr>
              <w:spacing w:after="0" w:line="259" w:lineRule="auto"/>
              <w:ind w:left="0" w:firstLine="0"/>
            </w:pPr>
            <w:r>
              <w:rPr>
                <w:b/>
              </w:rPr>
              <w:t xml:space="preserve">Student </w:t>
            </w:r>
          </w:p>
          <w:p w:rsidR="0076784B" w:rsidRDefault="00D82084">
            <w:pPr>
              <w:spacing w:after="0" w:line="259" w:lineRule="auto"/>
              <w:ind w:left="0" w:firstLine="0"/>
            </w:pPr>
            <w:r>
              <w:rPr>
                <w:b/>
              </w:rPr>
              <w:t xml:space="preserve">Assignments </w:t>
            </w:r>
          </w:p>
        </w:tc>
        <w:tc>
          <w:tcPr>
            <w:tcW w:w="8645" w:type="dxa"/>
            <w:tcBorders>
              <w:top w:val="nil"/>
              <w:left w:val="nil"/>
              <w:bottom w:val="nil"/>
              <w:right w:val="nil"/>
            </w:tcBorders>
          </w:tcPr>
          <w:p w:rsidR="0076784B" w:rsidRDefault="00D82084">
            <w:pPr>
              <w:spacing w:after="0" w:line="259" w:lineRule="auto"/>
              <w:ind w:left="0" w:firstLine="0"/>
            </w:pPr>
            <w:r>
              <w:t xml:space="preserve">Assignments have been developed that will enhance your learning. Students will be required to successfully complete the following: </w:t>
            </w:r>
          </w:p>
        </w:tc>
      </w:tr>
    </w:tbl>
    <w:p w:rsidR="0076784B" w:rsidRDefault="00D82084">
      <w:pPr>
        <w:spacing w:after="0" w:line="259" w:lineRule="auto"/>
        <w:ind w:left="2331" w:firstLine="0"/>
      </w:pPr>
      <w:r>
        <w:rPr>
          <w:b/>
        </w:rPr>
        <w:t xml:space="preserve"> </w:t>
      </w:r>
    </w:p>
    <w:p w:rsidR="0076784B" w:rsidRDefault="00D82084">
      <w:pPr>
        <w:spacing w:after="0" w:line="259" w:lineRule="auto"/>
        <w:ind w:left="2331" w:firstLine="0"/>
      </w:pPr>
      <w:r>
        <w:t xml:space="preserve"> </w:t>
      </w:r>
    </w:p>
    <w:p w:rsidR="0076784B" w:rsidRDefault="00D82084">
      <w:pPr>
        <w:spacing w:after="0" w:line="259" w:lineRule="auto"/>
        <w:ind w:left="2331" w:firstLine="0"/>
      </w:pPr>
      <w:r>
        <w:t xml:space="preserve"> </w:t>
      </w:r>
    </w:p>
    <w:p w:rsidR="0076784B" w:rsidRDefault="00D82084">
      <w:pPr>
        <w:spacing w:after="0" w:line="259" w:lineRule="auto"/>
        <w:ind w:left="2331" w:firstLine="0"/>
      </w:pPr>
      <w:r>
        <w:t xml:space="preserve"> </w:t>
      </w:r>
    </w:p>
    <w:p w:rsidR="0076784B" w:rsidRDefault="00D82084">
      <w:pPr>
        <w:pStyle w:val="Heading1"/>
        <w:ind w:left="2326"/>
      </w:pPr>
      <w:r>
        <w:t>Quizzes/Reading Assignments</w:t>
      </w:r>
      <w:r>
        <w:rPr>
          <w:u w:val="none"/>
        </w:rPr>
        <w:t xml:space="preserve"> </w:t>
      </w:r>
    </w:p>
    <w:p w:rsidR="0076784B" w:rsidRDefault="00D82084">
      <w:pPr>
        <w:ind w:left="2341"/>
      </w:pPr>
      <w:r>
        <w:t xml:space="preserve">There will be periodic reading assignments. The readings will come from </w:t>
      </w:r>
      <w:r>
        <w:rPr>
          <w:i/>
        </w:rPr>
        <w:t xml:space="preserve">The American Yawp </w:t>
      </w:r>
      <w:r>
        <w:t xml:space="preserve">and distributed readings on Canvas. There will be an in-class quiz over the readings on their due date.   </w:t>
      </w:r>
    </w:p>
    <w:p w:rsidR="0076784B" w:rsidRDefault="00D82084">
      <w:pPr>
        <w:spacing w:after="0" w:line="259" w:lineRule="auto"/>
        <w:ind w:left="2331" w:firstLine="0"/>
      </w:pPr>
      <w:r>
        <w:t xml:space="preserve"> </w:t>
      </w:r>
    </w:p>
    <w:p w:rsidR="0076784B" w:rsidRDefault="00D82084">
      <w:pPr>
        <w:pStyle w:val="Heading1"/>
        <w:ind w:left="2326"/>
      </w:pPr>
      <w:r>
        <w:t>Argumentative Essay</w:t>
      </w:r>
      <w:r>
        <w:rPr>
          <w:b w:val="0"/>
          <w:u w:val="none"/>
        </w:rPr>
        <w:t xml:space="preserve"> </w:t>
      </w:r>
    </w:p>
    <w:p w:rsidR="0076784B" w:rsidRDefault="00D82084">
      <w:pPr>
        <w:ind w:left="2341"/>
      </w:pPr>
      <w:r>
        <w:t>The goal of the Argumentative Essay is to examine numerous primary sources and make a well-reasoned argument based on those so</w:t>
      </w:r>
      <w:r w:rsidR="002773DE">
        <w:t>urces. The subject for Fall</w:t>
      </w:r>
      <w:r>
        <w:t xml:space="preserve"> 2018 is </w:t>
      </w:r>
    </w:p>
    <w:p w:rsidR="0076784B" w:rsidRDefault="00D82084">
      <w:pPr>
        <w:ind w:left="2341"/>
      </w:pPr>
      <w:r>
        <w:t xml:space="preserve">Westward Expansion/Manifest Destiny and how it affected US citizens, Native Americans, Hispanic communities, Chinese laborers, and slavery. To do well on the essay, make sure to take lecture notes on these topics and you can reference the textbook. Once you have an overview of the general ideas and concerns regarding </w:t>
      </w:r>
      <w:r>
        <w:lastRenderedPageBreak/>
        <w:t xml:space="preserve">Westward Expansion and Manifest Destiny, </w:t>
      </w:r>
      <w:r>
        <w:rPr>
          <w:b/>
        </w:rPr>
        <w:t xml:space="preserve">examine the corresponding primary sources I have placed in the Essay sub-module of Canvas. Use those sources to argue your perspective of US policy and the impacts of migration.  </w:t>
      </w:r>
    </w:p>
    <w:p w:rsidR="0076784B" w:rsidRDefault="00D82084">
      <w:pPr>
        <w:spacing w:after="0" w:line="259" w:lineRule="auto"/>
        <w:ind w:left="2331" w:firstLine="0"/>
      </w:pPr>
      <w:r>
        <w:t xml:space="preserve"> </w:t>
      </w:r>
    </w:p>
    <w:p w:rsidR="0076784B" w:rsidRDefault="00D82084">
      <w:pPr>
        <w:pStyle w:val="Heading1"/>
        <w:ind w:left="2326"/>
      </w:pPr>
      <w:r>
        <w:t>Create Your Own Exams</w:t>
      </w:r>
      <w:r>
        <w:rPr>
          <w:u w:val="none"/>
        </w:rPr>
        <w:t xml:space="preserve"> </w:t>
      </w:r>
    </w:p>
    <w:p w:rsidR="0076784B" w:rsidRDefault="00D82084">
      <w:pPr>
        <w:spacing w:after="4"/>
        <w:ind w:left="2341"/>
      </w:pPr>
      <w:r>
        <w:t xml:space="preserve">At the end of each unit the student will create their own exam consisting of ten to twelve multiple choice questions with answers. </w:t>
      </w:r>
      <w:r>
        <w:rPr>
          <w:b/>
        </w:rPr>
        <w:t>The grade for this exam is determined by the quality of the questions and answers. All exam questions must be critically appraised and not focus on simple conten</w:t>
      </w:r>
      <w:r>
        <w:t xml:space="preserve">t.  </w:t>
      </w:r>
    </w:p>
    <w:p w:rsidR="0076784B" w:rsidRDefault="00D82084">
      <w:pPr>
        <w:spacing w:after="0" w:line="259" w:lineRule="auto"/>
        <w:ind w:left="2331" w:firstLine="0"/>
      </w:pPr>
      <w:r>
        <w:t xml:space="preserve"> </w:t>
      </w:r>
    </w:p>
    <w:p w:rsidR="0076784B" w:rsidRDefault="00D82084">
      <w:pPr>
        <w:pStyle w:val="Heading1"/>
        <w:ind w:left="2326"/>
      </w:pPr>
      <w:r>
        <w:t>Monograph Essay</w:t>
      </w:r>
      <w:r>
        <w:rPr>
          <w:u w:val="none"/>
        </w:rPr>
        <w:t xml:space="preserve"> </w:t>
      </w:r>
    </w:p>
    <w:p w:rsidR="0076784B" w:rsidRDefault="00D82084">
      <w:pPr>
        <w:ind w:left="2341"/>
      </w:pPr>
      <w:r>
        <w:t xml:space="preserve">The monograph essay is a book analysis of one of the monographs listed in the syllabus. The goal of the essay is for you to read the book and critically evaluate the merits and the faults of the book’s argument or thesis. It is NOT a book report or a summary. You may wish to write a short summary of the reading to introduce your essay, but your grade on the assignment will come from your analysis. </w:t>
      </w:r>
      <w:r>
        <w:rPr>
          <w:b/>
        </w:rPr>
        <w:t>There is no specific page limit on the essay, however you should spend some time on the explanation of your analysis and critique</w:t>
      </w:r>
      <w:r>
        <w:t>. The Monograph Essay is due on the last day of class.</w:t>
      </w:r>
      <w:r>
        <w:rPr>
          <w:b/>
        </w:rPr>
        <w:t xml:space="preserve"> </w:t>
      </w:r>
    </w:p>
    <w:p w:rsidR="0076784B" w:rsidRDefault="00D82084">
      <w:pPr>
        <w:spacing w:after="0" w:line="259" w:lineRule="auto"/>
        <w:ind w:left="2331" w:firstLine="0"/>
      </w:pPr>
      <w:r>
        <w:t xml:space="preserve"> </w:t>
      </w:r>
    </w:p>
    <w:p w:rsidR="0076784B" w:rsidRDefault="00D82084">
      <w:pPr>
        <w:pStyle w:val="Heading1"/>
        <w:ind w:left="2326"/>
      </w:pPr>
      <w:r>
        <w:t>Historical Fiction</w:t>
      </w:r>
      <w:r>
        <w:rPr>
          <w:u w:val="none"/>
        </w:rPr>
        <w:t xml:space="preserve"> </w:t>
      </w:r>
    </w:p>
    <w:p w:rsidR="0076784B" w:rsidRDefault="00D82084">
      <w:pPr>
        <w:ind w:left="2341"/>
      </w:pPr>
      <w:r>
        <w:t>Historical fiction is defined as movies and novels in which a story is made up but is set in the past and borrows true characteristics of the time period in which it is set</w:t>
      </w:r>
      <w:r>
        <w:rPr>
          <w:vertAlign w:val="superscript"/>
        </w:rPr>
        <w:footnoteReference w:id="1"/>
      </w:r>
      <w:r>
        <w:t xml:space="preserve">. In other words, it is fiction (make believe) that is set, uses, compares, or takes place in history. </w:t>
      </w:r>
    </w:p>
    <w:p w:rsidR="0076784B" w:rsidRDefault="00D82084">
      <w:pPr>
        <w:ind w:left="2341"/>
      </w:pPr>
      <w:r>
        <w:t xml:space="preserve">Some well-known examples of historical fiction include: </w:t>
      </w:r>
      <w:r>
        <w:rPr>
          <w:i/>
        </w:rPr>
        <w:t xml:space="preserve">Gone </w:t>
      </w:r>
      <w:proofErr w:type="gramStart"/>
      <w:r>
        <w:rPr>
          <w:i/>
        </w:rPr>
        <w:t>With</w:t>
      </w:r>
      <w:proofErr w:type="gramEnd"/>
      <w:r>
        <w:rPr>
          <w:i/>
        </w:rPr>
        <w:t xml:space="preserve"> the Wind, To Kill a Mockingbird, The Three Musketeers, </w:t>
      </w:r>
      <w:r>
        <w:t xml:space="preserve">and </w:t>
      </w:r>
      <w:r>
        <w:rPr>
          <w:i/>
        </w:rPr>
        <w:t xml:space="preserve">The Hunchback of Notre Dame. </w:t>
      </w:r>
      <w:r>
        <w:t xml:space="preserve">By the assignment due-date you will write a short piece of historical fiction (fully cited in MLA, APA, or Chicago style) based off a list I provide at the start of the class. </w:t>
      </w:r>
      <w:r>
        <w:rPr>
          <w:b/>
        </w:rPr>
        <w:t>The minimum requirements for the essay include: 6+ pages minimum, full citation of academic sources, proof-read and largely free of grammatical errors. You will be graded on the quality and originality of the work</w:t>
      </w:r>
      <w:r>
        <w:t xml:space="preserve">. While many students may wish to work individually, this can also be a group project. If up to four students wish to do a group project they will jointly give an in-class presentation. Individual scores will be given based on the quality of the work and the amount of work done by the individual to the project. If you wish to do a group project, please see the instructor. </w:t>
      </w:r>
    </w:p>
    <w:p w:rsidR="0076784B" w:rsidRDefault="00D82084">
      <w:pPr>
        <w:spacing w:after="12" w:line="259" w:lineRule="auto"/>
        <w:ind w:left="108" w:firstLine="0"/>
      </w:pPr>
      <w:r>
        <w:rPr>
          <w:b/>
        </w:rPr>
        <w:t xml:space="preserve"> </w:t>
      </w:r>
      <w:r>
        <w:rPr>
          <w:b/>
        </w:rPr>
        <w:tab/>
      </w:r>
      <w:r>
        <w:t xml:space="preserve"> </w:t>
      </w:r>
    </w:p>
    <w:p w:rsidR="0076784B" w:rsidRDefault="00D82084">
      <w:pPr>
        <w:spacing w:after="9" w:line="259" w:lineRule="auto"/>
        <w:ind w:left="108" w:firstLine="0"/>
      </w:pPr>
      <w:r>
        <w:rPr>
          <w:b/>
        </w:rPr>
        <w:t xml:space="preserve"> </w:t>
      </w:r>
      <w:r>
        <w:rPr>
          <w:b/>
        </w:rPr>
        <w:tab/>
      </w:r>
      <w:r>
        <w:rPr>
          <w:rFonts w:ascii="Calibri" w:eastAsia="Calibri" w:hAnsi="Calibri" w:cs="Calibri"/>
          <w:sz w:val="24"/>
        </w:rPr>
        <w:t xml:space="preserve"> </w:t>
      </w:r>
    </w:p>
    <w:p w:rsidR="0076784B" w:rsidRDefault="00D82084">
      <w:pPr>
        <w:spacing w:after="50" w:line="259" w:lineRule="auto"/>
        <w:ind w:left="108" w:firstLine="0"/>
      </w:pPr>
      <w:r>
        <w:rPr>
          <w:b/>
        </w:rPr>
        <w:t xml:space="preserve"> </w:t>
      </w:r>
      <w:r>
        <w:rPr>
          <w:b/>
        </w:rPr>
        <w:tab/>
      </w:r>
      <w:r>
        <w:rPr>
          <w:rFonts w:ascii="Calibri" w:eastAsia="Calibri" w:hAnsi="Calibri" w:cs="Calibri"/>
          <w:sz w:val="24"/>
        </w:rPr>
        <w:t xml:space="preserve"> </w:t>
      </w:r>
    </w:p>
    <w:p w:rsidR="0076784B" w:rsidRDefault="00D82084">
      <w:pPr>
        <w:spacing w:after="0" w:line="259" w:lineRule="auto"/>
        <w:ind w:left="108" w:firstLine="0"/>
      </w:pPr>
      <w:r>
        <w:rPr>
          <w:b/>
        </w:rPr>
        <w:t xml:space="preserve"> </w:t>
      </w:r>
      <w:r>
        <w:rPr>
          <w:b/>
        </w:rPr>
        <w:tab/>
      </w:r>
      <w:r>
        <w:rPr>
          <w:rFonts w:ascii="Calibri" w:eastAsia="Calibri" w:hAnsi="Calibri" w:cs="Calibri"/>
          <w:sz w:val="37"/>
          <w:vertAlign w:val="subscript"/>
        </w:rPr>
        <w:t xml:space="preserve"> </w:t>
      </w:r>
    </w:p>
    <w:p w:rsidR="0076784B" w:rsidRDefault="00D82084">
      <w:pPr>
        <w:spacing w:after="0" w:line="259" w:lineRule="auto"/>
        <w:ind w:left="2331" w:firstLine="0"/>
      </w:pPr>
      <w:r>
        <w:rPr>
          <w:rFonts w:ascii="Calibri" w:eastAsia="Calibri" w:hAnsi="Calibri" w:cs="Calibri"/>
          <w:sz w:val="24"/>
        </w:rPr>
        <w:t xml:space="preserve"> </w:t>
      </w:r>
    </w:p>
    <w:tbl>
      <w:tblPr>
        <w:tblStyle w:val="TableGrid"/>
        <w:tblW w:w="10781" w:type="dxa"/>
        <w:tblInd w:w="108" w:type="dxa"/>
        <w:tblLook w:val="04A0" w:firstRow="1" w:lastRow="0" w:firstColumn="1" w:lastColumn="0" w:noHBand="0" w:noVBand="1"/>
      </w:tblPr>
      <w:tblGrid>
        <w:gridCol w:w="2201"/>
        <w:gridCol w:w="8580"/>
      </w:tblGrid>
      <w:tr w:rsidR="0076784B">
        <w:trPr>
          <w:trHeight w:val="1515"/>
        </w:trPr>
        <w:tc>
          <w:tcPr>
            <w:tcW w:w="2201" w:type="dxa"/>
            <w:tcBorders>
              <w:top w:val="nil"/>
              <w:left w:val="nil"/>
              <w:bottom w:val="nil"/>
              <w:right w:val="nil"/>
            </w:tcBorders>
          </w:tcPr>
          <w:p w:rsidR="0076784B" w:rsidRDefault="00D82084">
            <w:pPr>
              <w:spacing w:after="0" w:line="259" w:lineRule="auto"/>
              <w:ind w:left="0" w:firstLine="0"/>
            </w:pPr>
            <w:r>
              <w:rPr>
                <w:b/>
              </w:rPr>
              <w:t xml:space="preserve">Student </w:t>
            </w:r>
          </w:p>
          <w:p w:rsidR="0076784B" w:rsidRDefault="00D82084">
            <w:pPr>
              <w:spacing w:after="0" w:line="259" w:lineRule="auto"/>
              <w:ind w:left="0" w:firstLine="0"/>
            </w:pPr>
            <w:r>
              <w:rPr>
                <w:b/>
              </w:rPr>
              <w:t>Assessment(s)</w:t>
            </w:r>
            <w:r>
              <w:t xml:space="preserve"> </w:t>
            </w:r>
          </w:p>
        </w:tc>
        <w:tc>
          <w:tcPr>
            <w:tcW w:w="8580" w:type="dxa"/>
            <w:tcBorders>
              <w:top w:val="nil"/>
              <w:left w:val="nil"/>
              <w:bottom w:val="nil"/>
              <w:right w:val="nil"/>
            </w:tcBorders>
          </w:tcPr>
          <w:p w:rsidR="0076784B" w:rsidRDefault="00E676B6">
            <w:pPr>
              <w:tabs>
                <w:tab w:val="center" w:pos="3687"/>
              </w:tabs>
              <w:spacing w:after="0" w:line="259" w:lineRule="auto"/>
              <w:ind w:left="0" w:firstLine="0"/>
            </w:pPr>
            <w:r>
              <w:t xml:space="preserve">  </w:t>
            </w:r>
            <w:r w:rsidR="00D82084">
              <w:t xml:space="preserve">Reading Quizzes (2% x10) </w:t>
            </w:r>
            <w:r w:rsidR="00D82084">
              <w:tab/>
              <w:t xml:space="preserve">20% </w:t>
            </w:r>
          </w:p>
          <w:p w:rsidR="0076784B" w:rsidRDefault="00D82084">
            <w:pPr>
              <w:tabs>
                <w:tab w:val="center" w:pos="3687"/>
              </w:tabs>
              <w:spacing w:after="0" w:line="259" w:lineRule="auto"/>
              <w:ind w:left="0" w:firstLine="0"/>
            </w:pPr>
            <w:r>
              <w:t xml:space="preserve">  Created Exams </w:t>
            </w:r>
            <w:r w:rsidR="00E551BF">
              <w:t>X2</w:t>
            </w:r>
            <w:r>
              <w:t xml:space="preserve"> </w:t>
            </w:r>
            <w:r>
              <w:tab/>
            </w:r>
            <w:r w:rsidR="00E551BF">
              <w:t>4</w:t>
            </w:r>
            <w:r>
              <w:t xml:space="preserve">0% </w:t>
            </w:r>
          </w:p>
          <w:p w:rsidR="0076784B" w:rsidRDefault="00D82084">
            <w:pPr>
              <w:tabs>
                <w:tab w:val="center" w:pos="3687"/>
              </w:tabs>
              <w:spacing w:after="0" w:line="259" w:lineRule="auto"/>
              <w:ind w:left="0" w:firstLine="0"/>
            </w:pPr>
            <w:r>
              <w:t xml:space="preserve">  Historical Fiction </w:t>
            </w:r>
            <w:r>
              <w:tab/>
              <w:t xml:space="preserve">20% </w:t>
            </w:r>
          </w:p>
          <w:p w:rsidR="0076784B" w:rsidRDefault="00D82084">
            <w:pPr>
              <w:tabs>
                <w:tab w:val="center" w:pos="3687"/>
              </w:tabs>
              <w:spacing w:after="0" w:line="259" w:lineRule="auto"/>
              <w:ind w:left="0" w:firstLine="0"/>
            </w:pPr>
            <w:r>
              <w:t xml:space="preserve">  Monograph Essay </w:t>
            </w:r>
            <w:r>
              <w:tab/>
              <w:t xml:space="preserve">20% </w:t>
            </w:r>
          </w:p>
          <w:p w:rsidR="0076784B" w:rsidRDefault="00D82084">
            <w:pPr>
              <w:tabs>
                <w:tab w:val="center" w:pos="3687"/>
              </w:tabs>
              <w:spacing w:after="13" w:line="259" w:lineRule="auto"/>
              <w:ind w:left="0" w:firstLine="0"/>
            </w:pPr>
            <w:r>
              <w:t xml:space="preserve">  Argumentative Essay </w:t>
            </w:r>
            <w:r>
              <w:tab/>
              <w:t xml:space="preserve">20% </w:t>
            </w:r>
          </w:p>
          <w:p w:rsidR="0076784B" w:rsidRDefault="00D82084">
            <w:pPr>
              <w:spacing w:after="0" w:line="259" w:lineRule="auto"/>
              <w:ind w:left="0" w:firstLine="0"/>
            </w:pPr>
            <w:r>
              <w:t xml:space="preserve"> </w:t>
            </w:r>
            <w:r>
              <w:rPr>
                <w:sz w:val="2"/>
                <w:vertAlign w:val="subscript"/>
              </w:rPr>
              <w:t xml:space="preserve"> </w:t>
            </w:r>
            <w:r>
              <w:rPr>
                <w:sz w:val="2"/>
                <w:vertAlign w:val="subscript"/>
              </w:rPr>
              <w:tab/>
            </w:r>
            <w:r>
              <w:t xml:space="preserve"> </w:t>
            </w:r>
          </w:p>
        </w:tc>
      </w:tr>
      <w:tr w:rsidR="0076784B">
        <w:trPr>
          <w:trHeight w:val="274"/>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580" w:type="dxa"/>
            <w:tcBorders>
              <w:top w:val="nil"/>
              <w:left w:val="nil"/>
              <w:bottom w:val="nil"/>
              <w:right w:val="nil"/>
            </w:tcBorders>
          </w:tcPr>
          <w:p w:rsidR="0076784B" w:rsidRPr="00E551BF" w:rsidRDefault="00D82084" w:rsidP="00E551BF">
            <w:pPr>
              <w:spacing w:after="0" w:line="259" w:lineRule="auto"/>
              <w:ind w:left="22" w:firstLine="0"/>
              <w:rPr>
                <w:b/>
              </w:rPr>
            </w:pPr>
            <w:r>
              <w:t xml:space="preserve"> </w:t>
            </w:r>
            <w:r w:rsidR="00E551BF">
              <w:t>*</w:t>
            </w:r>
            <w:bookmarkStart w:id="0" w:name="_GoBack"/>
            <w:bookmarkEnd w:id="0"/>
            <w:r w:rsidR="00E551BF" w:rsidRPr="00E551BF">
              <w:rPr>
                <w:b/>
              </w:rPr>
              <w:t>Lowest Grade is Removed from the Calculation. Your Final Average is the average of your five highest grades.</w:t>
            </w:r>
          </w:p>
        </w:tc>
      </w:tr>
      <w:tr w:rsidR="0076784B">
        <w:trPr>
          <w:trHeight w:val="5482"/>
        </w:trPr>
        <w:tc>
          <w:tcPr>
            <w:tcW w:w="2201" w:type="dxa"/>
            <w:tcBorders>
              <w:top w:val="nil"/>
              <w:left w:val="nil"/>
              <w:bottom w:val="nil"/>
              <w:right w:val="nil"/>
            </w:tcBorders>
          </w:tcPr>
          <w:p w:rsidR="0076784B" w:rsidRDefault="00D82084">
            <w:pPr>
              <w:spacing w:after="0" w:line="259" w:lineRule="auto"/>
              <w:ind w:left="0" w:firstLine="0"/>
            </w:pPr>
            <w:r>
              <w:rPr>
                <w:b/>
              </w:rPr>
              <w:lastRenderedPageBreak/>
              <w:t xml:space="preserve">Instructor's Requirements </w:t>
            </w:r>
          </w:p>
        </w:tc>
        <w:tc>
          <w:tcPr>
            <w:tcW w:w="8580" w:type="dxa"/>
            <w:tcBorders>
              <w:top w:val="nil"/>
              <w:left w:val="nil"/>
              <w:bottom w:val="nil"/>
              <w:right w:val="nil"/>
            </w:tcBorders>
          </w:tcPr>
          <w:p w:rsidR="0076784B" w:rsidRDefault="00D82084">
            <w:pPr>
              <w:spacing w:line="259" w:lineRule="auto"/>
              <w:ind w:left="22" w:firstLine="0"/>
            </w:pPr>
            <w:r>
              <w:rPr>
                <w:u w:val="single" w:color="000000"/>
              </w:rPr>
              <w:t>As your Instructor, it is my responsibility to</w:t>
            </w:r>
            <w:r>
              <w:rPr>
                <w:b/>
              </w:rPr>
              <w:t>:</w:t>
            </w:r>
            <w:r>
              <w:t xml:space="preserve"> </w:t>
            </w:r>
          </w:p>
          <w:p w:rsidR="0076784B" w:rsidRDefault="00D82084">
            <w:pPr>
              <w:numPr>
                <w:ilvl w:val="0"/>
                <w:numId w:val="3"/>
              </w:numPr>
              <w:spacing w:after="10" w:line="254" w:lineRule="auto"/>
              <w:ind w:left="743" w:hanging="361"/>
            </w:pPr>
            <w:r>
              <w:t xml:space="preserve">Provide the grading scale and detailed grading formula explaining how student grades are to be derived </w:t>
            </w:r>
          </w:p>
          <w:p w:rsidR="0076784B" w:rsidRDefault="00D82084">
            <w:pPr>
              <w:numPr>
                <w:ilvl w:val="0"/>
                <w:numId w:val="3"/>
              </w:numPr>
              <w:spacing w:after="10" w:line="254" w:lineRule="auto"/>
              <w:ind w:left="743" w:hanging="361"/>
            </w:pPr>
            <w:r>
              <w:t xml:space="preserve">Facilitate an effective learning environment through class activities, discussions, and lectures </w:t>
            </w:r>
          </w:p>
          <w:p w:rsidR="0076784B" w:rsidRDefault="00D82084">
            <w:pPr>
              <w:numPr>
                <w:ilvl w:val="0"/>
                <w:numId w:val="3"/>
              </w:numPr>
              <w:spacing w:after="0" w:line="259" w:lineRule="auto"/>
              <w:ind w:left="743" w:hanging="361"/>
            </w:pPr>
            <w:r>
              <w:t xml:space="preserve">Description of any special projects or assignments </w:t>
            </w:r>
          </w:p>
          <w:p w:rsidR="0076784B" w:rsidRDefault="00D82084">
            <w:pPr>
              <w:numPr>
                <w:ilvl w:val="0"/>
                <w:numId w:val="3"/>
              </w:numPr>
              <w:spacing w:after="15"/>
              <w:ind w:left="743" w:hanging="361"/>
            </w:pPr>
            <w:r>
              <w:t xml:space="preserve">Inform students of policies such as attendance, withdrawal, tardiness and make up </w:t>
            </w:r>
          </w:p>
          <w:p w:rsidR="0076784B" w:rsidRDefault="00D82084">
            <w:pPr>
              <w:numPr>
                <w:ilvl w:val="0"/>
                <w:numId w:val="3"/>
              </w:numPr>
              <w:spacing w:after="10" w:line="255" w:lineRule="auto"/>
              <w:ind w:left="743" w:hanging="361"/>
            </w:pPr>
            <w:r>
              <w:t xml:space="preserve">Provide the course outline and class calendar which will include a description of any special projects or assignments </w:t>
            </w:r>
          </w:p>
          <w:p w:rsidR="0076784B" w:rsidRDefault="00D82084">
            <w:pPr>
              <w:numPr>
                <w:ilvl w:val="0"/>
                <w:numId w:val="3"/>
              </w:numPr>
              <w:spacing w:after="0" w:line="259" w:lineRule="auto"/>
              <w:ind w:left="743" w:hanging="361"/>
            </w:pPr>
            <w:r>
              <w:t xml:space="preserve">Arrange to meet with individual students before and after class as required </w:t>
            </w:r>
          </w:p>
          <w:p w:rsidR="0076784B" w:rsidRDefault="00D82084">
            <w:pPr>
              <w:spacing w:after="40" w:line="259" w:lineRule="auto"/>
              <w:ind w:left="22" w:firstLine="0"/>
            </w:pPr>
            <w:r>
              <w:t xml:space="preserve"> </w:t>
            </w:r>
          </w:p>
          <w:p w:rsidR="0076784B" w:rsidRDefault="00D82084">
            <w:pPr>
              <w:spacing w:line="259" w:lineRule="auto"/>
              <w:ind w:left="22" w:firstLine="0"/>
            </w:pPr>
            <w:r>
              <w:rPr>
                <w:u w:val="single" w:color="000000"/>
              </w:rPr>
              <w:t>To be successful in this class, it is the student’s responsibility to</w:t>
            </w:r>
            <w:r>
              <w:rPr>
                <w:b/>
              </w:rPr>
              <w:t xml:space="preserve">: </w:t>
            </w:r>
          </w:p>
          <w:p w:rsidR="0076784B" w:rsidRDefault="00D82084">
            <w:pPr>
              <w:numPr>
                <w:ilvl w:val="0"/>
                <w:numId w:val="3"/>
              </w:numPr>
              <w:spacing w:after="0" w:line="259" w:lineRule="auto"/>
              <w:ind w:left="743" w:hanging="361"/>
            </w:pPr>
            <w:r>
              <w:t xml:space="preserve">Attend class and participate in class discussions and activities </w:t>
            </w:r>
          </w:p>
          <w:p w:rsidR="0076784B" w:rsidRDefault="00D82084">
            <w:pPr>
              <w:numPr>
                <w:ilvl w:val="0"/>
                <w:numId w:val="3"/>
              </w:numPr>
              <w:spacing w:after="0" w:line="259" w:lineRule="auto"/>
              <w:ind w:left="743" w:hanging="361"/>
            </w:pPr>
            <w:r>
              <w:t xml:space="preserve">Read and comprehend the monograph </w:t>
            </w:r>
          </w:p>
          <w:p w:rsidR="0076784B" w:rsidRDefault="00D82084">
            <w:pPr>
              <w:numPr>
                <w:ilvl w:val="0"/>
                <w:numId w:val="3"/>
              </w:numPr>
              <w:spacing w:after="0" w:line="259" w:lineRule="auto"/>
              <w:ind w:left="743" w:hanging="361"/>
            </w:pPr>
            <w:r>
              <w:t xml:space="preserve">Complete the required assignments and exams: </w:t>
            </w:r>
          </w:p>
          <w:p w:rsidR="0076784B" w:rsidRDefault="00D82084">
            <w:pPr>
              <w:numPr>
                <w:ilvl w:val="0"/>
                <w:numId w:val="3"/>
              </w:numPr>
              <w:spacing w:after="0" w:line="259" w:lineRule="auto"/>
              <w:ind w:left="743" w:hanging="361"/>
            </w:pPr>
            <w:r>
              <w:t xml:space="preserve">Ask for help when there is a question or problem </w:t>
            </w:r>
          </w:p>
          <w:p w:rsidR="0076784B" w:rsidRDefault="00D82084">
            <w:pPr>
              <w:numPr>
                <w:ilvl w:val="0"/>
                <w:numId w:val="3"/>
              </w:numPr>
              <w:spacing w:after="10" w:line="254" w:lineRule="auto"/>
              <w:ind w:left="743" w:hanging="361"/>
            </w:pPr>
            <w:r>
              <w:t xml:space="preserve">Keep copies of all paperwork, including this syllabus, handouts and all assignments </w:t>
            </w:r>
          </w:p>
          <w:p w:rsidR="0076784B" w:rsidRDefault="00D82084">
            <w:pPr>
              <w:spacing w:after="0" w:line="259" w:lineRule="auto"/>
              <w:ind w:left="742" w:firstLine="0"/>
            </w:pPr>
            <w:r>
              <w:t xml:space="preserve"> </w:t>
            </w:r>
          </w:p>
        </w:tc>
      </w:tr>
      <w:tr w:rsidR="0076784B">
        <w:trPr>
          <w:trHeight w:val="256"/>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580" w:type="dxa"/>
            <w:tcBorders>
              <w:top w:val="nil"/>
              <w:left w:val="nil"/>
              <w:bottom w:val="nil"/>
              <w:right w:val="nil"/>
            </w:tcBorders>
          </w:tcPr>
          <w:p w:rsidR="0076784B" w:rsidRDefault="00D82084">
            <w:pPr>
              <w:spacing w:after="0" w:line="259" w:lineRule="auto"/>
              <w:ind w:left="22" w:firstLine="0"/>
            </w:pPr>
            <w:r>
              <w:rPr>
                <w:b/>
              </w:rPr>
              <w:t xml:space="preserve"> </w:t>
            </w:r>
          </w:p>
        </w:tc>
      </w:tr>
      <w:tr w:rsidR="0076784B">
        <w:trPr>
          <w:trHeight w:val="252"/>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580"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253"/>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580"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3058"/>
        </w:trPr>
        <w:tc>
          <w:tcPr>
            <w:tcW w:w="2201" w:type="dxa"/>
            <w:tcBorders>
              <w:top w:val="nil"/>
              <w:left w:val="nil"/>
              <w:bottom w:val="nil"/>
              <w:right w:val="nil"/>
            </w:tcBorders>
          </w:tcPr>
          <w:p w:rsidR="0076784B" w:rsidRDefault="00D82084">
            <w:pPr>
              <w:spacing w:after="0" w:line="259" w:lineRule="auto"/>
              <w:ind w:left="0" w:right="108" w:firstLine="0"/>
            </w:pPr>
            <w:r>
              <w:rPr>
                <w:b/>
              </w:rPr>
              <w:t xml:space="preserve">HCC Grading Scale: </w:t>
            </w:r>
          </w:p>
        </w:tc>
        <w:tc>
          <w:tcPr>
            <w:tcW w:w="8580" w:type="dxa"/>
            <w:tcBorders>
              <w:top w:val="nil"/>
              <w:left w:val="nil"/>
              <w:bottom w:val="nil"/>
              <w:right w:val="nil"/>
            </w:tcBorders>
          </w:tcPr>
          <w:p w:rsidR="0076784B" w:rsidRDefault="00D82084">
            <w:pPr>
              <w:spacing w:after="0" w:line="259" w:lineRule="auto"/>
              <w:ind w:left="22" w:firstLine="0"/>
            </w:pPr>
            <w:r>
              <w:t xml:space="preserve">The HCC grading scale is: </w:t>
            </w:r>
          </w:p>
          <w:p w:rsidR="0076784B" w:rsidRDefault="00D82084">
            <w:pPr>
              <w:spacing w:after="0" w:line="259" w:lineRule="auto"/>
              <w:ind w:left="22" w:firstLine="0"/>
            </w:pPr>
            <w:r>
              <w:t xml:space="preserve"> </w:t>
            </w:r>
          </w:p>
          <w:p w:rsidR="0076784B" w:rsidRDefault="00D82084">
            <w:pPr>
              <w:numPr>
                <w:ilvl w:val="0"/>
                <w:numId w:val="4"/>
              </w:numPr>
              <w:spacing w:after="0" w:line="259" w:lineRule="auto"/>
              <w:ind w:left="351" w:hanging="221"/>
            </w:pPr>
            <w:r>
              <w:t xml:space="preserve">= 100 – 90 </w:t>
            </w:r>
            <w:r>
              <w:tab/>
              <w:t xml:space="preserve">4 points per semester hour </w:t>
            </w:r>
          </w:p>
          <w:p w:rsidR="0076784B" w:rsidRDefault="00D82084">
            <w:pPr>
              <w:numPr>
                <w:ilvl w:val="0"/>
                <w:numId w:val="4"/>
              </w:numPr>
              <w:spacing w:after="13" w:line="259" w:lineRule="auto"/>
              <w:ind w:left="351" w:hanging="221"/>
            </w:pPr>
            <w:r>
              <w:t xml:space="preserve">= 89 – 80 </w:t>
            </w:r>
            <w:r>
              <w:tab/>
              <w:t xml:space="preserve">3 points per semester hour </w:t>
            </w:r>
          </w:p>
          <w:p w:rsidR="0076784B" w:rsidRDefault="00D82084">
            <w:pPr>
              <w:numPr>
                <w:ilvl w:val="0"/>
                <w:numId w:val="4"/>
              </w:numPr>
              <w:spacing w:after="0" w:line="259" w:lineRule="auto"/>
              <w:ind w:left="351" w:hanging="221"/>
            </w:pPr>
            <w:r>
              <w:t xml:space="preserve">= 79 – 70 </w:t>
            </w:r>
            <w:r>
              <w:tab/>
              <w:t xml:space="preserve">2 points per semester hour </w:t>
            </w:r>
          </w:p>
          <w:p w:rsidR="0076784B" w:rsidRDefault="00D82084">
            <w:pPr>
              <w:numPr>
                <w:ilvl w:val="0"/>
                <w:numId w:val="4"/>
              </w:numPr>
              <w:spacing w:after="0" w:line="259" w:lineRule="auto"/>
              <w:ind w:left="351" w:hanging="221"/>
            </w:pPr>
            <w:r>
              <w:t xml:space="preserve">= 69 – 60 </w:t>
            </w:r>
            <w:r>
              <w:tab/>
              <w:t xml:space="preserve"> 1 point per semester hour </w:t>
            </w:r>
          </w:p>
          <w:p w:rsidR="0076784B" w:rsidRDefault="00D82084">
            <w:pPr>
              <w:tabs>
                <w:tab w:val="center" w:pos="5176"/>
              </w:tabs>
              <w:spacing w:after="0" w:line="259" w:lineRule="auto"/>
              <w:ind w:left="0" w:firstLine="0"/>
            </w:pPr>
            <w:r>
              <w:t xml:space="preserve">59 and below = F </w:t>
            </w:r>
            <w:r>
              <w:tab/>
              <w:t xml:space="preserve">0 points per semester hour </w:t>
            </w:r>
          </w:p>
          <w:p w:rsidR="0076784B" w:rsidRDefault="00D82084">
            <w:pPr>
              <w:tabs>
                <w:tab w:val="center" w:pos="5176"/>
              </w:tabs>
              <w:spacing w:after="0" w:line="259" w:lineRule="auto"/>
              <w:ind w:left="0" w:firstLine="0"/>
            </w:pPr>
            <w:r>
              <w:t xml:space="preserve">FX (Failure due to non-attendance) </w:t>
            </w:r>
            <w:r>
              <w:tab/>
              <w:t xml:space="preserve">0 points per semester hour </w:t>
            </w:r>
          </w:p>
          <w:p w:rsidR="0076784B" w:rsidRDefault="00D82084">
            <w:pPr>
              <w:tabs>
                <w:tab w:val="center" w:pos="5176"/>
              </w:tabs>
              <w:spacing w:after="0" w:line="259" w:lineRule="auto"/>
              <w:ind w:left="0" w:firstLine="0"/>
            </w:pPr>
            <w:r>
              <w:t xml:space="preserve">IP (In Progress) </w:t>
            </w:r>
            <w:r>
              <w:tab/>
              <w:t xml:space="preserve">0 points per semester hour </w:t>
            </w:r>
          </w:p>
          <w:p w:rsidR="0076784B" w:rsidRDefault="00D82084">
            <w:pPr>
              <w:tabs>
                <w:tab w:val="center" w:pos="5176"/>
              </w:tabs>
              <w:spacing w:after="0" w:line="259" w:lineRule="auto"/>
              <w:ind w:left="0" w:firstLine="0"/>
            </w:pPr>
            <w:r>
              <w:t xml:space="preserve">W (Withdrawn) </w:t>
            </w:r>
            <w:r>
              <w:tab/>
              <w:t xml:space="preserve">0 points per semester hour </w:t>
            </w:r>
          </w:p>
          <w:p w:rsidR="0076784B" w:rsidRDefault="00D82084">
            <w:pPr>
              <w:tabs>
                <w:tab w:val="center" w:pos="5177"/>
              </w:tabs>
              <w:spacing w:after="0" w:line="259" w:lineRule="auto"/>
              <w:ind w:left="0" w:firstLine="0"/>
            </w:pPr>
            <w:r>
              <w:t xml:space="preserve">I (Incomplete) </w:t>
            </w:r>
            <w:r>
              <w:tab/>
              <w:t xml:space="preserve">0 points per semester hour </w:t>
            </w:r>
          </w:p>
          <w:p w:rsidR="0076784B" w:rsidRDefault="00D82084">
            <w:pPr>
              <w:tabs>
                <w:tab w:val="center" w:pos="5176"/>
              </w:tabs>
              <w:spacing w:after="0" w:line="259" w:lineRule="auto"/>
              <w:ind w:left="0" w:firstLine="0"/>
            </w:pPr>
            <w:r>
              <w:t xml:space="preserve">AUD (Audit) </w:t>
            </w:r>
            <w:r>
              <w:tab/>
              <w:t xml:space="preserve">0 points per semester hour </w:t>
            </w:r>
          </w:p>
        </w:tc>
      </w:tr>
    </w:tbl>
    <w:p w:rsidR="0076784B" w:rsidRDefault="00D82084">
      <w:pPr>
        <w:spacing w:after="0" w:line="259" w:lineRule="auto"/>
        <w:ind w:left="2331" w:firstLine="0"/>
      </w:pPr>
      <w:r>
        <w:t xml:space="preserve"> </w:t>
      </w:r>
    </w:p>
    <w:p w:rsidR="0076784B" w:rsidRDefault="00D82084">
      <w:pPr>
        <w:ind w:left="2341"/>
      </w:pPr>
      <w:r>
        <w:t xml:space="preserve">IP (In Progress) is given only in certain developmental courses.  The student must reenroll to receive credit.  COM (Completed) is given in non-credit and continuing education courses.   </w:t>
      </w:r>
    </w:p>
    <w:p w:rsidR="0076784B" w:rsidRDefault="00D82084">
      <w:pPr>
        <w:spacing w:after="0" w:line="259" w:lineRule="auto"/>
        <w:ind w:left="2331" w:firstLine="0"/>
      </w:pPr>
      <w:r>
        <w:t xml:space="preserve"> </w:t>
      </w:r>
    </w:p>
    <w:p w:rsidR="0076784B" w:rsidRDefault="00D82084">
      <w:pPr>
        <w:ind w:left="2341"/>
      </w:pPr>
      <w:r>
        <w:t xml:space="preserve">To compute grade point average (GPA), divide the total grade points by the total number of semester hours attempted.  The grades “IP”, “W”, “AUD”, “COM” and “I” do not affect GPA. </w:t>
      </w:r>
    </w:p>
    <w:p w:rsidR="0076784B" w:rsidRDefault="00D82084">
      <w:pPr>
        <w:spacing w:after="0" w:line="259" w:lineRule="auto"/>
        <w:ind w:left="2331" w:firstLine="0"/>
      </w:pPr>
      <w:r>
        <w:rPr>
          <w:b/>
        </w:rPr>
        <w:t xml:space="preserve"> </w:t>
      </w:r>
    </w:p>
    <w:p w:rsidR="0076784B" w:rsidRDefault="00D82084">
      <w:pPr>
        <w:spacing w:after="0" w:line="259" w:lineRule="auto"/>
        <w:ind w:left="2331" w:firstLine="0"/>
      </w:pPr>
      <w:r>
        <w:rPr>
          <w:b/>
        </w:rPr>
        <w:t xml:space="preserve"> </w:t>
      </w:r>
    </w:p>
    <w:p w:rsidR="0076784B" w:rsidRDefault="00D82084">
      <w:pPr>
        <w:spacing w:after="4"/>
        <w:ind w:left="2341"/>
      </w:pPr>
      <w:r>
        <w:rPr>
          <w:b/>
        </w:rPr>
        <w:t>Incompletes</w:t>
      </w:r>
      <w:r>
        <w:t xml:space="preserve"> </w:t>
      </w:r>
    </w:p>
    <w:tbl>
      <w:tblPr>
        <w:tblStyle w:val="TableGrid"/>
        <w:tblW w:w="10919" w:type="dxa"/>
        <w:tblInd w:w="108" w:type="dxa"/>
        <w:tblLook w:val="04A0" w:firstRow="1" w:lastRow="0" w:firstColumn="1" w:lastColumn="0" w:noHBand="0" w:noVBand="1"/>
      </w:tblPr>
      <w:tblGrid>
        <w:gridCol w:w="2201"/>
        <w:gridCol w:w="8718"/>
      </w:tblGrid>
      <w:tr w:rsidR="0076784B">
        <w:trPr>
          <w:trHeight w:val="1262"/>
        </w:trPr>
        <w:tc>
          <w:tcPr>
            <w:tcW w:w="2201" w:type="dxa"/>
            <w:tcBorders>
              <w:top w:val="nil"/>
              <w:left w:val="nil"/>
              <w:bottom w:val="nil"/>
              <w:right w:val="nil"/>
            </w:tcBorders>
          </w:tcPr>
          <w:p w:rsidR="0076784B" w:rsidRDefault="0076784B">
            <w:pPr>
              <w:spacing w:after="160" w:line="259" w:lineRule="auto"/>
              <w:ind w:left="0" w:firstLine="0"/>
            </w:pPr>
          </w:p>
        </w:tc>
        <w:tc>
          <w:tcPr>
            <w:tcW w:w="8718" w:type="dxa"/>
            <w:tcBorders>
              <w:top w:val="nil"/>
              <w:left w:val="nil"/>
              <w:bottom w:val="nil"/>
              <w:right w:val="nil"/>
            </w:tcBorders>
          </w:tcPr>
          <w:p w:rsidR="0076784B" w:rsidRDefault="00D82084">
            <w:pPr>
              <w:spacing w:after="0" w:line="259" w:lineRule="auto"/>
              <w:ind w:left="22" w:firstLine="0"/>
            </w:pPr>
            <w:r>
              <w:t xml:space="preserve">The grade of "I" (Incomplete) is conditional. A student receiving an "I" must arrange with the instructor to complete the course work within six months of the end of the incomplete term. After the deadline, the "I" becomes an "F." Upon completion of the coursework, the grade will be entered as I/grade on the student transcript. All "I"s must be changed to grades prior to graduation. </w:t>
            </w:r>
          </w:p>
        </w:tc>
      </w:tr>
      <w:tr w:rsidR="0076784B">
        <w:trPr>
          <w:trHeight w:val="253"/>
        </w:trPr>
        <w:tc>
          <w:tcPr>
            <w:tcW w:w="2201" w:type="dxa"/>
            <w:tcBorders>
              <w:top w:val="nil"/>
              <w:left w:val="nil"/>
              <w:bottom w:val="nil"/>
              <w:right w:val="nil"/>
            </w:tcBorders>
          </w:tcPr>
          <w:p w:rsidR="0076784B" w:rsidRDefault="00D82084">
            <w:pPr>
              <w:spacing w:after="0" w:line="259" w:lineRule="auto"/>
              <w:ind w:left="0" w:firstLine="0"/>
            </w:pPr>
            <w:r>
              <w:rPr>
                <w:b/>
              </w:rPr>
              <w:lastRenderedPageBreak/>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3290"/>
        </w:trPr>
        <w:tc>
          <w:tcPr>
            <w:tcW w:w="2201" w:type="dxa"/>
            <w:tcBorders>
              <w:top w:val="nil"/>
              <w:left w:val="nil"/>
              <w:bottom w:val="nil"/>
              <w:right w:val="nil"/>
            </w:tcBorders>
          </w:tcPr>
          <w:p w:rsidR="0076784B" w:rsidRDefault="00D82084">
            <w:pPr>
              <w:spacing w:after="0" w:line="259" w:lineRule="auto"/>
              <w:ind w:left="0" w:firstLine="0"/>
            </w:pPr>
            <w:r>
              <w:rPr>
                <w:b/>
              </w:rPr>
              <w:t xml:space="preserve">Instructor Grading Criteria </w:t>
            </w:r>
          </w:p>
        </w:tc>
        <w:tc>
          <w:tcPr>
            <w:tcW w:w="8718" w:type="dxa"/>
            <w:tcBorders>
              <w:top w:val="nil"/>
              <w:left w:val="nil"/>
              <w:bottom w:val="nil"/>
              <w:right w:val="nil"/>
            </w:tcBorders>
          </w:tcPr>
          <w:p w:rsidR="0076784B" w:rsidRDefault="00D82084">
            <w:pPr>
              <w:spacing w:after="0" w:line="239" w:lineRule="auto"/>
              <w:ind w:left="22" w:right="51" w:firstLine="0"/>
            </w:pPr>
            <w:r>
              <w:t>Your instructor will conduct quizzes, exams, and assessments that you can use to determine how successful you are at achieving the course learning outcomes (mastery of course content and skills) outlined in the syllabus. If you find you are not mastering the material and skills, you are encouraged to reflect on how you study and prepare for each class. Your instructor welcomes a dialogue on what you discover and may be able to assist you in finding resources on campus that will improve your performance.</w:t>
            </w:r>
            <w:r>
              <w:rPr>
                <w:b/>
              </w:rPr>
              <w:t xml:space="preserve"> </w:t>
            </w:r>
          </w:p>
          <w:p w:rsidR="0076784B" w:rsidRDefault="00D82084">
            <w:pPr>
              <w:spacing w:after="0" w:line="259" w:lineRule="auto"/>
              <w:ind w:left="22" w:firstLine="0"/>
            </w:pPr>
            <w:r>
              <w:t xml:space="preserve"> </w:t>
            </w:r>
          </w:p>
          <w:p w:rsidR="0076784B" w:rsidRDefault="00E676B6">
            <w:pPr>
              <w:tabs>
                <w:tab w:val="center" w:pos="3687"/>
              </w:tabs>
              <w:spacing w:after="0" w:line="259" w:lineRule="auto"/>
              <w:ind w:left="0" w:firstLine="0"/>
            </w:pPr>
            <w:r>
              <w:t xml:space="preserve">  </w:t>
            </w:r>
            <w:r w:rsidR="00D82084">
              <w:t xml:space="preserve">Reading Quizzes </w:t>
            </w:r>
            <w:r w:rsidR="00D82084">
              <w:tab/>
              <w:t xml:space="preserve">20% </w:t>
            </w:r>
          </w:p>
          <w:p w:rsidR="0076784B" w:rsidRDefault="00D82084">
            <w:pPr>
              <w:tabs>
                <w:tab w:val="center" w:pos="3687"/>
              </w:tabs>
              <w:spacing w:after="0" w:line="259" w:lineRule="auto"/>
              <w:ind w:left="0" w:firstLine="0"/>
            </w:pPr>
            <w:r>
              <w:t xml:space="preserve">  Create Your Own Exams </w:t>
            </w:r>
            <w:r>
              <w:tab/>
              <w:t xml:space="preserve">20% </w:t>
            </w:r>
          </w:p>
          <w:p w:rsidR="0076784B" w:rsidRDefault="00D82084">
            <w:pPr>
              <w:tabs>
                <w:tab w:val="center" w:pos="3687"/>
              </w:tabs>
              <w:spacing w:after="0" w:line="259" w:lineRule="auto"/>
              <w:ind w:left="0" w:firstLine="0"/>
            </w:pPr>
            <w:r>
              <w:t xml:space="preserve">  Historical Fiction </w:t>
            </w:r>
            <w:r>
              <w:tab/>
              <w:t xml:space="preserve">20% </w:t>
            </w:r>
          </w:p>
          <w:p w:rsidR="0076784B" w:rsidRDefault="00D82084">
            <w:pPr>
              <w:tabs>
                <w:tab w:val="center" w:pos="3687"/>
              </w:tabs>
              <w:spacing w:after="0" w:line="259" w:lineRule="auto"/>
              <w:ind w:left="0" w:firstLine="0"/>
            </w:pPr>
            <w:r>
              <w:t xml:space="preserve">  Monograph Essay </w:t>
            </w:r>
            <w:r>
              <w:tab/>
              <w:t xml:space="preserve">20% </w:t>
            </w:r>
          </w:p>
          <w:p w:rsidR="0076784B" w:rsidRDefault="00D82084">
            <w:pPr>
              <w:tabs>
                <w:tab w:val="center" w:pos="3687"/>
              </w:tabs>
              <w:spacing w:after="15" w:line="259" w:lineRule="auto"/>
              <w:ind w:left="0" w:firstLine="0"/>
            </w:pPr>
            <w:r>
              <w:t xml:space="preserve">  Argumentative Essay </w:t>
            </w:r>
            <w:r>
              <w:tab/>
              <w:t xml:space="preserve">20% </w:t>
            </w:r>
          </w:p>
          <w:p w:rsidR="0076784B" w:rsidRDefault="00D82084">
            <w:pPr>
              <w:spacing w:after="0" w:line="259" w:lineRule="auto"/>
              <w:ind w:left="0" w:firstLine="0"/>
            </w:pPr>
            <w:r>
              <w:t xml:space="preserve"> </w:t>
            </w:r>
            <w:r>
              <w:rPr>
                <w:sz w:val="2"/>
                <w:vertAlign w:val="subscript"/>
              </w:rPr>
              <w:t xml:space="preserve"> </w:t>
            </w:r>
            <w:r>
              <w:rPr>
                <w:sz w:val="2"/>
                <w:vertAlign w:val="subscript"/>
              </w:rPr>
              <w:tab/>
            </w:r>
            <w:r>
              <w:t xml:space="preserve"> </w:t>
            </w:r>
          </w:p>
        </w:tc>
      </w:tr>
      <w:tr w:rsidR="0076784B">
        <w:trPr>
          <w:trHeight w:val="253"/>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4048"/>
        </w:trPr>
        <w:tc>
          <w:tcPr>
            <w:tcW w:w="2201" w:type="dxa"/>
            <w:tcBorders>
              <w:top w:val="nil"/>
              <w:left w:val="nil"/>
              <w:bottom w:val="nil"/>
              <w:right w:val="nil"/>
            </w:tcBorders>
          </w:tcPr>
          <w:p w:rsidR="0076784B" w:rsidRDefault="00D82084">
            <w:pPr>
              <w:spacing w:after="0" w:line="259" w:lineRule="auto"/>
              <w:ind w:left="0" w:firstLine="0"/>
            </w:pPr>
            <w:r>
              <w:rPr>
                <w:b/>
              </w:rPr>
              <w:t xml:space="preserve">Instructional Materials </w:t>
            </w:r>
          </w:p>
        </w:tc>
        <w:tc>
          <w:tcPr>
            <w:tcW w:w="8718" w:type="dxa"/>
            <w:tcBorders>
              <w:top w:val="nil"/>
              <w:left w:val="nil"/>
              <w:bottom w:val="nil"/>
              <w:right w:val="nil"/>
            </w:tcBorders>
          </w:tcPr>
          <w:p w:rsidR="0076784B" w:rsidRDefault="00D82084">
            <w:pPr>
              <w:spacing w:after="2" w:line="238" w:lineRule="auto"/>
              <w:ind w:left="360" w:hanging="338"/>
            </w:pPr>
            <w:r>
              <w:t xml:space="preserve">It is my goal for this class to be inexpensive as possible. To this end most resources are provided for no cost. The textbook and outside readings are free and open access. The only purchase you will be required to make is the monograph. </w:t>
            </w:r>
          </w:p>
          <w:p w:rsidR="0076784B" w:rsidRDefault="00D82084">
            <w:pPr>
              <w:spacing w:after="0" w:line="259" w:lineRule="auto"/>
              <w:ind w:left="22" w:firstLine="0"/>
            </w:pPr>
            <w:r>
              <w:rPr>
                <w:b/>
              </w:rPr>
              <w:t xml:space="preserve"> </w:t>
            </w:r>
          </w:p>
          <w:p w:rsidR="0076784B" w:rsidRDefault="00D82084">
            <w:pPr>
              <w:spacing w:after="0" w:line="241" w:lineRule="auto"/>
              <w:ind w:left="360" w:hanging="338"/>
            </w:pPr>
            <w:r>
              <w:rPr>
                <w:b/>
              </w:rPr>
              <w:t>Textbook:</w:t>
            </w:r>
            <w:r>
              <w:t xml:space="preserve"> </w:t>
            </w:r>
            <w:r>
              <w:rPr>
                <w:i/>
              </w:rPr>
              <w:t xml:space="preserve">The American Yawp. </w:t>
            </w:r>
            <w:r>
              <w:t xml:space="preserve">The textbook is a free, online textbook with open resources. To access </w:t>
            </w:r>
            <w:r>
              <w:rPr>
                <w:i/>
              </w:rPr>
              <w:t xml:space="preserve">The American Yawp </w:t>
            </w:r>
            <w:r>
              <w:t xml:space="preserve">at any time use the following link: </w:t>
            </w:r>
          </w:p>
          <w:p w:rsidR="0076784B" w:rsidRDefault="00D37CEA">
            <w:pPr>
              <w:spacing w:after="0" w:line="259" w:lineRule="auto"/>
              <w:ind w:left="360" w:firstLine="0"/>
            </w:pPr>
            <w:hyperlink r:id="rId10">
              <w:r w:rsidR="00D82084">
                <w:rPr>
                  <w:color w:val="0563C1"/>
                  <w:u w:val="single" w:color="0563C1"/>
                </w:rPr>
                <w:t>http://www.americanyawp.com/</w:t>
              </w:r>
            </w:hyperlink>
            <w:hyperlink r:id="rId11">
              <w:r w:rsidR="00D82084">
                <w:t xml:space="preserve"> </w:t>
              </w:r>
            </w:hyperlink>
          </w:p>
          <w:p w:rsidR="0076784B" w:rsidRDefault="00D82084">
            <w:pPr>
              <w:spacing w:after="0" w:line="259" w:lineRule="auto"/>
              <w:ind w:left="22" w:firstLine="0"/>
            </w:pPr>
            <w:r>
              <w:t xml:space="preserve"> </w:t>
            </w:r>
          </w:p>
          <w:p w:rsidR="0076784B" w:rsidRDefault="00D82084">
            <w:pPr>
              <w:spacing w:after="0" w:line="240" w:lineRule="auto"/>
              <w:ind w:left="22" w:firstLine="0"/>
            </w:pPr>
            <w:r>
              <w:rPr>
                <w:b/>
              </w:rPr>
              <w:t xml:space="preserve">Canvas: </w:t>
            </w:r>
            <w:r>
              <w:t xml:space="preserve">I will post pertinent readings on Canvas. Make sure to have an active account and check Canvas regularly. Link to the Canvas Login Page: </w:t>
            </w:r>
            <w:hyperlink r:id="rId12">
              <w:r>
                <w:rPr>
                  <w:color w:val="800080"/>
                  <w:u w:val="single" w:color="800080"/>
                </w:rPr>
                <w:t>https://eagleonline.hccs.edu/login/ldap</w:t>
              </w:r>
            </w:hyperlink>
            <w:hyperlink r:id="rId13">
              <w:r>
                <w:t xml:space="preserve"> </w:t>
              </w:r>
            </w:hyperlink>
          </w:p>
          <w:p w:rsidR="0076784B" w:rsidRDefault="00D82084">
            <w:pPr>
              <w:spacing w:after="0" w:line="259" w:lineRule="auto"/>
              <w:ind w:left="22" w:firstLine="0"/>
            </w:pPr>
            <w:r>
              <w:t xml:space="preserve"> </w:t>
            </w:r>
          </w:p>
          <w:p w:rsidR="0076784B" w:rsidRDefault="0076784B">
            <w:pPr>
              <w:spacing w:after="0" w:line="259" w:lineRule="auto"/>
              <w:ind w:left="22" w:firstLine="0"/>
            </w:pPr>
          </w:p>
        </w:tc>
      </w:tr>
      <w:tr w:rsidR="0076784B">
        <w:trPr>
          <w:trHeight w:val="1427"/>
        </w:trPr>
        <w:tc>
          <w:tcPr>
            <w:tcW w:w="2201" w:type="dxa"/>
            <w:tcBorders>
              <w:top w:val="nil"/>
              <w:left w:val="nil"/>
              <w:bottom w:val="nil"/>
              <w:right w:val="nil"/>
            </w:tcBorders>
          </w:tcPr>
          <w:p w:rsidR="0076784B" w:rsidRDefault="00D82084">
            <w:pPr>
              <w:spacing w:after="0" w:line="238" w:lineRule="auto"/>
              <w:ind w:left="0" w:firstLine="0"/>
            </w:pPr>
            <w:r>
              <w:rPr>
                <w:b/>
              </w:rPr>
              <w:t xml:space="preserve">HCC Policy Statement:  </w:t>
            </w:r>
          </w:p>
          <w:p w:rsidR="0076784B" w:rsidRDefault="00D82084">
            <w:pPr>
              <w:spacing w:after="0" w:line="259" w:lineRule="auto"/>
              <w:ind w:left="0" w:firstLine="0"/>
            </w:pPr>
            <w:r>
              <w:rPr>
                <w:sz w:val="20"/>
              </w:rPr>
              <w:t>ADA, Academic Honesty, Student attendance, 3-peater, Withdrawal Deadline</w:t>
            </w:r>
            <w:r>
              <w:rPr>
                <w:b/>
              </w:rPr>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Access Student Services Policies on their Web site: </w:t>
            </w:r>
          </w:p>
          <w:p w:rsidR="0076784B" w:rsidRDefault="00D37CEA">
            <w:pPr>
              <w:spacing w:after="0" w:line="259" w:lineRule="auto"/>
              <w:ind w:left="22" w:firstLine="0"/>
            </w:pPr>
            <w:hyperlink r:id="rId14">
              <w:r w:rsidR="00D82084">
                <w:rPr>
                  <w:color w:val="0563C1"/>
                  <w:u w:val="single" w:color="0563C1"/>
                </w:rPr>
                <w:t>http://www.hccs.edu/district/students/student</w:t>
              </w:r>
            </w:hyperlink>
            <w:hyperlink r:id="rId15">
              <w:r w:rsidR="00D82084">
                <w:rPr>
                  <w:color w:val="0563C1"/>
                  <w:u w:val="single" w:color="0563C1"/>
                </w:rPr>
                <w:t>-</w:t>
              </w:r>
            </w:hyperlink>
            <w:hyperlink r:id="rId16">
              <w:r w:rsidR="00D82084">
                <w:rPr>
                  <w:color w:val="0563C1"/>
                  <w:u w:val="single" w:color="0563C1"/>
                </w:rPr>
                <w:t>handbook/</w:t>
              </w:r>
            </w:hyperlink>
            <w:hyperlink r:id="rId17">
              <w:r w:rsidR="00D82084">
                <w:t xml:space="preserve"> </w:t>
              </w:r>
            </w:hyperlink>
          </w:p>
          <w:p w:rsidR="0076784B" w:rsidRDefault="00D82084">
            <w:pPr>
              <w:spacing w:after="0" w:line="259" w:lineRule="auto"/>
              <w:ind w:left="22" w:firstLine="0"/>
            </w:pPr>
            <w:r>
              <w:t xml:space="preserve"> </w:t>
            </w:r>
          </w:p>
        </w:tc>
      </w:tr>
      <w:tr w:rsidR="0076784B">
        <w:trPr>
          <w:trHeight w:val="252"/>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2024"/>
        </w:trPr>
        <w:tc>
          <w:tcPr>
            <w:tcW w:w="2201" w:type="dxa"/>
            <w:tcBorders>
              <w:top w:val="nil"/>
              <w:left w:val="nil"/>
              <w:bottom w:val="nil"/>
              <w:right w:val="nil"/>
            </w:tcBorders>
          </w:tcPr>
          <w:p w:rsidR="0076784B" w:rsidRDefault="00D82084">
            <w:pPr>
              <w:spacing w:after="0" w:line="239" w:lineRule="auto"/>
              <w:ind w:left="0" w:firstLine="0"/>
            </w:pPr>
            <w:r>
              <w:rPr>
                <w:b/>
              </w:rPr>
              <w:t xml:space="preserve">HCC Policy Statement: </w:t>
            </w:r>
          </w:p>
          <w:p w:rsidR="0076784B" w:rsidRDefault="00D82084">
            <w:pPr>
              <w:spacing w:after="0" w:line="259" w:lineRule="auto"/>
              <w:ind w:left="0" w:firstLine="0"/>
            </w:pPr>
            <w:r>
              <w:t xml:space="preserve">Accommodations </w:t>
            </w:r>
          </w:p>
          <w:p w:rsidR="0076784B" w:rsidRDefault="00D82084">
            <w:pPr>
              <w:spacing w:after="0" w:line="259" w:lineRule="auto"/>
              <w:ind w:left="0" w:firstLine="0"/>
            </w:pPr>
            <w:r>
              <w:t xml:space="preserve">due to a Qualified </w:t>
            </w:r>
          </w:p>
          <w:p w:rsidR="0076784B" w:rsidRDefault="00D82084">
            <w:pPr>
              <w:spacing w:after="0" w:line="259" w:lineRule="auto"/>
              <w:ind w:left="0" w:firstLine="0"/>
            </w:pPr>
            <w:r>
              <w:t>Disability</w:t>
            </w:r>
            <w:r>
              <w:rPr>
                <w:b/>
              </w:rPr>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HCC strives to make all learning experiences as accessible as possible. If you anticipate or experience academic barriers based on your disability (including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hyperlink r:id="rId18">
              <w:r>
                <w:rPr>
                  <w:color w:val="0563C1"/>
                  <w:u w:val="single" w:color="0563C1"/>
                </w:rPr>
                <w:t>http://www.hccs.edu/district/students/disability</w:t>
              </w:r>
            </w:hyperlink>
            <w:hyperlink r:id="rId19">
              <w:r>
                <w:rPr>
                  <w:color w:val="0563C1"/>
                  <w:u w:val="single" w:color="0563C1"/>
                </w:rPr>
                <w:t>-</w:t>
              </w:r>
            </w:hyperlink>
            <w:hyperlink r:id="rId20">
              <w:r>
                <w:rPr>
                  <w:color w:val="0563C1"/>
                  <w:u w:val="single" w:color="0563C1"/>
                </w:rPr>
                <w:t>services/</w:t>
              </w:r>
            </w:hyperlink>
            <w:hyperlink r:id="rId21">
              <w:r>
                <w:t xml:space="preserve"> </w:t>
              </w:r>
            </w:hyperlink>
          </w:p>
        </w:tc>
      </w:tr>
      <w:tr w:rsidR="0076784B">
        <w:trPr>
          <w:trHeight w:val="253"/>
        </w:trPr>
        <w:tc>
          <w:tcPr>
            <w:tcW w:w="2201" w:type="dxa"/>
            <w:tcBorders>
              <w:top w:val="nil"/>
              <w:left w:val="nil"/>
              <w:bottom w:val="nil"/>
              <w:right w:val="nil"/>
            </w:tcBorders>
          </w:tcPr>
          <w:p w:rsidR="0076784B" w:rsidRDefault="00D82084">
            <w:pPr>
              <w:spacing w:after="0" w:line="259" w:lineRule="auto"/>
              <w:ind w:left="0" w:firstLine="0"/>
            </w:pPr>
            <w:r>
              <w:rPr>
                <w:b/>
              </w:rPr>
              <w:t xml:space="preserve"> </w:t>
            </w:r>
          </w:p>
        </w:tc>
        <w:tc>
          <w:tcPr>
            <w:tcW w:w="8718" w:type="dxa"/>
            <w:tcBorders>
              <w:top w:val="nil"/>
              <w:left w:val="nil"/>
              <w:bottom w:val="nil"/>
              <w:right w:val="nil"/>
            </w:tcBorders>
          </w:tcPr>
          <w:p w:rsidR="0076784B" w:rsidRDefault="00D82084">
            <w:pPr>
              <w:spacing w:after="0" w:line="259" w:lineRule="auto"/>
              <w:ind w:left="22" w:firstLine="0"/>
            </w:pPr>
            <w:r>
              <w:t xml:space="preserve"> </w:t>
            </w:r>
          </w:p>
        </w:tc>
      </w:tr>
      <w:tr w:rsidR="0076784B">
        <w:trPr>
          <w:trHeight w:val="503"/>
        </w:trPr>
        <w:tc>
          <w:tcPr>
            <w:tcW w:w="2201" w:type="dxa"/>
            <w:tcBorders>
              <w:top w:val="nil"/>
              <w:left w:val="nil"/>
              <w:bottom w:val="nil"/>
              <w:right w:val="nil"/>
            </w:tcBorders>
          </w:tcPr>
          <w:p w:rsidR="0076784B" w:rsidRDefault="00D82084">
            <w:pPr>
              <w:spacing w:after="0" w:line="259" w:lineRule="auto"/>
              <w:ind w:left="0" w:firstLine="0"/>
            </w:pPr>
            <w:r>
              <w:rPr>
                <w:b/>
              </w:rPr>
              <w:t xml:space="preserve">HCC Policy Statement:  </w:t>
            </w:r>
          </w:p>
        </w:tc>
        <w:tc>
          <w:tcPr>
            <w:tcW w:w="8718" w:type="dxa"/>
            <w:tcBorders>
              <w:top w:val="nil"/>
              <w:left w:val="nil"/>
              <w:bottom w:val="nil"/>
              <w:right w:val="nil"/>
            </w:tcBorders>
          </w:tcPr>
          <w:p w:rsidR="0076784B" w:rsidRDefault="00D82084">
            <w:pPr>
              <w:spacing w:after="0" w:line="259" w:lineRule="auto"/>
              <w:ind w:left="29" w:hanging="7"/>
            </w:pPr>
            <w:r>
              <w:t xml:space="preserve">Any student who faces challenges securing their food or housing and believes this may affect their performance in the course is urged to contact the Dean of Students for </w:t>
            </w:r>
          </w:p>
        </w:tc>
      </w:tr>
    </w:tbl>
    <w:p w:rsidR="0076784B" w:rsidRDefault="00D82084">
      <w:r>
        <w:t>Basic Needs</w:t>
      </w:r>
      <w:r>
        <w:rPr>
          <w:b/>
        </w:rPr>
        <w:t xml:space="preserve"> </w:t>
      </w:r>
    </w:p>
    <w:tbl>
      <w:tblPr>
        <w:tblStyle w:val="TableGrid"/>
        <w:tblW w:w="10905" w:type="dxa"/>
        <w:tblInd w:w="108" w:type="dxa"/>
        <w:tblLook w:val="04A0" w:firstRow="1" w:lastRow="0" w:firstColumn="1" w:lastColumn="0" w:noHBand="0" w:noVBand="1"/>
      </w:tblPr>
      <w:tblGrid>
        <w:gridCol w:w="2223"/>
        <w:gridCol w:w="8682"/>
      </w:tblGrid>
      <w:tr w:rsidR="0076784B">
        <w:trPr>
          <w:trHeight w:val="502"/>
        </w:trPr>
        <w:tc>
          <w:tcPr>
            <w:tcW w:w="2223" w:type="dxa"/>
            <w:tcBorders>
              <w:top w:val="nil"/>
              <w:left w:val="nil"/>
              <w:bottom w:val="nil"/>
              <w:right w:val="nil"/>
            </w:tcBorders>
          </w:tcPr>
          <w:p w:rsidR="0076784B" w:rsidRDefault="0076784B">
            <w:pPr>
              <w:spacing w:after="160" w:line="259" w:lineRule="auto"/>
              <w:ind w:left="0" w:firstLine="0"/>
            </w:pPr>
          </w:p>
        </w:tc>
        <w:tc>
          <w:tcPr>
            <w:tcW w:w="8682" w:type="dxa"/>
            <w:tcBorders>
              <w:top w:val="nil"/>
              <w:left w:val="nil"/>
              <w:bottom w:val="nil"/>
              <w:right w:val="nil"/>
            </w:tcBorders>
          </w:tcPr>
          <w:p w:rsidR="0076784B" w:rsidRDefault="00D82084">
            <w:pPr>
              <w:spacing w:after="0" w:line="259" w:lineRule="auto"/>
              <w:ind w:left="7" w:firstLine="0"/>
            </w:pPr>
            <w:r>
              <w:t xml:space="preserve">support. Furthermore, please notify the professor if you are comfortable in doing so. This will enable us to provide any resources that HCC may possess. </w:t>
            </w:r>
          </w:p>
        </w:tc>
      </w:tr>
      <w:tr w:rsidR="0076784B">
        <w:trPr>
          <w:trHeight w:val="253"/>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82"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1012"/>
        </w:trPr>
        <w:tc>
          <w:tcPr>
            <w:tcW w:w="2223" w:type="dxa"/>
            <w:tcBorders>
              <w:top w:val="nil"/>
              <w:left w:val="nil"/>
              <w:bottom w:val="nil"/>
              <w:right w:val="nil"/>
            </w:tcBorders>
          </w:tcPr>
          <w:p w:rsidR="0076784B" w:rsidRDefault="00D82084">
            <w:pPr>
              <w:spacing w:after="0" w:line="241" w:lineRule="auto"/>
              <w:ind w:left="0" w:firstLine="0"/>
            </w:pPr>
            <w:r>
              <w:rPr>
                <w:b/>
              </w:rPr>
              <w:lastRenderedPageBreak/>
              <w:t xml:space="preserve">HCC Policy Statement: </w:t>
            </w:r>
          </w:p>
          <w:p w:rsidR="0076784B" w:rsidRDefault="00D82084">
            <w:pPr>
              <w:spacing w:after="0" w:line="259" w:lineRule="auto"/>
              <w:ind w:left="0" w:firstLine="0"/>
            </w:pPr>
            <w:r>
              <w:t>Campus Carry</w:t>
            </w:r>
            <w:r>
              <w:rPr>
                <w:b/>
              </w:rPr>
              <w:t xml:space="preserve"> </w:t>
            </w:r>
          </w:p>
        </w:tc>
        <w:tc>
          <w:tcPr>
            <w:tcW w:w="8682" w:type="dxa"/>
            <w:tcBorders>
              <w:top w:val="nil"/>
              <w:left w:val="nil"/>
              <w:bottom w:val="nil"/>
              <w:right w:val="nil"/>
            </w:tcBorders>
          </w:tcPr>
          <w:p w:rsidR="0076784B" w:rsidRDefault="00D82084">
            <w:pPr>
              <w:spacing w:after="0" w:line="259" w:lineRule="auto"/>
              <w:ind w:left="0" w:firstLine="0"/>
            </w:pPr>
            <w:r>
              <w:t xml:space="preserve">At HCC, the safety of our students, staff, and faculty is our first priority. As of August 1, </w:t>
            </w:r>
          </w:p>
          <w:p w:rsidR="0076784B" w:rsidRDefault="00D82084">
            <w:pPr>
              <w:spacing w:after="0" w:line="259" w:lineRule="auto"/>
              <w:ind w:left="0" w:right="381" w:firstLine="0"/>
            </w:pPr>
            <w:r>
              <w:t xml:space="preserve">2017, Houston Community College is subject to the Campus Carry Law (SB11 2015). For more information, visit the HCC Campus Carry web page at </w:t>
            </w:r>
            <w:hyperlink r:id="rId22">
              <w:r>
                <w:rPr>
                  <w:color w:val="0563C1"/>
                  <w:u w:val="single" w:color="0563C1"/>
                </w:rPr>
                <w:t>http://www.hccs.edu/district/departments/police/campus</w:t>
              </w:r>
            </w:hyperlink>
            <w:hyperlink r:id="rId23">
              <w:r>
                <w:rPr>
                  <w:color w:val="0563C1"/>
                  <w:u w:val="single" w:color="0563C1"/>
                </w:rPr>
                <w:t>-</w:t>
              </w:r>
            </w:hyperlink>
            <w:hyperlink r:id="rId24">
              <w:r>
                <w:rPr>
                  <w:color w:val="0563C1"/>
                  <w:u w:val="single" w:color="0563C1"/>
                </w:rPr>
                <w:t>carry/</w:t>
              </w:r>
            </w:hyperlink>
            <w:hyperlink r:id="rId25">
              <w:r>
                <w:t xml:space="preserve"> </w:t>
              </w:r>
            </w:hyperlink>
          </w:p>
        </w:tc>
      </w:tr>
      <w:tr w:rsidR="0076784B">
        <w:trPr>
          <w:trHeight w:val="253"/>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82"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4555"/>
        </w:trPr>
        <w:tc>
          <w:tcPr>
            <w:tcW w:w="2223" w:type="dxa"/>
            <w:tcBorders>
              <w:top w:val="nil"/>
              <w:left w:val="nil"/>
              <w:bottom w:val="nil"/>
              <w:right w:val="nil"/>
            </w:tcBorders>
          </w:tcPr>
          <w:p w:rsidR="0076784B" w:rsidRDefault="00D82084">
            <w:pPr>
              <w:spacing w:after="0" w:line="259" w:lineRule="auto"/>
              <w:ind w:left="0" w:firstLine="0"/>
            </w:pPr>
            <w:r>
              <w:rPr>
                <w:b/>
              </w:rPr>
              <w:t xml:space="preserve">HCC Policy </w:t>
            </w:r>
          </w:p>
          <w:p w:rsidR="0076784B" w:rsidRDefault="00D82084">
            <w:pPr>
              <w:spacing w:after="0" w:line="259" w:lineRule="auto"/>
              <w:ind w:left="0" w:firstLine="0"/>
            </w:pPr>
            <w:r>
              <w:rPr>
                <w:b/>
              </w:rPr>
              <w:t xml:space="preserve">Statement:  </w:t>
            </w:r>
          </w:p>
          <w:p w:rsidR="0076784B" w:rsidRDefault="00D82084">
            <w:pPr>
              <w:spacing w:after="0" w:line="259" w:lineRule="auto"/>
              <w:ind w:left="0" w:firstLine="0"/>
            </w:pPr>
            <w:r>
              <w:t>Sexual Misconduct</w:t>
            </w:r>
            <w:r>
              <w:rPr>
                <w:b/>
              </w:rPr>
              <w:t xml:space="preserve"> </w:t>
            </w:r>
          </w:p>
        </w:tc>
        <w:tc>
          <w:tcPr>
            <w:tcW w:w="8682" w:type="dxa"/>
            <w:tcBorders>
              <w:top w:val="nil"/>
              <w:left w:val="nil"/>
              <w:bottom w:val="nil"/>
              <w:right w:val="nil"/>
            </w:tcBorders>
          </w:tcPr>
          <w:p w:rsidR="0076784B" w:rsidRDefault="00D82084">
            <w:pPr>
              <w:spacing w:after="0" w:line="242" w:lineRule="auto"/>
              <w:ind w:left="0" w:firstLine="0"/>
            </w:pPr>
            <w: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on the basis of sex-including pregnancy and parental status-in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 </w:t>
            </w:r>
          </w:p>
          <w:p w:rsidR="0076784B" w:rsidRDefault="00D82084">
            <w:pPr>
              <w:spacing w:after="0" w:line="259" w:lineRule="auto"/>
              <w:ind w:left="0" w:firstLine="0"/>
            </w:pPr>
            <w:r>
              <w:t xml:space="preserve"> </w:t>
            </w:r>
          </w:p>
          <w:p w:rsidR="0076784B" w:rsidRDefault="00D82084">
            <w:pPr>
              <w:spacing w:after="0" w:line="259" w:lineRule="auto"/>
              <w:ind w:left="0" w:firstLine="0"/>
            </w:pPr>
            <w:r>
              <w:t xml:space="preserve">David Cross </w:t>
            </w:r>
          </w:p>
          <w:p w:rsidR="0076784B" w:rsidRDefault="00D82084">
            <w:pPr>
              <w:spacing w:after="0" w:line="259" w:lineRule="auto"/>
              <w:ind w:left="0" w:firstLine="0"/>
            </w:pPr>
            <w:r>
              <w:t xml:space="preserve">Director EEO/Compliance </w:t>
            </w:r>
          </w:p>
          <w:p w:rsidR="0076784B" w:rsidRDefault="00D82084">
            <w:pPr>
              <w:spacing w:after="0" w:line="259" w:lineRule="auto"/>
              <w:ind w:left="0" w:firstLine="0"/>
            </w:pPr>
            <w:r>
              <w:t xml:space="preserve">Office of Institutional Equity &amp; Diversity </w:t>
            </w:r>
          </w:p>
          <w:p w:rsidR="0076784B" w:rsidRDefault="00D82084">
            <w:pPr>
              <w:spacing w:after="0" w:line="259" w:lineRule="auto"/>
              <w:ind w:left="0" w:firstLine="0"/>
            </w:pPr>
            <w:r>
              <w:t xml:space="preserve">3100 Main </w:t>
            </w:r>
          </w:p>
          <w:p w:rsidR="0076784B" w:rsidRDefault="00D82084">
            <w:pPr>
              <w:spacing w:after="0" w:line="259" w:lineRule="auto"/>
              <w:ind w:left="0" w:firstLine="0"/>
            </w:pPr>
            <w:r>
              <w:t xml:space="preserve">(713) 718-8271 </w:t>
            </w:r>
          </w:p>
          <w:p w:rsidR="0076784B" w:rsidRDefault="00D82084">
            <w:pPr>
              <w:spacing w:after="0" w:line="259" w:lineRule="auto"/>
              <w:ind w:left="0" w:firstLine="0"/>
            </w:pPr>
            <w:r>
              <w:t xml:space="preserve">Houston, TX 77266-7517 or </w:t>
            </w:r>
            <w:r>
              <w:rPr>
                <w:color w:val="0563C1"/>
                <w:u w:val="single" w:color="0563C1"/>
              </w:rPr>
              <w:t>Institutional.Equity@hccs.edu</w:t>
            </w:r>
            <w:r>
              <w:t xml:space="preserve"> </w:t>
            </w:r>
          </w:p>
        </w:tc>
      </w:tr>
      <w:tr w:rsidR="0076784B">
        <w:trPr>
          <w:trHeight w:val="280"/>
        </w:trPr>
        <w:tc>
          <w:tcPr>
            <w:tcW w:w="2223" w:type="dxa"/>
            <w:tcBorders>
              <w:top w:val="nil"/>
              <w:left w:val="nil"/>
              <w:bottom w:val="nil"/>
              <w:right w:val="nil"/>
            </w:tcBorders>
          </w:tcPr>
          <w:p w:rsidR="0076784B" w:rsidRDefault="00D82084">
            <w:pPr>
              <w:spacing w:after="0" w:line="259" w:lineRule="auto"/>
              <w:ind w:left="0" w:firstLine="0"/>
            </w:pPr>
            <w:r>
              <w:rPr>
                <w:b/>
              </w:rPr>
              <w:t xml:space="preserve"> </w:t>
            </w:r>
          </w:p>
        </w:tc>
        <w:tc>
          <w:tcPr>
            <w:tcW w:w="8682" w:type="dxa"/>
            <w:tcBorders>
              <w:top w:val="nil"/>
              <w:left w:val="nil"/>
              <w:bottom w:val="nil"/>
              <w:right w:val="nil"/>
            </w:tcBorders>
          </w:tcPr>
          <w:p w:rsidR="0076784B" w:rsidRDefault="00D82084">
            <w:pPr>
              <w:spacing w:after="0" w:line="259" w:lineRule="auto"/>
              <w:ind w:left="0" w:firstLine="0"/>
            </w:pPr>
            <w:r>
              <w:t xml:space="preserve"> </w:t>
            </w:r>
          </w:p>
        </w:tc>
      </w:tr>
      <w:tr w:rsidR="0076784B">
        <w:trPr>
          <w:trHeight w:val="782"/>
        </w:trPr>
        <w:tc>
          <w:tcPr>
            <w:tcW w:w="2223" w:type="dxa"/>
            <w:tcBorders>
              <w:top w:val="nil"/>
              <w:left w:val="nil"/>
              <w:bottom w:val="nil"/>
              <w:right w:val="nil"/>
            </w:tcBorders>
          </w:tcPr>
          <w:p w:rsidR="0076784B" w:rsidRDefault="00D82084">
            <w:pPr>
              <w:spacing w:after="0" w:line="240" w:lineRule="auto"/>
              <w:ind w:left="0" w:firstLine="0"/>
            </w:pPr>
            <w:r>
              <w:rPr>
                <w:b/>
              </w:rPr>
              <w:t xml:space="preserve">HCC Online and/or Continuing </w:t>
            </w:r>
          </w:p>
          <w:p w:rsidR="0076784B" w:rsidRDefault="00D82084">
            <w:pPr>
              <w:spacing w:after="0" w:line="259" w:lineRule="auto"/>
              <w:ind w:left="0" w:firstLine="0"/>
            </w:pPr>
            <w:r>
              <w:rPr>
                <w:b/>
              </w:rPr>
              <w:t xml:space="preserve">Education Policies </w:t>
            </w:r>
          </w:p>
        </w:tc>
        <w:tc>
          <w:tcPr>
            <w:tcW w:w="8682" w:type="dxa"/>
            <w:tcBorders>
              <w:top w:val="nil"/>
              <w:left w:val="nil"/>
              <w:bottom w:val="nil"/>
              <w:right w:val="nil"/>
            </w:tcBorders>
          </w:tcPr>
          <w:p w:rsidR="0076784B" w:rsidRDefault="00D82084">
            <w:pPr>
              <w:spacing w:after="0" w:line="259" w:lineRule="auto"/>
              <w:ind w:left="0" w:firstLine="0"/>
            </w:pPr>
            <w:r>
              <w:t xml:space="preserve">Access HCC Online Policies on their Web site:  </w:t>
            </w:r>
            <w:r>
              <w:rPr>
                <w:i/>
              </w:rPr>
              <w:t xml:space="preserve">  </w:t>
            </w:r>
          </w:p>
          <w:p w:rsidR="0076784B" w:rsidRDefault="00D82084">
            <w:pPr>
              <w:spacing w:after="0" w:line="259" w:lineRule="auto"/>
              <w:ind w:left="0" w:firstLine="0"/>
            </w:pPr>
            <w:r>
              <w:rPr>
                <w:i/>
              </w:rPr>
              <w:t xml:space="preserve"> </w:t>
            </w:r>
          </w:p>
          <w:p w:rsidR="0076784B" w:rsidRDefault="00D82084">
            <w:pPr>
              <w:spacing w:after="0" w:line="259" w:lineRule="auto"/>
              <w:ind w:left="0" w:firstLine="0"/>
            </w:pPr>
            <w:r>
              <w:rPr>
                <w:i/>
              </w:rPr>
              <w:t xml:space="preserve">All students are responsible for reading and understanding the HCC Online Student </w:t>
            </w:r>
          </w:p>
        </w:tc>
      </w:tr>
    </w:tbl>
    <w:p w:rsidR="0076784B" w:rsidRDefault="00D82084">
      <w:pPr>
        <w:spacing w:after="1" w:line="240" w:lineRule="auto"/>
      </w:pPr>
      <w:r>
        <w:rPr>
          <w:i/>
        </w:rPr>
        <w:t>Handbook, which contains policies, information about conduct, and other important information. For the HCC Online Student Handbook, click on the link below or go to the HCC Online page on the HCC website.</w:t>
      </w:r>
      <w:r>
        <w:t xml:space="preserve"> </w:t>
      </w:r>
    </w:p>
    <w:p w:rsidR="0076784B" w:rsidRDefault="00D82084">
      <w:pPr>
        <w:spacing w:after="0" w:line="259" w:lineRule="auto"/>
        <w:ind w:left="2331" w:firstLine="0"/>
      </w:pPr>
      <w:r>
        <w:t xml:space="preserve"> </w:t>
      </w:r>
    </w:p>
    <w:p w:rsidR="0076784B" w:rsidRDefault="00D82084">
      <w:pPr>
        <w:ind w:left="2341"/>
      </w:pPr>
      <w:r>
        <w:t xml:space="preserve">The HCC Online Student Handbook contains policies and procedures unique to the online student. Students should have reviewed the handbook as part of the mandatory orientation. It is the student's responsibility to be familiar with the handbook's contents. The handbook contains valuable information, answers, and resources, such as HCC Online contacts, policies and procedures (how to drop, attendance requirements, etc.), student services (ADA, financial aid, degree planning, etc.), course information, testing procedures, technical support, and academic calendars. Refer to the HCC Online Student Handbook by visiting this link: </w:t>
      </w:r>
    </w:p>
    <w:p w:rsidR="0076784B" w:rsidRDefault="00D37CEA">
      <w:pPr>
        <w:spacing w:after="0" w:line="240" w:lineRule="auto"/>
        <w:ind w:left="2331" w:firstLine="0"/>
      </w:pPr>
      <w:hyperlink r:id="rId26">
        <w:r w:rsidR="00D82084">
          <w:rPr>
            <w:color w:val="0563C1"/>
            <w:u w:val="single" w:color="0563C1"/>
          </w:rPr>
          <w:t>http://www.hccs.edu/media/houston</w:t>
        </w:r>
      </w:hyperlink>
      <w:hyperlink r:id="rId27">
        <w:r w:rsidR="00D82084">
          <w:rPr>
            <w:color w:val="0563C1"/>
            <w:u w:val="single" w:color="0563C1"/>
          </w:rPr>
          <w:t>-</w:t>
        </w:r>
      </w:hyperlink>
      <w:hyperlink r:id="rId28">
        <w:r w:rsidR="00D82084">
          <w:rPr>
            <w:color w:val="0563C1"/>
            <w:u w:val="single" w:color="0563C1"/>
          </w:rPr>
          <w:t>community</w:t>
        </w:r>
      </w:hyperlink>
      <w:hyperlink r:id="rId29">
        <w:r w:rsidR="00D82084">
          <w:rPr>
            <w:color w:val="0563C1"/>
            <w:u w:val="single" w:color="0563C1"/>
          </w:rPr>
          <w:t>-</w:t>
        </w:r>
      </w:hyperlink>
      <w:hyperlink r:id="rId30">
        <w:r w:rsidR="00D82084">
          <w:rPr>
            <w:color w:val="0563C1"/>
            <w:u w:val="single" w:color="0563C1"/>
          </w:rPr>
          <w:t>college/distance</w:t>
        </w:r>
      </w:hyperlink>
      <w:hyperlink r:id="rId31">
        <w:r w:rsidR="00D82084">
          <w:rPr>
            <w:color w:val="0563C1"/>
            <w:u w:val="single" w:color="0563C1"/>
          </w:rPr>
          <w:t>-</w:t>
        </w:r>
      </w:hyperlink>
      <w:hyperlink r:id="rId32">
        <w:r w:rsidR="00D82084">
          <w:rPr>
            <w:color w:val="0563C1"/>
            <w:u w:val="single" w:color="0563C1"/>
          </w:rPr>
          <w:t>education/student</w:t>
        </w:r>
      </w:hyperlink>
      <w:hyperlink r:id="rId33"/>
      <w:hyperlink r:id="rId34">
        <w:r w:rsidR="00D82084">
          <w:rPr>
            <w:color w:val="0563C1"/>
            <w:u w:val="single" w:color="0563C1"/>
          </w:rPr>
          <w:t>services/HCC</w:t>
        </w:r>
      </w:hyperlink>
      <w:hyperlink r:id="rId35">
        <w:r w:rsidR="00D82084">
          <w:rPr>
            <w:color w:val="0563C1"/>
            <w:u w:val="single" w:color="0563C1"/>
          </w:rPr>
          <w:t>-</w:t>
        </w:r>
      </w:hyperlink>
      <w:hyperlink r:id="rId36">
        <w:r w:rsidR="00D82084">
          <w:rPr>
            <w:color w:val="0563C1"/>
            <w:u w:val="single" w:color="0563C1"/>
          </w:rPr>
          <w:t>Online</w:t>
        </w:r>
      </w:hyperlink>
      <w:hyperlink r:id="rId37">
        <w:r w:rsidR="00D82084">
          <w:rPr>
            <w:color w:val="0563C1"/>
            <w:u w:val="single" w:color="0563C1"/>
          </w:rPr>
          <w:t>-</w:t>
        </w:r>
      </w:hyperlink>
      <w:hyperlink r:id="rId38">
        <w:r w:rsidR="00D82084">
          <w:rPr>
            <w:color w:val="0563C1"/>
            <w:u w:val="single" w:color="0563C1"/>
          </w:rPr>
          <w:t>Student</w:t>
        </w:r>
      </w:hyperlink>
      <w:hyperlink r:id="rId39">
        <w:r w:rsidR="00D82084">
          <w:rPr>
            <w:color w:val="0563C1"/>
            <w:u w:val="single" w:color="0563C1"/>
          </w:rPr>
          <w:t>-</w:t>
        </w:r>
      </w:hyperlink>
      <w:hyperlink r:id="rId40">
        <w:r w:rsidR="00D82084">
          <w:rPr>
            <w:color w:val="0563C1"/>
            <w:u w:val="single" w:color="0563C1"/>
          </w:rPr>
          <w:t>Handbook.pdf</w:t>
        </w:r>
      </w:hyperlink>
      <w:hyperlink r:id="rId41">
        <w:r w:rsidR="00D82084">
          <w:t xml:space="preserve"> </w:t>
        </w:r>
      </w:hyperlink>
    </w:p>
    <w:p w:rsidR="0076784B" w:rsidRDefault="00D82084">
      <w:pPr>
        <w:spacing w:after="619" w:line="259" w:lineRule="auto"/>
        <w:ind w:left="2331" w:firstLine="0"/>
      </w:pPr>
      <w:r>
        <w:rPr>
          <w:i/>
          <w:sz w:val="20"/>
        </w:rPr>
        <w:t xml:space="preserve"> </w:t>
      </w:r>
    </w:p>
    <w:p w:rsidR="0076784B" w:rsidRDefault="00D82084">
      <w:pPr>
        <w:spacing w:after="0" w:line="259" w:lineRule="auto"/>
        <w:ind w:left="0" w:firstLine="0"/>
      </w:pPr>
      <w:r>
        <w:t xml:space="preserve"> </w:t>
      </w:r>
    </w:p>
    <w:sectPr w:rsidR="0076784B">
      <w:footerReference w:type="even" r:id="rId42"/>
      <w:footerReference w:type="default" r:id="rId43"/>
      <w:footerReference w:type="first" r:id="rId44"/>
      <w:footnotePr>
        <w:numRestart w:val="eachPage"/>
      </w:footnotePr>
      <w:pgSz w:w="12240" w:h="15840"/>
      <w:pgMar w:top="725" w:right="579" w:bottom="1011" w:left="720"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EA" w:rsidRDefault="00D37CEA">
      <w:pPr>
        <w:spacing w:after="0" w:line="240" w:lineRule="auto"/>
      </w:pPr>
      <w:r>
        <w:separator/>
      </w:r>
    </w:p>
  </w:endnote>
  <w:endnote w:type="continuationSeparator" w:id="0">
    <w:p w:rsidR="00D37CEA" w:rsidRDefault="00D3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4B" w:rsidRDefault="00D82084">
    <w:pPr>
      <w:tabs>
        <w:tab w:val="center" w:pos="5402"/>
      </w:tabs>
      <w:spacing w:after="0" w:line="259" w:lineRule="auto"/>
      <w:ind w:left="0"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4B" w:rsidRDefault="00D82084">
    <w:pPr>
      <w:tabs>
        <w:tab w:val="center" w:pos="5402"/>
      </w:tabs>
      <w:spacing w:after="0" w:line="259" w:lineRule="auto"/>
      <w:ind w:left="0"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sidR="00E551BF" w:rsidRPr="00E551BF">
      <w:rPr>
        <w:rFonts w:ascii="Calibri" w:eastAsia="Calibri" w:hAnsi="Calibri" w:cs="Calibri"/>
        <w:noProof/>
        <w:sz w:val="24"/>
      </w:rPr>
      <w:t>1</w:t>
    </w:r>
    <w:r>
      <w:rPr>
        <w:rFonts w:ascii="Calibri" w:eastAsia="Calibri" w:hAnsi="Calibri" w:cs="Calibri"/>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4B" w:rsidRDefault="00D82084">
    <w:pPr>
      <w:tabs>
        <w:tab w:val="center" w:pos="5402"/>
      </w:tabs>
      <w:spacing w:after="0" w:line="259" w:lineRule="auto"/>
      <w:ind w:left="0"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EA" w:rsidRDefault="00D37CEA">
      <w:pPr>
        <w:spacing w:after="0" w:line="259" w:lineRule="auto"/>
        <w:ind w:left="0" w:firstLine="0"/>
      </w:pPr>
      <w:r>
        <w:separator/>
      </w:r>
    </w:p>
  </w:footnote>
  <w:footnote w:type="continuationSeparator" w:id="0">
    <w:p w:rsidR="00D37CEA" w:rsidRDefault="00D37CEA">
      <w:pPr>
        <w:spacing w:after="0" w:line="259" w:lineRule="auto"/>
        <w:ind w:left="0" w:firstLine="0"/>
      </w:pPr>
      <w:r>
        <w:continuationSeparator/>
      </w:r>
    </w:p>
  </w:footnote>
  <w:footnote w:id="1">
    <w:p w:rsidR="0076784B" w:rsidRDefault="00D82084">
      <w:pPr>
        <w:pStyle w:val="footnotedescription"/>
      </w:pPr>
      <w:r>
        <w:rPr>
          <w:rStyle w:val="footnotemark"/>
        </w:rPr>
        <w:footnoteRef/>
      </w:r>
      <w:r>
        <w:t xml:space="preserve"> "historical-fiction." </w:t>
      </w:r>
      <w:proofErr w:type="spellStart"/>
      <w:r>
        <w:t>YourDictionary</w:t>
      </w:r>
      <w:proofErr w:type="spellEnd"/>
      <w:r>
        <w:t xml:space="preserve">, </w:t>
      </w:r>
      <w:proofErr w:type="spellStart"/>
      <w:r>
        <w:t>n.d.</w:t>
      </w:r>
      <w:proofErr w:type="spellEnd"/>
      <w:r>
        <w:t xml:space="preserve"> Web. 05 July 2018. &lt;http://www.yourdictionary.com/historical-fiction&gt;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7AE"/>
    <w:multiLevelType w:val="hybridMultilevel"/>
    <w:tmpl w:val="A118932E"/>
    <w:lvl w:ilvl="0" w:tplc="CE34390C">
      <w:start w:val="1"/>
      <w:numFmt w:val="upperLetter"/>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6BB1C">
      <w:start w:val="1"/>
      <w:numFmt w:val="lowerLetter"/>
      <w:lvlText w:val="%2"/>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0B9DC">
      <w:start w:val="1"/>
      <w:numFmt w:val="lowerRoman"/>
      <w:lvlText w:val="%3"/>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C81F8">
      <w:start w:val="1"/>
      <w:numFmt w:val="decimal"/>
      <w:lvlText w:val="%4"/>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EECA8">
      <w:start w:val="1"/>
      <w:numFmt w:val="lowerLetter"/>
      <w:lvlText w:val="%5"/>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A7D90">
      <w:start w:val="1"/>
      <w:numFmt w:val="lowerRoman"/>
      <w:lvlText w:val="%6"/>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6203A">
      <w:start w:val="1"/>
      <w:numFmt w:val="decimal"/>
      <w:lvlText w:val="%7"/>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E6592">
      <w:start w:val="1"/>
      <w:numFmt w:val="lowerLetter"/>
      <w:lvlText w:val="%8"/>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CBAEE">
      <w:start w:val="1"/>
      <w:numFmt w:val="lowerRoman"/>
      <w:lvlText w:val="%9"/>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3692E88"/>
    <w:multiLevelType w:val="hybridMultilevel"/>
    <w:tmpl w:val="8DD24976"/>
    <w:lvl w:ilvl="0" w:tplc="97A06E4E">
      <w:start w:val="3"/>
      <w:numFmt w:val="decimal"/>
      <w:lvlText w:val="%1."/>
      <w:lvlJc w:val="left"/>
      <w:pPr>
        <w:ind w:left="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0FB7E">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2075BC">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480AFE">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455CE">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542E10">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DCD502">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6B066">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83F6E">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5B521657"/>
    <w:multiLevelType w:val="hybridMultilevel"/>
    <w:tmpl w:val="5AA0304E"/>
    <w:lvl w:ilvl="0" w:tplc="709C9776">
      <w:start w:val="4"/>
      <w:numFmt w:val="decimal"/>
      <w:lvlText w:val="%1."/>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CC142">
      <w:start w:val="1"/>
      <w:numFmt w:val="lowerLetter"/>
      <w:lvlText w:val="%2"/>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181F78">
      <w:start w:val="1"/>
      <w:numFmt w:val="lowerRoman"/>
      <w:lvlText w:val="%3"/>
      <w:lvlJc w:val="left"/>
      <w:pPr>
        <w:ind w:left="3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20E36">
      <w:start w:val="1"/>
      <w:numFmt w:val="decimal"/>
      <w:lvlText w:val="%4"/>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0D0C6">
      <w:start w:val="1"/>
      <w:numFmt w:val="lowerLetter"/>
      <w:lvlText w:val="%5"/>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AE9E6A">
      <w:start w:val="1"/>
      <w:numFmt w:val="lowerRoman"/>
      <w:lvlText w:val="%6"/>
      <w:lvlJc w:val="left"/>
      <w:pPr>
        <w:ind w:left="6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8D3FA">
      <w:start w:val="1"/>
      <w:numFmt w:val="decimal"/>
      <w:lvlText w:val="%7"/>
      <w:lvlJc w:val="left"/>
      <w:pPr>
        <w:ind w:left="6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2EB56">
      <w:start w:val="1"/>
      <w:numFmt w:val="lowerLetter"/>
      <w:lvlText w:val="%8"/>
      <w:lvlJc w:val="left"/>
      <w:pPr>
        <w:ind w:left="7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08DB8">
      <w:start w:val="1"/>
      <w:numFmt w:val="lowerRoman"/>
      <w:lvlText w:val="%9"/>
      <w:lvlJc w:val="left"/>
      <w:pPr>
        <w:ind w:left="8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74511F4F"/>
    <w:multiLevelType w:val="hybridMultilevel"/>
    <w:tmpl w:val="7EE8F694"/>
    <w:lvl w:ilvl="0" w:tplc="1B5ACE26">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ECFFC8">
      <w:start w:val="1"/>
      <w:numFmt w:val="bullet"/>
      <w:lvlText w:val="o"/>
      <w:lvlJc w:val="left"/>
      <w:pPr>
        <w:ind w:left="1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900F6A">
      <w:start w:val="1"/>
      <w:numFmt w:val="bullet"/>
      <w:lvlText w:val="▪"/>
      <w:lvlJc w:val="left"/>
      <w:pPr>
        <w:ind w:left="2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FCCA1C">
      <w:start w:val="1"/>
      <w:numFmt w:val="bullet"/>
      <w:lvlText w:val="•"/>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CF00E">
      <w:start w:val="1"/>
      <w:numFmt w:val="bullet"/>
      <w:lvlText w:val="o"/>
      <w:lvlJc w:val="left"/>
      <w:pPr>
        <w:ind w:left="3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846698">
      <w:start w:val="1"/>
      <w:numFmt w:val="bullet"/>
      <w:lvlText w:val="▪"/>
      <w:lvlJc w:val="left"/>
      <w:pPr>
        <w:ind w:left="4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660E2">
      <w:start w:val="1"/>
      <w:numFmt w:val="bullet"/>
      <w:lvlText w:val="•"/>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C4B78">
      <w:start w:val="1"/>
      <w:numFmt w:val="bullet"/>
      <w:lvlText w:val="o"/>
      <w:lvlJc w:val="left"/>
      <w:pPr>
        <w:ind w:left="5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49D9E">
      <w:start w:val="1"/>
      <w:numFmt w:val="bullet"/>
      <w:lvlText w:val="▪"/>
      <w:lvlJc w:val="left"/>
      <w:pPr>
        <w:ind w:left="6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4B"/>
    <w:rsid w:val="002773DE"/>
    <w:rsid w:val="004C5A69"/>
    <w:rsid w:val="0076784B"/>
    <w:rsid w:val="00B164CD"/>
    <w:rsid w:val="00D37CEA"/>
    <w:rsid w:val="00D82084"/>
    <w:rsid w:val="00E551BF"/>
    <w:rsid w:val="00E676B6"/>
    <w:rsid w:val="00F2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18"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341"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7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18"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341"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agleonline.hccs.edu/login/ldap" TargetMode="External"/><Relationship Id="rId18" Type="http://schemas.openxmlformats.org/officeDocument/2006/relationships/hyperlink" Target="http://www.hccs.edu/district/students/disability-services/" TargetMode="External"/><Relationship Id="rId26" Type="http://schemas.openxmlformats.org/officeDocument/2006/relationships/hyperlink" Target="http://www.hccs.edu/media/houston-community-college/distance-education/student-services/HCC-Online-Student-Handbook.pdf" TargetMode="External"/><Relationship Id="rId39" Type="http://schemas.openxmlformats.org/officeDocument/2006/relationships/hyperlink" Target="http://www.hccs.edu/media/houston-community-college/distance-education/student-services/HCC-Online-Student-Handbook.pdf" TargetMode="External"/><Relationship Id="rId3" Type="http://schemas.microsoft.com/office/2007/relationships/stylesWithEffects" Target="stylesWithEffects.xml"/><Relationship Id="rId21" Type="http://schemas.openxmlformats.org/officeDocument/2006/relationships/hyperlink" Target="http://www.hccs.edu/district/students/disability-services/" TargetMode="External"/><Relationship Id="rId34" Type="http://schemas.openxmlformats.org/officeDocument/2006/relationships/hyperlink" Target="http://www.hccs.edu/media/houston-community-college/distance-education/student-services/HCC-Online-Student-Handbook.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gleonline.hccs.edu/login/ldap" TargetMode="External"/><Relationship Id="rId17" Type="http://schemas.openxmlformats.org/officeDocument/2006/relationships/hyperlink" Target="http://www.hccs.edu/district/students/student-handbook/" TargetMode="External"/><Relationship Id="rId25" Type="http://schemas.openxmlformats.org/officeDocument/2006/relationships/hyperlink" Target="http://www.hccs.edu/district/departments/police/campus-carry/" TargetMode="External"/><Relationship Id="rId33" Type="http://schemas.openxmlformats.org/officeDocument/2006/relationships/hyperlink" Target="http://www.hccs.edu/media/houston-community-college/distance-education/student-services/HCC-Online-Student-Handbook.pdf" TargetMode="External"/><Relationship Id="rId38" Type="http://schemas.openxmlformats.org/officeDocument/2006/relationships/hyperlink" Target="http://www.hccs.edu/media/houston-community-college/distance-education/student-services/HCC-Online-Student-Handbook.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ccs.edu/district/students/student-handbook/" TargetMode="External"/><Relationship Id="rId20" Type="http://schemas.openxmlformats.org/officeDocument/2006/relationships/hyperlink" Target="http://www.hccs.edu/district/students/disability-services/" TargetMode="External"/><Relationship Id="rId29" Type="http://schemas.openxmlformats.org/officeDocument/2006/relationships/hyperlink" Target="http://www.hccs.edu/media/houston-community-college/distance-education/student-services/HCC-Online-Student-Handbook.pdf" TargetMode="External"/><Relationship Id="rId41" Type="http://schemas.openxmlformats.org/officeDocument/2006/relationships/hyperlink" Target="http://www.hccs.edu/media/houston-community-college/distance-education/student-services/HCC-Online-Student-Handboo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anyawp.com/" TargetMode="External"/><Relationship Id="rId24" Type="http://schemas.openxmlformats.org/officeDocument/2006/relationships/hyperlink" Target="http://www.hccs.edu/district/departments/police/campus-carry/" TargetMode="External"/><Relationship Id="rId32" Type="http://schemas.openxmlformats.org/officeDocument/2006/relationships/hyperlink" Target="http://www.hccs.edu/media/houston-community-college/distance-education/student-services/HCC-Online-Student-Handbook.pdf" TargetMode="External"/><Relationship Id="rId37" Type="http://schemas.openxmlformats.org/officeDocument/2006/relationships/hyperlink" Target="http://www.hccs.edu/media/houston-community-college/distance-education/student-services/HCC-Online-Student-Handbook.pdf" TargetMode="External"/><Relationship Id="rId40" Type="http://schemas.openxmlformats.org/officeDocument/2006/relationships/hyperlink" Target="http://www.hccs.edu/media/houston-community-college/distance-education/student-services/HCC-Online-Student-Handbook.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ccs.edu/district/students/student-handbook/" TargetMode="External"/><Relationship Id="rId23" Type="http://schemas.openxmlformats.org/officeDocument/2006/relationships/hyperlink" Target="http://www.hccs.edu/district/departments/police/campus-carry/" TargetMode="External"/><Relationship Id="rId28" Type="http://schemas.openxmlformats.org/officeDocument/2006/relationships/hyperlink" Target="http://www.hccs.edu/media/houston-community-college/distance-education/student-services/HCC-Online-Student-Handbook.pdf" TargetMode="External"/><Relationship Id="rId36" Type="http://schemas.openxmlformats.org/officeDocument/2006/relationships/hyperlink" Target="http://www.hccs.edu/media/houston-community-college/distance-education/student-services/HCC-Online-Student-Handbook.pdf" TargetMode="External"/><Relationship Id="rId10" Type="http://schemas.openxmlformats.org/officeDocument/2006/relationships/hyperlink" Target="http://www.americanyawp.com/" TargetMode="External"/><Relationship Id="rId19" Type="http://schemas.openxmlformats.org/officeDocument/2006/relationships/hyperlink" Target="http://www.hccs.edu/district/students/disability-services/" TargetMode="External"/><Relationship Id="rId31" Type="http://schemas.openxmlformats.org/officeDocument/2006/relationships/hyperlink" Target="http://www.hccs.edu/media/houston-community-college/distance-education/student-services/HCC-Online-Student-Handbook.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ccs.edu/district/students/student-handbook/" TargetMode="External"/><Relationship Id="rId22" Type="http://schemas.openxmlformats.org/officeDocument/2006/relationships/hyperlink" Target="http://www.hccs.edu/district/departments/police/campus-carry/" TargetMode="External"/><Relationship Id="rId27" Type="http://schemas.openxmlformats.org/officeDocument/2006/relationships/hyperlink" Target="http://www.hccs.edu/media/houston-community-college/distance-education/student-services/HCC-Online-Student-Handbook.pdf" TargetMode="External"/><Relationship Id="rId30" Type="http://schemas.openxmlformats.org/officeDocument/2006/relationships/hyperlink" Target="http://www.hccs.edu/media/houston-community-college/distance-education/student-services/HCC-Online-Student-Handbook.pdf" TargetMode="External"/><Relationship Id="rId35" Type="http://schemas.openxmlformats.org/officeDocument/2006/relationships/hyperlink" Target="http://www.hccs.edu/media/houston-community-college/distance-education/student-services/HCC-Online-Student-Handbook.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Ramey</dc:creator>
  <cp:lastModifiedBy>Michael.Ramey</cp:lastModifiedBy>
  <cp:revision>2</cp:revision>
  <dcterms:created xsi:type="dcterms:W3CDTF">2018-08-28T13:04:00Z</dcterms:created>
  <dcterms:modified xsi:type="dcterms:W3CDTF">2018-08-28T13:04:00Z</dcterms:modified>
</cp:coreProperties>
</file>