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091A7" w14:textId="77777777" w:rsidR="00F52291" w:rsidRDefault="006562D6" w:rsidP="00B5059A">
      <w:pPr>
        <w:pStyle w:val="NormalWeb"/>
        <w:jc w:val="center"/>
      </w:pPr>
      <w:r>
        <w:t xml:space="preserve"> </w:t>
      </w:r>
      <w:r w:rsidR="007544A1">
        <w:rPr>
          <w:noProof/>
        </w:rPr>
        <w:drawing>
          <wp:inline distT="0" distB="0" distL="0" distR="0" wp14:anchorId="47C37D67" wp14:editId="31AEBBA0">
            <wp:extent cx="5715000" cy="876300"/>
            <wp:effectExtent l="0" t="0" r="0" b="0"/>
            <wp:docPr id="2" name="Picture 2" descr="http://www.hccs.edu/media/houston-community-college/district/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45E08484"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5148956B"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3"/>
          <w:footerReference w:type="default" r:id="rId14"/>
          <w:type w:val="continuous"/>
          <w:pgSz w:w="12240" w:h="15840"/>
          <w:pgMar w:top="1080" w:right="720" w:bottom="720" w:left="1080" w:header="720" w:footer="566" w:gutter="0"/>
          <w:cols w:space="720"/>
          <w:docGrid w:linePitch="360"/>
        </w:sectPr>
      </w:pPr>
    </w:p>
    <w:bookmarkEnd w:id="0"/>
    <w:p w14:paraId="6898FF10" w14:textId="77777777" w:rsidR="001E7A6B" w:rsidRPr="000025CB" w:rsidRDefault="001E7A6B" w:rsidP="001E7A6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sidRPr="000025CB">
        <w:rPr>
          <w:b/>
          <w:sz w:val="24"/>
          <w:szCs w:val="24"/>
        </w:rPr>
        <w:lastRenderedPageBreak/>
        <w:t xml:space="preserve">Division of </w:t>
      </w:r>
      <w:r>
        <w:rPr>
          <w:b/>
          <w:sz w:val="24"/>
          <w:szCs w:val="24"/>
        </w:rPr>
        <w:t>College Readiness</w:t>
      </w:r>
      <w:r w:rsidRPr="000025CB">
        <w:rPr>
          <w:b/>
          <w:sz w:val="24"/>
          <w:szCs w:val="24"/>
        </w:rPr>
        <w:t xml:space="preserve"> </w:t>
      </w:r>
    </w:p>
    <w:p w14:paraId="507DF6CE" w14:textId="77777777" w:rsidR="001E7A6B" w:rsidRPr="000025CB" w:rsidRDefault="001E7A6B" w:rsidP="001E7A6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Pr>
          <w:b/>
          <w:sz w:val="24"/>
          <w:szCs w:val="24"/>
        </w:rPr>
        <w:t>Developmental Math</w:t>
      </w:r>
      <w:r w:rsidRPr="000025CB">
        <w:rPr>
          <w:b/>
          <w:sz w:val="24"/>
          <w:szCs w:val="24"/>
        </w:rPr>
        <w:t xml:space="preserve"> Department</w:t>
      </w:r>
    </w:p>
    <w:p w14:paraId="0B722F8E" w14:textId="77777777" w:rsidR="00445CAF" w:rsidRPr="00F57A40" w:rsidRDefault="001E7A6B" w:rsidP="001E7A6B">
      <w:pPr>
        <w:pStyle w:val="Header"/>
        <w:tabs>
          <w:tab w:val="clear" w:pos="4320"/>
          <w:tab w:val="clear" w:pos="8640"/>
        </w:tabs>
        <w:jc w:val="center"/>
        <w:rPr>
          <w:szCs w:val="24"/>
        </w:rPr>
      </w:pPr>
      <w:r w:rsidRPr="007572D7">
        <w:rPr>
          <w:rStyle w:val="Hyperlink"/>
          <w:sz w:val="22"/>
        </w:rPr>
        <w:t>https://learning.hccs.edu/programs/developmental-mathematics</w:t>
      </w:r>
      <w:r>
        <w:rPr>
          <w:szCs w:val="24"/>
        </w:rPr>
        <w:t xml:space="preserve"> </w:t>
      </w:r>
      <w:r w:rsidR="003C6B24">
        <w:rPr>
          <w:szCs w:val="24"/>
        </w:rPr>
        <w:pict w14:anchorId="1760AF7C">
          <v:rect id="_x0000_i1026" style="width:0;height:1.5pt" o:hralign="center" o:hrstd="t" o:hr="t" fillcolor="#aca899" stroked="f"/>
        </w:pict>
      </w:r>
    </w:p>
    <w:p w14:paraId="36971196"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C8A6768" w14:textId="77777777" w:rsidR="00445CAF" w:rsidRPr="00F57A40" w:rsidRDefault="00445CAF" w:rsidP="004010ED">
      <w:pPr>
        <w:rPr>
          <w:b/>
          <w:szCs w:val="24"/>
        </w:rPr>
      </w:pPr>
    </w:p>
    <w:p w14:paraId="44ADD84C"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5C4FBB71" w14:textId="77777777" w:rsidR="001E7A6B" w:rsidRPr="0067443D" w:rsidRDefault="001E7A6B" w:rsidP="001E7A6B">
      <w:pPr>
        <w:pStyle w:val="Title"/>
        <w:rPr>
          <w:color w:val="000000" w:themeColor="text1"/>
        </w:rPr>
      </w:pPr>
      <w:r>
        <w:rPr>
          <w:color w:val="auto"/>
        </w:rPr>
        <w:lastRenderedPageBreak/>
        <w:t>MATH 0309</w:t>
      </w:r>
      <w:r w:rsidRPr="00D65657">
        <w:rPr>
          <w:color w:val="auto"/>
        </w:rPr>
        <w:t xml:space="preserve">: </w:t>
      </w:r>
      <w:r>
        <w:rPr>
          <w:color w:val="auto"/>
        </w:rPr>
        <w:t>Introductory Algebra</w:t>
      </w:r>
      <w:r w:rsidRPr="00D65657">
        <w:rPr>
          <w:color w:val="auto"/>
        </w:rPr>
        <w:t xml:space="preserve"> | Lecture | #</w:t>
      </w:r>
      <w:r w:rsidR="0067443D" w:rsidRPr="0067443D">
        <w:rPr>
          <w:color w:val="000000" w:themeColor="text1"/>
        </w:rPr>
        <w:t>14243</w:t>
      </w:r>
    </w:p>
    <w:p w14:paraId="79D6C41A" w14:textId="77777777" w:rsidR="001E7A6B" w:rsidRPr="0067443D" w:rsidRDefault="0067443D" w:rsidP="001E7A6B">
      <w:pPr>
        <w:jc w:val="center"/>
        <w:rPr>
          <w:color w:val="000000" w:themeColor="text1"/>
          <w:sz w:val="24"/>
          <w:szCs w:val="24"/>
        </w:rPr>
      </w:pPr>
      <w:r w:rsidRPr="0067443D">
        <w:rPr>
          <w:color w:val="000000" w:themeColor="text1"/>
          <w:sz w:val="24"/>
          <w:szCs w:val="24"/>
        </w:rPr>
        <w:t>Spring 2019</w:t>
      </w:r>
      <w:r w:rsidR="001E7A6B" w:rsidRPr="0067443D">
        <w:rPr>
          <w:color w:val="000000" w:themeColor="text1"/>
          <w:sz w:val="24"/>
          <w:szCs w:val="24"/>
        </w:rPr>
        <w:t xml:space="preserve"> | </w:t>
      </w:r>
      <w:r w:rsidRPr="0067443D">
        <w:rPr>
          <w:color w:val="000000" w:themeColor="text1"/>
          <w:sz w:val="24"/>
          <w:szCs w:val="24"/>
        </w:rPr>
        <w:t>12 Weeks (2-12-2019 to 5-12</w:t>
      </w:r>
      <w:r w:rsidR="00834CB0" w:rsidRPr="0067443D">
        <w:rPr>
          <w:color w:val="000000" w:themeColor="text1"/>
          <w:sz w:val="24"/>
          <w:szCs w:val="24"/>
        </w:rPr>
        <w:t>-</w:t>
      </w:r>
      <w:r w:rsidRPr="0067443D">
        <w:rPr>
          <w:color w:val="000000" w:themeColor="text1"/>
          <w:sz w:val="24"/>
          <w:szCs w:val="24"/>
        </w:rPr>
        <w:t>2019</w:t>
      </w:r>
      <w:r w:rsidR="001E7A6B" w:rsidRPr="0067443D">
        <w:rPr>
          <w:color w:val="000000" w:themeColor="text1"/>
          <w:sz w:val="24"/>
          <w:szCs w:val="24"/>
        </w:rPr>
        <w:t xml:space="preserve">) </w:t>
      </w:r>
    </w:p>
    <w:p w14:paraId="3F2E026C" w14:textId="77777777" w:rsidR="001E7A6B" w:rsidRPr="0067443D" w:rsidRDefault="001E7A6B" w:rsidP="001E7A6B">
      <w:pPr>
        <w:jc w:val="center"/>
        <w:rPr>
          <w:color w:val="000000" w:themeColor="text1"/>
          <w:sz w:val="24"/>
          <w:szCs w:val="24"/>
        </w:rPr>
      </w:pPr>
      <w:r w:rsidRPr="0067443D">
        <w:rPr>
          <w:color w:val="000000" w:themeColor="text1"/>
          <w:sz w:val="24"/>
          <w:szCs w:val="24"/>
        </w:rPr>
        <w:t xml:space="preserve">In-Person | </w:t>
      </w:r>
      <w:r w:rsidR="0067443D" w:rsidRPr="0067443D">
        <w:rPr>
          <w:color w:val="000000" w:themeColor="text1"/>
          <w:sz w:val="24"/>
          <w:szCs w:val="24"/>
        </w:rPr>
        <w:t>Katy Campus Rm 201</w:t>
      </w:r>
      <w:r w:rsidRPr="0067443D">
        <w:rPr>
          <w:color w:val="000000" w:themeColor="text1"/>
          <w:sz w:val="24"/>
          <w:szCs w:val="24"/>
        </w:rPr>
        <w:t xml:space="preserve"> | </w:t>
      </w:r>
      <w:r w:rsidR="0067443D" w:rsidRPr="0067443D">
        <w:rPr>
          <w:color w:val="000000" w:themeColor="text1"/>
          <w:sz w:val="24"/>
          <w:szCs w:val="24"/>
        </w:rPr>
        <w:t>TTH 2 p.m.-3:50</w:t>
      </w:r>
      <w:r w:rsidRPr="0067443D">
        <w:rPr>
          <w:color w:val="000000" w:themeColor="text1"/>
          <w:sz w:val="24"/>
          <w:szCs w:val="24"/>
        </w:rPr>
        <w:t xml:space="preserve"> p.m.</w:t>
      </w:r>
    </w:p>
    <w:p w14:paraId="631FAF24" w14:textId="77777777" w:rsidR="001E7A6B" w:rsidRPr="00D65657" w:rsidRDefault="001E7A6B" w:rsidP="001E7A6B">
      <w:pPr>
        <w:jc w:val="center"/>
        <w:rPr>
          <w:b/>
          <w:sz w:val="24"/>
          <w:szCs w:val="24"/>
        </w:rPr>
      </w:pPr>
      <w:r w:rsidRPr="00D65657">
        <w:rPr>
          <w:sz w:val="24"/>
          <w:szCs w:val="24"/>
        </w:rPr>
        <w:t>3 Credit Hours | 48 hours per semester</w:t>
      </w:r>
    </w:p>
    <w:p w14:paraId="518EE3F9" w14:textId="77777777" w:rsidR="00270393" w:rsidRPr="0025433F" w:rsidRDefault="00270393" w:rsidP="009D023C">
      <w:pPr>
        <w:rPr>
          <w:sz w:val="22"/>
          <w:szCs w:val="22"/>
        </w:rPr>
      </w:pPr>
    </w:p>
    <w:p w14:paraId="71CCB6DF"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5908D09" w14:textId="77777777" w:rsidR="008417BF" w:rsidRPr="008417BF" w:rsidRDefault="008417BF" w:rsidP="00B5059A">
      <w:pPr>
        <w:pStyle w:val="Heading3"/>
      </w:pPr>
      <w:r w:rsidRPr="008417BF">
        <w:lastRenderedPageBreak/>
        <w:t xml:space="preserve">Instructor </w:t>
      </w:r>
      <w:r w:rsidR="00B5059A">
        <w:t>Contact Information</w:t>
      </w:r>
    </w:p>
    <w:p w14:paraId="257F6E35" w14:textId="77777777" w:rsidR="008417BF" w:rsidRPr="0025433F" w:rsidRDefault="008417BF" w:rsidP="009D023C">
      <w:pPr>
        <w:rPr>
          <w:sz w:val="22"/>
          <w:szCs w:val="22"/>
        </w:rPr>
      </w:pPr>
    </w:p>
    <w:p w14:paraId="24B3BC39"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1E48AFCD" w14:textId="77777777" w:rsidR="001E7A6B" w:rsidRPr="0067443D" w:rsidRDefault="001E7A6B" w:rsidP="001E7A6B">
      <w:pPr>
        <w:rPr>
          <w:color w:val="000000" w:themeColor="text1"/>
          <w:sz w:val="22"/>
          <w:szCs w:val="22"/>
        </w:rPr>
      </w:pPr>
      <w:r w:rsidRPr="009F7E01">
        <w:rPr>
          <w:color w:val="000000" w:themeColor="text1"/>
          <w:sz w:val="22"/>
          <w:szCs w:val="22"/>
        </w:rPr>
        <w:lastRenderedPageBreak/>
        <w:t xml:space="preserve">Instructor: </w:t>
      </w:r>
      <w:r w:rsidRPr="009F7E01">
        <w:rPr>
          <w:color w:val="000000" w:themeColor="text1"/>
          <w:sz w:val="22"/>
          <w:szCs w:val="22"/>
        </w:rPr>
        <w:tab/>
      </w:r>
      <w:r w:rsidR="0067443D" w:rsidRPr="0067443D">
        <w:rPr>
          <w:color w:val="000000" w:themeColor="text1"/>
          <w:sz w:val="22"/>
          <w:szCs w:val="22"/>
        </w:rPr>
        <w:t>Peter Anderson</w:t>
      </w:r>
      <w:r w:rsidRPr="0067443D">
        <w:rPr>
          <w:color w:val="000000" w:themeColor="text1"/>
          <w:sz w:val="22"/>
          <w:szCs w:val="22"/>
        </w:rPr>
        <w:tab/>
      </w:r>
      <w:r w:rsidRPr="0067443D">
        <w:rPr>
          <w:color w:val="000000" w:themeColor="text1"/>
          <w:sz w:val="22"/>
          <w:szCs w:val="22"/>
        </w:rPr>
        <w:tab/>
      </w:r>
      <w:r w:rsidRPr="0067443D">
        <w:rPr>
          <w:color w:val="000000" w:themeColor="text1"/>
          <w:sz w:val="22"/>
          <w:szCs w:val="22"/>
        </w:rPr>
        <w:tab/>
        <w:t>Office Phone:</w:t>
      </w:r>
      <w:r w:rsidRPr="0067443D">
        <w:rPr>
          <w:color w:val="000000" w:themeColor="text1"/>
          <w:sz w:val="22"/>
          <w:szCs w:val="22"/>
        </w:rPr>
        <w:tab/>
      </w:r>
      <w:r w:rsidR="0067443D" w:rsidRPr="0067443D">
        <w:rPr>
          <w:color w:val="000000" w:themeColor="text1"/>
          <w:sz w:val="22"/>
          <w:szCs w:val="22"/>
        </w:rPr>
        <w:t>N/A</w:t>
      </w:r>
    </w:p>
    <w:p w14:paraId="658CFDD3" w14:textId="77777777" w:rsidR="001E7A6B" w:rsidRPr="0067443D" w:rsidRDefault="001E7A6B" w:rsidP="001E7A6B">
      <w:pPr>
        <w:rPr>
          <w:color w:val="000000" w:themeColor="text1"/>
          <w:sz w:val="22"/>
          <w:szCs w:val="22"/>
        </w:rPr>
      </w:pPr>
      <w:r w:rsidRPr="0067443D">
        <w:rPr>
          <w:color w:val="000000" w:themeColor="text1"/>
          <w:sz w:val="22"/>
          <w:szCs w:val="22"/>
        </w:rPr>
        <w:t>Office:</w:t>
      </w:r>
      <w:r w:rsidRPr="0067443D">
        <w:rPr>
          <w:color w:val="000000" w:themeColor="text1"/>
          <w:sz w:val="22"/>
          <w:szCs w:val="22"/>
        </w:rPr>
        <w:tab/>
      </w:r>
      <w:r w:rsidR="0067443D" w:rsidRPr="0067443D">
        <w:rPr>
          <w:color w:val="000000" w:themeColor="text1"/>
          <w:sz w:val="22"/>
          <w:szCs w:val="22"/>
        </w:rPr>
        <w:t>N/A</w:t>
      </w:r>
      <w:r w:rsidRPr="0067443D">
        <w:rPr>
          <w:color w:val="000000" w:themeColor="text1"/>
          <w:sz w:val="22"/>
          <w:szCs w:val="22"/>
        </w:rPr>
        <w:tab/>
      </w:r>
      <w:r w:rsidRPr="0067443D">
        <w:rPr>
          <w:color w:val="000000" w:themeColor="text1"/>
          <w:sz w:val="22"/>
          <w:szCs w:val="22"/>
        </w:rPr>
        <w:tab/>
      </w:r>
      <w:r w:rsidR="0067443D" w:rsidRPr="0067443D">
        <w:rPr>
          <w:color w:val="000000" w:themeColor="text1"/>
          <w:sz w:val="22"/>
          <w:szCs w:val="22"/>
        </w:rPr>
        <w:tab/>
      </w:r>
      <w:r w:rsidR="0067443D" w:rsidRPr="0067443D">
        <w:rPr>
          <w:color w:val="000000" w:themeColor="text1"/>
          <w:sz w:val="22"/>
          <w:szCs w:val="22"/>
        </w:rPr>
        <w:tab/>
      </w:r>
      <w:r w:rsidR="0067443D" w:rsidRPr="0067443D">
        <w:rPr>
          <w:color w:val="000000" w:themeColor="text1"/>
          <w:sz w:val="22"/>
          <w:szCs w:val="22"/>
        </w:rPr>
        <w:tab/>
      </w:r>
      <w:r w:rsidRPr="0067443D">
        <w:rPr>
          <w:color w:val="000000" w:themeColor="text1"/>
          <w:sz w:val="22"/>
          <w:szCs w:val="22"/>
        </w:rPr>
        <w:t>Office Hours:</w:t>
      </w:r>
      <w:r w:rsidRPr="0067443D">
        <w:rPr>
          <w:color w:val="000000" w:themeColor="text1"/>
          <w:sz w:val="22"/>
          <w:szCs w:val="22"/>
        </w:rPr>
        <w:tab/>
      </w:r>
      <w:r w:rsidR="0067443D" w:rsidRPr="0067443D">
        <w:rPr>
          <w:color w:val="000000" w:themeColor="text1"/>
          <w:sz w:val="22"/>
          <w:szCs w:val="22"/>
        </w:rPr>
        <w:t>By appointment</w:t>
      </w:r>
    </w:p>
    <w:p w14:paraId="6CF263E3" w14:textId="77777777" w:rsidR="001E7A6B" w:rsidRPr="0067443D" w:rsidRDefault="001E7A6B" w:rsidP="001E7A6B">
      <w:pPr>
        <w:rPr>
          <w:color w:val="000000" w:themeColor="text1"/>
          <w:sz w:val="22"/>
          <w:szCs w:val="22"/>
        </w:rPr>
      </w:pPr>
      <w:r w:rsidRPr="0067443D">
        <w:rPr>
          <w:color w:val="000000" w:themeColor="text1"/>
          <w:sz w:val="22"/>
          <w:szCs w:val="22"/>
        </w:rPr>
        <w:t>HCC Email:</w:t>
      </w:r>
      <w:r w:rsidRPr="0067443D">
        <w:rPr>
          <w:color w:val="000000" w:themeColor="text1"/>
          <w:sz w:val="22"/>
          <w:szCs w:val="22"/>
        </w:rPr>
        <w:tab/>
      </w:r>
      <w:r w:rsidR="0067443D" w:rsidRPr="0067443D">
        <w:rPr>
          <w:color w:val="000000" w:themeColor="text1"/>
          <w:sz w:val="22"/>
          <w:szCs w:val="22"/>
        </w:rPr>
        <w:t>peter.andersonkelly@hccs.edu</w:t>
      </w:r>
      <w:r w:rsidR="0067443D" w:rsidRPr="0067443D">
        <w:rPr>
          <w:color w:val="000000" w:themeColor="text1"/>
          <w:sz w:val="22"/>
          <w:szCs w:val="22"/>
        </w:rPr>
        <w:tab/>
      </w:r>
      <w:r w:rsidRPr="0067443D">
        <w:rPr>
          <w:color w:val="000000" w:themeColor="text1"/>
          <w:sz w:val="22"/>
          <w:szCs w:val="22"/>
        </w:rPr>
        <w:t xml:space="preserve">Office Location: </w:t>
      </w:r>
      <w:r w:rsidRPr="0067443D">
        <w:rPr>
          <w:color w:val="000000" w:themeColor="text1"/>
          <w:sz w:val="22"/>
          <w:szCs w:val="22"/>
        </w:rPr>
        <w:tab/>
      </w:r>
      <w:r w:rsidR="0067443D" w:rsidRPr="0067443D">
        <w:rPr>
          <w:color w:val="000000" w:themeColor="text1"/>
          <w:sz w:val="22"/>
          <w:szCs w:val="22"/>
        </w:rPr>
        <w:t>N/A</w:t>
      </w:r>
    </w:p>
    <w:p w14:paraId="29EEEC4F" w14:textId="77777777" w:rsidR="001E7A6B" w:rsidRPr="0067443D" w:rsidRDefault="001E7A6B" w:rsidP="001E7A6B">
      <w:pPr>
        <w:rPr>
          <w:color w:val="000000" w:themeColor="text1"/>
          <w:sz w:val="22"/>
          <w:szCs w:val="22"/>
        </w:rPr>
      </w:pPr>
    </w:p>
    <w:p w14:paraId="4DEC5B74" w14:textId="77777777" w:rsidR="001E7A6B" w:rsidRPr="0067443D" w:rsidRDefault="001E7A6B" w:rsidP="001E7A6B">
      <w:pPr>
        <w:rPr>
          <w:color w:val="000000" w:themeColor="text1"/>
          <w:sz w:val="22"/>
          <w:szCs w:val="22"/>
        </w:rPr>
      </w:pPr>
      <w:r w:rsidRPr="0067443D">
        <w:rPr>
          <w:color w:val="000000" w:themeColor="text1"/>
          <w:sz w:val="22"/>
          <w:szCs w:val="22"/>
        </w:rPr>
        <w:t>Please feel free to contact me concerning any problems that you are experiencing in this course.  Your performance in my class is very important to me.  I am available to hear your concerns and just to discuss course topics.</w:t>
      </w:r>
    </w:p>
    <w:p w14:paraId="7F7D594A" w14:textId="77777777" w:rsidR="001E7A6B" w:rsidRPr="00025CE6" w:rsidRDefault="001E7A6B" w:rsidP="001E7A6B">
      <w:pPr>
        <w:rPr>
          <w:sz w:val="22"/>
          <w:szCs w:val="22"/>
        </w:rPr>
      </w:pPr>
    </w:p>
    <w:p w14:paraId="06D75828" w14:textId="77777777"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14:paraId="0E5DBC25" w14:textId="77777777" w:rsidR="003F5B1B" w:rsidRPr="003A132E" w:rsidRDefault="003F5B1B" w:rsidP="003A132E">
      <w:pPr>
        <w:pStyle w:val="Heading2"/>
      </w:pPr>
      <w:r w:rsidRPr="003A132E">
        <w:lastRenderedPageBreak/>
        <w:t>Instructor’s Preferred Method of Contact</w:t>
      </w:r>
    </w:p>
    <w:p w14:paraId="3D07811A"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63F09BFC" w14:textId="77777777" w:rsidR="0067443D" w:rsidRDefault="0067443D" w:rsidP="0067443D">
      <w:pPr>
        <w:rPr>
          <w:color w:val="FF0000"/>
          <w:sz w:val="22"/>
          <w:szCs w:val="22"/>
        </w:rPr>
      </w:pPr>
    </w:p>
    <w:p w14:paraId="209CEEB6" w14:textId="77777777" w:rsidR="0067443D" w:rsidRPr="00323F7E" w:rsidRDefault="0067443D" w:rsidP="0067443D">
      <w:pPr>
        <w:rPr>
          <w:color w:val="000000" w:themeColor="text1"/>
          <w:sz w:val="22"/>
          <w:szCs w:val="22"/>
        </w:rPr>
      </w:pPr>
      <w:r w:rsidRPr="00323F7E">
        <w:rPr>
          <w:color w:val="000000" w:themeColor="text1"/>
          <w:sz w:val="22"/>
          <w:szCs w:val="22"/>
        </w:rPr>
        <w:t>Email is the preferred method of contact. I will respond to emails within 24 hours Monday through Friday; I will reply to weekend messages on Monday mornings.</w:t>
      </w:r>
    </w:p>
    <w:p w14:paraId="3F7E7FA1"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72F31036" w14:textId="77777777" w:rsidR="000C78A3" w:rsidRPr="008417BF" w:rsidRDefault="00293386" w:rsidP="0025433F">
      <w:pPr>
        <w:pStyle w:val="Heading3"/>
      </w:pPr>
      <w:r>
        <w:lastRenderedPageBreak/>
        <w:t xml:space="preserve">What’s Exciting </w:t>
      </w:r>
      <w:r w:rsidR="00616984">
        <w:t>A</w:t>
      </w:r>
      <w:r>
        <w:t xml:space="preserve">bout </w:t>
      </w:r>
      <w:r w:rsidR="00616984">
        <w:t>T</w:t>
      </w:r>
      <w:r>
        <w:t>his</w:t>
      </w:r>
      <w:r w:rsidR="000C78A3">
        <w:t xml:space="preserve"> Course</w:t>
      </w:r>
    </w:p>
    <w:p w14:paraId="71C1E7D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6E73509" w14:textId="77777777" w:rsidR="000C78A3" w:rsidRPr="0025433F" w:rsidRDefault="000C78A3" w:rsidP="009D023C">
      <w:pPr>
        <w:rPr>
          <w:sz w:val="22"/>
          <w:szCs w:val="22"/>
        </w:rPr>
      </w:pPr>
    </w:p>
    <w:p w14:paraId="5EEA7AB3" w14:textId="77777777" w:rsidR="00FA1A17" w:rsidRPr="001A3389" w:rsidRDefault="00FA1A17" w:rsidP="00FA1A17">
      <w:pPr>
        <w:rPr>
          <w:color w:val="FF0000"/>
          <w:sz w:val="22"/>
          <w:szCs w:val="22"/>
        </w:rPr>
      </w:pPr>
      <w:r w:rsidRPr="0067443D">
        <w:rPr>
          <w:color w:val="000000" w:themeColor="text1"/>
          <w:sz w:val="22"/>
          <w:szCs w:val="22"/>
        </w:rPr>
        <w:t>This course has been designed to guide students to the basic skills that are necessary to succeed in a Contemporary Math course, but also to provide students with a general math literacy. While some of the material is the arithmetic and algebra that you would expect to see in a typical math course, we will also be spending a large part of the semester looking at other topics including finance, data representation, and an introduction to logic, all skills that can be used to interpret the world around you.  Also, as one of our co-requisite developmental courses, you may be taking this alongside a college-level course and getting the time and support to help you succeed in your college-level course all in one semester</w:t>
      </w:r>
      <w:r>
        <w:rPr>
          <w:color w:val="FF0000"/>
          <w:sz w:val="22"/>
          <w:szCs w:val="22"/>
        </w:rPr>
        <w:t xml:space="preserve">. </w:t>
      </w:r>
    </w:p>
    <w:p w14:paraId="64721C76" w14:textId="77777777" w:rsidR="001E7A6B" w:rsidRPr="001A3389" w:rsidRDefault="001E7A6B" w:rsidP="001E7A6B">
      <w:pPr>
        <w:rPr>
          <w:color w:val="FF0000"/>
          <w:sz w:val="22"/>
          <w:szCs w:val="22"/>
        </w:rPr>
      </w:pPr>
    </w:p>
    <w:p w14:paraId="08BAC93E" w14:textId="77777777" w:rsidR="000C78A3" w:rsidRPr="0025433F" w:rsidRDefault="000C78A3" w:rsidP="009D023C">
      <w:pPr>
        <w:rPr>
          <w:sz w:val="22"/>
          <w:szCs w:val="22"/>
        </w:rPr>
      </w:pPr>
    </w:p>
    <w:p w14:paraId="00C6F1F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6B3E6607" w14:textId="77777777" w:rsidR="004D0D47" w:rsidRDefault="000C78A3" w:rsidP="0025433F">
      <w:pPr>
        <w:pStyle w:val="Heading3"/>
      </w:pPr>
      <w:r>
        <w:lastRenderedPageBreak/>
        <w:t>My Personal Welcome</w:t>
      </w:r>
    </w:p>
    <w:p w14:paraId="53DD02B2" w14:textId="77777777" w:rsidR="004010ED" w:rsidRDefault="004010ED" w:rsidP="004D0D47">
      <w:pPr>
        <w:pStyle w:val="Heading3"/>
        <w:jc w:val="left"/>
      </w:pPr>
    </w:p>
    <w:p w14:paraId="60BD381C"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561E7505" w14:textId="77777777" w:rsidR="001E7A6B" w:rsidRPr="007945B6" w:rsidRDefault="001E7A6B" w:rsidP="001E7A6B">
      <w:pPr>
        <w:rPr>
          <w:color w:val="FF0000"/>
          <w:sz w:val="22"/>
          <w:szCs w:val="22"/>
        </w:rPr>
      </w:pPr>
    </w:p>
    <w:p w14:paraId="697C1B67" w14:textId="77777777" w:rsidR="000C78A3" w:rsidRPr="0025433F" w:rsidRDefault="000C78A3" w:rsidP="009D023C">
      <w:pPr>
        <w:rPr>
          <w:sz w:val="22"/>
          <w:szCs w:val="22"/>
        </w:rPr>
      </w:pPr>
    </w:p>
    <w:p w14:paraId="59342F69" w14:textId="77777777" w:rsidR="0067443D" w:rsidRPr="00E11DB9" w:rsidRDefault="0067443D" w:rsidP="0067443D">
      <w:pPr>
        <w:pStyle w:val="Heading3"/>
        <w:rPr>
          <w:b w:val="0"/>
          <w:color w:val="000000" w:themeColor="text1"/>
          <w:sz w:val="22"/>
          <w:szCs w:val="22"/>
        </w:rPr>
      </w:pPr>
      <w:r>
        <w:rPr>
          <w:b w:val="0"/>
          <w:color w:val="000000" w:themeColor="text1"/>
          <w:sz w:val="22"/>
          <w:szCs w:val="22"/>
        </w:rPr>
        <w:t>I would like to welcome everyone to this course. I am here to assist you through this course in any way I can. Always feel free to ask questions and reach out to me for assistance.</w:t>
      </w:r>
    </w:p>
    <w:p w14:paraId="420BA5B0"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53E022E8" w14:textId="77777777" w:rsidR="009D023C" w:rsidRPr="008417BF" w:rsidRDefault="009D023C" w:rsidP="0025433F">
      <w:pPr>
        <w:pStyle w:val="Heading3"/>
      </w:pPr>
      <w:r w:rsidRPr="008417BF">
        <w:lastRenderedPageBreak/>
        <w:t>Prerequisites</w:t>
      </w:r>
      <w:r w:rsidR="00D02875" w:rsidRPr="008417BF">
        <w:t xml:space="preserve"> and/</w:t>
      </w:r>
      <w:r w:rsidR="005032CF" w:rsidRPr="008417BF">
        <w:t>or Co-</w:t>
      </w:r>
      <w:r w:rsidR="0025433F">
        <w:t>R</w:t>
      </w:r>
      <w:r w:rsidR="005032CF" w:rsidRPr="008417BF">
        <w:t>equisites</w:t>
      </w:r>
    </w:p>
    <w:p w14:paraId="58A8138B" w14:textId="77777777" w:rsidR="0025433F" w:rsidRPr="0025433F" w:rsidRDefault="0025433F" w:rsidP="009D023C">
      <w:pPr>
        <w:rPr>
          <w:sz w:val="22"/>
          <w:szCs w:val="22"/>
        </w:rPr>
      </w:pPr>
    </w:p>
    <w:p w14:paraId="43029F9A" w14:textId="77777777" w:rsidR="001E7A6B" w:rsidRPr="00795298" w:rsidRDefault="001E7A6B" w:rsidP="001E7A6B">
      <w:pPr>
        <w:rPr>
          <w:rFonts w:cs="Vrinda"/>
          <w:sz w:val="22"/>
          <w:szCs w:val="22"/>
        </w:rPr>
      </w:pPr>
      <w:r w:rsidRPr="00795298">
        <w:rPr>
          <w:rFonts w:cs="Vrinda"/>
          <w:sz w:val="22"/>
          <w:szCs w:val="22"/>
        </w:rPr>
        <w:t xml:space="preserve">MATH 0309 requires either a TSIA ABE level of 5 or 6 </w:t>
      </w:r>
      <w:r w:rsidRPr="00DB5E1E">
        <w:rPr>
          <w:rFonts w:cs="Vrinda"/>
          <w:b/>
          <w:sz w:val="22"/>
          <w:szCs w:val="22"/>
        </w:rPr>
        <w:t>OR</w:t>
      </w:r>
      <w:r w:rsidRPr="00795298">
        <w:rPr>
          <w:rFonts w:cs="Vrinda"/>
          <w:sz w:val="22"/>
          <w:szCs w:val="22"/>
        </w:rPr>
        <w:t xml:space="preserve"> TSIA Math Score 336 – 349 with Intermediate Algebra Diagnostic Score 0 – 3 </w:t>
      </w:r>
      <w:r w:rsidRPr="00DB5E1E">
        <w:rPr>
          <w:rFonts w:cs="Vrinda"/>
          <w:b/>
          <w:sz w:val="22"/>
          <w:szCs w:val="22"/>
        </w:rPr>
        <w:t>OR</w:t>
      </w:r>
      <w:r w:rsidRPr="00795298">
        <w:rPr>
          <w:rFonts w:cs="Vrinda"/>
          <w:sz w:val="22"/>
          <w:szCs w:val="22"/>
        </w:rPr>
        <w:t xml:space="preserve"> Completion of MATH 0106 with a C or better. </w:t>
      </w:r>
    </w:p>
    <w:p w14:paraId="56B1A432" w14:textId="77777777" w:rsidR="001E7A6B" w:rsidRDefault="001E7A6B" w:rsidP="001E7A6B">
      <w:pPr>
        <w:rPr>
          <w:rFonts w:cs="Vrinda"/>
          <w:color w:val="000000"/>
          <w:sz w:val="22"/>
          <w:szCs w:val="22"/>
        </w:rPr>
      </w:pPr>
    </w:p>
    <w:p w14:paraId="77F4F66A" w14:textId="77777777" w:rsidR="001E7A6B" w:rsidRDefault="001E7A6B" w:rsidP="001E7A6B">
      <w:pPr>
        <w:rPr>
          <w:rStyle w:val="Hyperlink"/>
          <w:rFonts w:cs="Vrinda"/>
          <w:sz w:val="22"/>
          <w:szCs w:val="22"/>
        </w:rPr>
      </w:pPr>
      <w:r w:rsidRPr="00795298">
        <w:rPr>
          <w:rFonts w:cs="Vrinda"/>
          <w:color w:val="000000"/>
          <w:sz w:val="22"/>
          <w:szCs w:val="22"/>
        </w:rPr>
        <w:t xml:space="preserve">MATH 0309 is a co-requisite to MATH 1332. Since MATH 0309 is co-requisite with MATH 1332, withdrawing from MATH 0309 will necessitate withdrawal from MATH 1332 as well. </w:t>
      </w:r>
      <w:r w:rsidRPr="00795298">
        <w:rPr>
          <w:rFonts w:cs="Vrinda"/>
          <w:sz w:val="22"/>
          <w:szCs w:val="22"/>
        </w:rPr>
        <w:t xml:space="preserve">Please carefully read and consider the repeater policy in the </w:t>
      </w:r>
      <w:hyperlink r:id="rId15" w:history="1">
        <w:r w:rsidRPr="00795298">
          <w:rPr>
            <w:rStyle w:val="Hyperlink"/>
            <w:rFonts w:cs="Vrinda"/>
            <w:sz w:val="22"/>
            <w:szCs w:val="22"/>
          </w:rPr>
          <w:t>HCCS Student Handbook.</w:t>
        </w:r>
      </w:hyperlink>
    </w:p>
    <w:p w14:paraId="0B9E4210" w14:textId="77777777" w:rsidR="001E7A6B" w:rsidRDefault="001E7A6B" w:rsidP="001E7A6B">
      <w:pPr>
        <w:rPr>
          <w:rStyle w:val="Hyperlink"/>
          <w:rFonts w:cs="Vrinda"/>
          <w:sz w:val="22"/>
          <w:szCs w:val="22"/>
        </w:rPr>
      </w:pPr>
    </w:p>
    <w:p w14:paraId="51591589" w14:textId="77777777" w:rsidR="001E7A6B" w:rsidRDefault="001E7A6B" w:rsidP="001E7A6B">
      <w:pPr>
        <w:rPr>
          <w:rStyle w:val="Hyperlink"/>
          <w:rFonts w:cs="Vrinda"/>
          <w:sz w:val="22"/>
          <w:szCs w:val="22"/>
        </w:rPr>
      </w:pPr>
      <w:r w:rsidRPr="002741B6">
        <w:rPr>
          <w:noProof/>
        </w:rPr>
        <w:drawing>
          <wp:inline distT="0" distB="0" distL="0" distR="0" wp14:anchorId="7338F106" wp14:editId="6A83703C">
            <wp:extent cx="5943600" cy="2047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2047875"/>
                    </a:xfrm>
                    <a:prstGeom prst="rect">
                      <a:avLst/>
                    </a:prstGeom>
                    <a:noFill/>
                    <a:ln>
                      <a:noFill/>
                    </a:ln>
                  </pic:spPr>
                </pic:pic>
              </a:graphicData>
            </a:graphic>
          </wp:inline>
        </w:drawing>
      </w:r>
    </w:p>
    <w:p w14:paraId="619C0BAC" w14:textId="77777777" w:rsidR="00F94777" w:rsidRDefault="00F94777" w:rsidP="00F94777">
      <w:pPr>
        <w:tabs>
          <w:tab w:val="left" w:pos="3555"/>
        </w:tabs>
        <w:rPr>
          <w:bCs/>
          <w:sz w:val="22"/>
          <w:szCs w:val="22"/>
        </w:rPr>
      </w:pPr>
    </w:p>
    <w:p w14:paraId="3A78BCB2" w14:textId="77777777"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44EBD221" w14:textId="77777777" w:rsidR="00D65657" w:rsidRPr="0025433F" w:rsidRDefault="00D65657" w:rsidP="00A14E4D">
      <w:pPr>
        <w:rPr>
          <w:sz w:val="22"/>
          <w:szCs w:val="22"/>
        </w:rPr>
      </w:pPr>
    </w:p>
    <w:p w14:paraId="25E9112F" w14:textId="77777777" w:rsidR="008A2DBD" w:rsidRDefault="008A2DBD" w:rsidP="0025433F">
      <w:pPr>
        <w:pStyle w:val="Heading1"/>
        <w:sectPr w:rsidR="008A2DBD" w:rsidSect="003D1A60">
          <w:type w:val="continuous"/>
          <w:pgSz w:w="12240" w:h="15840"/>
          <w:pgMar w:top="1080" w:right="720" w:bottom="720" w:left="1080" w:header="720" w:footer="566" w:gutter="0"/>
          <w:cols w:space="720"/>
          <w:formProt w:val="0"/>
          <w:docGrid w:linePitch="360"/>
        </w:sectPr>
      </w:pPr>
    </w:p>
    <w:p w14:paraId="7944FFB4" w14:textId="77777777" w:rsidR="00F7570B" w:rsidRDefault="00F7570B" w:rsidP="0025433F">
      <w:pPr>
        <w:pStyle w:val="Heading1"/>
      </w:pPr>
      <w:r w:rsidRPr="00A508B4">
        <w:lastRenderedPageBreak/>
        <w:t>Instructional Materials</w:t>
      </w:r>
    </w:p>
    <w:p w14:paraId="67128F1B" w14:textId="77777777" w:rsidR="0025433F" w:rsidRPr="0025433F" w:rsidRDefault="0025433F" w:rsidP="0025433F">
      <w:pPr>
        <w:rPr>
          <w:sz w:val="22"/>
          <w:szCs w:val="22"/>
        </w:rPr>
      </w:pPr>
    </w:p>
    <w:p w14:paraId="4E08DC3E"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44F623C5" w14:textId="77777777" w:rsidR="00F7570B" w:rsidRPr="00A508B4" w:rsidRDefault="00F7570B" w:rsidP="0025433F">
      <w:pPr>
        <w:pStyle w:val="Heading3"/>
      </w:pPr>
      <w:r w:rsidRPr="00A508B4">
        <w:lastRenderedPageBreak/>
        <w:t>Textbook Information</w:t>
      </w:r>
    </w:p>
    <w:p w14:paraId="31C70FF6" w14:textId="77777777" w:rsidR="00F7570B" w:rsidRPr="00A508B4" w:rsidRDefault="00F7570B" w:rsidP="00F7570B">
      <w:pPr>
        <w:spacing w:line="276" w:lineRule="auto"/>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7735"/>
      </w:tblGrid>
      <w:tr w:rsidR="00F7570B" w:rsidRPr="00A508B4" w14:paraId="6A1D4929" w14:textId="77777777" w:rsidTr="00B73197">
        <w:trPr>
          <w:trHeight w:val="3087"/>
        </w:trPr>
        <w:tc>
          <w:tcPr>
            <w:tcW w:w="2695" w:type="dxa"/>
          </w:tcPr>
          <w:p w14:paraId="3CBC3093" w14:textId="77777777" w:rsidR="00F7570B" w:rsidRPr="00A508B4" w:rsidRDefault="00665E74" w:rsidP="00790638">
            <w:pPr>
              <w:spacing w:line="276" w:lineRule="auto"/>
              <w:rPr>
                <w:rFonts w:cs="Arial"/>
                <w:sz w:val="24"/>
                <w:szCs w:val="24"/>
              </w:rPr>
            </w:pPr>
            <w:r w:rsidRPr="00665E74">
              <w:rPr>
                <w:rFonts w:cs="Arial"/>
                <w:noProof/>
                <w:sz w:val="24"/>
                <w:szCs w:val="24"/>
              </w:rPr>
              <w:drawing>
                <wp:inline distT="0" distB="0" distL="0" distR="0" wp14:anchorId="4F758DC8" wp14:editId="6BCCFF48">
                  <wp:extent cx="1362075" cy="1800225"/>
                  <wp:effectExtent l="0" t="0" r="9525" b="9525"/>
                  <wp:docPr id="3" name="Picture 3" descr="C:\Users\victor.hernandez7\Desktop\Math 0309 Book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ctor.hernandez7\Desktop\Math 0309 Book Cove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2075" cy="1800225"/>
                          </a:xfrm>
                          <a:prstGeom prst="rect">
                            <a:avLst/>
                          </a:prstGeom>
                          <a:noFill/>
                          <a:ln>
                            <a:noFill/>
                          </a:ln>
                        </pic:spPr>
                      </pic:pic>
                    </a:graphicData>
                  </a:graphic>
                </wp:inline>
              </w:drawing>
            </w:r>
          </w:p>
        </w:tc>
        <w:tc>
          <w:tcPr>
            <w:tcW w:w="7735" w:type="dxa"/>
          </w:tcPr>
          <w:p w14:paraId="1AA059F0" w14:textId="77777777" w:rsidR="00C863A7" w:rsidRPr="00BC6673" w:rsidRDefault="00C863A7" w:rsidP="00C863A7">
            <w:pPr>
              <w:spacing w:line="276" w:lineRule="auto"/>
              <w:rPr>
                <w:rFonts w:cs="Arial"/>
                <w:sz w:val="22"/>
                <w:szCs w:val="22"/>
              </w:rPr>
            </w:pPr>
            <w:r w:rsidRPr="00BC6673">
              <w:rPr>
                <w:rFonts w:cs="Arial"/>
                <w:sz w:val="22"/>
                <w:szCs w:val="22"/>
              </w:rPr>
              <w:t xml:space="preserve">The textbook listed below is </w:t>
            </w:r>
            <w:r w:rsidRPr="00BC6673">
              <w:rPr>
                <w:rFonts w:cs="Arial"/>
                <w:b/>
                <w:i/>
                <w:sz w:val="22"/>
                <w:szCs w:val="22"/>
              </w:rPr>
              <w:t>required</w:t>
            </w:r>
            <w:r w:rsidRPr="00BC6673">
              <w:rPr>
                <w:rFonts w:cs="Arial"/>
                <w:sz w:val="22"/>
                <w:szCs w:val="22"/>
              </w:rPr>
              <w:t xml:space="preserve"> for this course. </w:t>
            </w:r>
          </w:p>
          <w:p w14:paraId="14A6FA32" w14:textId="77777777" w:rsidR="00C863A7" w:rsidRPr="00BC6673" w:rsidRDefault="00C863A7" w:rsidP="00C863A7">
            <w:pPr>
              <w:spacing w:line="276" w:lineRule="auto"/>
              <w:rPr>
                <w:rFonts w:cs="Arial"/>
                <w:sz w:val="22"/>
                <w:szCs w:val="22"/>
              </w:rPr>
            </w:pPr>
            <w:r w:rsidRPr="00BC6673">
              <w:rPr>
                <w:rFonts w:cs="Arial"/>
                <w:b/>
                <w:i/>
                <w:sz w:val="22"/>
                <w:szCs w:val="22"/>
              </w:rPr>
              <w:t>Introductory Algebra Math 0309</w:t>
            </w:r>
            <w:r w:rsidRPr="00BC6673">
              <w:rPr>
                <w:rFonts w:cs="Arial"/>
                <w:sz w:val="22"/>
                <w:szCs w:val="22"/>
              </w:rPr>
              <w:t xml:space="preserve"> (Custom edition by McGraw Hill Publishing).  </w:t>
            </w:r>
          </w:p>
          <w:p w14:paraId="64D917DE" w14:textId="77777777" w:rsidR="00C863A7" w:rsidRPr="00BC6673" w:rsidRDefault="00C863A7" w:rsidP="00C863A7">
            <w:pPr>
              <w:spacing w:line="276" w:lineRule="auto"/>
              <w:rPr>
                <w:sz w:val="22"/>
                <w:szCs w:val="22"/>
              </w:rPr>
            </w:pPr>
            <w:r w:rsidRPr="00BC6673">
              <w:rPr>
                <w:rFonts w:cs="Arial"/>
                <w:sz w:val="22"/>
                <w:szCs w:val="22"/>
              </w:rPr>
              <w:t>ISBN:</w:t>
            </w:r>
            <w:r w:rsidRPr="00BC6673">
              <w:rPr>
                <w:sz w:val="22"/>
                <w:szCs w:val="22"/>
              </w:rPr>
              <w:t xml:space="preserve"> 978-1-26-08493-01 (textbook and access code) </w:t>
            </w:r>
          </w:p>
          <w:p w14:paraId="77759954" w14:textId="77777777" w:rsidR="00F7570B" w:rsidRDefault="00C863A7" w:rsidP="00B73197">
            <w:pPr>
              <w:spacing w:line="276" w:lineRule="auto"/>
              <w:rPr>
                <w:rFonts w:cs="Arial"/>
                <w:sz w:val="22"/>
                <w:szCs w:val="22"/>
              </w:rPr>
            </w:pPr>
            <w:r w:rsidRPr="00BC6673">
              <w:rPr>
                <w:sz w:val="22"/>
                <w:szCs w:val="22"/>
              </w:rPr>
              <w:t>ISBN</w:t>
            </w:r>
            <w:r w:rsidR="000249E8">
              <w:rPr>
                <w:sz w:val="22"/>
                <w:szCs w:val="22"/>
              </w:rPr>
              <w:t>:</w:t>
            </w:r>
            <w:r w:rsidRPr="00BC6673">
              <w:rPr>
                <w:sz w:val="22"/>
                <w:szCs w:val="22"/>
              </w:rPr>
              <w:t xml:space="preserve"> 978-1-26-08492</w:t>
            </w:r>
            <w:r w:rsidR="00B73197">
              <w:rPr>
                <w:sz w:val="22"/>
                <w:szCs w:val="22"/>
              </w:rPr>
              <w:t>-26 (access code with e-book)</w:t>
            </w:r>
            <w:r w:rsidR="00B73197" w:rsidRPr="00025CE6">
              <w:rPr>
                <w:rFonts w:cs="Arial"/>
                <w:sz w:val="22"/>
                <w:szCs w:val="22"/>
              </w:rPr>
              <w:t xml:space="preserve"> </w:t>
            </w:r>
          </w:p>
          <w:p w14:paraId="75882B1E" w14:textId="77777777" w:rsidR="00B73197" w:rsidRDefault="00B73197" w:rsidP="00B73197">
            <w:pPr>
              <w:spacing w:line="276" w:lineRule="auto"/>
              <w:rPr>
                <w:rFonts w:cs="Arial"/>
                <w:sz w:val="22"/>
                <w:szCs w:val="22"/>
              </w:rPr>
            </w:pPr>
          </w:p>
          <w:p w14:paraId="03EB04A1" w14:textId="77777777" w:rsidR="00B73197" w:rsidRPr="00B73197" w:rsidRDefault="00B73197" w:rsidP="00B73197">
            <w:pPr>
              <w:spacing w:line="276" w:lineRule="auto"/>
              <w:rPr>
                <w:sz w:val="22"/>
                <w:szCs w:val="22"/>
              </w:rPr>
            </w:pPr>
          </w:p>
        </w:tc>
      </w:tr>
    </w:tbl>
    <w:p w14:paraId="008C9E56" w14:textId="77777777" w:rsidR="00F7570B" w:rsidRDefault="00F7570B" w:rsidP="00F7570B">
      <w:pPr>
        <w:spacing w:line="276" w:lineRule="auto"/>
        <w:rPr>
          <w:rFonts w:cs="Arial"/>
          <w:sz w:val="24"/>
          <w:szCs w:val="24"/>
        </w:rPr>
      </w:pPr>
    </w:p>
    <w:p w14:paraId="2DA3070F" w14:textId="77777777" w:rsidR="00B73197" w:rsidRDefault="00B73197" w:rsidP="00F7570B">
      <w:pPr>
        <w:spacing w:line="276" w:lineRule="auto"/>
        <w:rPr>
          <w:rFonts w:cs="Arial"/>
          <w:sz w:val="24"/>
          <w:szCs w:val="24"/>
        </w:rPr>
      </w:pPr>
    </w:p>
    <w:p w14:paraId="62529EAB" w14:textId="77777777" w:rsidR="00B73197" w:rsidRPr="00A508B4" w:rsidRDefault="00B73197" w:rsidP="00F7570B">
      <w:pPr>
        <w:spacing w:line="276" w:lineRule="auto"/>
        <w:rPr>
          <w:rFonts w:cs="Arial"/>
          <w:sz w:val="24"/>
          <w:szCs w:val="24"/>
        </w:rPr>
      </w:pPr>
    </w:p>
    <w:p w14:paraId="169DF1C2" w14:textId="77777777" w:rsidR="00F7570B" w:rsidRPr="00A508B4" w:rsidRDefault="00F7570B" w:rsidP="0025433F">
      <w:pPr>
        <w:pStyle w:val="Heading3"/>
      </w:pPr>
      <w:r w:rsidRPr="00A508B4">
        <w:t>Temporary Free Access to E-Book</w:t>
      </w:r>
    </w:p>
    <w:p w14:paraId="4450635D" w14:textId="77777777" w:rsidR="00B73197" w:rsidRDefault="00B73197" w:rsidP="00F7570B">
      <w:pPr>
        <w:rPr>
          <w:sz w:val="22"/>
          <w:szCs w:val="22"/>
        </w:rPr>
      </w:pPr>
    </w:p>
    <w:p w14:paraId="5B00AFFD" w14:textId="77777777" w:rsidR="00B73197" w:rsidRPr="0025433F" w:rsidRDefault="00B73197" w:rsidP="00F7570B">
      <w:pPr>
        <w:rPr>
          <w:sz w:val="22"/>
          <w:szCs w:val="22"/>
        </w:rPr>
      </w:pPr>
      <w:r>
        <w:rPr>
          <w:sz w:val="22"/>
          <w:szCs w:val="22"/>
        </w:rPr>
        <w:t xml:space="preserve">This course has associated with it a Connect Math course. </w:t>
      </w:r>
    </w:p>
    <w:p w14:paraId="446C6882" w14:textId="77777777" w:rsidR="00C863A7" w:rsidRPr="0025433F" w:rsidRDefault="00B73197" w:rsidP="00C863A7">
      <w:pPr>
        <w:rPr>
          <w:sz w:val="22"/>
          <w:szCs w:val="22"/>
        </w:rPr>
      </w:pPr>
      <w:r>
        <w:rPr>
          <w:sz w:val="22"/>
          <w:szCs w:val="22"/>
        </w:rPr>
        <w:t>To access the Connect Math course, including</w:t>
      </w:r>
      <w:r w:rsidR="00C863A7">
        <w:rPr>
          <w:sz w:val="22"/>
          <w:szCs w:val="22"/>
        </w:rPr>
        <w:t xml:space="preserve"> temporary</w:t>
      </w:r>
      <w:r w:rsidR="0065630F">
        <w:rPr>
          <w:sz w:val="22"/>
          <w:szCs w:val="22"/>
        </w:rPr>
        <w:t xml:space="preserve"> free access to</w:t>
      </w:r>
      <w:r w:rsidR="00C863A7">
        <w:rPr>
          <w:sz w:val="22"/>
          <w:szCs w:val="22"/>
        </w:rPr>
        <w:t xml:space="preserve"> the online eBook, go to </w:t>
      </w:r>
      <w:hyperlink r:id="rId18" w:history="1">
        <w:r w:rsidR="00C863A7" w:rsidRPr="00F164E5">
          <w:rPr>
            <w:rStyle w:val="Hyperlink"/>
            <w:sz w:val="22"/>
            <w:szCs w:val="22"/>
          </w:rPr>
          <w:t>www.connectmath.com</w:t>
        </w:r>
      </w:hyperlink>
      <w:r w:rsidR="00C863A7">
        <w:rPr>
          <w:sz w:val="22"/>
          <w:szCs w:val="22"/>
        </w:rPr>
        <w:t xml:space="preserve"> and register using the </w:t>
      </w:r>
      <w:r w:rsidR="00C863A7" w:rsidRPr="00BD0EE2">
        <w:rPr>
          <w:sz w:val="22"/>
          <w:szCs w:val="22"/>
        </w:rPr>
        <w:t>Connect Math C</w:t>
      </w:r>
      <w:r w:rsidR="00C863A7">
        <w:rPr>
          <w:sz w:val="22"/>
          <w:szCs w:val="22"/>
        </w:rPr>
        <w:t xml:space="preserve">ourse ID: </w:t>
      </w:r>
      <w:r w:rsidR="0067443D" w:rsidRPr="003C6B24">
        <w:rPr>
          <w:color w:val="000000" w:themeColor="text1"/>
          <w:sz w:val="22"/>
          <w:szCs w:val="22"/>
        </w:rPr>
        <w:t>D3CPH-PVJJT</w:t>
      </w:r>
    </w:p>
    <w:p w14:paraId="0DF216C6" w14:textId="77777777" w:rsidR="00C37241" w:rsidRPr="0025433F" w:rsidRDefault="00C37241" w:rsidP="00C37241">
      <w:pPr>
        <w:rPr>
          <w:sz w:val="22"/>
          <w:szCs w:val="22"/>
        </w:rPr>
      </w:pPr>
    </w:p>
    <w:p w14:paraId="1B6071B7" w14:textId="77777777"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14:paraId="5DF72D67" w14:textId="77777777" w:rsidR="001B513E" w:rsidRDefault="00C2322A" w:rsidP="0025433F">
      <w:pPr>
        <w:pStyle w:val="Heading3"/>
      </w:pPr>
      <w:r w:rsidRPr="00A508B4">
        <w:lastRenderedPageBreak/>
        <w:t>Other Instructional Resources</w:t>
      </w:r>
    </w:p>
    <w:p w14:paraId="6E95C3E6" w14:textId="77777777"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02893596" w14:textId="77777777" w:rsidR="00FA6E05" w:rsidRDefault="00FA6E05" w:rsidP="00025CE6">
      <w:pPr>
        <w:rPr>
          <w:rFonts w:eastAsiaTheme="majorEastAsia" w:cstheme="majorBidi"/>
          <w:sz w:val="22"/>
          <w:szCs w:val="22"/>
        </w:rPr>
      </w:pPr>
    </w:p>
    <w:p w14:paraId="64D965AD" w14:textId="77777777" w:rsidR="002E4453" w:rsidRDefault="002E4453" w:rsidP="003A132E">
      <w:pPr>
        <w:pStyle w:val="Heading2"/>
        <w:sectPr w:rsidR="002E4453" w:rsidSect="003D1A60">
          <w:type w:val="continuous"/>
          <w:pgSz w:w="12240" w:h="15840"/>
          <w:pgMar w:top="1080" w:right="720" w:bottom="720" w:left="1080" w:header="720" w:footer="566" w:gutter="0"/>
          <w:cols w:space="720"/>
          <w:formProt w:val="0"/>
          <w:docGrid w:linePitch="360"/>
        </w:sectPr>
      </w:pPr>
    </w:p>
    <w:p w14:paraId="031E81CF" w14:textId="77777777" w:rsidR="00025CE6" w:rsidRPr="000F6631" w:rsidRDefault="00025CE6" w:rsidP="003A132E">
      <w:pPr>
        <w:pStyle w:val="Heading2"/>
      </w:pPr>
      <w:r w:rsidRPr="000F6631">
        <w:lastRenderedPageBreak/>
        <w:t>Tutoring</w:t>
      </w:r>
    </w:p>
    <w:p w14:paraId="44669227" w14:textId="77777777"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65630F">
        <w:rPr>
          <w:sz w:val="22"/>
          <w:szCs w:val="22"/>
          <w:shd w:val="clear" w:color="auto" w:fill="FFFFFF"/>
        </w:rPr>
        <w:t>, including writing critiques,</w:t>
      </w:r>
      <w:r w:rsidRPr="000F6631">
        <w:rPr>
          <w:sz w:val="22"/>
          <w:szCs w:val="22"/>
          <w:shd w:val="clear" w:color="auto" w:fill="FFFFFF"/>
        </w:rPr>
        <w:t xml:space="preserve"> to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19"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2E01C59A" w14:textId="77777777" w:rsidR="00025CE6" w:rsidRPr="000F6631" w:rsidRDefault="00025CE6" w:rsidP="00025CE6">
      <w:pPr>
        <w:rPr>
          <w:sz w:val="22"/>
          <w:szCs w:val="22"/>
          <w:shd w:val="clear" w:color="auto" w:fill="FFFFFF"/>
        </w:rPr>
      </w:pPr>
    </w:p>
    <w:p w14:paraId="150670DA" w14:textId="77777777" w:rsidR="00025CE6" w:rsidRDefault="00025CE6" w:rsidP="003A132E">
      <w:pPr>
        <w:pStyle w:val="Heading2"/>
      </w:pPr>
      <w:r>
        <w:t>Libraries</w:t>
      </w:r>
    </w:p>
    <w:p w14:paraId="33240EBF" w14:textId="77777777"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r w:rsidR="003C6B24">
        <w:fldChar w:fldCharType="begin"/>
      </w:r>
      <w:r w:rsidR="003C6B24">
        <w:instrText xml:space="preserve"> HYPERLINK "http://library.hccs.edu/" \t "_blank" </w:instrText>
      </w:r>
      <w:r w:rsidR="003C6B24">
        <w:fldChar w:fldCharType="separate"/>
      </w:r>
      <w:r w:rsidR="00CE5A0D" w:rsidRPr="00982503">
        <w:rPr>
          <w:rStyle w:val="Hyperlink"/>
          <w:iCs/>
          <w:sz w:val="22"/>
          <w:szCs w:val="22"/>
        </w:rPr>
        <w:t>http://library.hccs.edu</w:t>
      </w:r>
      <w:r w:rsidR="003C6B24">
        <w:rPr>
          <w:rStyle w:val="Hyperlink"/>
          <w:iCs/>
          <w:sz w:val="22"/>
          <w:szCs w:val="22"/>
        </w:rPr>
        <w:fldChar w:fldCharType="end"/>
      </w:r>
      <w:r w:rsidR="00CE5A0D" w:rsidRPr="00CE5A0D">
        <w:rPr>
          <w:iCs/>
          <w:color w:val="000000"/>
          <w:sz w:val="22"/>
          <w:szCs w:val="22"/>
        </w:rPr>
        <w:t>.</w:t>
      </w:r>
    </w:p>
    <w:p w14:paraId="09568E08" w14:textId="77777777" w:rsidR="00025CE6" w:rsidRDefault="00CE5A0D" w:rsidP="00025CE6">
      <w:pPr>
        <w:rPr>
          <w:rFonts w:eastAsiaTheme="majorEastAsia" w:cstheme="majorBidi"/>
          <w:sz w:val="22"/>
          <w:szCs w:val="22"/>
        </w:rPr>
      </w:pPr>
      <w:r>
        <w:rPr>
          <w:rFonts w:ascii="Calibri" w:hAnsi="Calibri"/>
          <w:sz w:val="22"/>
          <w:szCs w:val="22"/>
        </w:rPr>
        <w:t> </w:t>
      </w:r>
    </w:p>
    <w:p w14:paraId="589377CF" w14:textId="77777777" w:rsidR="00025CE6" w:rsidRDefault="00025CE6" w:rsidP="003A132E">
      <w:pPr>
        <w:pStyle w:val="Heading2"/>
      </w:pPr>
      <w:r>
        <w:t>Supplementary Instruction</w:t>
      </w:r>
    </w:p>
    <w:p w14:paraId="2C68352A" w14:textId="77777777"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0" w:history="1">
        <w:r w:rsidRPr="000779C0">
          <w:rPr>
            <w:rStyle w:val="Hyperlink"/>
            <w:sz w:val="22"/>
            <w:szCs w:val="22"/>
          </w:rPr>
          <w:t>http://www.hccs.edu/resources-for/current-students/supplemental-instruction/</w:t>
        </w:r>
      </w:hyperlink>
      <w:r>
        <w:rPr>
          <w:rStyle w:val="main-indent"/>
          <w:sz w:val="22"/>
          <w:szCs w:val="22"/>
        </w:rPr>
        <w:t>.</w:t>
      </w:r>
    </w:p>
    <w:p w14:paraId="34CC547D" w14:textId="77777777" w:rsidR="000065D7" w:rsidRDefault="000065D7" w:rsidP="00982503">
      <w:pPr>
        <w:rPr>
          <w:rStyle w:val="main-indent"/>
          <w:sz w:val="22"/>
          <w:szCs w:val="22"/>
        </w:rPr>
      </w:pPr>
    </w:p>
    <w:p w14:paraId="1DD21D26" w14:textId="77777777" w:rsidR="000065D7" w:rsidRDefault="000065D7" w:rsidP="00982503">
      <w:pPr>
        <w:rPr>
          <w:rStyle w:val="main-indent"/>
          <w:sz w:val="22"/>
          <w:szCs w:val="22"/>
        </w:rPr>
      </w:pPr>
    </w:p>
    <w:p w14:paraId="20B4F733" w14:textId="77777777" w:rsidR="000065D7" w:rsidRPr="00A508B4" w:rsidRDefault="000065D7" w:rsidP="000065D7">
      <w:pPr>
        <w:pStyle w:val="Heading1"/>
      </w:pPr>
      <w:r w:rsidRPr="00A508B4">
        <w:t>Course Overview</w:t>
      </w:r>
    </w:p>
    <w:p w14:paraId="597C2270" w14:textId="77777777" w:rsidR="00025CE6" w:rsidRDefault="00025CE6" w:rsidP="00025CE6">
      <w:pPr>
        <w:rPr>
          <w:rFonts w:eastAsiaTheme="majorEastAsia" w:cstheme="majorBidi"/>
          <w:sz w:val="22"/>
          <w:szCs w:val="22"/>
        </w:rPr>
      </w:pPr>
    </w:p>
    <w:p w14:paraId="0A420466"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21AF6B23" w14:textId="77777777" w:rsidR="00445CAF" w:rsidRPr="00DD3E0E" w:rsidRDefault="00DD3E0E" w:rsidP="00DD3E0E">
      <w:pPr>
        <w:widowControl w:val="0"/>
        <w:rPr>
          <w:sz w:val="22"/>
          <w:szCs w:val="22"/>
        </w:rPr>
      </w:pPr>
      <w:r w:rsidRPr="00DD3E0E">
        <w:rPr>
          <w:sz w:val="22"/>
          <w:szCs w:val="22"/>
        </w:rPr>
        <w:lastRenderedPageBreak/>
        <w:t>Math 0309</w:t>
      </w:r>
      <w:r w:rsidR="00AB727E">
        <w:rPr>
          <w:sz w:val="22"/>
          <w:szCs w:val="22"/>
        </w:rPr>
        <w:t>:</w:t>
      </w:r>
      <w:r w:rsidRPr="00DD3E0E">
        <w:rPr>
          <w:sz w:val="22"/>
          <w:szCs w:val="22"/>
        </w:rPr>
        <w:t xml:space="preserve"> Introductory Algebra is a developmental math course whose topics include real numbers, introduction to Logic, polynomials, basic factoring, linear equations, linear models, percentage models, order of operations, set operations, and an introduction to other topics which may include linear and quadratic modelling and math for financial management. A departmental final examination must be passed with a score of 60% or more in order to pass the course.</w:t>
      </w:r>
    </w:p>
    <w:p w14:paraId="61ADEC63" w14:textId="77777777" w:rsidR="00445CAF" w:rsidRPr="0025433F" w:rsidRDefault="00445CAF" w:rsidP="00445CAF">
      <w:pPr>
        <w:rPr>
          <w:sz w:val="22"/>
          <w:szCs w:val="22"/>
        </w:rPr>
      </w:pPr>
    </w:p>
    <w:p w14:paraId="68528786" w14:textId="77777777" w:rsidR="00526321" w:rsidRPr="00A508B4" w:rsidRDefault="00526321" w:rsidP="0025433F">
      <w:pPr>
        <w:pStyle w:val="Heading3"/>
      </w:pPr>
      <w:r w:rsidRPr="00A508B4">
        <w:t>Core Curriculum Objectives (CCOs)</w:t>
      </w:r>
    </w:p>
    <w:p w14:paraId="41261FA8" w14:textId="77777777" w:rsidR="0025433F" w:rsidRPr="0025433F" w:rsidRDefault="0025433F" w:rsidP="00526321">
      <w:pPr>
        <w:widowControl w:val="0"/>
        <w:rPr>
          <w:sz w:val="22"/>
          <w:szCs w:val="22"/>
        </w:rPr>
      </w:pPr>
    </w:p>
    <w:p w14:paraId="6E995329" w14:textId="77777777" w:rsidR="00526321" w:rsidRPr="0025433F" w:rsidRDefault="00DD3E0E" w:rsidP="00526321">
      <w:pPr>
        <w:widowControl w:val="0"/>
        <w:rPr>
          <w:sz w:val="22"/>
          <w:szCs w:val="22"/>
        </w:rPr>
      </w:pPr>
      <w:r w:rsidRPr="00DD3E0E">
        <w:rPr>
          <w:sz w:val="22"/>
          <w:szCs w:val="22"/>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14:paraId="0B1831A7" w14:textId="77777777" w:rsidR="0001508D" w:rsidRPr="00106E0F" w:rsidRDefault="0001508D" w:rsidP="0001508D">
      <w:pPr>
        <w:pStyle w:val="BodyText"/>
        <w:numPr>
          <w:ilvl w:val="0"/>
          <w:numId w:val="3"/>
        </w:numPr>
        <w:rPr>
          <w:color w:val="auto"/>
          <w:sz w:val="22"/>
          <w:szCs w:val="22"/>
        </w:rPr>
      </w:pPr>
      <w:r w:rsidRPr="00106E0F">
        <w:rPr>
          <w:b/>
          <w:color w:val="auto"/>
          <w:sz w:val="22"/>
          <w:szCs w:val="22"/>
        </w:rPr>
        <w:t>Critical Thinking Skills</w:t>
      </w:r>
      <w:r w:rsidRPr="00106E0F">
        <w:rPr>
          <w:color w:val="auto"/>
          <w:sz w:val="22"/>
          <w:szCs w:val="22"/>
        </w:rPr>
        <w:t xml:space="preserve">: to include creative thinking, innovation, inquiry, and analysis, evaluation and synthesis of information. </w:t>
      </w:r>
    </w:p>
    <w:p w14:paraId="3A357A8E" w14:textId="77777777" w:rsidR="0001508D" w:rsidRPr="00106E0F" w:rsidRDefault="0001508D" w:rsidP="0001508D">
      <w:pPr>
        <w:pStyle w:val="BodyText"/>
        <w:numPr>
          <w:ilvl w:val="0"/>
          <w:numId w:val="3"/>
        </w:numPr>
        <w:rPr>
          <w:color w:val="auto"/>
          <w:sz w:val="22"/>
          <w:szCs w:val="22"/>
        </w:rPr>
      </w:pPr>
      <w:r w:rsidRPr="00106E0F">
        <w:rPr>
          <w:b/>
          <w:color w:val="auto"/>
          <w:sz w:val="22"/>
          <w:szCs w:val="22"/>
        </w:rPr>
        <w:t>Communication Skills:</w:t>
      </w:r>
      <w:r w:rsidRPr="00106E0F">
        <w:rPr>
          <w:color w:val="auto"/>
          <w:sz w:val="22"/>
          <w:szCs w:val="22"/>
        </w:rPr>
        <w:t xml:space="preserve"> to include effective development, interpretation and expression of ideas through written, oral and visual communication.</w:t>
      </w:r>
    </w:p>
    <w:p w14:paraId="30AB7DD7" w14:textId="77777777" w:rsidR="0001508D" w:rsidRPr="00106E0F" w:rsidRDefault="0001508D" w:rsidP="0001508D">
      <w:pPr>
        <w:pStyle w:val="BodyText"/>
        <w:numPr>
          <w:ilvl w:val="0"/>
          <w:numId w:val="3"/>
        </w:numPr>
        <w:rPr>
          <w:color w:val="auto"/>
          <w:sz w:val="22"/>
          <w:szCs w:val="22"/>
        </w:rPr>
      </w:pPr>
      <w:r w:rsidRPr="00106E0F">
        <w:rPr>
          <w:b/>
          <w:color w:val="auto"/>
          <w:sz w:val="22"/>
          <w:szCs w:val="22"/>
        </w:rPr>
        <w:t>Empirical and Quantitative Skills:</w:t>
      </w:r>
      <w:r w:rsidRPr="00106E0F">
        <w:rPr>
          <w:color w:val="auto"/>
          <w:sz w:val="22"/>
          <w:szCs w:val="22"/>
        </w:rPr>
        <w:t xml:space="preserve"> to include the manipulation and analysis of numerical data or observable facts resulting in informed conclusions</w:t>
      </w:r>
    </w:p>
    <w:p w14:paraId="3E077C4B" w14:textId="77777777" w:rsidR="00F10D32" w:rsidRPr="0025433F" w:rsidRDefault="00F10D32" w:rsidP="00526321">
      <w:pPr>
        <w:pStyle w:val="BodyText"/>
        <w:rPr>
          <w:color w:val="auto"/>
          <w:sz w:val="22"/>
          <w:szCs w:val="22"/>
        </w:rPr>
      </w:pPr>
    </w:p>
    <w:p w14:paraId="40382542" w14:textId="77777777" w:rsidR="00445CAF" w:rsidRPr="00A508B4" w:rsidRDefault="00445CAF" w:rsidP="0025433F">
      <w:pPr>
        <w:pStyle w:val="Heading3"/>
      </w:pPr>
      <w:r w:rsidRPr="00A508B4">
        <w:t>Program Student Learning Outcomes (PSLOs)</w:t>
      </w:r>
    </w:p>
    <w:p w14:paraId="44FA30EA" w14:textId="77777777" w:rsidR="0025433F" w:rsidRPr="0025433F" w:rsidRDefault="0025433F" w:rsidP="00ED1E34">
      <w:pPr>
        <w:rPr>
          <w:sz w:val="22"/>
          <w:szCs w:val="22"/>
        </w:rPr>
      </w:pPr>
    </w:p>
    <w:p w14:paraId="4D3355FA" w14:textId="77777777" w:rsidR="004042BC" w:rsidRDefault="00DD3E0E" w:rsidP="00ED1E34">
      <w:pPr>
        <w:rPr>
          <w:sz w:val="22"/>
          <w:szCs w:val="22"/>
        </w:rPr>
      </w:pPr>
      <w:r>
        <w:rPr>
          <w:sz w:val="22"/>
          <w:szCs w:val="22"/>
        </w:rPr>
        <w:lastRenderedPageBreak/>
        <w:t>During courses in the developmental math program students will</w:t>
      </w:r>
    </w:p>
    <w:p w14:paraId="457630E9" w14:textId="77777777" w:rsidR="00DD3E0E" w:rsidRDefault="00DD3E0E" w:rsidP="00DD3E0E">
      <w:pPr>
        <w:pStyle w:val="ListParagraph"/>
        <w:numPr>
          <w:ilvl w:val="0"/>
          <w:numId w:val="18"/>
        </w:numPr>
        <w:rPr>
          <w:sz w:val="22"/>
          <w:szCs w:val="22"/>
        </w:rPr>
      </w:pPr>
      <w:r>
        <w:rPr>
          <w:sz w:val="22"/>
          <w:szCs w:val="22"/>
        </w:rPr>
        <w:t>E</w:t>
      </w:r>
      <w:r w:rsidRPr="00DD3E0E">
        <w:rPr>
          <w:sz w:val="22"/>
          <w:szCs w:val="22"/>
        </w:rPr>
        <w:t>ngage in problem solving</w:t>
      </w:r>
      <w:r>
        <w:rPr>
          <w:sz w:val="22"/>
          <w:szCs w:val="22"/>
        </w:rPr>
        <w:t xml:space="preserve"> </w:t>
      </w:r>
      <w:r w:rsidRPr="00DD3E0E">
        <w:rPr>
          <w:sz w:val="22"/>
          <w:szCs w:val="22"/>
        </w:rPr>
        <w:t>strategies, such as organizing</w:t>
      </w:r>
      <w:r>
        <w:rPr>
          <w:sz w:val="22"/>
          <w:szCs w:val="22"/>
        </w:rPr>
        <w:t xml:space="preserve"> </w:t>
      </w:r>
      <w:r w:rsidRPr="00DD3E0E">
        <w:rPr>
          <w:sz w:val="22"/>
          <w:szCs w:val="22"/>
        </w:rPr>
        <w:t>information, drawing diagrams, and</w:t>
      </w:r>
      <w:r>
        <w:rPr>
          <w:sz w:val="22"/>
          <w:szCs w:val="22"/>
        </w:rPr>
        <w:t xml:space="preserve"> </w:t>
      </w:r>
      <w:r w:rsidRPr="00DD3E0E">
        <w:rPr>
          <w:sz w:val="22"/>
          <w:szCs w:val="22"/>
        </w:rPr>
        <w:t>modeling.</w:t>
      </w:r>
    </w:p>
    <w:p w14:paraId="623F335C" w14:textId="77777777" w:rsidR="00DD3E0E" w:rsidRDefault="00DD3E0E" w:rsidP="00DD3E0E">
      <w:pPr>
        <w:pStyle w:val="ListParagraph"/>
        <w:numPr>
          <w:ilvl w:val="0"/>
          <w:numId w:val="18"/>
        </w:numPr>
        <w:rPr>
          <w:sz w:val="22"/>
          <w:szCs w:val="22"/>
        </w:rPr>
      </w:pPr>
      <w:r w:rsidRPr="00DD3E0E">
        <w:rPr>
          <w:sz w:val="22"/>
          <w:szCs w:val="22"/>
        </w:rPr>
        <w:t>Use</w:t>
      </w:r>
      <w:r>
        <w:rPr>
          <w:sz w:val="22"/>
          <w:szCs w:val="22"/>
        </w:rPr>
        <w:t xml:space="preserve"> </w:t>
      </w:r>
      <w:r w:rsidRPr="00DD3E0E">
        <w:rPr>
          <w:sz w:val="22"/>
          <w:szCs w:val="22"/>
        </w:rPr>
        <w:t xml:space="preserve">symbolic representations to solve problems. This includes manipulating formulas, solving equations, and </w:t>
      </w:r>
      <w:r>
        <w:rPr>
          <w:sz w:val="22"/>
          <w:szCs w:val="22"/>
        </w:rPr>
        <w:t>graphing lines.</w:t>
      </w:r>
    </w:p>
    <w:p w14:paraId="2DA22CA9" w14:textId="77777777" w:rsidR="00DD3E0E" w:rsidRPr="00DD3E0E" w:rsidRDefault="00DD3E0E" w:rsidP="00DD3E0E">
      <w:pPr>
        <w:pStyle w:val="ListParagraph"/>
        <w:numPr>
          <w:ilvl w:val="0"/>
          <w:numId w:val="18"/>
        </w:numPr>
        <w:rPr>
          <w:sz w:val="22"/>
          <w:szCs w:val="22"/>
        </w:rPr>
      </w:pPr>
      <w:r>
        <w:rPr>
          <w:sz w:val="22"/>
          <w:szCs w:val="22"/>
        </w:rPr>
        <w:t xml:space="preserve">Learn </w:t>
      </w:r>
      <w:r w:rsidRPr="00DD3E0E">
        <w:rPr>
          <w:sz w:val="22"/>
          <w:szCs w:val="22"/>
        </w:rPr>
        <w:t>the foundational mathematical</w:t>
      </w:r>
      <w:r>
        <w:rPr>
          <w:sz w:val="22"/>
          <w:szCs w:val="22"/>
        </w:rPr>
        <w:t xml:space="preserve"> </w:t>
      </w:r>
      <w:r w:rsidRPr="00DD3E0E">
        <w:rPr>
          <w:sz w:val="22"/>
          <w:szCs w:val="22"/>
        </w:rPr>
        <w:t>skills that will enable a student to</w:t>
      </w:r>
      <w:r>
        <w:rPr>
          <w:sz w:val="22"/>
          <w:szCs w:val="22"/>
        </w:rPr>
        <w:t xml:space="preserve"> </w:t>
      </w:r>
      <w:r w:rsidRPr="00DD3E0E">
        <w:rPr>
          <w:sz w:val="22"/>
          <w:szCs w:val="22"/>
        </w:rPr>
        <w:t>successfully complete a college level math course.</w:t>
      </w:r>
    </w:p>
    <w:p w14:paraId="419819E0" w14:textId="77777777" w:rsidR="002D24B3" w:rsidRPr="0025433F" w:rsidRDefault="002D24B3" w:rsidP="00445CAF">
      <w:pPr>
        <w:rPr>
          <w:sz w:val="22"/>
          <w:szCs w:val="22"/>
        </w:rPr>
      </w:pPr>
    </w:p>
    <w:p w14:paraId="03256EFC" w14:textId="77777777" w:rsidR="00A91EAF" w:rsidRPr="00A508B4" w:rsidRDefault="00445CAF" w:rsidP="0025433F">
      <w:pPr>
        <w:pStyle w:val="Heading3"/>
      </w:pPr>
      <w:r w:rsidRPr="00A508B4">
        <w:t>Course Student Learning Outcomes (CSLOs)</w:t>
      </w:r>
    </w:p>
    <w:p w14:paraId="4E1F6D66" w14:textId="77777777" w:rsidR="0025433F" w:rsidRPr="0025433F" w:rsidRDefault="0025433F" w:rsidP="00A91EAF">
      <w:pPr>
        <w:rPr>
          <w:sz w:val="22"/>
          <w:szCs w:val="22"/>
        </w:rPr>
      </w:pPr>
    </w:p>
    <w:p w14:paraId="26B4B036" w14:textId="77777777" w:rsidR="00DD3E0E" w:rsidRPr="00DD3E0E" w:rsidRDefault="00DD3E0E" w:rsidP="00DD3E0E">
      <w:pPr>
        <w:rPr>
          <w:sz w:val="22"/>
          <w:szCs w:val="22"/>
        </w:rPr>
      </w:pPr>
      <w:r>
        <w:rPr>
          <w:sz w:val="22"/>
          <w:szCs w:val="22"/>
        </w:rPr>
        <w:t>Upon c</w:t>
      </w:r>
      <w:r w:rsidRPr="00DD3E0E">
        <w:rPr>
          <w:sz w:val="22"/>
          <w:szCs w:val="22"/>
        </w:rPr>
        <w:t>ompletion of MATH 0309, the student will be able to:</w:t>
      </w:r>
    </w:p>
    <w:p w14:paraId="7CD8BD0A" w14:textId="77777777" w:rsidR="00DD3E0E" w:rsidRPr="00282890" w:rsidRDefault="00DD3E0E" w:rsidP="00282890">
      <w:pPr>
        <w:pStyle w:val="ListParagraph"/>
        <w:numPr>
          <w:ilvl w:val="0"/>
          <w:numId w:val="22"/>
        </w:numPr>
        <w:rPr>
          <w:sz w:val="22"/>
          <w:szCs w:val="22"/>
        </w:rPr>
      </w:pPr>
      <w:r w:rsidRPr="00282890">
        <w:rPr>
          <w:sz w:val="22"/>
          <w:szCs w:val="22"/>
        </w:rPr>
        <w:t xml:space="preserve">Identify and apply properties of real numbers, and perform accurate arithmetic operations with numbers in various formats. </w:t>
      </w:r>
    </w:p>
    <w:p w14:paraId="21D91608" w14:textId="77777777" w:rsidR="00DD3E0E" w:rsidRPr="00282890" w:rsidRDefault="00DD3E0E" w:rsidP="00282890">
      <w:pPr>
        <w:pStyle w:val="ListParagraph"/>
        <w:numPr>
          <w:ilvl w:val="0"/>
          <w:numId w:val="22"/>
        </w:numPr>
        <w:rPr>
          <w:sz w:val="22"/>
          <w:szCs w:val="22"/>
        </w:rPr>
      </w:pPr>
      <w:r w:rsidRPr="00282890">
        <w:rPr>
          <w:sz w:val="22"/>
          <w:szCs w:val="22"/>
        </w:rPr>
        <w:t xml:space="preserve">Demonstrate the ability to manipulate/simplify algebraic expressions, &amp; classify/solve algebraic equations with appropriate techniques.  </w:t>
      </w:r>
    </w:p>
    <w:p w14:paraId="202EEBE1" w14:textId="77777777" w:rsidR="00DD3E0E" w:rsidRPr="00282890" w:rsidRDefault="00DD3E0E" w:rsidP="00282890">
      <w:pPr>
        <w:pStyle w:val="ListParagraph"/>
        <w:numPr>
          <w:ilvl w:val="0"/>
          <w:numId w:val="22"/>
        </w:numPr>
        <w:rPr>
          <w:sz w:val="22"/>
          <w:szCs w:val="22"/>
        </w:rPr>
      </w:pPr>
      <w:r w:rsidRPr="00282890">
        <w:rPr>
          <w:sz w:val="22"/>
          <w:szCs w:val="22"/>
        </w:rPr>
        <w:t>Demonstrate the use of elementary graphing techniques.</w:t>
      </w:r>
    </w:p>
    <w:p w14:paraId="431BC857" w14:textId="77777777" w:rsidR="00DD3E0E" w:rsidRPr="00282890" w:rsidRDefault="00DD3E0E" w:rsidP="00282890">
      <w:pPr>
        <w:pStyle w:val="ListParagraph"/>
        <w:numPr>
          <w:ilvl w:val="0"/>
          <w:numId w:val="22"/>
        </w:numPr>
        <w:rPr>
          <w:sz w:val="22"/>
          <w:szCs w:val="22"/>
        </w:rPr>
      </w:pPr>
      <w:r w:rsidRPr="00282890">
        <w:rPr>
          <w:sz w:val="22"/>
          <w:szCs w:val="22"/>
        </w:rPr>
        <w:t>Solve basic problems in mathematics of finance.</w:t>
      </w:r>
    </w:p>
    <w:p w14:paraId="1BE194E3" w14:textId="77777777" w:rsidR="00DD3E0E" w:rsidRPr="00282890" w:rsidRDefault="00DD3E0E" w:rsidP="00282890">
      <w:pPr>
        <w:pStyle w:val="ListParagraph"/>
        <w:numPr>
          <w:ilvl w:val="0"/>
          <w:numId w:val="22"/>
        </w:numPr>
        <w:rPr>
          <w:sz w:val="22"/>
          <w:szCs w:val="22"/>
        </w:rPr>
      </w:pPr>
      <w:r w:rsidRPr="00282890">
        <w:rPr>
          <w:sz w:val="22"/>
          <w:szCs w:val="22"/>
        </w:rPr>
        <w:t>Recognize, examine, and interpret the linear and quadratic equations.</w:t>
      </w:r>
    </w:p>
    <w:p w14:paraId="381995CB" w14:textId="77777777" w:rsidR="00DD3E0E" w:rsidRPr="00282890" w:rsidRDefault="00DD3E0E" w:rsidP="00282890">
      <w:pPr>
        <w:pStyle w:val="ListParagraph"/>
        <w:numPr>
          <w:ilvl w:val="0"/>
          <w:numId w:val="22"/>
        </w:numPr>
        <w:rPr>
          <w:sz w:val="22"/>
          <w:szCs w:val="22"/>
        </w:rPr>
      </w:pPr>
      <w:r w:rsidRPr="00282890">
        <w:rPr>
          <w:sz w:val="22"/>
          <w:szCs w:val="22"/>
        </w:rPr>
        <w:t>Identify sets and set notations and perform set operations.</w:t>
      </w:r>
    </w:p>
    <w:p w14:paraId="4894519B" w14:textId="77777777" w:rsidR="00DD3E0E" w:rsidRPr="00282890" w:rsidRDefault="00DD3E0E" w:rsidP="00282890">
      <w:pPr>
        <w:pStyle w:val="ListParagraph"/>
        <w:numPr>
          <w:ilvl w:val="0"/>
          <w:numId w:val="22"/>
        </w:numPr>
        <w:rPr>
          <w:sz w:val="22"/>
          <w:szCs w:val="22"/>
        </w:rPr>
      </w:pPr>
      <w:r w:rsidRPr="00282890">
        <w:rPr>
          <w:sz w:val="22"/>
          <w:szCs w:val="22"/>
        </w:rPr>
        <w:t>Interpret and analyze various representations of data.</w:t>
      </w:r>
    </w:p>
    <w:p w14:paraId="7D0B7E5F" w14:textId="77777777" w:rsidR="00445CAF" w:rsidRPr="00282890" w:rsidRDefault="00DD3E0E" w:rsidP="00282890">
      <w:pPr>
        <w:pStyle w:val="ListParagraph"/>
        <w:numPr>
          <w:ilvl w:val="0"/>
          <w:numId w:val="22"/>
        </w:numPr>
        <w:rPr>
          <w:b/>
          <w:sz w:val="22"/>
          <w:szCs w:val="22"/>
        </w:rPr>
      </w:pPr>
      <w:r w:rsidRPr="00282890">
        <w:rPr>
          <w:sz w:val="22"/>
          <w:szCs w:val="22"/>
        </w:rPr>
        <w:t>Demonstrate the understanding of basic concepts in logic.</w:t>
      </w:r>
    </w:p>
    <w:p w14:paraId="3CFC0543" w14:textId="77777777" w:rsidR="00DD3E0E" w:rsidRPr="0025433F" w:rsidRDefault="00DD3E0E" w:rsidP="00DD3E0E">
      <w:pPr>
        <w:shd w:val="clear" w:color="auto" w:fill="FFFFFF" w:themeFill="background1"/>
        <w:rPr>
          <w:b/>
          <w:sz w:val="22"/>
          <w:szCs w:val="22"/>
        </w:rPr>
      </w:pPr>
    </w:p>
    <w:p w14:paraId="2B62B3D5" w14:textId="77777777" w:rsidR="00ED1E34" w:rsidRPr="0025433F" w:rsidRDefault="00ED1E34" w:rsidP="00A121A0">
      <w:pPr>
        <w:rPr>
          <w:sz w:val="22"/>
          <w:szCs w:val="22"/>
        </w:rPr>
      </w:pPr>
    </w:p>
    <w:p w14:paraId="0499B9B7" w14:textId="77777777" w:rsidR="00445CAF" w:rsidRPr="00A508B4" w:rsidRDefault="00445CAF" w:rsidP="0025433F">
      <w:pPr>
        <w:pStyle w:val="Heading3"/>
      </w:pPr>
      <w:r w:rsidRPr="00A508B4">
        <w:t>Learning Objectives</w:t>
      </w:r>
    </w:p>
    <w:p w14:paraId="187651F6" w14:textId="77777777" w:rsidR="000F6631" w:rsidRPr="000F6631" w:rsidRDefault="000F6631" w:rsidP="00445CAF">
      <w:pPr>
        <w:rPr>
          <w:sz w:val="22"/>
          <w:szCs w:val="22"/>
        </w:rPr>
      </w:pPr>
    </w:p>
    <w:p w14:paraId="0E3311DA" w14:textId="77777777" w:rsidR="00DD3E0E" w:rsidRPr="0025433F" w:rsidRDefault="00DD3E0E" w:rsidP="00DD3E0E">
      <w:pPr>
        <w:rPr>
          <w:b/>
          <w:sz w:val="22"/>
          <w:szCs w:val="22"/>
        </w:rPr>
      </w:pPr>
      <w:r>
        <w:rPr>
          <w:sz w:val="22"/>
          <w:szCs w:val="22"/>
        </w:rPr>
        <w:t>Upon</w:t>
      </w:r>
      <w:r w:rsidR="00F52291" w:rsidRPr="000F6631">
        <w:rPr>
          <w:sz w:val="22"/>
          <w:szCs w:val="22"/>
        </w:rPr>
        <w:t xml:space="preserve"> </w:t>
      </w:r>
      <w:r>
        <w:rPr>
          <w:sz w:val="22"/>
          <w:szCs w:val="22"/>
        </w:rPr>
        <w:t>completion of MATH 0309,</w:t>
      </w:r>
      <w:r w:rsidRPr="0025433F">
        <w:rPr>
          <w:sz w:val="22"/>
          <w:szCs w:val="22"/>
        </w:rPr>
        <w:t xml:space="preserve"> the student will be able to:</w:t>
      </w:r>
    </w:p>
    <w:p w14:paraId="5840969C" w14:textId="77777777" w:rsidR="00DD3E0E" w:rsidRPr="00272F27" w:rsidRDefault="00DD3E0E" w:rsidP="00272F27">
      <w:pPr>
        <w:pStyle w:val="ListParagraph"/>
        <w:numPr>
          <w:ilvl w:val="0"/>
          <w:numId w:val="23"/>
        </w:numPr>
        <w:rPr>
          <w:sz w:val="22"/>
          <w:szCs w:val="22"/>
        </w:rPr>
      </w:pPr>
      <w:r w:rsidRPr="00272F27">
        <w:rPr>
          <w:sz w:val="22"/>
          <w:szCs w:val="22"/>
        </w:rPr>
        <w:t>Add, subtract, multiply and divide real numbers and manipulate certain expressions.</w:t>
      </w:r>
    </w:p>
    <w:p w14:paraId="40DEC446" w14:textId="77777777" w:rsidR="00DD3E0E" w:rsidRPr="00272F27" w:rsidRDefault="00DD3E0E" w:rsidP="00272F27">
      <w:pPr>
        <w:pStyle w:val="ListParagraph"/>
        <w:numPr>
          <w:ilvl w:val="0"/>
          <w:numId w:val="23"/>
        </w:numPr>
        <w:rPr>
          <w:sz w:val="22"/>
          <w:szCs w:val="22"/>
        </w:rPr>
      </w:pPr>
      <w:r w:rsidRPr="00272F27">
        <w:rPr>
          <w:sz w:val="22"/>
          <w:szCs w:val="22"/>
        </w:rPr>
        <w:t>Simplify algebraic expressions.</w:t>
      </w:r>
    </w:p>
    <w:p w14:paraId="3D1C96F5" w14:textId="77777777" w:rsidR="00DD3E0E" w:rsidRPr="00272F27" w:rsidRDefault="00DD3E0E" w:rsidP="00272F27">
      <w:pPr>
        <w:pStyle w:val="ListParagraph"/>
        <w:numPr>
          <w:ilvl w:val="0"/>
          <w:numId w:val="23"/>
        </w:numPr>
        <w:rPr>
          <w:sz w:val="22"/>
          <w:szCs w:val="22"/>
        </w:rPr>
      </w:pPr>
      <w:r w:rsidRPr="00272F27">
        <w:rPr>
          <w:sz w:val="22"/>
          <w:szCs w:val="22"/>
        </w:rPr>
        <w:t>Solve problems using equations.</w:t>
      </w:r>
    </w:p>
    <w:p w14:paraId="0CD81391" w14:textId="77777777" w:rsidR="00DD3E0E" w:rsidRPr="00272F27" w:rsidRDefault="00DD3E0E" w:rsidP="00272F27">
      <w:pPr>
        <w:pStyle w:val="ListParagraph"/>
        <w:numPr>
          <w:ilvl w:val="0"/>
          <w:numId w:val="23"/>
        </w:numPr>
        <w:rPr>
          <w:sz w:val="22"/>
          <w:szCs w:val="22"/>
        </w:rPr>
      </w:pPr>
      <w:r w:rsidRPr="00272F27">
        <w:rPr>
          <w:sz w:val="22"/>
          <w:szCs w:val="22"/>
        </w:rPr>
        <w:t>Factor polynomials using the techniques of the greatest common factor and grouping.</w:t>
      </w:r>
    </w:p>
    <w:p w14:paraId="58735DFE" w14:textId="77777777" w:rsidR="00DD3E0E" w:rsidRPr="00272F27" w:rsidRDefault="00DD3E0E" w:rsidP="00272F27">
      <w:pPr>
        <w:pStyle w:val="ListParagraph"/>
        <w:numPr>
          <w:ilvl w:val="0"/>
          <w:numId w:val="23"/>
        </w:numPr>
        <w:rPr>
          <w:sz w:val="22"/>
          <w:szCs w:val="22"/>
        </w:rPr>
      </w:pPr>
      <w:r w:rsidRPr="00272F27">
        <w:rPr>
          <w:sz w:val="22"/>
          <w:szCs w:val="22"/>
        </w:rPr>
        <w:t>Solve problems using simple interest and compound interest.</w:t>
      </w:r>
    </w:p>
    <w:p w14:paraId="5CE9BB94" w14:textId="77777777" w:rsidR="00DD3E0E" w:rsidRPr="00272F27" w:rsidRDefault="00DD3E0E" w:rsidP="00272F27">
      <w:pPr>
        <w:pStyle w:val="ListParagraph"/>
        <w:numPr>
          <w:ilvl w:val="0"/>
          <w:numId w:val="23"/>
        </w:numPr>
        <w:rPr>
          <w:sz w:val="22"/>
          <w:szCs w:val="22"/>
        </w:rPr>
      </w:pPr>
      <w:r w:rsidRPr="00272F27">
        <w:rPr>
          <w:sz w:val="22"/>
          <w:szCs w:val="22"/>
        </w:rPr>
        <w:t>Plot ordered pairs and graph linear equations.</w:t>
      </w:r>
    </w:p>
    <w:p w14:paraId="0DCE0299" w14:textId="77777777" w:rsidR="00DD3E0E" w:rsidRPr="00272F27" w:rsidRDefault="00DD3E0E" w:rsidP="00272F27">
      <w:pPr>
        <w:pStyle w:val="ListParagraph"/>
        <w:numPr>
          <w:ilvl w:val="0"/>
          <w:numId w:val="23"/>
        </w:numPr>
        <w:rPr>
          <w:sz w:val="22"/>
          <w:szCs w:val="22"/>
        </w:rPr>
      </w:pPr>
      <w:r w:rsidRPr="00272F27">
        <w:rPr>
          <w:sz w:val="22"/>
          <w:szCs w:val="22"/>
        </w:rPr>
        <w:t>Graph linear inequalities.</w:t>
      </w:r>
    </w:p>
    <w:p w14:paraId="3346554A" w14:textId="77777777" w:rsidR="00DD3E0E" w:rsidRPr="00272F27" w:rsidRDefault="00DD3E0E" w:rsidP="00272F27">
      <w:pPr>
        <w:pStyle w:val="ListParagraph"/>
        <w:numPr>
          <w:ilvl w:val="0"/>
          <w:numId w:val="23"/>
        </w:numPr>
        <w:rPr>
          <w:sz w:val="22"/>
          <w:szCs w:val="22"/>
        </w:rPr>
      </w:pPr>
      <w:r w:rsidRPr="00272F27">
        <w:rPr>
          <w:sz w:val="22"/>
          <w:szCs w:val="22"/>
        </w:rPr>
        <w:t>Find the rate of change of a line &amp; write the equation of a line given slope and y-intercept</w:t>
      </w:r>
    </w:p>
    <w:p w14:paraId="2C42CA15" w14:textId="77777777" w:rsidR="00DD3E0E" w:rsidRPr="00272F27" w:rsidRDefault="00DD3E0E" w:rsidP="00272F27">
      <w:pPr>
        <w:pStyle w:val="ListParagraph"/>
        <w:numPr>
          <w:ilvl w:val="0"/>
          <w:numId w:val="23"/>
        </w:numPr>
        <w:rPr>
          <w:sz w:val="22"/>
          <w:szCs w:val="22"/>
        </w:rPr>
      </w:pPr>
      <w:r w:rsidRPr="00272F27">
        <w:rPr>
          <w:sz w:val="22"/>
          <w:szCs w:val="22"/>
        </w:rPr>
        <w:t>Model situations with linear and quadratic problems.</w:t>
      </w:r>
    </w:p>
    <w:p w14:paraId="194F4513" w14:textId="77777777" w:rsidR="00DD3E0E" w:rsidRPr="00272F27" w:rsidRDefault="00DD3E0E" w:rsidP="00272F27">
      <w:pPr>
        <w:pStyle w:val="ListParagraph"/>
        <w:numPr>
          <w:ilvl w:val="0"/>
          <w:numId w:val="23"/>
        </w:numPr>
        <w:rPr>
          <w:sz w:val="22"/>
          <w:szCs w:val="22"/>
        </w:rPr>
      </w:pPr>
      <w:r w:rsidRPr="00272F27">
        <w:rPr>
          <w:sz w:val="22"/>
          <w:szCs w:val="22"/>
        </w:rPr>
        <w:t>Identify sets and perform set operations including union, intersection and complement of sets.</w:t>
      </w:r>
    </w:p>
    <w:p w14:paraId="11199B49" w14:textId="77777777" w:rsidR="00DD3E0E" w:rsidRPr="00272F27" w:rsidRDefault="00DD3E0E" w:rsidP="00272F27">
      <w:pPr>
        <w:pStyle w:val="ListParagraph"/>
        <w:numPr>
          <w:ilvl w:val="0"/>
          <w:numId w:val="23"/>
        </w:numPr>
        <w:rPr>
          <w:sz w:val="22"/>
          <w:szCs w:val="22"/>
        </w:rPr>
      </w:pPr>
      <w:r w:rsidRPr="00272F27">
        <w:rPr>
          <w:sz w:val="22"/>
          <w:szCs w:val="22"/>
        </w:rPr>
        <w:t>Understand basic concepts in Logic.</w:t>
      </w:r>
    </w:p>
    <w:p w14:paraId="1E66E789" w14:textId="77777777" w:rsidR="00DD3E0E" w:rsidRPr="00272F27" w:rsidRDefault="00DD3E0E" w:rsidP="00272F27">
      <w:pPr>
        <w:pStyle w:val="ListParagraph"/>
        <w:numPr>
          <w:ilvl w:val="0"/>
          <w:numId w:val="23"/>
        </w:numPr>
        <w:rPr>
          <w:rStyle w:val="Hyperlink"/>
          <w:color w:val="auto"/>
          <w:sz w:val="22"/>
          <w:szCs w:val="22"/>
          <w:u w:val="none"/>
        </w:rPr>
      </w:pPr>
      <w:r w:rsidRPr="00272F27">
        <w:rPr>
          <w:sz w:val="22"/>
          <w:szCs w:val="22"/>
        </w:rPr>
        <w:t>Interpret and analyze various representations of data.</w:t>
      </w:r>
    </w:p>
    <w:p w14:paraId="6CCD2618" w14:textId="77777777" w:rsidR="00F10D32" w:rsidRPr="000F6631" w:rsidRDefault="00F10D32" w:rsidP="00445CAF">
      <w:pPr>
        <w:rPr>
          <w:rStyle w:val="Hyperlink"/>
          <w:color w:val="auto"/>
          <w:sz w:val="22"/>
          <w:szCs w:val="22"/>
          <w:u w:val="none"/>
        </w:rPr>
      </w:pPr>
    </w:p>
    <w:p w14:paraId="153B50D2" w14:textId="77777777" w:rsidR="00A45544" w:rsidRDefault="00A45544" w:rsidP="00D01FA0">
      <w:pPr>
        <w:rPr>
          <w:sz w:val="22"/>
          <w:szCs w:val="22"/>
        </w:rPr>
      </w:pPr>
    </w:p>
    <w:p w14:paraId="1F98438F" w14:textId="77777777" w:rsidR="008A2DBD" w:rsidRDefault="008A2DBD" w:rsidP="00A45544">
      <w:pPr>
        <w:pStyle w:val="Heading1"/>
        <w:sectPr w:rsidR="008A2DBD" w:rsidSect="003D1A60">
          <w:type w:val="continuous"/>
          <w:pgSz w:w="12240" w:h="15840"/>
          <w:pgMar w:top="1080" w:right="720" w:bottom="720" w:left="1080" w:header="720" w:footer="566" w:gutter="0"/>
          <w:cols w:space="720"/>
          <w:formProt w:val="0"/>
          <w:docGrid w:linePitch="360"/>
        </w:sectPr>
      </w:pPr>
    </w:p>
    <w:p w14:paraId="2F64926D" w14:textId="77777777" w:rsidR="00A45544" w:rsidRDefault="00025CE6" w:rsidP="00A45544">
      <w:pPr>
        <w:pStyle w:val="Heading1"/>
      </w:pPr>
      <w:r>
        <w:lastRenderedPageBreak/>
        <w:t>Student Success</w:t>
      </w:r>
    </w:p>
    <w:p w14:paraId="40523265" w14:textId="77777777" w:rsidR="00A45544" w:rsidRDefault="00A45544" w:rsidP="00D01FA0">
      <w:pPr>
        <w:rPr>
          <w:sz w:val="22"/>
          <w:szCs w:val="22"/>
        </w:rPr>
      </w:pPr>
    </w:p>
    <w:p w14:paraId="2C641B84"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17807417" w14:textId="77777777" w:rsidR="00AC1F25" w:rsidRDefault="00424E50" w:rsidP="00424E50">
      <w:pPr>
        <w:shd w:val="clear" w:color="auto" w:fill="FFFFFF" w:themeFill="background1"/>
        <w:rPr>
          <w:sz w:val="22"/>
          <w:szCs w:val="22"/>
        </w:rPr>
      </w:pPr>
      <w:r>
        <w:rPr>
          <w:sz w:val="22"/>
          <w:szCs w:val="22"/>
        </w:rPr>
        <w:lastRenderedPageBreak/>
        <w:t xml:space="preserve">Expect to spend at least twice as many hours per week outside of class as you do in class studying the course content.  </w:t>
      </w:r>
      <w:r w:rsidR="0065630F">
        <w:rPr>
          <w:sz w:val="22"/>
          <w:szCs w:val="22"/>
        </w:rPr>
        <w:t>Math cannot be learned by merely</w:t>
      </w:r>
      <w:r w:rsidR="00780FE1">
        <w:rPr>
          <w:sz w:val="22"/>
          <w:szCs w:val="22"/>
        </w:rPr>
        <w:t xml:space="preserve"> reading or hearing </w:t>
      </w:r>
      <w:r w:rsidR="0065630F">
        <w:rPr>
          <w:sz w:val="22"/>
          <w:szCs w:val="22"/>
        </w:rPr>
        <w:t>about it, you must spend the time to</w:t>
      </w:r>
      <w:r w:rsidR="00780FE1">
        <w:rPr>
          <w:sz w:val="22"/>
          <w:szCs w:val="22"/>
        </w:rPr>
        <w:t xml:space="preserve"> practice</w:t>
      </w:r>
      <w:r>
        <w:rPr>
          <w:sz w:val="22"/>
          <w:szCs w:val="22"/>
        </w:rPr>
        <w:t xml:space="preserve">.  </w:t>
      </w:r>
      <w:r w:rsidR="00AC1F25">
        <w:rPr>
          <w:sz w:val="22"/>
          <w:szCs w:val="22"/>
        </w:rPr>
        <w:t xml:space="preserve">The </w:t>
      </w:r>
      <w:r w:rsidR="003D51C1" w:rsidRPr="00D040D0">
        <w:rPr>
          <w:sz w:val="22"/>
          <w:szCs w:val="22"/>
        </w:rPr>
        <w:t xml:space="preserve">assignments </w:t>
      </w:r>
      <w:r w:rsidR="00AC1F25">
        <w:rPr>
          <w:sz w:val="22"/>
          <w:szCs w:val="22"/>
        </w:rPr>
        <w:t>provided will</w:t>
      </w:r>
      <w:r w:rsidR="003D51C1" w:rsidRPr="00D040D0">
        <w:rPr>
          <w:sz w:val="22"/>
          <w:szCs w:val="22"/>
        </w:rPr>
        <w:t xml:space="preserve"> help you use </w:t>
      </w:r>
      <w:r w:rsidR="00AC1F25">
        <w:rPr>
          <w:sz w:val="22"/>
          <w:szCs w:val="22"/>
        </w:rPr>
        <w:t>your study hours w</w:t>
      </w:r>
      <w:r w:rsidR="003D51C1" w:rsidRPr="00D040D0">
        <w:rPr>
          <w:sz w:val="22"/>
          <w:szCs w:val="22"/>
        </w:rPr>
        <w:t xml:space="preserve">isely.  Successful completion of this course requires a combination of </w:t>
      </w:r>
      <w:r w:rsidR="00AC1F25">
        <w:rPr>
          <w:sz w:val="22"/>
          <w:szCs w:val="22"/>
        </w:rPr>
        <w:t>the following:</w:t>
      </w:r>
    </w:p>
    <w:p w14:paraId="35F267BB" w14:textId="77777777"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Reading the textbook</w:t>
      </w:r>
    </w:p>
    <w:p w14:paraId="2F822E73" w14:textId="77777777"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Attendi</w:t>
      </w:r>
      <w:r w:rsidR="0065630F">
        <w:rPr>
          <w:sz w:val="22"/>
          <w:szCs w:val="22"/>
        </w:rPr>
        <w:t>ng class</w:t>
      </w:r>
    </w:p>
    <w:p w14:paraId="303CD07D" w14:textId="77777777"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C</w:t>
      </w:r>
      <w:r w:rsidR="003D51C1" w:rsidRPr="00AC1F25">
        <w:rPr>
          <w:sz w:val="22"/>
          <w:szCs w:val="22"/>
        </w:rPr>
        <w:t>omple</w:t>
      </w:r>
      <w:r w:rsidR="00D658B3">
        <w:rPr>
          <w:sz w:val="22"/>
          <w:szCs w:val="22"/>
        </w:rPr>
        <w:t>ting assignments</w:t>
      </w:r>
    </w:p>
    <w:p w14:paraId="281715AA" w14:textId="77777777"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lastRenderedPageBreak/>
        <w:t>P</w:t>
      </w:r>
      <w:r w:rsidR="0065630F">
        <w:rPr>
          <w:sz w:val="22"/>
          <w:szCs w:val="22"/>
        </w:rPr>
        <w:t>articipating in class</w:t>
      </w:r>
    </w:p>
    <w:p w14:paraId="18A6F4D3" w14:textId="77777777" w:rsidR="003D51C1" w:rsidRPr="00AC1F25" w:rsidRDefault="003D51C1" w:rsidP="00AC1F25">
      <w:p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AC1F25">
        <w:rPr>
          <w:sz w:val="22"/>
          <w:szCs w:val="22"/>
        </w:rPr>
        <w:t>There is no short cut for succe</w:t>
      </w:r>
      <w:r w:rsidR="00780FE1">
        <w:rPr>
          <w:sz w:val="22"/>
          <w:szCs w:val="22"/>
        </w:rPr>
        <w:t>ss in this course; it requires time and dedication.</w:t>
      </w:r>
    </w:p>
    <w:p w14:paraId="580B02DD" w14:textId="77777777"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979CBAD"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10877B33" w14:textId="77777777" w:rsidR="003D51C1" w:rsidRPr="00A508B4" w:rsidRDefault="003D51C1" w:rsidP="003D51C1">
      <w:pPr>
        <w:pStyle w:val="Heading3"/>
      </w:pPr>
      <w:r w:rsidRPr="00A508B4">
        <w:lastRenderedPageBreak/>
        <w:t>Instructor and Student Responsibilities</w:t>
      </w:r>
    </w:p>
    <w:p w14:paraId="388E14B7" w14:textId="77777777" w:rsidR="003D51C1" w:rsidRPr="00D040D0" w:rsidRDefault="003D51C1" w:rsidP="003D51C1">
      <w:pPr>
        <w:rPr>
          <w:sz w:val="22"/>
          <w:szCs w:val="22"/>
          <w:u w:val="single"/>
        </w:rPr>
      </w:pPr>
    </w:p>
    <w:p w14:paraId="3DBD8B5E"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2B987BA7" w14:textId="77777777" w:rsidR="003D51C1" w:rsidRPr="00D040D0" w:rsidRDefault="003D51C1" w:rsidP="003D51C1">
      <w:pPr>
        <w:rPr>
          <w:sz w:val="22"/>
          <w:szCs w:val="22"/>
        </w:rPr>
      </w:pPr>
      <w:r w:rsidRPr="00D040D0">
        <w:rPr>
          <w:sz w:val="22"/>
          <w:szCs w:val="22"/>
          <w:u w:val="single"/>
        </w:rPr>
        <w:lastRenderedPageBreak/>
        <w:t>As your Instructor, it is my responsibility to</w:t>
      </w:r>
      <w:r w:rsidRPr="00D040D0">
        <w:rPr>
          <w:b/>
          <w:sz w:val="22"/>
          <w:szCs w:val="22"/>
        </w:rPr>
        <w:t>:</w:t>
      </w:r>
    </w:p>
    <w:p w14:paraId="13CC7BBB" w14:textId="77777777" w:rsidR="003D51C1" w:rsidRPr="0067443D" w:rsidRDefault="003D51C1" w:rsidP="003D51C1">
      <w:pPr>
        <w:numPr>
          <w:ilvl w:val="0"/>
          <w:numId w:val="2"/>
        </w:numPr>
        <w:rPr>
          <w:color w:val="000000" w:themeColor="text1"/>
          <w:sz w:val="22"/>
          <w:szCs w:val="22"/>
        </w:rPr>
      </w:pPr>
      <w:r w:rsidRPr="0067443D">
        <w:rPr>
          <w:color w:val="000000" w:themeColor="text1"/>
          <w:sz w:val="22"/>
          <w:szCs w:val="22"/>
        </w:rPr>
        <w:t>Provide the grading scale and detailed grading formula explaining how student grades are to be derived</w:t>
      </w:r>
    </w:p>
    <w:p w14:paraId="26B3620B" w14:textId="77777777" w:rsidR="003D51C1" w:rsidRPr="0067443D" w:rsidRDefault="003D51C1" w:rsidP="003D51C1">
      <w:pPr>
        <w:numPr>
          <w:ilvl w:val="0"/>
          <w:numId w:val="2"/>
        </w:numPr>
        <w:rPr>
          <w:color w:val="000000" w:themeColor="text1"/>
          <w:sz w:val="22"/>
          <w:szCs w:val="22"/>
        </w:rPr>
      </w:pPr>
      <w:r w:rsidRPr="0067443D">
        <w:rPr>
          <w:color w:val="000000" w:themeColor="text1"/>
          <w:sz w:val="22"/>
          <w:szCs w:val="22"/>
        </w:rPr>
        <w:t xml:space="preserve">Facilitate an effective learning environment through </w:t>
      </w:r>
      <w:r w:rsidR="00AC1F25" w:rsidRPr="0067443D">
        <w:rPr>
          <w:color w:val="000000" w:themeColor="text1"/>
          <w:sz w:val="22"/>
          <w:szCs w:val="22"/>
        </w:rPr>
        <w:t>learner-centered instructional techniques</w:t>
      </w:r>
    </w:p>
    <w:p w14:paraId="4AC500CF" w14:textId="77777777" w:rsidR="003D51C1" w:rsidRPr="0067443D" w:rsidRDefault="003D51C1" w:rsidP="003D51C1">
      <w:pPr>
        <w:numPr>
          <w:ilvl w:val="0"/>
          <w:numId w:val="2"/>
        </w:numPr>
        <w:rPr>
          <w:color w:val="000000" w:themeColor="text1"/>
          <w:sz w:val="22"/>
          <w:szCs w:val="22"/>
        </w:rPr>
      </w:pPr>
      <w:r w:rsidRPr="0067443D">
        <w:rPr>
          <w:color w:val="000000" w:themeColor="text1"/>
          <w:sz w:val="22"/>
          <w:szCs w:val="22"/>
        </w:rPr>
        <w:t>Provide a description of any special projects or assignments</w:t>
      </w:r>
    </w:p>
    <w:p w14:paraId="02BCE39D" w14:textId="77777777" w:rsidR="003D51C1" w:rsidRPr="0067443D" w:rsidRDefault="003D51C1" w:rsidP="003D51C1">
      <w:pPr>
        <w:numPr>
          <w:ilvl w:val="0"/>
          <w:numId w:val="2"/>
        </w:numPr>
        <w:rPr>
          <w:color w:val="000000" w:themeColor="text1"/>
          <w:sz w:val="22"/>
          <w:szCs w:val="22"/>
        </w:rPr>
      </w:pPr>
      <w:r w:rsidRPr="0067443D">
        <w:rPr>
          <w:color w:val="000000" w:themeColor="text1"/>
          <w:sz w:val="22"/>
          <w:szCs w:val="22"/>
        </w:rPr>
        <w:t>Inform students of policies such as attendance, withdrawal, tardiness</w:t>
      </w:r>
      <w:r w:rsidR="008C79AC" w:rsidRPr="0067443D">
        <w:rPr>
          <w:color w:val="000000" w:themeColor="text1"/>
          <w:sz w:val="22"/>
          <w:szCs w:val="22"/>
        </w:rPr>
        <w:t>,</w:t>
      </w:r>
      <w:r w:rsidRPr="0067443D">
        <w:rPr>
          <w:color w:val="000000" w:themeColor="text1"/>
          <w:sz w:val="22"/>
          <w:szCs w:val="22"/>
        </w:rPr>
        <w:t xml:space="preserve"> and make up</w:t>
      </w:r>
    </w:p>
    <w:p w14:paraId="2374AC6B" w14:textId="77777777" w:rsidR="003D51C1" w:rsidRPr="0067443D" w:rsidRDefault="003D51C1" w:rsidP="003D51C1">
      <w:pPr>
        <w:numPr>
          <w:ilvl w:val="0"/>
          <w:numId w:val="2"/>
        </w:numPr>
        <w:rPr>
          <w:color w:val="000000" w:themeColor="text1"/>
          <w:sz w:val="22"/>
          <w:szCs w:val="22"/>
        </w:rPr>
      </w:pPr>
      <w:r w:rsidRPr="0067443D">
        <w:rPr>
          <w:color w:val="000000" w:themeColor="text1"/>
          <w:sz w:val="22"/>
          <w:szCs w:val="22"/>
        </w:rPr>
        <w:t>Provide the course outline and class calendar which will include a description of any special projects or assignments</w:t>
      </w:r>
    </w:p>
    <w:p w14:paraId="4E07490F" w14:textId="77777777" w:rsidR="003D51C1" w:rsidRPr="0067443D" w:rsidRDefault="003D51C1" w:rsidP="003D51C1">
      <w:pPr>
        <w:numPr>
          <w:ilvl w:val="0"/>
          <w:numId w:val="2"/>
        </w:numPr>
        <w:rPr>
          <w:color w:val="000000" w:themeColor="text1"/>
          <w:sz w:val="22"/>
          <w:szCs w:val="22"/>
        </w:rPr>
      </w:pPr>
      <w:r w:rsidRPr="0067443D">
        <w:rPr>
          <w:color w:val="000000" w:themeColor="text1"/>
          <w:sz w:val="22"/>
          <w:szCs w:val="22"/>
        </w:rPr>
        <w:t>Arrange to meet with individual students before and after class as required</w:t>
      </w:r>
    </w:p>
    <w:p w14:paraId="088A9A2C" w14:textId="77777777" w:rsidR="003D51C1" w:rsidRPr="0067443D" w:rsidRDefault="003D51C1" w:rsidP="003D51C1">
      <w:pPr>
        <w:rPr>
          <w:color w:val="000000" w:themeColor="text1"/>
          <w:sz w:val="22"/>
          <w:szCs w:val="22"/>
        </w:rPr>
      </w:pPr>
    </w:p>
    <w:p w14:paraId="484935AB" w14:textId="77777777" w:rsidR="003D51C1" w:rsidRPr="0067443D" w:rsidRDefault="00AC1F25" w:rsidP="003D51C1">
      <w:pPr>
        <w:rPr>
          <w:b/>
          <w:color w:val="000000" w:themeColor="text1"/>
          <w:sz w:val="22"/>
          <w:szCs w:val="22"/>
        </w:rPr>
      </w:pPr>
      <w:r w:rsidRPr="0067443D">
        <w:rPr>
          <w:color w:val="000000" w:themeColor="text1"/>
          <w:sz w:val="22"/>
          <w:szCs w:val="22"/>
          <w:u w:val="single"/>
        </w:rPr>
        <w:t xml:space="preserve">As a student, </w:t>
      </w:r>
      <w:r w:rsidR="003D51C1" w:rsidRPr="0067443D">
        <w:rPr>
          <w:color w:val="000000" w:themeColor="text1"/>
          <w:sz w:val="22"/>
          <w:szCs w:val="22"/>
          <w:u w:val="single"/>
        </w:rPr>
        <w:t xml:space="preserve">it is </w:t>
      </w:r>
      <w:r w:rsidRPr="0067443D">
        <w:rPr>
          <w:color w:val="000000" w:themeColor="text1"/>
          <w:sz w:val="22"/>
          <w:szCs w:val="22"/>
          <w:u w:val="single"/>
        </w:rPr>
        <w:t>your</w:t>
      </w:r>
      <w:r w:rsidR="003D51C1" w:rsidRPr="0067443D">
        <w:rPr>
          <w:color w:val="000000" w:themeColor="text1"/>
          <w:sz w:val="22"/>
          <w:szCs w:val="22"/>
          <w:u w:val="single"/>
        </w:rPr>
        <w:t xml:space="preserve"> responsibility to</w:t>
      </w:r>
      <w:r w:rsidR="003D51C1" w:rsidRPr="0067443D">
        <w:rPr>
          <w:b/>
          <w:color w:val="000000" w:themeColor="text1"/>
          <w:sz w:val="22"/>
          <w:szCs w:val="22"/>
        </w:rPr>
        <w:t>:</w:t>
      </w:r>
    </w:p>
    <w:p w14:paraId="3B9CB6FD" w14:textId="77777777" w:rsidR="00AC1F25" w:rsidRPr="0067443D" w:rsidRDefault="0065630F" w:rsidP="003D51C1">
      <w:pPr>
        <w:numPr>
          <w:ilvl w:val="0"/>
          <w:numId w:val="1"/>
        </w:numPr>
        <w:rPr>
          <w:color w:val="000000" w:themeColor="text1"/>
          <w:sz w:val="22"/>
          <w:szCs w:val="22"/>
        </w:rPr>
      </w:pPr>
      <w:r w:rsidRPr="0067443D">
        <w:rPr>
          <w:color w:val="000000" w:themeColor="text1"/>
          <w:sz w:val="22"/>
          <w:szCs w:val="22"/>
        </w:rPr>
        <w:t>Attend class</w:t>
      </w:r>
    </w:p>
    <w:p w14:paraId="0624E7E6" w14:textId="77777777" w:rsidR="003D51C1" w:rsidRPr="0067443D" w:rsidRDefault="00AC1F25" w:rsidP="00AC1F25">
      <w:pPr>
        <w:numPr>
          <w:ilvl w:val="0"/>
          <w:numId w:val="1"/>
        </w:numPr>
        <w:shd w:val="clear" w:color="auto" w:fill="FFFFFF" w:themeFill="background1"/>
        <w:rPr>
          <w:color w:val="000000" w:themeColor="text1"/>
          <w:sz w:val="22"/>
          <w:szCs w:val="22"/>
        </w:rPr>
      </w:pPr>
      <w:r w:rsidRPr="0067443D">
        <w:rPr>
          <w:color w:val="000000" w:themeColor="text1"/>
          <w:sz w:val="22"/>
          <w:szCs w:val="22"/>
        </w:rPr>
        <w:t>Pa</w:t>
      </w:r>
      <w:r w:rsidR="003D51C1" w:rsidRPr="0067443D">
        <w:rPr>
          <w:color w:val="000000" w:themeColor="text1"/>
          <w:sz w:val="22"/>
          <w:szCs w:val="22"/>
        </w:rPr>
        <w:t xml:space="preserve">rticipate </w:t>
      </w:r>
      <w:r w:rsidRPr="0067443D">
        <w:rPr>
          <w:color w:val="000000" w:themeColor="text1"/>
          <w:sz w:val="22"/>
          <w:szCs w:val="22"/>
        </w:rPr>
        <w:t xml:space="preserve">actively by reviewing course material, </w:t>
      </w:r>
      <w:r w:rsidR="0065630F" w:rsidRPr="0067443D">
        <w:rPr>
          <w:color w:val="000000" w:themeColor="text1"/>
          <w:sz w:val="22"/>
          <w:szCs w:val="22"/>
        </w:rPr>
        <w:t>practicing the material</w:t>
      </w:r>
      <w:r w:rsidRPr="0067443D">
        <w:rPr>
          <w:color w:val="000000" w:themeColor="text1"/>
          <w:sz w:val="22"/>
          <w:szCs w:val="22"/>
        </w:rPr>
        <w:t>, and responding promptly in your communication with me</w:t>
      </w:r>
    </w:p>
    <w:p w14:paraId="50E109D1" w14:textId="77777777" w:rsidR="003D51C1" w:rsidRPr="0067443D" w:rsidRDefault="003D51C1" w:rsidP="003D51C1">
      <w:pPr>
        <w:numPr>
          <w:ilvl w:val="0"/>
          <w:numId w:val="1"/>
        </w:numPr>
        <w:rPr>
          <w:color w:val="000000" w:themeColor="text1"/>
          <w:sz w:val="22"/>
          <w:szCs w:val="22"/>
        </w:rPr>
      </w:pPr>
      <w:r w:rsidRPr="0067443D">
        <w:rPr>
          <w:color w:val="000000" w:themeColor="text1"/>
          <w:sz w:val="22"/>
          <w:szCs w:val="22"/>
        </w:rPr>
        <w:t>Read and comprehend the textbook</w:t>
      </w:r>
    </w:p>
    <w:p w14:paraId="644277A8" w14:textId="77777777" w:rsidR="003D51C1" w:rsidRPr="0067443D" w:rsidRDefault="003D51C1" w:rsidP="003D51C1">
      <w:pPr>
        <w:numPr>
          <w:ilvl w:val="0"/>
          <w:numId w:val="1"/>
        </w:numPr>
        <w:rPr>
          <w:color w:val="000000" w:themeColor="text1"/>
          <w:sz w:val="22"/>
          <w:szCs w:val="22"/>
        </w:rPr>
      </w:pPr>
      <w:r w:rsidRPr="0067443D">
        <w:rPr>
          <w:color w:val="000000" w:themeColor="text1"/>
          <w:sz w:val="22"/>
          <w:szCs w:val="22"/>
        </w:rPr>
        <w:t>Complete the</w:t>
      </w:r>
      <w:r w:rsidR="00AC1F25" w:rsidRPr="0067443D">
        <w:rPr>
          <w:color w:val="000000" w:themeColor="text1"/>
          <w:sz w:val="22"/>
          <w:szCs w:val="22"/>
        </w:rPr>
        <w:t xml:space="preserve"> required assignments and exams</w:t>
      </w:r>
    </w:p>
    <w:p w14:paraId="64F554FA" w14:textId="77777777" w:rsidR="003D51C1" w:rsidRPr="0067443D" w:rsidRDefault="003D51C1" w:rsidP="003D51C1">
      <w:pPr>
        <w:numPr>
          <w:ilvl w:val="0"/>
          <w:numId w:val="1"/>
        </w:numPr>
        <w:rPr>
          <w:color w:val="000000" w:themeColor="text1"/>
          <w:sz w:val="22"/>
          <w:szCs w:val="22"/>
        </w:rPr>
      </w:pPr>
      <w:r w:rsidRPr="0067443D">
        <w:rPr>
          <w:color w:val="000000" w:themeColor="text1"/>
          <w:sz w:val="22"/>
          <w:szCs w:val="22"/>
        </w:rPr>
        <w:t>Ask for help when there is a question or problem</w:t>
      </w:r>
    </w:p>
    <w:p w14:paraId="32C9D8B5" w14:textId="77777777" w:rsidR="003D51C1" w:rsidRPr="0067443D" w:rsidRDefault="003D51C1" w:rsidP="003D51C1">
      <w:pPr>
        <w:numPr>
          <w:ilvl w:val="0"/>
          <w:numId w:val="1"/>
        </w:numPr>
        <w:rPr>
          <w:color w:val="000000" w:themeColor="text1"/>
          <w:sz w:val="22"/>
          <w:szCs w:val="22"/>
        </w:rPr>
      </w:pPr>
      <w:r w:rsidRPr="0067443D">
        <w:rPr>
          <w:color w:val="000000" w:themeColor="text1"/>
          <w:sz w:val="22"/>
          <w:szCs w:val="22"/>
        </w:rPr>
        <w:t>Keep copies of all paperwork, including this syllabus, handouts, and all assignments</w:t>
      </w:r>
    </w:p>
    <w:p w14:paraId="048B6216" w14:textId="77777777" w:rsidR="003D51C1" w:rsidRPr="0067443D" w:rsidRDefault="003D51C1" w:rsidP="003D51C1">
      <w:pPr>
        <w:numPr>
          <w:ilvl w:val="0"/>
          <w:numId w:val="1"/>
        </w:numPr>
        <w:rPr>
          <w:b/>
          <w:color w:val="000000" w:themeColor="text1"/>
          <w:sz w:val="22"/>
          <w:szCs w:val="22"/>
        </w:rPr>
      </w:pPr>
      <w:r w:rsidRPr="0067443D">
        <w:rPr>
          <w:color w:val="000000" w:themeColor="text1"/>
          <w:sz w:val="22"/>
          <w:szCs w:val="22"/>
        </w:rPr>
        <w:t>A</w:t>
      </w:r>
      <w:r w:rsidR="0065630F" w:rsidRPr="0067443D">
        <w:rPr>
          <w:color w:val="000000" w:themeColor="text1"/>
          <w:sz w:val="22"/>
          <w:szCs w:val="22"/>
        </w:rPr>
        <w:t>ttain a raw score of at least 60</w:t>
      </w:r>
      <w:r w:rsidRPr="0067443D">
        <w:rPr>
          <w:color w:val="000000" w:themeColor="text1"/>
          <w:sz w:val="22"/>
          <w:szCs w:val="22"/>
        </w:rPr>
        <w:t>% on the departmental final exam</w:t>
      </w:r>
    </w:p>
    <w:p w14:paraId="723EA0A9" w14:textId="77777777" w:rsidR="003D51C1" w:rsidRPr="0067443D" w:rsidRDefault="003D51C1" w:rsidP="003D51C1">
      <w:pPr>
        <w:numPr>
          <w:ilvl w:val="0"/>
          <w:numId w:val="1"/>
        </w:numPr>
        <w:rPr>
          <w:color w:val="000000" w:themeColor="text1"/>
          <w:sz w:val="22"/>
          <w:szCs w:val="22"/>
        </w:rPr>
      </w:pPr>
      <w:r w:rsidRPr="0067443D">
        <w:rPr>
          <w:color w:val="000000" w:themeColor="text1"/>
          <w:sz w:val="22"/>
          <w:szCs w:val="22"/>
        </w:rPr>
        <w:t xml:space="preserve">Be aware of and comply with academic honesty policies in the </w:t>
      </w:r>
      <w:hyperlink r:id="rId21" w:history="1">
        <w:r w:rsidRPr="0067443D">
          <w:rPr>
            <w:rStyle w:val="Hyperlink"/>
            <w:color w:val="000000" w:themeColor="text1"/>
            <w:sz w:val="22"/>
            <w:szCs w:val="22"/>
          </w:rPr>
          <w:t>HCCS Student Handbook</w:t>
        </w:r>
      </w:hyperlink>
      <w:r w:rsidRPr="0067443D">
        <w:rPr>
          <w:color w:val="000000" w:themeColor="text1"/>
          <w:sz w:val="22"/>
          <w:szCs w:val="22"/>
        </w:rPr>
        <w:t xml:space="preserve"> </w:t>
      </w:r>
    </w:p>
    <w:p w14:paraId="67A655D9" w14:textId="77777777" w:rsidR="003D51C1" w:rsidRPr="0067443D" w:rsidRDefault="003D51C1" w:rsidP="003D51C1">
      <w:pPr>
        <w:rPr>
          <w:color w:val="000000" w:themeColor="text1"/>
          <w:sz w:val="22"/>
          <w:szCs w:val="22"/>
        </w:rPr>
      </w:pPr>
    </w:p>
    <w:p w14:paraId="733859BE" w14:textId="77777777" w:rsidR="00833269" w:rsidRPr="00D040D0" w:rsidRDefault="00833269" w:rsidP="003D51C1">
      <w:pPr>
        <w:rPr>
          <w:sz w:val="22"/>
          <w:szCs w:val="22"/>
        </w:rPr>
      </w:pPr>
    </w:p>
    <w:p w14:paraId="53D7CE26" w14:textId="77777777" w:rsidR="008A2DBD" w:rsidRDefault="008A2DBD" w:rsidP="003D51C1">
      <w:pPr>
        <w:pStyle w:val="Heading1"/>
        <w:sectPr w:rsidR="008A2DBD" w:rsidSect="003D1A60">
          <w:type w:val="continuous"/>
          <w:pgSz w:w="12240" w:h="15840"/>
          <w:pgMar w:top="1080" w:right="720" w:bottom="720" w:left="1080" w:header="720" w:footer="566" w:gutter="0"/>
          <w:cols w:space="720"/>
          <w:formProt w:val="0"/>
          <w:docGrid w:linePitch="360"/>
        </w:sectPr>
      </w:pPr>
    </w:p>
    <w:p w14:paraId="190C7906" w14:textId="77777777" w:rsidR="003D51C1" w:rsidRPr="00DC703C" w:rsidRDefault="003D51C1" w:rsidP="003D51C1">
      <w:pPr>
        <w:pStyle w:val="Heading1"/>
      </w:pPr>
      <w:r w:rsidRPr="00DC703C">
        <w:lastRenderedPageBreak/>
        <w:t>Assignments</w:t>
      </w:r>
      <w:r w:rsidR="000C2123" w:rsidRPr="00DC703C">
        <w:t>, Exams</w:t>
      </w:r>
      <w:r w:rsidR="00422551">
        <w:t>,</w:t>
      </w:r>
      <w:r w:rsidR="000C2123" w:rsidRPr="00DC703C">
        <w:t xml:space="preserve"> and Activities</w:t>
      </w:r>
    </w:p>
    <w:p w14:paraId="0E8BA044" w14:textId="77777777" w:rsidR="003D51C1" w:rsidRPr="00DC703C" w:rsidRDefault="003D51C1" w:rsidP="003D51C1">
      <w:pPr>
        <w:rPr>
          <w:sz w:val="22"/>
          <w:szCs w:val="22"/>
        </w:rPr>
      </w:pPr>
    </w:p>
    <w:p w14:paraId="1D901650"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3BB4CB16" w14:textId="77777777" w:rsidR="000C2123" w:rsidRPr="00D040D0" w:rsidRDefault="000C2123" w:rsidP="003D51C1">
      <w:pPr>
        <w:rPr>
          <w:color w:val="C00000"/>
          <w:sz w:val="22"/>
          <w:szCs w:val="22"/>
        </w:rPr>
      </w:pPr>
    </w:p>
    <w:p w14:paraId="21DFE489" w14:textId="77777777" w:rsidR="000C2123" w:rsidRDefault="000C2123" w:rsidP="000C2123">
      <w:pPr>
        <w:pStyle w:val="Heading3"/>
      </w:pPr>
      <w:r w:rsidRPr="00DC703C">
        <w:t>Exams</w:t>
      </w:r>
    </w:p>
    <w:p w14:paraId="254F1192" w14:textId="77777777" w:rsidR="0067443D" w:rsidRPr="004D0D47" w:rsidRDefault="0067443D" w:rsidP="0067443D"/>
    <w:p w14:paraId="6561D18C" w14:textId="77777777" w:rsidR="0067443D" w:rsidRPr="008215AD" w:rsidRDefault="0067443D" w:rsidP="0067443D">
      <w:r>
        <w:t>Midterm and Final are multiple choice. All other Exams will be free response.</w:t>
      </w:r>
    </w:p>
    <w:p w14:paraId="74B0DAF2" w14:textId="77777777" w:rsidR="004D0D47" w:rsidRPr="004D0D47" w:rsidRDefault="004D0D47" w:rsidP="004D0D47"/>
    <w:p w14:paraId="3FCC761E" w14:textId="77777777" w:rsidR="003D51C1" w:rsidRPr="00D040D0" w:rsidRDefault="003D51C1" w:rsidP="003D51C1">
      <w:pPr>
        <w:rPr>
          <w:color w:val="C00000"/>
          <w:sz w:val="22"/>
          <w:szCs w:val="22"/>
        </w:rPr>
      </w:pPr>
    </w:p>
    <w:p w14:paraId="21DC2EA6" w14:textId="77777777" w:rsidR="003D51C1" w:rsidRPr="00A508B4" w:rsidRDefault="00780FE1" w:rsidP="003D51C1">
      <w:pPr>
        <w:pStyle w:val="Heading3"/>
      </w:pPr>
      <w:r>
        <w:t xml:space="preserve">Midterm and </w:t>
      </w:r>
      <w:r w:rsidR="003D51C1" w:rsidRPr="00A508B4">
        <w:t>Final Exam</w:t>
      </w:r>
      <w:r>
        <w:t>s</w:t>
      </w:r>
      <w:r w:rsidR="003D51C1" w:rsidRPr="00A508B4">
        <w:t xml:space="preserve"> </w:t>
      </w:r>
    </w:p>
    <w:p w14:paraId="16F6504D" w14:textId="77777777" w:rsidR="003D51C1" w:rsidRPr="00D040D0" w:rsidRDefault="003D51C1" w:rsidP="003D51C1">
      <w:pPr>
        <w:rPr>
          <w:sz w:val="22"/>
          <w:szCs w:val="22"/>
        </w:rPr>
      </w:pPr>
    </w:p>
    <w:p w14:paraId="02736415" w14:textId="77777777" w:rsidR="003D51C1" w:rsidRPr="00D040D0" w:rsidRDefault="00780FE1" w:rsidP="00780FE1">
      <w:pPr>
        <w:rPr>
          <w:sz w:val="22"/>
          <w:szCs w:val="22"/>
        </w:rPr>
      </w:pPr>
      <w:r w:rsidRPr="00780FE1">
        <w:rPr>
          <w:sz w:val="22"/>
          <w:szCs w:val="22"/>
        </w:rPr>
        <w:t xml:space="preserve">All students will be required to take a cumulative departmental midterm exam consisting of 25 multiple choice questions and a cumulative departmental final </w:t>
      </w:r>
      <w:r>
        <w:rPr>
          <w:sz w:val="22"/>
          <w:szCs w:val="22"/>
        </w:rPr>
        <w:t>exam consisting of 33 multiple-</w:t>
      </w:r>
      <w:r w:rsidRPr="00780FE1">
        <w:rPr>
          <w:sz w:val="22"/>
          <w:szCs w:val="22"/>
        </w:rPr>
        <w:t>choice questions.  Students must p</w:t>
      </w:r>
      <w:r>
        <w:rPr>
          <w:sz w:val="22"/>
          <w:szCs w:val="22"/>
        </w:rPr>
        <w:t>rovide their own Scantron forms.</w:t>
      </w:r>
      <w:r w:rsidR="002F41A8">
        <w:rPr>
          <w:sz w:val="22"/>
          <w:szCs w:val="22"/>
        </w:rPr>
        <w:t xml:space="preserve"> </w:t>
      </w:r>
      <w:r w:rsidRPr="00780FE1">
        <w:rPr>
          <w:sz w:val="22"/>
          <w:szCs w:val="22"/>
        </w:rPr>
        <w:t xml:space="preserve">You must get at least 60% (20 of 33) of the items correct on the final to pass the course (departmental decision).  </w:t>
      </w:r>
    </w:p>
    <w:p w14:paraId="1FD31F65" w14:textId="77777777" w:rsidR="003D51C1" w:rsidRPr="00D040D0" w:rsidRDefault="003D51C1" w:rsidP="003D51C1">
      <w:pPr>
        <w:rPr>
          <w:sz w:val="22"/>
          <w:szCs w:val="22"/>
        </w:rPr>
      </w:pPr>
    </w:p>
    <w:p w14:paraId="01682E27"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14BF4B16" w14:textId="77777777" w:rsidR="003D51C1" w:rsidRPr="00A508B4" w:rsidRDefault="003D51C1" w:rsidP="00422551">
      <w:pPr>
        <w:pStyle w:val="Heading3"/>
      </w:pPr>
      <w:r w:rsidRPr="00A508B4">
        <w:lastRenderedPageBreak/>
        <w:t xml:space="preserve">Grading Formula </w:t>
      </w:r>
    </w:p>
    <w:p w14:paraId="09B05853"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4D391226" w14:textId="77777777" w:rsidR="00422551" w:rsidRDefault="00422551" w:rsidP="003D51C1">
      <w:pPr>
        <w:rPr>
          <w:color w:val="C00000"/>
          <w:sz w:val="22"/>
          <w:szCs w:val="22"/>
        </w:rPr>
      </w:pPr>
    </w:p>
    <w:p w14:paraId="217A2186" w14:textId="77777777" w:rsidR="0067443D" w:rsidRPr="00323F7E" w:rsidRDefault="0067443D" w:rsidP="0067443D">
      <w:pPr>
        <w:rPr>
          <w:color w:val="000000" w:themeColor="text1"/>
          <w:sz w:val="22"/>
          <w:szCs w:val="22"/>
        </w:rPr>
      </w:pPr>
      <w:r w:rsidRPr="00323F7E">
        <w:rPr>
          <w:color w:val="000000" w:themeColor="text1"/>
          <w:sz w:val="22"/>
          <w:szCs w:val="22"/>
        </w:rPr>
        <w:t>4 Exams at 15% each (includes Midterm)</w:t>
      </w:r>
    </w:p>
    <w:p w14:paraId="6564C813" w14:textId="77777777" w:rsidR="0067443D" w:rsidRPr="00323F7E" w:rsidRDefault="0067443D" w:rsidP="0067443D">
      <w:pPr>
        <w:rPr>
          <w:color w:val="000000" w:themeColor="text1"/>
          <w:sz w:val="22"/>
          <w:szCs w:val="22"/>
        </w:rPr>
      </w:pPr>
      <w:r w:rsidRPr="00323F7E">
        <w:rPr>
          <w:color w:val="000000" w:themeColor="text1"/>
          <w:sz w:val="22"/>
          <w:szCs w:val="22"/>
        </w:rPr>
        <w:t>Quizzes 5%</w:t>
      </w:r>
    </w:p>
    <w:p w14:paraId="665C7C28" w14:textId="77777777" w:rsidR="0067443D" w:rsidRPr="00323F7E" w:rsidRDefault="0067443D" w:rsidP="0067443D">
      <w:pPr>
        <w:rPr>
          <w:color w:val="000000" w:themeColor="text1"/>
          <w:sz w:val="22"/>
          <w:szCs w:val="22"/>
        </w:rPr>
      </w:pPr>
      <w:r w:rsidRPr="00323F7E">
        <w:rPr>
          <w:color w:val="000000" w:themeColor="text1"/>
          <w:sz w:val="22"/>
          <w:szCs w:val="22"/>
        </w:rPr>
        <w:t>Homework 10%</w:t>
      </w:r>
    </w:p>
    <w:p w14:paraId="05140305" w14:textId="77777777" w:rsidR="0067443D" w:rsidRPr="00323F7E" w:rsidRDefault="0067443D" w:rsidP="0067443D">
      <w:pPr>
        <w:rPr>
          <w:color w:val="000000" w:themeColor="text1"/>
          <w:sz w:val="22"/>
          <w:szCs w:val="22"/>
        </w:rPr>
      </w:pPr>
      <w:r w:rsidRPr="00323F7E">
        <w:rPr>
          <w:color w:val="000000" w:themeColor="text1"/>
          <w:sz w:val="22"/>
          <w:szCs w:val="22"/>
        </w:rPr>
        <w:t>Final 25%</w:t>
      </w:r>
    </w:p>
    <w:p w14:paraId="6BC48D49" w14:textId="77777777" w:rsidR="0067443D" w:rsidRPr="00323F7E" w:rsidRDefault="0067443D" w:rsidP="0067443D">
      <w:pPr>
        <w:rPr>
          <w:color w:val="000000" w:themeColor="text1"/>
          <w:sz w:val="22"/>
          <w:szCs w:val="22"/>
        </w:rPr>
      </w:pPr>
    </w:p>
    <w:p w14:paraId="6E6D2BBE" w14:textId="77777777" w:rsidR="0067443D" w:rsidRPr="00323F7E" w:rsidRDefault="0067443D" w:rsidP="0067443D">
      <w:pPr>
        <w:rPr>
          <w:color w:val="000000" w:themeColor="text1"/>
          <w:sz w:val="22"/>
          <w:szCs w:val="22"/>
        </w:rPr>
      </w:pPr>
      <w:r w:rsidRPr="00323F7E">
        <w:rPr>
          <w:color w:val="000000" w:themeColor="text1"/>
          <w:sz w:val="22"/>
          <w:szCs w:val="22"/>
        </w:rPr>
        <w:lastRenderedPageBreak/>
        <w:t>At the end of the semester, your overall grade will be computed as follows:</w:t>
      </w:r>
    </w:p>
    <w:p w14:paraId="6D340C89" w14:textId="77777777" w:rsidR="0067443D" w:rsidRPr="00323F7E" w:rsidRDefault="0067443D" w:rsidP="0067443D">
      <w:pPr>
        <w:rPr>
          <w:color w:val="000000" w:themeColor="text1"/>
          <w:sz w:val="22"/>
          <w:szCs w:val="22"/>
        </w:rPr>
      </w:pPr>
      <w:r w:rsidRPr="00323F7E">
        <w:rPr>
          <w:color w:val="000000" w:themeColor="text1"/>
          <w:sz w:val="22"/>
          <w:szCs w:val="22"/>
        </w:rPr>
        <w:t>Class Grade=.15(Exam 1 Grade)+.15(Midterm 2 Grade)+.15(Exam 3 Grade)+.15(Exam 4)+.1*(Homework Grade)+.05(Quiz)+.25(Final Exam Grade)</w:t>
      </w:r>
    </w:p>
    <w:p w14:paraId="00D1CEFF" w14:textId="77777777" w:rsidR="0067443D" w:rsidRPr="009F7E01" w:rsidRDefault="0067443D" w:rsidP="0067443D">
      <w:pPr>
        <w:rPr>
          <w:color w:val="000000" w:themeColor="text1"/>
          <w:sz w:val="22"/>
          <w:szCs w:val="22"/>
        </w:rPr>
      </w:pPr>
    </w:p>
    <w:p w14:paraId="0BFEBD6B" w14:textId="77777777" w:rsidR="0067443D" w:rsidRPr="008F5286" w:rsidRDefault="0067443D" w:rsidP="0067443D">
      <w:pPr>
        <w:rPr>
          <w:color w:val="FF0000"/>
          <w:sz w:val="22"/>
          <w:szCs w:val="22"/>
        </w:rPr>
      </w:pPr>
    </w:p>
    <w:p w14:paraId="46B56EDD" w14:textId="77777777" w:rsidR="003D51C1" w:rsidRPr="009F7E01" w:rsidRDefault="003D51C1" w:rsidP="003D51C1">
      <w:pPr>
        <w:rPr>
          <w:color w:val="000000" w:themeColor="text1"/>
          <w:sz w:val="22"/>
          <w:szCs w:val="22"/>
        </w:rPr>
      </w:pPr>
    </w:p>
    <w:p w14:paraId="396AF415" w14:textId="77777777" w:rsidR="003D51C1" w:rsidRPr="00D040D0" w:rsidRDefault="003D51C1" w:rsidP="003D51C1">
      <w:pPr>
        <w:rPr>
          <w:sz w:val="22"/>
          <w:szCs w:val="22"/>
        </w:rPr>
      </w:pPr>
    </w:p>
    <w:tbl>
      <w:tblPr>
        <w:tblW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90"/>
      </w:tblGrid>
      <w:tr w:rsidR="00C66A60" w:rsidRPr="009F7E01" w14:paraId="4102FF4A" w14:textId="77777777" w:rsidTr="003C6B24">
        <w:tc>
          <w:tcPr>
            <w:tcW w:w="1525" w:type="dxa"/>
            <w:shd w:val="clear" w:color="auto" w:fill="auto"/>
          </w:tcPr>
          <w:p w14:paraId="5722990D" w14:textId="77777777" w:rsidR="00C66A60" w:rsidRPr="009F7E01" w:rsidRDefault="00C66A60" w:rsidP="003C6B24">
            <w:pPr>
              <w:jc w:val="center"/>
              <w:rPr>
                <w:b/>
                <w:color w:val="000000" w:themeColor="text1"/>
                <w:sz w:val="22"/>
                <w:szCs w:val="22"/>
              </w:rPr>
            </w:pPr>
            <w:r w:rsidRPr="009F7E01">
              <w:rPr>
                <w:b/>
                <w:color w:val="000000" w:themeColor="text1"/>
                <w:sz w:val="22"/>
                <w:szCs w:val="22"/>
              </w:rPr>
              <w:t>Grade</w:t>
            </w:r>
          </w:p>
        </w:tc>
        <w:tc>
          <w:tcPr>
            <w:tcW w:w="1890" w:type="dxa"/>
            <w:shd w:val="clear" w:color="auto" w:fill="auto"/>
          </w:tcPr>
          <w:p w14:paraId="6556763D" w14:textId="77777777" w:rsidR="00C66A60" w:rsidRPr="009F7E01" w:rsidRDefault="00C66A60" w:rsidP="003C6B24">
            <w:pPr>
              <w:jc w:val="center"/>
              <w:rPr>
                <w:b/>
                <w:color w:val="000000" w:themeColor="text1"/>
                <w:sz w:val="22"/>
                <w:szCs w:val="22"/>
              </w:rPr>
            </w:pPr>
            <w:r>
              <w:rPr>
                <w:b/>
                <w:color w:val="000000" w:themeColor="text1"/>
                <w:sz w:val="22"/>
                <w:szCs w:val="22"/>
              </w:rPr>
              <w:t>Percent</w:t>
            </w:r>
          </w:p>
        </w:tc>
      </w:tr>
      <w:tr w:rsidR="00C66A60" w:rsidRPr="009F7E01" w14:paraId="3C83171B" w14:textId="77777777" w:rsidTr="003C6B24">
        <w:tc>
          <w:tcPr>
            <w:tcW w:w="1525" w:type="dxa"/>
            <w:shd w:val="clear" w:color="auto" w:fill="auto"/>
          </w:tcPr>
          <w:p w14:paraId="2B08A0C3" w14:textId="77777777" w:rsidR="00C66A60" w:rsidRPr="009F7E01" w:rsidRDefault="00C66A60" w:rsidP="003C6B24">
            <w:pPr>
              <w:jc w:val="center"/>
              <w:rPr>
                <w:color w:val="000000" w:themeColor="text1"/>
                <w:sz w:val="22"/>
                <w:szCs w:val="22"/>
              </w:rPr>
            </w:pPr>
            <w:r w:rsidRPr="009F7E01">
              <w:rPr>
                <w:color w:val="000000" w:themeColor="text1"/>
                <w:sz w:val="22"/>
                <w:szCs w:val="22"/>
              </w:rPr>
              <w:t>A</w:t>
            </w:r>
          </w:p>
        </w:tc>
        <w:tc>
          <w:tcPr>
            <w:tcW w:w="1890" w:type="dxa"/>
            <w:shd w:val="clear" w:color="auto" w:fill="auto"/>
          </w:tcPr>
          <w:p w14:paraId="050C1B61" w14:textId="77777777" w:rsidR="00C66A60" w:rsidRPr="009F7E01" w:rsidRDefault="00C66A60" w:rsidP="003C6B24">
            <w:pPr>
              <w:rPr>
                <w:color w:val="000000" w:themeColor="text1"/>
                <w:sz w:val="22"/>
                <w:szCs w:val="22"/>
              </w:rPr>
            </w:pPr>
            <w:r>
              <w:rPr>
                <w:color w:val="000000" w:themeColor="text1"/>
                <w:sz w:val="22"/>
                <w:szCs w:val="22"/>
              </w:rPr>
              <w:t>90% +</w:t>
            </w:r>
          </w:p>
        </w:tc>
      </w:tr>
      <w:tr w:rsidR="00C66A60" w:rsidRPr="009F7E01" w14:paraId="17080CFF" w14:textId="77777777" w:rsidTr="003C6B24">
        <w:tc>
          <w:tcPr>
            <w:tcW w:w="1525" w:type="dxa"/>
            <w:shd w:val="clear" w:color="auto" w:fill="auto"/>
          </w:tcPr>
          <w:p w14:paraId="0C1A2980" w14:textId="77777777" w:rsidR="00C66A60" w:rsidRPr="009F7E01" w:rsidRDefault="00C66A60" w:rsidP="003C6B24">
            <w:pPr>
              <w:jc w:val="center"/>
              <w:rPr>
                <w:color w:val="000000" w:themeColor="text1"/>
                <w:sz w:val="22"/>
                <w:szCs w:val="22"/>
              </w:rPr>
            </w:pPr>
            <w:r w:rsidRPr="009F7E01">
              <w:rPr>
                <w:color w:val="000000" w:themeColor="text1"/>
                <w:sz w:val="22"/>
                <w:szCs w:val="22"/>
              </w:rPr>
              <w:t>B</w:t>
            </w:r>
          </w:p>
        </w:tc>
        <w:tc>
          <w:tcPr>
            <w:tcW w:w="1890" w:type="dxa"/>
            <w:shd w:val="clear" w:color="auto" w:fill="auto"/>
          </w:tcPr>
          <w:p w14:paraId="62B6B9F0" w14:textId="77777777" w:rsidR="00C66A60" w:rsidRPr="009F7E01" w:rsidRDefault="00C66A60" w:rsidP="003C6B24">
            <w:pPr>
              <w:rPr>
                <w:color w:val="000000" w:themeColor="text1"/>
                <w:sz w:val="22"/>
                <w:szCs w:val="22"/>
              </w:rPr>
            </w:pPr>
            <w:r>
              <w:rPr>
                <w:color w:val="000000" w:themeColor="text1"/>
                <w:sz w:val="22"/>
                <w:szCs w:val="22"/>
              </w:rPr>
              <w:t>80% - 89%</w:t>
            </w:r>
          </w:p>
        </w:tc>
      </w:tr>
      <w:tr w:rsidR="00C66A60" w:rsidRPr="009F7E01" w14:paraId="0C88F499" w14:textId="77777777" w:rsidTr="003C6B24">
        <w:tc>
          <w:tcPr>
            <w:tcW w:w="1525" w:type="dxa"/>
            <w:shd w:val="clear" w:color="auto" w:fill="auto"/>
          </w:tcPr>
          <w:p w14:paraId="2AE76030" w14:textId="77777777" w:rsidR="00C66A60" w:rsidRPr="009F7E01" w:rsidRDefault="00C66A60" w:rsidP="003C6B24">
            <w:pPr>
              <w:jc w:val="center"/>
              <w:rPr>
                <w:color w:val="000000" w:themeColor="text1"/>
                <w:sz w:val="22"/>
                <w:szCs w:val="22"/>
              </w:rPr>
            </w:pPr>
            <w:r w:rsidRPr="009F7E01">
              <w:rPr>
                <w:color w:val="000000" w:themeColor="text1"/>
                <w:sz w:val="22"/>
                <w:szCs w:val="22"/>
              </w:rPr>
              <w:t>C</w:t>
            </w:r>
          </w:p>
        </w:tc>
        <w:tc>
          <w:tcPr>
            <w:tcW w:w="1890" w:type="dxa"/>
            <w:shd w:val="clear" w:color="auto" w:fill="auto"/>
          </w:tcPr>
          <w:p w14:paraId="0961EB35" w14:textId="77777777" w:rsidR="00C66A60" w:rsidRPr="009F7E01" w:rsidRDefault="00C66A60" w:rsidP="003C6B24">
            <w:pPr>
              <w:rPr>
                <w:color w:val="000000" w:themeColor="text1"/>
                <w:sz w:val="22"/>
                <w:szCs w:val="22"/>
              </w:rPr>
            </w:pPr>
            <w:r>
              <w:rPr>
                <w:color w:val="000000" w:themeColor="text1"/>
                <w:sz w:val="22"/>
                <w:szCs w:val="22"/>
              </w:rPr>
              <w:t xml:space="preserve">70% </w:t>
            </w:r>
            <w:r w:rsidRPr="009F7E01">
              <w:rPr>
                <w:color w:val="000000" w:themeColor="text1"/>
                <w:sz w:val="22"/>
                <w:szCs w:val="22"/>
              </w:rPr>
              <w:t>-</w:t>
            </w:r>
            <w:r>
              <w:rPr>
                <w:color w:val="000000" w:themeColor="text1"/>
                <w:sz w:val="22"/>
                <w:szCs w:val="22"/>
              </w:rPr>
              <w:t xml:space="preserve"> 79%</w:t>
            </w:r>
          </w:p>
        </w:tc>
      </w:tr>
      <w:tr w:rsidR="00C66A60" w:rsidRPr="009F7E01" w14:paraId="5CAE1D5E" w14:textId="77777777" w:rsidTr="003C6B24">
        <w:tc>
          <w:tcPr>
            <w:tcW w:w="1525" w:type="dxa"/>
            <w:shd w:val="clear" w:color="auto" w:fill="auto"/>
          </w:tcPr>
          <w:p w14:paraId="7D1C48BA" w14:textId="77777777" w:rsidR="00C66A60" w:rsidRPr="009F7E01" w:rsidRDefault="00C66A60" w:rsidP="003C6B24">
            <w:pPr>
              <w:jc w:val="center"/>
              <w:rPr>
                <w:color w:val="000000" w:themeColor="text1"/>
                <w:sz w:val="22"/>
                <w:szCs w:val="22"/>
              </w:rPr>
            </w:pPr>
            <w:r>
              <w:rPr>
                <w:color w:val="000000" w:themeColor="text1"/>
                <w:sz w:val="22"/>
                <w:szCs w:val="22"/>
              </w:rPr>
              <w:t>F/IP</w:t>
            </w:r>
          </w:p>
        </w:tc>
        <w:tc>
          <w:tcPr>
            <w:tcW w:w="1890" w:type="dxa"/>
            <w:shd w:val="clear" w:color="auto" w:fill="auto"/>
          </w:tcPr>
          <w:p w14:paraId="411EFBC9" w14:textId="77777777" w:rsidR="00C66A60" w:rsidRPr="00814E5D" w:rsidRDefault="00C66A60" w:rsidP="003C6B24">
            <w:pPr>
              <w:rPr>
                <w:color w:val="000000" w:themeColor="text1"/>
                <w:sz w:val="22"/>
                <w:szCs w:val="22"/>
              </w:rPr>
            </w:pPr>
            <w:r>
              <w:rPr>
                <w:color w:val="000000" w:themeColor="text1"/>
                <w:sz w:val="22"/>
                <w:szCs w:val="22"/>
              </w:rPr>
              <w:t xml:space="preserve">0% - </w:t>
            </w:r>
            <w:r w:rsidRPr="00814E5D">
              <w:rPr>
                <w:color w:val="000000" w:themeColor="text1"/>
                <w:sz w:val="22"/>
                <w:szCs w:val="22"/>
              </w:rPr>
              <w:t>69%</w:t>
            </w:r>
          </w:p>
        </w:tc>
      </w:tr>
    </w:tbl>
    <w:p w14:paraId="1EA986B4" w14:textId="77777777" w:rsidR="00C66A60" w:rsidRDefault="00C66A60" w:rsidP="00C66A60">
      <w:pPr>
        <w:rPr>
          <w:sz w:val="22"/>
          <w:szCs w:val="22"/>
        </w:rPr>
      </w:pPr>
    </w:p>
    <w:p w14:paraId="68A15BEA" w14:textId="77777777" w:rsidR="00C66A60" w:rsidRDefault="00C66A60" w:rsidP="00C66A60">
      <w:pPr>
        <w:rPr>
          <w:sz w:val="22"/>
          <w:szCs w:val="22"/>
        </w:rPr>
      </w:pPr>
      <w:r>
        <w:rPr>
          <w:sz w:val="22"/>
          <w:szCs w:val="22"/>
        </w:rPr>
        <w:t xml:space="preserve">Note: Any student that has failed this course for the first time is eligible to receive an IP. Any subsequent failures will receive an F. </w:t>
      </w:r>
    </w:p>
    <w:p w14:paraId="11500683" w14:textId="77777777" w:rsidR="008A2DBD" w:rsidRDefault="008A2DBD" w:rsidP="003A132E">
      <w:pPr>
        <w:pStyle w:val="Heading2"/>
      </w:pPr>
    </w:p>
    <w:p w14:paraId="461695A6" w14:textId="77777777" w:rsidR="00C66A60" w:rsidRPr="00C66A60" w:rsidRDefault="00C66A60" w:rsidP="00C66A60">
      <w:pPr>
        <w:sectPr w:rsidR="00C66A60" w:rsidRPr="00C66A60" w:rsidSect="003D1A60">
          <w:type w:val="continuous"/>
          <w:pgSz w:w="12240" w:h="15840"/>
          <w:pgMar w:top="1080" w:right="720" w:bottom="720" w:left="1080" w:header="720" w:footer="566" w:gutter="0"/>
          <w:cols w:space="720"/>
          <w:formProt w:val="0"/>
          <w:docGrid w:linePitch="360"/>
        </w:sectPr>
      </w:pPr>
    </w:p>
    <w:p w14:paraId="6B77D4C6" w14:textId="77777777" w:rsidR="003D51C1" w:rsidRPr="00A508B4" w:rsidRDefault="003D51C1" w:rsidP="003A132E">
      <w:pPr>
        <w:pStyle w:val="Heading2"/>
      </w:pPr>
      <w:r w:rsidRPr="00A508B4">
        <w:lastRenderedPageBreak/>
        <w:t xml:space="preserve">HCC Grading Scale can be found on this site under Academic Information: </w:t>
      </w:r>
    </w:p>
    <w:p w14:paraId="6F2A971A" w14:textId="77777777" w:rsidR="003D51C1" w:rsidRPr="004042BC" w:rsidRDefault="003C6B24" w:rsidP="003D51C1">
      <w:pPr>
        <w:rPr>
          <w:b/>
          <w:sz w:val="22"/>
          <w:szCs w:val="22"/>
        </w:rPr>
      </w:pPr>
      <w:hyperlink r:id="rId22" w:history="1">
        <w:r w:rsidR="004042BC" w:rsidRPr="004042BC">
          <w:rPr>
            <w:rStyle w:val="Hyperlink"/>
            <w:b/>
            <w:sz w:val="22"/>
          </w:rPr>
          <w:t>http://www.hccs.edu/resources-for/current-students/student-handbook/</w:t>
        </w:r>
      </w:hyperlink>
      <w:r w:rsidR="004042BC" w:rsidRPr="004042BC">
        <w:rPr>
          <w:b/>
          <w:sz w:val="22"/>
        </w:rPr>
        <w:t xml:space="preserve"> </w:t>
      </w:r>
    </w:p>
    <w:p w14:paraId="4FF3C54B" w14:textId="77777777" w:rsidR="003D51C1" w:rsidRDefault="003D51C1" w:rsidP="003D51C1">
      <w:pPr>
        <w:rPr>
          <w:sz w:val="22"/>
          <w:szCs w:val="22"/>
        </w:rPr>
      </w:pPr>
    </w:p>
    <w:p w14:paraId="55E4AA08" w14:textId="77777777" w:rsidR="00833269" w:rsidRPr="00D040D0" w:rsidRDefault="00833269" w:rsidP="003D51C1">
      <w:pPr>
        <w:rPr>
          <w:sz w:val="22"/>
          <w:szCs w:val="22"/>
        </w:rPr>
      </w:pPr>
    </w:p>
    <w:p w14:paraId="405BE24D" w14:textId="77777777" w:rsidR="008A2DBD" w:rsidRDefault="003D51C1" w:rsidP="003D51C1">
      <w:pPr>
        <w:pStyle w:val="Heading1"/>
        <w:sectPr w:rsidR="008A2DBD" w:rsidSect="003D1A60">
          <w:type w:val="continuous"/>
          <w:pgSz w:w="12240" w:h="15840"/>
          <w:pgMar w:top="1080" w:right="720" w:bottom="720" w:left="1080" w:header="720" w:footer="566" w:gutter="0"/>
          <w:cols w:space="720"/>
          <w:docGrid w:linePitch="360"/>
        </w:sectPr>
      </w:pPr>
      <w:r w:rsidRPr="00A508B4">
        <w:t>Course Calendar</w:t>
      </w:r>
    </w:p>
    <w:tbl>
      <w:tblPr>
        <w:tblW w:w="12000" w:type="dxa"/>
        <w:tblInd w:w="93" w:type="dxa"/>
        <w:tblLook w:val="04A0" w:firstRow="1" w:lastRow="0" w:firstColumn="1" w:lastColumn="0" w:noHBand="0" w:noVBand="1"/>
      </w:tblPr>
      <w:tblGrid>
        <w:gridCol w:w="461"/>
        <w:gridCol w:w="1860"/>
        <w:gridCol w:w="2483"/>
        <w:gridCol w:w="3005"/>
        <w:gridCol w:w="1967"/>
        <w:gridCol w:w="2305"/>
      </w:tblGrid>
      <w:tr w:rsidR="004C168A" w:rsidRPr="004C168A" w14:paraId="7CD284F0" w14:textId="77777777" w:rsidTr="004C168A">
        <w:trPr>
          <w:trHeight w:val="600"/>
        </w:trPr>
        <w:tc>
          <w:tcPr>
            <w:tcW w:w="380" w:type="dxa"/>
            <w:tcBorders>
              <w:top w:val="single" w:sz="8" w:space="0" w:color="auto"/>
              <w:left w:val="single" w:sz="8" w:space="0" w:color="auto"/>
              <w:bottom w:val="single" w:sz="4" w:space="0" w:color="auto"/>
              <w:right w:val="nil"/>
            </w:tcBorders>
            <w:shd w:val="clear" w:color="auto" w:fill="auto"/>
            <w:noWrap/>
            <w:vAlign w:val="center"/>
            <w:hideMark/>
          </w:tcPr>
          <w:p w14:paraId="2005854F" w14:textId="77777777" w:rsidR="004C168A" w:rsidRPr="004C168A" w:rsidRDefault="004C168A" w:rsidP="004C168A">
            <w:pPr>
              <w:rPr>
                <w:rFonts w:ascii="Arial" w:hAnsi="Arial" w:cs="Arial"/>
                <w:b/>
                <w:bCs/>
                <w:sz w:val="28"/>
                <w:szCs w:val="28"/>
              </w:rPr>
            </w:pPr>
            <w:r w:rsidRPr="004C168A">
              <w:rPr>
                <w:rFonts w:ascii="Arial" w:hAnsi="Arial" w:cs="Arial"/>
                <w:b/>
                <w:bCs/>
                <w:sz w:val="28"/>
                <w:szCs w:val="28"/>
              </w:rPr>
              <w:lastRenderedPageBreak/>
              <w:t> </w:t>
            </w:r>
          </w:p>
        </w:tc>
        <w:tc>
          <w:tcPr>
            <w:tcW w:w="1860" w:type="dxa"/>
            <w:tcBorders>
              <w:top w:val="single" w:sz="4" w:space="0" w:color="auto"/>
              <w:left w:val="nil"/>
              <w:bottom w:val="single" w:sz="4" w:space="0" w:color="auto"/>
              <w:right w:val="nil"/>
            </w:tcBorders>
            <w:shd w:val="clear" w:color="auto" w:fill="auto"/>
            <w:noWrap/>
            <w:vAlign w:val="center"/>
            <w:hideMark/>
          </w:tcPr>
          <w:p w14:paraId="0ED7D94E" w14:textId="77777777" w:rsidR="004C168A" w:rsidRPr="004C168A" w:rsidRDefault="004C168A" w:rsidP="004C168A">
            <w:pPr>
              <w:rPr>
                <w:rFonts w:ascii="Arial" w:hAnsi="Arial" w:cs="Arial"/>
                <w:b/>
                <w:bCs/>
                <w:sz w:val="28"/>
                <w:szCs w:val="28"/>
              </w:rPr>
            </w:pPr>
            <w:r w:rsidRPr="004C168A">
              <w:rPr>
                <w:rFonts w:ascii="Arial" w:hAnsi="Arial" w:cs="Arial"/>
                <w:b/>
                <w:bCs/>
                <w:sz w:val="28"/>
                <w:szCs w:val="28"/>
              </w:rPr>
              <w:t xml:space="preserve">   Course:</w:t>
            </w:r>
          </w:p>
        </w:tc>
        <w:tc>
          <w:tcPr>
            <w:tcW w:w="9760" w:type="dxa"/>
            <w:gridSpan w:val="4"/>
            <w:tcBorders>
              <w:top w:val="single" w:sz="4" w:space="0" w:color="auto"/>
              <w:left w:val="nil"/>
              <w:bottom w:val="single" w:sz="4" w:space="0" w:color="auto"/>
              <w:right w:val="single" w:sz="8" w:space="0" w:color="000000"/>
            </w:tcBorders>
            <w:shd w:val="clear" w:color="000000" w:fill="FFFF00"/>
            <w:noWrap/>
            <w:vAlign w:val="center"/>
            <w:hideMark/>
          </w:tcPr>
          <w:p w14:paraId="09B84242" w14:textId="77777777" w:rsidR="004C168A" w:rsidRPr="004C168A" w:rsidRDefault="004C168A" w:rsidP="004C168A">
            <w:pPr>
              <w:jc w:val="center"/>
              <w:rPr>
                <w:rFonts w:ascii="Arial" w:hAnsi="Arial" w:cs="Arial"/>
                <w:b/>
                <w:bCs/>
                <w:sz w:val="28"/>
                <w:szCs w:val="28"/>
              </w:rPr>
            </w:pPr>
            <w:r w:rsidRPr="004C168A">
              <w:rPr>
                <w:rFonts w:ascii="Arial" w:hAnsi="Arial" w:cs="Arial"/>
                <w:b/>
                <w:bCs/>
                <w:sz w:val="28"/>
                <w:szCs w:val="28"/>
              </w:rPr>
              <w:t>Math 0309 T TH (2:00 - 3:50 P.M.)</w:t>
            </w:r>
          </w:p>
        </w:tc>
      </w:tr>
      <w:tr w:rsidR="004C168A" w:rsidRPr="004C168A" w14:paraId="249CA5AC" w14:textId="77777777" w:rsidTr="004C168A">
        <w:trPr>
          <w:trHeight w:val="400"/>
        </w:trPr>
        <w:tc>
          <w:tcPr>
            <w:tcW w:w="380" w:type="dxa"/>
            <w:tcBorders>
              <w:top w:val="nil"/>
              <w:left w:val="single" w:sz="8" w:space="0" w:color="auto"/>
              <w:bottom w:val="nil"/>
              <w:right w:val="nil"/>
            </w:tcBorders>
            <w:shd w:val="clear" w:color="auto" w:fill="auto"/>
            <w:noWrap/>
            <w:vAlign w:val="center"/>
            <w:hideMark/>
          </w:tcPr>
          <w:p w14:paraId="3342D669" w14:textId="77777777" w:rsidR="004C168A" w:rsidRPr="004C168A" w:rsidRDefault="004C168A" w:rsidP="004C168A">
            <w:pPr>
              <w:rPr>
                <w:rFonts w:ascii="Arial" w:hAnsi="Arial" w:cs="Arial"/>
                <w:b/>
                <w:bCs/>
                <w:sz w:val="28"/>
                <w:szCs w:val="28"/>
              </w:rPr>
            </w:pPr>
            <w:r w:rsidRPr="004C168A">
              <w:rPr>
                <w:rFonts w:ascii="Arial" w:hAnsi="Arial" w:cs="Arial"/>
                <w:b/>
                <w:bCs/>
                <w:sz w:val="28"/>
                <w:szCs w:val="28"/>
              </w:rPr>
              <w:t> </w:t>
            </w:r>
          </w:p>
        </w:tc>
        <w:tc>
          <w:tcPr>
            <w:tcW w:w="1860" w:type="dxa"/>
            <w:tcBorders>
              <w:top w:val="nil"/>
              <w:left w:val="nil"/>
              <w:bottom w:val="nil"/>
              <w:right w:val="nil"/>
            </w:tcBorders>
            <w:shd w:val="clear" w:color="auto" w:fill="auto"/>
            <w:noWrap/>
            <w:vAlign w:val="center"/>
            <w:hideMark/>
          </w:tcPr>
          <w:p w14:paraId="2628514A" w14:textId="77777777" w:rsidR="004C168A" w:rsidRPr="004C168A" w:rsidRDefault="004C168A" w:rsidP="004C168A">
            <w:pPr>
              <w:jc w:val="center"/>
              <w:rPr>
                <w:rFonts w:ascii="Arial" w:hAnsi="Arial" w:cs="Arial"/>
                <w:b/>
                <w:bCs/>
              </w:rPr>
            </w:pPr>
            <w:r w:rsidRPr="004C168A">
              <w:rPr>
                <w:rFonts w:ascii="Arial" w:hAnsi="Arial" w:cs="Arial"/>
                <w:b/>
                <w:bCs/>
              </w:rPr>
              <w:t>Text:</w:t>
            </w:r>
          </w:p>
        </w:tc>
        <w:tc>
          <w:tcPr>
            <w:tcW w:w="9760" w:type="dxa"/>
            <w:gridSpan w:val="4"/>
            <w:tcBorders>
              <w:top w:val="single" w:sz="4" w:space="0" w:color="auto"/>
              <w:left w:val="nil"/>
              <w:bottom w:val="nil"/>
              <w:right w:val="single" w:sz="8" w:space="0" w:color="000000"/>
            </w:tcBorders>
            <w:shd w:val="clear" w:color="auto" w:fill="auto"/>
            <w:noWrap/>
            <w:vAlign w:val="center"/>
            <w:hideMark/>
          </w:tcPr>
          <w:p w14:paraId="73C340DF" w14:textId="77777777" w:rsidR="004C168A" w:rsidRPr="004C168A" w:rsidRDefault="004C168A" w:rsidP="004C168A">
            <w:pPr>
              <w:jc w:val="center"/>
              <w:rPr>
                <w:rFonts w:ascii="Arial Narrow" w:hAnsi="Arial Narrow"/>
                <w:b/>
                <w:bCs/>
                <w:sz w:val="28"/>
                <w:szCs w:val="28"/>
              </w:rPr>
            </w:pPr>
            <w:r w:rsidRPr="004C168A">
              <w:rPr>
                <w:rFonts w:ascii="Arial Narrow" w:hAnsi="Arial Narrow"/>
                <w:b/>
                <w:bCs/>
                <w:sz w:val="28"/>
                <w:szCs w:val="28"/>
              </w:rPr>
              <w:t>Introductory Algebra</w:t>
            </w:r>
          </w:p>
        </w:tc>
      </w:tr>
      <w:tr w:rsidR="004C168A" w:rsidRPr="004C168A" w14:paraId="504D467F" w14:textId="77777777" w:rsidTr="004C168A">
        <w:trPr>
          <w:trHeight w:val="400"/>
        </w:trPr>
        <w:tc>
          <w:tcPr>
            <w:tcW w:w="380" w:type="dxa"/>
            <w:tcBorders>
              <w:top w:val="nil"/>
              <w:left w:val="single" w:sz="8" w:space="0" w:color="auto"/>
              <w:bottom w:val="nil"/>
              <w:right w:val="nil"/>
            </w:tcBorders>
            <w:shd w:val="clear" w:color="auto" w:fill="auto"/>
            <w:noWrap/>
            <w:vAlign w:val="center"/>
            <w:hideMark/>
          </w:tcPr>
          <w:p w14:paraId="288C784D" w14:textId="77777777" w:rsidR="004C168A" w:rsidRPr="004C168A" w:rsidRDefault="004C168A" w:rsidP="004C168A">
            <w:pPr>
              <w:rPr>
                <w:rFonts w:ascii="Arial" w:hAnsi="Arial" w:cs="Arial"/>
                <w:b/>
                <w:bCs/>
                <w:sz w:val="28"/>
                <w:szCs w:val="28"/>
              </w:rPr>
            </w:pPr>
            <w:r w:rsidRPr="004C168A">
              <w:rPr>
                <w:rFonts w:ascii="Arial" w:hAnsi="Arial" w:cs="Arial"/>
                <w:b/>
                <w:bCs/>
                <w:sz w:val="28"/>
                <w:szCs w:val="28"/>
              </w:rPr>
              <w:t> </w:t>
            </w:r>
          </w:p>
        </w:tc>
        <w:tc>
          <w:tcPr>
            <w:tcW w:w="1860" w:type="dxa"/>
            <w:tcBorders>
              <w:top w:val="nil"/>
              <w:left w:val="nil"/>
              <w:bottom w:val="nil"/>
              <w:right w:val="nil"/>
            </w:tcBorders>
            <w:shd w:val="clear" w:color="auto" w:fill="auto"/>
            <w:noWrap/>
            <w:vAlign w:val="center"/>
            <w:hideMark/>
          </w:tcPr>
          <w:p w14:paraId="2FEFDA05" w14:textId="77777777" w:rsidR="004C168A" w:rsidRPr="004C168A" w:rsidRDefault="004C168A" w:rsidP="004C168A">
            <w:pPr>
              <w:jc w:val="center"/>
              <w:rPr>
                <w:rFonts w:ascii="Arial" w:hAnsi="Arial" w:cs="Arial"/>
                <w:b/>
                <w:bCs/>
              </w:rPr>
            </w:pPr>
            <w:r w:rsidRPr="004C168A">
              <w:rPr>
                <w:rFonts w:ascii="Arial" w:hAnsi="Arial" w:cs="Arial"/>
                <w:b/>
                <w:bCs/>
              </w:rPr>
              <w:t>Instructor:</w:t>
            </w:r>
          </w:p>
        </w:tc>
        <w:tc>
          <w:tcPr>
            <w:tcW w:w="9760" w:type="dxa"/>
            <w:gridSpan w:val="4"/>
            <w:tcBorders>
              <w:top w:val="nil"/>
              <w:left w:val="nil"/>
              <w:bottom w:val="nil"/>
              <w:right w:val="single" w:sz="8" w:space="0" w:color="000000"/>
            </w:tcBorders>
            <w:shd w:val="clear" w:color="auto" w:fill="auto"/>
            <w:noWrap/>
            <w:vAlign w:val="center"/>
            <w:hideMark/>
          </w:tcPr>
          <w:p w14:paraId="1F8BC690" w14:textId="77777777" w:rsidR="004C168A" w:rsidRPr="004C168A" w:rsidRDefault="004C168A" w:rsidP="004C168A">
            <w:pPr>
              <w:jc w:val="center"/>
              <w:rPr>
                <w:rFonts w:ascii="Arial Narrow" w:hAnsi="Arial Narrow"/>
                <w:b/>
                <w:bCs/>
                <w:sz w:val="28"/>
                <w:szCs w:val="28"/>
              </w:rPr>
            </w:pPr>
            <w:r w:rsidRPr="004C168A">
              <w:rPr>
                <w:rFonts w:ascii="Arial Narrow" w:hAnsi="Arial Narrow"/>
                <w:b/>
                <w:bCs/>
                <w:sz w:val="28"/>
                <w:szCs w:val="28"/>
              </w:rPr>
              <w:t>Mr. Peter Anderson</w:t>
            </w:r>
          </w:p>
        </w:tc>
      </w:tr>
      <w:tr w:rsidR="004C168A" w:rsidRPr="004C168A" w14:paraId="145D19E7" w14:textId="77777777" w:rsidTr="004C168A">
        <w:trPr>
          <w:trHeight w:val="300"/>
        </w:trPr>
        <w:tc>
          <w:tcPr>
            <w:tcW w:w="380" w:type="dxa"/>
            <w:tcBorders>
              <w:top w:val="nil"/>
              <w:left w:val="single" w:sz="8" w:space="0" w:color="auto"/>
              <w:bottom w:val="single" w:sz="4" w:space="0" w:color="auto"/>
              <w:right w:val="nil"/>
            </w:tcBorders>
            <w:shd w:val="clear" w:color="auto" w:fill="auto"/>
            <w:noWrap/>
            <w:vAlign w:val="center"/>
            <w:hideMark/>
          </w:tcPr>
          <w:p w14:paraId="3F965B37" w14:textId="77777777" w:rsidR="004C168A" w:rsidRPr="004C168A" w:rsidRDefault="004C168A" w:rsidP="004C168A">
            <w:pPr>
              <w:rPr>
                <w:rFonts w:ascii="Arial" w:hAnsi="Arial" w:cs="Arial"/>
                <w:b/>
                <w:bCs/>
                <w:sz w:val="28"/>
                <w:szCs w:val="28"/>
              </w:rPr>
            </w:pPr>
            <w:r w:rsidRPr="004C168A">
              <w:rPr>
                <w:rFonts w:ascii="Arial" w:hAnsi="Arial" w:cs="Arial"/>
                <w:b/>
                <w:bCs/>
                <w:sz w:val="28"/>
                <w:szCs w:val="28"/>
              </w:rPr>
              <w:t> </w:t>
            </w:r>
          </w:p>
        </w:tc>
        <w:tc>
          <w:tcPr>
            <w:tcW w:w="1860" w:type="dxa"/>
            <w:tcBorders>
              <w:top w:val="nil"/>
              <w:left w:val="nil"/>
              <w:bottom w:val="single" w:sz="4" w:space="0" w:color="auto"/>
              <w:right w:val="nil"/>
            </w:tcBorders>
            <w:shd w:val="clear" w:color="auto" w:fill="auto"/>
            <w:noWrap/>
            <w:vAlign w:val="center"/>
            <w:hideMark/>
          </w:tcPr>
          <w:p w14:paraId="06362819" w14:textId="77777777" w:rsidR="004C168A" w:rsidRPr="004C168A" w:rsidRDefault="004C168A" w:rsidP="004C168A">
            <w:pPr>
              <w:jc w:val="center"/>
              <w:rPr>
                <w:rFonts w:ascii="Arial" w:hAnsi="Arial" w:cs="Arial"/>
                <w:b/>
                <w:bCs/>
              </w:rPr>
            </w:pPr>
            <w:r w:rsidRPr="004C168A">
              <w:rPr>
                <w:rFonts w:ascii="Arial" w:hAnsi="Arial" w:cs="Arial"/>
                <w:b/>
                <w:bCs/>
              </w:rPr>
              <w:t>E-mail:</w:t>
            </w:r>
          </w:p>
        </w:tc>
        <w:tc>
          <w:tcPr>
            <w:tcW w:w="9760" w:type="dxa"/>
            <w:gridSpan w:val="4"/>
            <w:tcBorders>
              <w:top w:val="nil"/>
              <w:left w:val="nil"/>
              <w:bottom w:val="single" w:sz="4" w:space="0" w:color="auto"/>
              <w:right w:val="single" w:sz="8" w:space="0" w:color="000000"/>
            </w:tcBorders>
            <w:shd w:val="clear" w:color="auto" w:fill="auto"/>
            <w:noWrap/>
            <w:vAlign w:val="center"/>
            <w:hideMark/>
          </w:tcPr>
          <w:p w14:paraId="66ACF5C3" w14:textId="77777777" w:rsidR="004C168A" w:rsidRPr="004C168A" w:rsidRDefault="004C168A" w:rsidP="004C168A">
            <w:pPr>
              <w:jc w:val="center"/>
              <w:rPr>
                <w:rFonts w:ascii="Calibri" w:hAnsi="Calibri"/>
                <w:color w:val="0000FF"/>
                <w:sz w:val="22"/>
                <w:szCs w:val="22"/>
                <w:u w:val="single"/>
              </w:rPr>
            </w:pPr>
            <w:hyperlink r:id="rId23" w:history="1">
              <w:r w:rsidRPr="004C168A">
                <w:rPr>
                  <w:rFonts w:ascii="Calibri" w:hAnsi="Calibri"/>
                  <w:color w:val="0000FF"/>
                  <w:sz w:val="22"/>
                  <w:szCs w:val="22"/>
                  <w:u w:val="single"/>
                </w:rPr>
                <w:t>peter.andersonkelly@hccs.edu</w:t>
              </w:r>
            </w:hyperlink>
          </w:p>
        </w:tc>
      </w:tr>
      <w:tr w:rsidR="004C168A" w:rsidRPr="004C168A" w14:paraId="49BD6D2B" w14:textId="77777777" w:rsidTr="004C168A">
        <w:trPr>
          <w:trHeight w:val="750"/>
        </w:trPr>
        <w:tc>
          <w:tcPr>
            <w:tcW w:w="380" w:type="dxa"/>
            <w:tcBorders>
              <w:top w:val="nil"/>
              <w:left w:val="single" w:sz="8" w:space="0" w:color="auto"/>
              <w:bottom w:val="single" w:sz="4" w:space="0" w:color="auto"/>
              <w:right w:val="single" w:sz="4" w:space="0" w:color="auto"/>
            </w:tcBorders>
            <w:shd w:val="clear" w:color="auto" w:fill="auto"/>
            <w:noWrap/>
            <w:textDirection w:val="btLr"/>
            <w:vAlign w:val="center"/>
            <w:hideMark/>
          </w:tcPr>
          <w:p w14:paraId="52B76126" w14:textId="77777777" w:rsidR="004C168A" w:rsidRPr="004C168A" w:rsidRDefault="004C168A" w:rsidP="004C168A">
            <w:pPr>
              <w:jc w:val="right"/>
              <w:rPr>
                <w:rFonts w:ascii="Calibri" w:hAnsi="Calibri"/>
                <w:sz w:val="18"/>
                <w:szCs w:val="18"/>
              </w:rPr>
            </w:pPr>
            <w:r w:rsidRPr="004C168A">
              <w:rPr>
                <w:rFonts w:ascii="Calibri" w:hAnsi="Calibri"/>
                <w:sz w:val="18"/>
                <w:szCs w:val="18"/>
              </w:rPr>
              <w:t>Week</w:t>
            </w:r>
          </w:p>
        </w:tc>
        <w:tc>
          <w:tcPr>
            <w:tcW w:w="1860" w:type="dxa"/>
            <w:tcBorders>
              <w:top w:val="nil"/>
              <w:left w:val="nil"/>
              <w:bottom w:val="single" w:sz="4" w:space="0" w:color="auto"/>
              <w:right w:val="single" w:sz="4" w:space="0" w:color="auto"/>
            </w:tcBorders>
            <w:shd w:val="clear" w:color="auto" w:fill="auto"/>
            <w:noWrap/>
            <w:vAlign w:val="bottom"/>
            <w:hideMark/>
          </w:tcPr>
          <w:p w14:paraId="6016CB6A" w14:textId="77777777" w:rsidR="004C168A" w:rsidRPr="004C168A" w:rsidRDefault="004C168A" w:rsidP="004C168A">
            <w:pPr>
              <w:jc w:val="center"/>
              <w:rPr>
                <w:rFonts w:ascii="Arial" w:hAnsi="Arial" w:cs="Arial"/>
                <w:b/>
                <w:bCs/>
                <w:sz w:val="24"/>
                <w:szCs w:val="24"/>
              </w:rPr>
            </w:pPr>
            <w:r w:rsidRPr="004C168A">
              <w:rPr>
                <w:rFonts w:ascii="Arial" w:hAnsi="Arial" w:cs="Arial"/>
                <w:b/>
                <w:bCs/>
                <w:sz w:val="24"/>
                <w:szCs w:val="24"/>
              </w:rPr>
              <w:t>Mon</w:t>
            </w:r>
          </w:p>
        </w:tc>
        <w:tc>
          <w:tcPr>
            <w:tcW w:w="2483" w:type="dxa"/>
            <w:tcBorders>
              <w:top w:val="nil"/>
              <w:left w:val="nil"/>
              <w:bottom w:val="single" w:sz="4" w:space="0" w:color="auto"/>
              <w:right w:val="single" w:sz="4" w:space="0" w:color="auto"/>
            </w:tcBorders>
            <w:shd w:val="clear" w:color="auto" w:fill="auto"/>
            <w:noWrap/>
            <w:vAlign w:val="bottom"/>
            <w:hideMark/>
          </w:tcPr>
          <w:p w14:paraId="65868ED4" w14:textId="77777777" w:rsidR="004C168A" w:rsidRPr="004C168A" w:rsidRDefault="004C168A" w:rsidP="004C168A">
            <w:pPr>
              <w:jc w:val="center"/>
              <w:rPr>
                <w:rFonts w:ascii="Arial" w:hAnsi="Arial" w:cs="Arial"/>
                <w:b/>
                <w:bCs/>
                <w:sz w:val="24"/>
                <w:szCs w:val="24"/>
              </w:rPr>
            </w:pPr>
            <w:r w:rsidRPr="004C168A">
              <w:rPr>
                <w:rFonts w:ascii="Arial" w:hAnsi="Arial" w:cs="Arial"/>
                <w:b/>
                <w:bCs/>
                <w:sz w:val="24"/>
                <w:szCs w:val="24"/>
              </w:rPr>
              <w:t>Tue</w:t>
            </w:r>
          </w:p>
        </w:tc>
        <w:tc>
          <w:tcPr>
            <w:tcW w:w="3005" w:type="dxa"/>
            <w:tcBorders>
              <w:top w:val="nil"/>
              <w:left w:val="nil"/>
              <w:bottom w:val="single" w:sz="4" w:space="0" w:color="auto"/>
              <w:right w:val="single" w:sz="4" w:space="0" w:color="auto"/>
            </w:tcBorders>
            <w:shd w:val="clear" w:color="auto" w:fill="auto"/>
            <w:noWrap/>
            <w:vAlign w:val="bottom"/>
            <w:hideMark/>
          </w:tcPr>
          <w:p w14:paraId="76223560" w14:textId="77777777" w:rsidR="004C168A" w:rsidRPr="004C168A" w:rsidRDefault="004C168A" w:rsidP="004C168A">
            <w:pPr>
              <w:jc w:val="center"/>
              <w:rPr>
                <w:rFonts w:ascii="Arial" w:hAnsi="Arial" w:cs="Arial"/>
                <w:b/>
                <w:bCs/>
                <w:sz w:val="24"/>
                <w:szCs w:val="24"/>
              </w:rPr>
            </w:pPr>
            <w:r w:rsidRPr="004C168A">
              <w:rPr>
                <w:rFonts w:ascii="Arial" w:hAnsi="Arial" w:cs="Arial"/>
                <w:b/>
                <w:bCs/>
                <w:sz w:val="24"/>
                <w:szCs w:val="24"/>
              </w:rPr>
              <w:t>Wed</w:t>
            </w:r>
          </w:p>
        </w:tc>
        <w:tc>
          <w:tcPr>
            <w:tcW w:w="1967" w:type="dxa"/>
            <w:tcBorders>
              <w:top w:val="nil"/>
              <w:left w:val="nil"/>
              <w:bottom w:val="single" w:sz="4" w:space="0" w:color="auto"/>
              <w:right w:val="single" w:sz="4" w:space="0" w:color="auto"/>
            </w:tcBorders>
            <w:shd w:val="clear" w:color="auto" w:fill="auto"/>
            <w:noWrap/>
            <w:vAlign w:val="bottom"/>
            <w:hideMark/>
          </w:tcPr>
          <w:p w14:paraId="1966A654" w14:textId="77777777" w:rsidR="004C168A" w:rsidRPr="004C168A" w:rsidRDefault="004C168A" w:rsidP="004C168A">
            <w:pPr>
              <w:jc w:val="center"/>
              <w:rPr>
                <w:rFonts w:ascii="Arial" w:hAnsi="Arial" w:cs="Arial"/>
                <w:b/>
                <w:bCs/>
                <w:sz w:val="24"/>
                <w:szCs w:val="24"/>
              </w:rPr>
            </w:pPr>
            <w:r w:rsidRPr="004C168A">
              <w:rPr>
                <w:rFonts w:ascii="Arial" w:hAnsi="Arial" w:cs="Arial"/>
                <w:b/>
                <w:bCs/>
                <w:sz w:val="24"/>
                <w:szCs w:val="24"/>
              </w:rPr>
              <w:t>Thu</w:t>
            </w:r>
          </w:p>
        </w:tc>
        <w:tc>
          <w:tcPr>
            <w:tcW w:w="2305" w:type="dxa"/>
            <w:tcBorders>
              <w:top w:val="nil"/>
              <w:left w:val="nil"/>
              <w:bottom w:val="single" w:sz="4" w:space="0" w:color="auto"/>
              <w:right w:val="single" w:sz="4" w:space="0" w:color="auto"/>
            </w:tcBorders>
            <w:shd w:val="clear" w:color="auto" w:fill="auto"/>
            <w:noWrap/>
            <w:vAlign w:val="bottom"/>
            <w:hideMark/>
          </w:tcPr>
          <w:p w14:paraId="1207A123" w14:textId="77777777" w:rsidR="004C168A" w:rsidRPr="004C168A" w:rsidRDefault="004C168A" w:rsidP="004C168A">
            <w:pPr>
              <w:jc w:val="center"/>
              <w:rPr>
                <w:rFonts w:ascii="Arial" w:hAnsi="Arial" w:cs="Arial"/>
                <w:b/>
                <w:bCs/>
                <w:sz w:val="24"/>
                <w:szCs w:val="24"/>
              </w:rPr>
            </w:pPr>
            <w:r w:rsidRPr="004C168A">
              <w:rPr>
                <w:rFonts w:ascii="Arial" w:hAnsi="Arial" w:cs="Arial"/>
                <w:b/>
                <w:bCs/>
                <w:sz w:val="24"/>
                <w:szCs w:val="24"/>
              </w:rPr>
              <w:t>Fri</w:t>
            </w:r>
          </w:p>
        </w:tc>
      </w:tr>
      <w:tr w:rsidR="004C168A" w:rsidRPr="004C168A" w14:paraId="572D1C7E" w14:textId="77777777" w:rsidTr="004C168A">
        <w:trPr>
          <w:trHeight w:val="400"/>
        </w:trPr>
        <w:tc>
          <w:tcPr>
            <w:tcW w:w="380" w:type="dxa"/>
            <w:tcBorders>
              <w:top w:val="nil"/>
              <w:left w:val="single" w:sz="8" w:space="0" w:color="auto"/>
              <w:bottom w:val="nil"/>
              <w:right w:val="single" w:sz="4" w:space="0" w:color="auto"/>
            </w:tcBorders>
            <w:shd w:val="clear" w:color="auto" w:fill="auto"/>
            <w:noWrap/>
            <w:vAlign w:val="center"/>
            <w:hideMark/>
          </w:tcPr>
          <w:p w14:paraId="0311DFF8" w14:textId="77777777" w:rsidR="004C168A" w:rsidRPr="004C168A" w:rsidRDefault="004C168A" w:rsidP="004C168A">
            <w:pPr>
              <w:jc w:val="center"/>
              <w:rPr>
                <w:rFonts w:ascii="Arial" w:hAnsi="Arial" w:cs="Arial"/>
                <w:b/>
                <w:bCs/>
                <w:sz w:val="22"/>
                <w:szCs w:val="22"/>
              </w:rPr>
            </w:pPr>
            <w:r w:rsidRPr="004C168A">
              <w:rPr>
                <w:rFonts w:ascii="Arial" w:hAnsi="Arial" w:cs="Arial"/>
                <w:b/>
                <w:bCs/>
                <w:sz w:val="22"/>
                <w:szCs w:val="22"/>
              </w:rPr>
              <w:t> </w:t>
            </w:r>
          </w:p>
        </w:tc>
        <w:tc>
          <w:tcPr>
            <w:tcW w:w="1860" w:type="dxa"/>
            <w:tcBorders>
              <w:top w:val="nil"/>
              <w:left w:val="nil"/>
              <w:bottom w:val="nil"/>
              <w:right w:val="single" w:sz="4" w:space="0" w:color="auto"/>
            </w:tcBorders>
            <w:shd w:val="clear" w:color="auto" w:fill="auto"/>
            <w:noWrap/>
            <w:hideMark/>
          </w:tcPr>
          <w:p w14:paraId="5FC9DC4C"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2/11</w:t>
            </w:r>
          </w:p>
        </w:tc>
        <w:tc>
          <w:tcPr>
            <w:tcW w:w="2483" w:type="dxa"/>
            <w:tcBorders>
              <w:top w:val="nil"/>
              <w:left w:val="nil"/>
              <w:bottom w:val="nil"/>
              <w:right w:val="single" w:sz="4" w:space="0" w:color="auto"/>
            </w:tcBorders>
            <w:shd w:val="clear" w:color="auto" w:fill="auto"/>
            <w:noWrap/>
            <w:hideMark/>
          </w:tcPr>
          <w:p w14:paraId="5E153A15"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2/12</w:t>
            </w:r>
          </w:p>
        </w:tc>
        <w:tc>
          <w:tcPr>
            <w:tcW w:w="3005" w:type="dxa"/>
            <w:tcBorders>
              <w:top w:val="nil"/>
              <w:left w:val="nil"/>
              <w:bottom w:val="nil"/>
              <w:right w:val="single" w:sz="4" w:space="0" w:color="auto"/>
            </w:tcBorders>
            <w:shd w:val="clear" w:color="auto" w:fill="auto"/>
            <w:noWrap/>
            <w:hideMark/>
          </w:tcPr>
          <w:p w14:paraId="6F622CBD"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2/13</w:t>
            </w:r>
          </w:p>
        </w:tc>
        <w:tc>
          <w:tcPr>
            <w:tcW w:w="1967" w:type="dxa"/>
            <w:tcBorders>
              <w:top w:val="nil"/>
              <w:left w:val="nil"/>
              <w:bottom w:val="nil"/>
              <w:right w:val="nil"/>
            </w:tcBorders>
            <w:shd w:val="clear" w:color="auto" w:fill="auto"/>
            <w:noWrap/>
            <w:hideMark/>
          </w:tcPr>
          <w:p w14:paraId="245B4B31"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2/14</w:t>
            </w:r>
          </w:p>
        </w:tc>
        <w:tc>
          <w:tcPr>
            <w:tcW w:w="2305" w:type="dxa"/>
            <w:tcBorders>
              <w:top w:val="nil"/>
              <w:left w:val="single" w:sz="4" w:space="0" w:color="auto"/>
              <w:bottom w:val="nil"/>
              <w:right w:val="single" w:sz="8" w:space="0" w:color="auto"/>
            </w:tcBorders>
            <w:shd w:val="clear" w:color="auto" w:fill="auto"/>
            <w:noWrap/>
            <w:hideMark/>
          </w:tcPr>
          <w:p w14:paraId="5D606C71"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2/15</w:t>
            </w:r>
          </w:p>
        </w:tc>
      </w:tr>
      <w:tr w:rsidR="004C168A" w:rsidRPr="004C168A" w14:paraId="13FD6A9E" w14:textId="77777777" w:rsidTr="004C168A">
        <w:trPr>
          <w:trHeight w:val="495"/>
        </w:trPr>
        <w:tc>
          <w:tcPr>
            <w:tcW w:w="380" w:type="dxa"/>
            <w:tcBorders>
              <w:top w:val="nil"/>
              <w:left w:val="single" w:sz="8" w:space="0" w:color="auto"/>
              <w:bottom w:val="nil"/>
              <w:right w:val="single" w:sz="4" w:space="0" w:color="auto"/>
            </w:tcBorders>
            <w:shd w:val="clear" w:color="auto" w:fill="auto"/>
            <w:noWrap/>
            <w:vAlign w:val="center"/>
            <w:hideMark/>
          </w:tcPr>
          <w:p w14:paraId="78AAE7C2" w14:textId="77777777" w:rsidR="004C168A" w:rsidRPr="004C168A" w:rsidRDefault="004C168A" w:rsidP="004C168A">
            <w:pPr>
              <w:jc w:val="center"/>
              <w:rPr>
                <w:rFonts w:ascii="Arial" w:hAnsi="Arial" w:cs="Arial"/>
                <w:b/>
                <w:bCs/>
                <w:sz w:val="22"/>
                <w:szCs w:val="22"/>
              </w:rPr>
            </w:pPr>
            <w:r w:rsidRPr="004C168A">
              <w:rPr>
                <w:rFonts w:ascii="Arial" w:hAnsi="Arial" w:cs="Arial"/>
                <w:b/>
                <w:bCs/>
                <w:sz w:val="22"/>
                <w:szCs w:val="22"/>
              </w:rPr>
              <w:t>1</w:t>
            </w:r>
          </w:p>
        </w:tc>
        <w:tc>
          <w:tcPr>
            <w:tcW w:w="1860" w:type="dxa"/>
            <w:tcBorders>
              <w:top w:val="nil"/>
              <w:left w:val="nil"/>
              <w:bottom w:val="nil"/>
              <w:right w:val="single" w:sz="4" w:space="0" w:color="auto"/>
            </w:tcBorders>
            <w:shd w:val="clear" w:color="auto" w:fill="auto"/>
            <w:noWrap/>
            <w:vAlign w:val="bottom"/>
            <w:hideMark/>
          </w:tcPr>
          <w:p w14:paraId="4F8A0373" w14:textId="77777777" w:rsidR="004C168A" w:rsidRPr="004C168A" w:rsidRDefault="004C168A" w:rsidP="004C168A">
            <w:pPr>
              <w:jc w:val="center"/>
              <w:rPr>
                <w:rFonts w:ascii="Arial" w:hAnsi="Arial" w:cs="Arial"/>
              </w:rPr>
            </w:pPr>
            <w:r w:rsidRPr="004C168A">
              <w:rPr>
                <w:rFonts w:ascii="Arial" w:hAnsi="Arial" w:cs="Arial"/>
              </w:rPr>
              <w:t> </w:t>
            </w:r>
          </w:p>
        </w:tc>
        <w:tc>
          <w:tcPr>
            <w:tcW w:w="2483" w:type="dxa"/>
            <w:tcBorders>
              <w:top w:val="nil"/>
              <w:left w:val="nil"/>
              <w:bottom w:val="nil"/>
              <w:right w:val="single" w:sz="4" w:space="0" w:color="auto"/>
            </w:tcBorders>
            <w:shd w:val="clear" w:color="auto" w:fill="auto"/>
            <w:noWrap/>
            <w:vAlign w:val="bottom"/>
            <w:hideMark/>
          </w:tcPr>
          <w:p w14:paraId="7CB323EC" w14:textId="77777777" w:rsidR="004C168A" w:rsidRPr="004C168A" w:rsidRDefault="004C168A" w:rsidP="004C168A">
            <w:pPr>
              <w:jc w:val="center"/>
              <w:rPr>
                <w:rFonts w:ascii="Arial" w:hAnsi="Arial" w:cs="Arial"/>
              </w:rPr>
            </w:pPr>
            <w:r w:rsidRPr="004C168A">
              <w:rPr>
                <w:rFonts w:ascii="Arial" w:hAnsi="Arial" w:cs="Arial"/>
              </w:rPr>
              <w:t>1.1, 1.2</w:t>
            </w:r>
          </w:p>
        </w:tc>
        <w:tc>
          <w:tcPr>
            <w:tcW w:w="3005" w:type="dxa"/>
            <w:tcBorders>
              <w:top w:val="nil"/>
              <w:left w:val="nil"/>
              <w:bottom w:val="nil"/>
              <w:right w:val="single" w:sz="4" w:space="0" w:color="auto"/>
            </w:tcBorders>
            <w:shd w:val="clear" w:color="auto" w:fill="auto"/>
            <w:noWrap/>
            <w:vAlign w:val="bottom"/>
            <w:hideMark/>
          </w:tcPr>
          <w:p w14:paraId="7F760A12" w14:textId="77777777" w:rsidR="004C168A" w:rsidRPr="004C168A" w:rsidRDefault="004C168A" w:rsidP="004C168A">
            <w:pPr>
              <w:jc w:val="center"/>
              <w:rPr>
                <w:rFonts w:ascii="Arial" w:hAnsi="Arial" w:cs="Arial"/>
              </w:rPr>
            </w:pPr>
            <w:r w:rsidRPr="004C168A">
              <w:rPr>
                <w:rFonts w:ascii="Arial" w:hAnsi="Arial" w:cs="Arial"/>
              </w:rPr>
              <w:t> </w:t>
            </w:r>
          </w:p>
        </w:tc>
        <w:tc>
          <w:tcPr>
            <w:tcW w:w="1967" w:type="dxa"/>
            <w:tcBorders>
              <w:top w:val="nil"/>
              <w:left w:val="nil"/>
              <w:bottom w:val="nil"/>
              <w:right w:val="nil"/>
            </w:tcBorders>
            <w:shd w:val="clear" w:color="auto" w:fill="auto"/>
            <w:noWrap/>
            <w:vAlign w:val="bottom"/>
            <w:hideMark/>
          </w:tcPr>
          <w:p w14:paraId="6E6D3FC2" w14:textId="77777777" w:rsidR="004C168A" w:rsidRPr="004C168A" w:rsidRDefault="004C168A" w:rsidP="004C168A">
            <w:pPr>
              <w:jc w:val="center"/>
              <w:rPr>
                <w:rFonts w:ascii="Arial" w:hAnsi="Arial" w:cs="Arial"/>
              </w:rPr>
            </w:pPr>
            <w:r w:rsidRPr="004C168A">
              <w:rPr>
                <w:rFonts w:ascii="Arial" w:hAnsi="Arial" w:cs="Arial"/>
              </w:rPr>
              <w:t>1.3, 1.4</w:t>
            </w:r>
          </w:p>
        </w:tc>
        <w:tc>
          <w:tcPr>
            <w:tcW w:w="2305" w:type="dxa"/>
            <w:tcBorders>
              <w:top w:val="nil"/>
              <w:left w:val="single" w:sz="4" w:space="0" w:color="auto"/>
              <w:bottom w:val="nil"/>
              <w:right w:val="single" w:sz="8" w:space="0" w:color="auto"/>
            </w:tcBorders>
            <w:shd w:val="clear" w:color="auto" w:fill="auto"/>
            <w:noWrap/>
            <w:vAlign w:val="bottom"/>
            <w:hideMark/>
          </w:tcPr>
          <w:p w14:paraId="7033F2FB" w14:textId="77777777" w:rsidR="004C168A" w:rsidRPr="004C168A" w:rsidRDefault="004C168A" w:rsidP="004C168A">
            <w:pPr>
              <w:rPr>
                <w:rFonts w:ascii="Arial" w:hAnsi="Arial" w:cs="Arial"/>
              </w:rPr>
            </w:pPr>
            <w:r w:rsidRPr="004C168A">
              <w:rPr>
                <w:rFonts w:ascii="Arial" w:hAnsi="Arial" w:cs="Arial"/>
              </w:rPr>
              <w:t> </w:t>
            </w:r>
          </w:p>
        </w:tc>
      </w:tr>
      <w:tr w:rsidR="004C168A" w:rsidRPr="004C168A" w14:paraId="3B495A3F" w14:textId="77777777" w:rsidTr="004C168A">
        <w:trPr>
          <w:trHeight w:val="495"/>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14:paraId="7BEFE45F" w14:textId="77777777" w:rsidR="004C168A" w:rsidRPr="004C168A" w:rsidRDefault="004C168A" w:rsidP="004C168A">
            <w:pPr>
              <w:jc w:val="center"/>
              <w:rPr>
                <w:rFonts w:ascii="Arial" w:hAnsi="Arial" w:cs="Arial"/>
                <w:b/>
                <w:bCs/>
                <w:sz w:val="22"/>
                <w:szCs w:val="22"/>
              </w:rPr>
            </w:pPr>
            <w:r w:rsidRPr="004C168A">
              <w:rPr>
                <w:rFonts w:ascii="Arial" w:hAnsi="Arial" w:cs="Arial"/>
                <w:b/>
                <w:bCs/>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3D18FA76" w14:textId="77777777" w:rsidR="004C168A" w:rsidRPr="004C168A" w:rsidRDefault="004C168A" w:rsidP="004C168A">
            <w:pPr>
              <w:rPr>
                <w:rFonts w:ascii="Arial" w:hAnsi="Arial" w:cs="Arial"/>
              </w:rPr>
            </w:pPr>
            <w:r w:rsidRPr="004C168A">
              <w:rPr>
                <w:rFonts w:ascii="Arial" w:hAnsi="Arial" w:cs="Arial"/>
              </w:rPr>
              <w:t> </w:t>
            </w:r>
          </w:p>
        </w:tc>
        <w:tc>
          <w:tcPr>
            <w:tcW w:w="2483" w:type="dxa"/>
            <w:tcBorders>
              <w:top w:val="nil"/>
              <w:left w:val="nil"/>
              <w:bottom w:val="single" w:sz="4" w:space="0" w:color="auto"/>
              <w:right w:val="single" w:sz="4" w:space="0" w:color="auto"/>
            </w:tcBorders>
            <w:shd w:val="clear" w:color="auto" w:fill="auto"/>
            <w:noWrap/>
            <w:vAlign w:val="center"/>
            <w:hideMark/>
          </w:tcPr>
          <w:p w14:paraId="024D54B7" w14:textId="77777777" w:rsidR="004C168A" w:rsidRPr="004C168A" w:rsidRDefault="004C168A" w:rsidP="004C168A">
            <w:pPr>
              <w:jc w:val="center"/>
              <w:rPr>
                <w:rFonts w:ascii="Arial Narrow" w:hAnsi="Arial Narrow"/>
                <w:b/>
                <w:bCs/>
                <w:sz w:val="18"/>
                <w:szCs w:val="18"/>
              </w:rPr>
            </w:pPr>
            <w:r w:rsidRPr="004C168A">
              <w:rPr>
                <w:rFonts w:ascii="Arial Narrow" w:hAnsi="Arial Narrow"/>
                <w:b/>
                <w:bCs/>
                <w:sz w:val="18"/>
                <w:szCs w:val="18"/>
              </w:rPr>
              <w:t> </w:t>
            </w:r>
          </w:p>
        </w:tc>
        <w:tc>
          <w:tcPr>
            <w:tcW w:w="3005" w:type="dxa"/>
            <w:tcBorders>
              <w:top w:val="nil"/>
              <w:left w:val="nil"/>
              <w:bottom w:val="single" w:sz="4" w:space="0" w:color="auto"/>
              <w:right w:val="single" w:sz="4" w:space="0" w:color="auto"/>
            </w:tcBorders>
            <w:shd w:val="clear" w:color="auto" w:fill="auto"/>
            <w:noWrap/>
            <w:vAlign w:val="bottom"/>
            <w:hideMark/>
          </w:tcPr>
          <w:p w14:paraId="6BB7ADC5" w14:textId="77777777" w:rsidR="004C168A" w:rsidRPr="004C168A" w:rsidRDefault="004C168A" w:rsidP="004C168A">
            <w:pPr>
              <w:rPr>
                <w:rFonts w:ascii="Arial" w:hAnsi="Arial" w:cs="Arial"/>
              </w:rPr>
            </w:pPr>
            <w:r w:rsidRPr="004C168A">
              <w:rPr>
                <w:rFonts w:ascii="Arial" w:hAnsi="Arial" w:cs="Arial"/>
              </w:rPr>
              <w:t> </w:t>
            </w:r>
          </w:p>
        </w:tc>
        <w:tc>
          <w:tcPr>
            <w:tcW w:w="1967" w:type="dxa"/>
            <w:tcBorders>
              <w:top w:val="nil"/>
              <w:left w:val="nil"/>
              <w:bottom w:val="single" w:sz="4" w:space="0" w:color="auto"/>
              <w:right w:val="nil"/>
            </w:tcBorders>
            <w:shd w:val="clear" w:color="auto" w:fill="auto"/>
            <w:noWrap/>
            <w:vAlign w:val="center"/>
            <w:hideMark/>
          </w:tcPr>
          <w:p w14:paraId="00924EBE" w14:textId="77777777" w:rsidR="004C168A" w:rsidRPr="004C168A" w:rsidRDefault="004C168A" w:rsidP="004C168A">
            <w:pPr>
              <w:jc w:val="center"/>
              <w:rPr>
                <w:rFonts w:ascii="Arial Narrow" w:hAnsi="Arial Narrow"/>
                <w:b/>
                <w:bCs/>
                <w:sz w:val="18"/>
                <w:szCs w:val="18"/>
              </w:rPr>
            </w:pPr>
            <w:r w:rsidRPr="004C168A">
              <w:rPr>
                <w:rFonts w:ascii="Arial Narrow" w:hAnsi="Arial Narrow"/>
                <w:b/>
                <w:bCs/>
                <w:sz w:val="18"/>
                <w:szCs w:val="18"/>
              </w:rPr>
              <w:t> </w:t>
            </w:r>
          </w:p>
        </w:tc>
        <w:tc>
          <w:tcPr>
            <w:tcW w:w="2305" w:type="dxa"/>
            <w:tcBorders>
              <w:top w:val="nil"/>
              <w:left w:val="single" w:sz="4" w:space="0" w:color="auto"/>
              <w:bottom w:val="single" w:sz="4" w:space="0" w:color="auto"/>
              <w:right w:val="single" w:sz="8" w:space="0" w:color="auto"/>
            </w:tcBorders>
            <w:shd w:val="clear" w:color="auto" w:fill="auto"/>
            <w:noWrap/>
            <w:vAlign w:val="bottom"/>
            <w:hideMark/>
          </w:tcPr>
          <w:p w14:paraId="07E36FEC" w14:textId="77777777" w:rsidR="004C168A" w:rsidRPr="004C168A" w:rsidRDefault="004C168A" w:rsidP="004C168A">
            <w:pPr>
              <w:rPr>
                <w:rFonts w:ascii="Arial" w:hAnsi="Arial" w:cs="Arial"/>
              </w:rPr>
            </w:pPr>
            <w:r w:rsidRPr="004C168A">
              <w:rPr>
                <w:rFonts w:ascii="Arial" w:hAnsi="Arial" w:cs="Arial"/>
              </w:rPr>
              <w:t> </w:t>
            </w:r>
          </w:p>
        </w:tc>
      </w:tr>
      <w:tr w:rsidR="004C168A" w:rsidRPr="004C168A" w14:paraId="0FE1923A" w14:textId="77777777" w:rsidTr="004C168A">
        <w:trPr>
          <w:trHeight w:val="400"/>
        </w:trPr>
        <w:tc>
          <w:tcPr>
            <w:tcW w:w="380" w:type="dxa"/>
            <w:tcBorders>
              <w:top w:val="nil"/>
              <w:left w:val="single" w:sz="8" w:space="0" w:color="auto"/>
              <w:bottom w:val="nil"/>
              <w:right w:val="single" w:sz="4" w:space="0" w:color="auto"/>
            </w:tcBorders>
            <w:shd w:val="clear" w:color="auto" w:fill="auto"/>
            <w:noWrap/>
            <w:vAlign w:val="center"/>
            <w:hideMark/>
          </w:tcPr>
          <w:p w14:paraId="0817F9FF" w14:textId="77777777" w:rsidR="004C168A" w:rsidRPr="004C168A" w:rsidRDefault="004C168A" w:rsidP="004C168A">
            <w:pPr>
              <w:jc w:val="center"/>
              <w:rPr>
                <w:rFonts w:ascii="Arial" w:hAnsi="Arial" w:cs="Arial"/>
                <w:b/>
                <w:bCs/>
                <w:sz w:val="22"/>
                <w:szCs w:val="22"/>
              </w:rPr>
            </w:pPr>
            <w:r w:rsidRPr="004C168A">
              <w:rPr>
                <w:rFonts w:ascii="Arial" w:hAnsi="Arial" w:cs="Arial"/>
                <w:b/>
                <w:bCs/>
                <w:sz w:val="22"/>
                <w:szCs w:val="22"/>
              </w:rPr>
              <w:t> </w:t>
            </w:r>
          </w:p>
        </w:tc>
        <w:tc>
          <w:tcPr>
            <w:tcW w:w="1860" w:type="dxa"/>
            <w:tcBorders>
              <w:top w:val="nil"/>
              <w:left w:val="nil"/>
              <w:bottom w:val="nil"/>
              <w:right w:val="single" w:sz="4" w:space="0" w:color="auto"/>
            </w:tcBorders>
            <w:shd w:val="clear" w:color="000000" w:fill="FFFFFF"/>
            <w:noWrap/>
            <w:hideMark/>
          </w:tcPr>
          <w:p w14:paraId="1ADE5201"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2/18</w:t>
            </w:r>
          </w:p>
        </w:tc>
        <w:tc>
          <w:tcPr>
            <w:tcW w:w="2483" w:type="dxa"/>
            <w:tcBorders>
              <w:top w:val="nil"/>
              <w:left w:val="nil"/>
              <w:bottom w:val="nil"/>
              <w:right w:val="single" w:sz="4" w:space="0" w:color="auto"/>
            </w:tcBorders>
            <w:shd w:val="clear" w:color="auto" w:fill="auto"/>
            <w:noWrap/>
            <w:hideMark/>
          </w:tcPr>
          <w:p w14:paraId="5DFCA3D6"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2/19</w:t>
            </w:r>
          </w:p>
        </w:tc>
        <w:tc>
          <w:tcPr>
            <w:tcW w:w="3005" w:type="dxa"/>
            <w:tcBorders>
              <w:top w:val="nil"/>
              <w:left w:val="nil"/>
              <w:bottom w:val="nil"/>
              <w:right w:val="single" w:sz="4" w:space="0" w:color="auto"/>
            </w:tcBorders>
            <w:shd w:val="clear" w:color="auto" w:fill="auto"/>
            <w:noWrap/>
            <w:hideMark/>
          </w:tcPr>
          <w:p w14:paraId="402640C7"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2/20</w:t>
            </w:r>
          </w:p>
        </w:tc>
        <w:tc>
          <w:tcPr>
            <w:tcW w:w="1967" w:type="dxa"/>
            <w:tcBorders>
              <w:top w:val="nil"/>
              <w:left w:val="nil"/>
              <w:bottom w:val="nil"/>
              <w:right w:val="nil"/>
            </w:tcBorders>
            <w:shd w:val="clear" w:color="auto" w:fill="auto"/>
            <w:noWrap/>
            <w:hideMark/>
          </w:tcPr>
          <w:p w14:paraId="168FEBAF"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2/21</w:t>
            </w:r>
          </w:p>
        </w:tc>
        <w:tc>
          <w:tcPr>
            <w:tcW w:w="2305" w:type="dxa"/>
            <w:tcBorders>
              <w:top w:val="nil"/>
              <w:left w:val="single" w:sz="4" w:space="0" w:color="auto"/>
              <w:bottom w:val="nil"/>
              <w:right w:val="single" w:sz="8" w:space="0" w:color="auto"/>
            </w:tcBorders>
            <w:shd w:val="clear" w:color="auto" w:fill="auto"/>
            <w:noWrap/>
            <w:hideMark/>
          </w:tcPr>
          <w:p w14:paraId="2A5166CD"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2/22</w:t>
            </w:r>
          </w:p>
        </w:tc>
      </w:tr>
      <w:tr w:rsidR="004C168A" w:rsidRPr="004C168A" w14:paraId="2068066D" w14:textId="77777777" w:rsidTr="004C168A">
        <w:trPr>
          <w:trHeight w:val="495"/>
        </w:trPr>
        <w:tc>
          <w:tcPr>
            <w:tcW w:w="380" w:type="dxa"/>
            <w:tcBorders>
              <w:top w:val="nil"/>
              <w:left w:val="single" w:sz="8" w:space="0" w:color="auto"/>
              <w:bottom w:val="nil"/>
              <w:right w:val="single" w:sz="4" w:space="0" w:color="auto"/>
            </w:tcBorders>
            <w:shd w:val="clear" w:color="auto" w:fill="auto"/>
            <w:noWrap/>
            <w:vAlign w:val="center"/>
            <w:hideMark/>
          </w:tcPr>
          <w:p w14:paraId="5BB3870C" w14:textId="77777777" w:rsidR="004C168A" w:rsidRPr="004C168A" w:rsidRDefault="004C168A" w:rsidP="004C168A">
            <w:pPr>
              <w:jc w:val="center"/>
              <w:rPr>
                <w:rFonts w:ascii="Arial" w:hAnsi="Arial" w:cs="Arial"/>
                <w:b/>
                <w:bCs/>
                <w:sz w:val="22"/>
                <w:szCs w:val="22"/>
              </w:rPr>
            </w:pPr>
            <w:r w:rsidRPr="004C168A">
              <w:rPr>
                <w:rFonts w:ascii="Arial" w:hAnsi="Arial" w:cs="Arial"/>
                <w:b/>
                <w:bCs/>
                <w:sz w:val="22"/>
                <w:szCs w:val="22"/>
              </w:rPr>
              <w:t>2</w:t>
            </w:r>
          </w:p>
        </w:tc>
        <w:tc>
          <w:tcPr>
            <w:tcW w:w="1860" w:type="dxa"/>
            <w:vMerge w:val="restart"/>
            <w:tcBorders>
              <w:top w:val="nil"/>
              <w:left w:val="single" w:sz="4" w:space="0" w:color="auto"/>
              <w:bottom w:val="single" w:sz="4" w:space="0" w:color="000000"/>
              <w:right w:val="single" w:sz="4" w:space="0" w:color="auto"/>
            </w:tcBorders>
            <w:shd w:val="clear" w:color="000000" w:fill="FFFFFF"/>
            <w:hideMark/>
          </w:tcPr>
          <w:p w14:paraId="1150B83F" w14:textId="77777777" w:rsidR="004C168A" w:rsidRPr="004C168A" w:rsidRDefault="004C168A" w:rsidP="004C168A">
            <w:pPr>
              <w:jc w:val="center"/>
              <w:rPr>
                <w:rFonts w:ascii="Arial" w:hAnsi="Arial" w:cs="Arial"/>
              </w:rPr>
            </w:pPr>
            <w:r w:rsidRPr="004C168A">
              <w:rPr>
                <w:rFonts w:ascii="Arial" w:hAnsi="Arial" w:cs="Arial"/>
              </w:rPr>
              <w:t>Holiday</w:t>
            </w:r>
          </w:p>
        </w:tc>
        <w:tc>
          <w:tcPr>
            <w:tcW w:w="2483" w:type="dxa"/>
            <w:tcBorders>
              <w:top w:val="nil"/>
              <w:left w:val="nil"/>
              <w:bottom w:val="nil"/>
              <w:right w:val="single" w:sz="4" w:space="0" w:color="auto"/>
            </w:tcBorders>
            <w:shd w:val="clear" w:color="auto" w:fill="auto"/>
            <w:noWrap/>
            <w:vAlign w:val="bottom"/>
            <w:hideMark/>
          </w:tcPr>
          <w:p w14:paraId="60B8F70A" w14:textId="77777777" w:rsidR="004C168A" w:rsidRPr="004C168A" w:rsidRDefault="004C168A" w:rsidP="004C168A">
            <w:pPr>
              <w:jc w:val="center"/>
              <w:rPr>
                <w:rFonts w:ascii="Arial" w:hAnsi="Arial" w:cs="Arial"/>
              </w:rPr>
            </w:pPr>
            <w:r w:rsidRPr="004C168A">
              <w:rPr>
                <w:rFonts w:ascii="Arial" w:hAnsi="Arial" w:cs="Arial"/>
              </w:rPr>
              <w:t>2.2, 2.3</w:t>
            </w:r>
          </w:p>
        </w:tc>
        <w:tc>
          <w:tcPr>
            <w:tcW w:w="3005" w:type="dxa"/>
            <w:tcBorders>
              <w:top w:val="nil"/>
              <w:left w:val="nil"/>
              <w:bottom w:val="nil"/>
              <w:right w:val="single" w:sz="4" w:space="0" w:color="auto"/>
            </w:tcBorders>
            <w:shd w:val="clear" w:color="auto" w:fill="auto"/>
            <w:noWrap/>
            <w:vAlign w:val="bottom"/>
            <w:hideMark/>
          </w:tcPr>
          <w:p w14:paraId="32EA36A4" w14:textId="77777777" w:rsidR="004C168A" w:rsidRPr="004C168A" w:rsidRDefault="004C168A" w:rsidP="004C168A">
            <w:pPr>
              <w:jc w:val="center"/>
              <w:rPr>
                <w:rFonts w:ascii="Arial" w:hAnsi="Arial" w:cs="Arial"/>
              </w:rPr>
            </w:pPr>
            <w:r w:rsidRPr="004C168A">
              <w:rPr>
                <w:rFonts w:ascii="Arial" w:hAnsi="Arial" w:cs="Arial"/>
              </w:rPr>
              <w:t> </w:t>
            </w:r>
          </w:p>
        </w:tc>
        <w:tc>
          <w:tcPr>
            <w:tcW w:w="1967" w:type="dxa"/>
            <w:tcBorders>
              <w:top w:val="nil"/>
              <w:left w:val="nil"/>
              <w:bottom w:val="nil"/>
              <w:right w:val="nil"/>
            </w:tcBorders>
            <w:shd w:val="clear" w:color="auto" w:fill="auto"/>
            <w:noWrap/>
            <w:vAlign w:val="bottom"/>
            <w:hideMark/>
          </w:tcPr>
          <w:p w14:paraId="5E3EFCA8" w14:textId="77777777" w:rsidR="004C168A" w:rsidRPr="004C168A" w:rsidRDefault="004C168A" w:rsidP="004C168A">
            <w:pPr>
              <w:jc w:val="center"/>
              <w:rPr>
                <w:rFonts w:ascii="Arial" w:hAnsi="Arial" w:cs="Arial"/>
              </w:rPr>
            </w:pPr>
            <w:r w:rsidRPr="004C168A">
              <w:rPr>
                <w:rFonts w:ascii="Arial" w:hAnsi="Arial" w:cs="Arial"/>
              </w:rPr>
              <w:t>2.4, 2.5</w:t>
            </w:r>
          </w:p>
        </w:tc>
        <w:tc>
          <w:tcPr>
            <w:tcW w:w="2305" w:type="dxa"/>
            <w:tcBorders>
              <w:top w:val="nil"/>
              <w:left w:val="single" w:sz="4" w:space="0" w:color="auto"/>
              <w:bottom w:val="nil"/>
              <w:right w:val="single" w:sz="8" w:space="0" w:color="auto"/>
            </w:tcBorders>
            <w:shd w:val="clear" w:color="auto" w:fill="auto"/>
            <w:noWrap/>
            <w:vAlign w:val="bottom"/>
            <w:hideMark/>
          </w:tcPr>
          <w:p w14:paraId="316F9305" w14:textId="77777777" w:rsidR="004C168A" w:rsidRPr="004C168A" w:rsidRDefault="004C168A" w:rsidP="004C168A">
            <w:pPr>
              <w:rPr>
                <w:rFonts w:ascii="Arial" w:hAnsi="Arial" w:cs="Arial"/>
              </w:rPr>
            </w:pPr>
            <w:r w:rsidRPr="004C168A">
              <w:rPr>
                <w:rFonts w:ascii="Arial" w:hAnsi="Arial" w:cs="Arial"/>
              </w:rPr>
              <w:t> </w:t>
            </w:r>
          </w:p>
        </w:tc>
      </w:tr>
      <w:tr w:rsidR="004C168A" w:rsidRPr="004C168A" w14:paraId="099B947D" w14:textId="77777777" w:rsidTr="004C168A">
        <w:trPr>
          <w:trHeight w:val="495"/>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14:paraId="51CB54BF" w14:textId="77777777" w:rsidR="004C168A" w:rsidRPr="004C168A" w:rsidRDefault="004C168A" w:rsidP="004C168A">
            <w:pPr>
              <w:jc w:val="center"/>
              <w:rPr>
                <w:rFonts w:ascii="Arial" w:hAnsi="Arial" w:cs="Arial"/>
                <w:b/>
                <w:bCs/>
                <w:sz w:val="22"/>
                <w:szCs w:val="22"/>
              </w:rPr>
            </w:pPr>
            <w:r w:rsidRPr="004C168A">
              <w:rPr>
                <w:rFonts w:ascii="Arial" w:hAnsi="Arial" w:cs="Arial"/>
                <w:b/>
                <w:bCs/>
                <w:sz w:val="22"/>
                <w:szCs w:val="22"/>
              </w:rPr>
              <w:t> </w:t>
            </w:r>
          </w:p>
        </w:tc>
        <w:tc>
          <w:tcPr>
            <w:tcW w:w="1860" w:type="dxa"/>
            <w:vMerge/>
            <w:tcBorders>
              <w:top w:val="nil"/>
              <w:left w:val="single" w:sz="4" w:space="0" w:color="auto"/>
              <w:bottom w:val="single" w:sz="4" w:space="0" w:color="000000"/>
              <w:right w:val="single" w:sz="4" w:space="0" w:color="auto"/>
            </w:tcBorders>
            <w:vAlign w:val="center"/>
            <w:hideMark/>
          </w:tcPr>
          <w:p w14:paraId="007EF25E" w14:textId="77777777" w:rsidR="004C168A" w:rsidRPr="004C168A" w:rsidRDefault="004C168A" w:rsidP="004C168A">
            <w:pPr>
              <w:rPr>
                <w:rFonts w:ascii="Arial" w:hAnsi="Arial" w:cs="Arial"/>
              </w:rPr>
            </w:pPr>
          </w:p>
        </w:tc>
        <w:tc>
          <w:tcPr>
            <w:tcW w:w="2483" w:type="dxa"/>
            <w:tcBorders>
              <w:top w:val="nil"/>
              <w:left w:val="nil"/>
              <w:bottom w:val="single" w:sz="4" w:space="0" w:color="auto"/>
              <w:right w:val="single" w:sz="4" w:space="0" w:color="auto"/>
            </w:tcBorders>
            <w:shd w:val="clear" w:color="auto" w:fill="auto"/>
            <w:noWrap/>
            <w:vAlign w:val="center"/>
            <w:hideMark/>
          </w:tcPr>
          <w:p w14:paraId="21249E7F" w14:textId="77777777" w:rsidR="004C168A" w:rsidRPr="004C168A" w:rsidRDefault="004C168A" w:rsidP="004C168A">
            <w:pPr>
              <w:jc w:val="center"/>
              <w:rPr>
                <w:rFonts w:ascii="Arial Narrow" w:hAnsi="Arial Narrow"/>
                <w:b/>
                <w:bCs/>
                <w:sz w:val="18"/>
                <w:szCs w:val="18"/>
              </w:rPr>
            </w:pPr>
            <w:r w:rsidRPr="004C168A">
              <w:rPr>
                <w:rFonts w:ascii="Arial Narrow" w:hAnsi="Arial Narrow"/>
                <w:b/>
                <w:bCs/>
                <w:sz w:val="18"/>
                <w:szCs w:val="18"/>
              </w:rPr>
              <w:t> </w:t>
            </w:r>
          </w:p>
        </w:tc>
        <w:tc>
          <w:tcPr>
            <w:tcW w:w="3005" w:type="dxa"/>
            <w:tcBorders>
              <w:top w:val="nil"/>
              <w:left w:val="nil"/>
              <w:bottom w:val="single" w:sz="4" w:space="0" w:color="auto"/>
              <w:right w:val="single" w:sz="4" w:space="0" w:color="auto"/>
            </w:tcBorders>
            <w:shd w:val="clear" w:color="auto" w:fill="auto"/>
            <w:noWrap/>
            <w:vAlign w:val="bottom"/>
            <w:hideMark/>
          </w:tcPr>
          <w:p w14:paraId="14E13745" w14:textId="77777777" w:rsidR="004C168A" w:rsidRPr="004C168A" w:rsidRDefault="004C168A" w:rsidP="004C168A">
            <w:pPr>
              <w:rPr>
                <w:rFonts w:ascii="Arial" w:hAnsi="Arial" w:cs="Arial"/>
              </w:rPr>
            </w:pPr>
            <w:r w:rsidRPr="004C168A">
              <w:rPr>
                <w:rFonts w:ascii="Arial" w:hAnsi="Arial" w:cs="Arial"/>
              </w:rPr>
              <w:t> </w:t>
            </w:r>
          </w:p>
        </w:tc>
        <w:tc>
          <w:tcPr>
            <w:tcW w:w="1967" w:type="dxa"/>
            <w:tcBorders>
              <w:top w:val="nil"/>
              <w:left w:val="nil"/>
              <w:bottom w:val="single" w:sz="4" w:space="0" w:color="auto"/>
              <w:right w:val="nil"/>
            </w:tcBorders>
            <w:shd w:val="clear" w:color="auto" w:fill="auto"/>
            <w:noWrap/>
            <w:vAlign w:val="center"/>
            <w:hideMark/>
          </w:tcPr>
          <w:p w14:paraId="1F121BD6" w14:textId="77777777" w:rsidR="004C168A" w:rsidRPr="004C168A" w:rsidRDefault="004C168A" w:rsidP="004C168A">
            <w:pPr>
              <w:jc w:val="center"/>
              <w:rPr>
                <w:rFonts w:ascii="Arial Narrow" w:hAnsi="Arial Narrow"/>
                <w:b/>
                <w:bCs/>
                <w:sz w:val="18"/>
                <w:szCs w:val="18"/>
              </w:rPr>
            </w:pPr>
            <w:r w:rsidRPr="004C168A">
              <w:rPr>
                <w:rFonts w:ascii="Arial Narrow" w:hAnsi="Arial Narrow"/>
                <w:b/>
                <w:bCs/>
                <w:sz w:val="18"/>
                <w:szCs w:val="18"/>
              </w:rPr>
              <w:t> </w:t>
            </w:r>
          </w:p>
        </w:tc>
        <w:tc>
          <w:tcPr>
            <w:tcW w:w="2305" w:type="dxa"/>
            <w:tcBorders>
              <w:top w:val="nil"/>
              <w:left w:val="single" w:sz="4" w:space="0" w:color="auto"/>
              <w:bottom w:val="single" w:sz="4" w:space="0" w:color="auto"/>
              <w:right w:val="single" w:sz="8" w:space="0" w:color="auto"/>
            </w:tcBorders>
            <w:shd w:val="clear" w:color="auto" w:fill="auto"/>
            <w:noWrap/>
            <w:vAlign w:val="bottom"/>
            <w:hideMark/>
          </w:tcPr>
          <w:p w14:paraId="14C2A0B2" w14:textId="77777777" w:rsidR="004C168A" w:rsidRPr="004C168A" w:rsidRDefault="004C168A" w:rsidP="004C168A">
            <w:pPr>
              <w:rPr>
                <w:rFonts w:ascii="Arial" w:hAnsi="Arial" w:cs="Arial"/>
              </w:rPr>
            </w:pPr>
            <w:r w:rsidRPr="004C168A">
              <w:rPr>
                <w:rFonts w:ascii="Arial" w:hAnsi="Arial" w:cs="Arial"/>
              </w:rPr>
              <w:t> </w:t>
            </w:r>
          </w:p>
        </w:tc>
      </w:tr>
      <w:tr w:rsidR="004C168A" w:rsidRPr="004C168A" w14:paraId="1302D929" w14:textId="77777777" w:rsidTr="004C168A">
        <w:trPr>
          <w:trHeight w:val="400"/>
        </w:trPr>
        <w:tc>
          <w:tcPr>
            <w:tcW w:w="380" w:type="dxa"/>
            <w:tcBorders>
              <w:top w:val="nil"/>
              <w:left w:val="single" w:sz="8" w:space="0" w:color="auto"/>
              <w:bottom w:val="nil"/>
              <w:right w:val="single" w:sz="4" w:space="0" w:color="auto"/>
            </w:tcBorders>
            <w:shd w:val="clear" w:color="auto" w:fill="auto"/>
            <w:noWrap/>
            <w:vAlign w:val="center"/>
            <w:hideMark/>
          </w:tcPr>
          <w:p w14:paraId="309C23A4" w14:textId="77777777" w:rsidR="004C168A" w:rsidRPr="004C168A" w:rsidRDefault="004C168A" w:rsidP="004C168A">
            <w:pPr>
              <w:jc w:val="center"/>
              <w:rPr>
                <w:rFonts w:ascii="Arial" w:hAnsi="Arial" w:cs="Arial"/>
                <w:b/>
                <w:bCs/>
                <w:sz w:val="22"/>
                <w:szCs w:val="22"/>
              </w:rPr>
            </w:pPr>
            <w:r w:rsidRPr="004C168A">
              <w:rPr>
                <w:rFonts w:ascii="Arial" w:hAnsi="Arial" w:cs="Arial"/>
                <w:b/>
                <w:bCs/>
                <w:sz w:val="22"/>
                <w:szCs w:val="22"/>
              </w:rPr>
              <w:t> </w:t>
            </w:r>
          </w:p>
        </w:tc>
        <w:tc>
          <w:tcPr>
            <w:tcW w:w="1860" w:type="dxa"/>
            <w:tcBorders>
              <w:top w:val="nil"/>
              <w:left w:val="nil"/>
              <w:bottom w:val="nil"/>
              <w:right w:val="single" w:sz="4" w:space="0" w:color="auto"/>
            </w:tcBorders>
            <w:shd w:val="clear" w:color="auto" w:fill="auto"/>
            <w:noWrap/>
            <w:hideMark/>
          </w:tcPr>
          <w:p w14:paraId="71100A74"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2/25</w:t>
            </w:r>
          </w:p>
        </w:tc>
        <w:tc>
          <w:tcPr>
            <w:tcW w:w="2483" w:type="dxa"/>
            <w:tcBorders>
              <w:top w:val="nil"/>
              <w:left w:val="nil"/>
              <w:bottom w:val="nil"/>
              <w:right w:val="single" w:sz="4" w:space="0" w:color="auto"/>
            </w:tcBorders>
            <w:shd w:val="clear" w:color="auto" w:fill="auto"/>
            <w:noWrap/>
            <w:hideMark/>
          </w:tcPr>
          <w:p w14:paraId="0F6DEB5C"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2/26</w:t>
            </w:r>
          </w:p>
        </w:tc>
        <w:tc>
          <w:tcPr>
            <w:tcW w:w="3005" w:type="dxa"/>
            <w:tcBorders>
              <w:top w:val="nil"/>
              <w:left w:val="nil"/>
              <w:bottom w:val="nil"/>
              <w:right w:val="single" w:sz="4" w:space="0" w:color="auto"/>
            </w:tcBorders>
            <w:shd w:val="clear" w:color="auto" w:fill="auto"/>
            <w:noWrap/>
            <w:hideMark/>
          </w:tcPr>
          <w:p w14:paraId="06EAD0D0"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2/27</w:t>
            </w:r>
          </w:p>
        </w:tc>
        <w:tc>
          <w:tcPr>
            <w:tcW w:w="1967" w:type="dxa"/>
            <w:tcBorders>
              <w:top w:val="nil"/>
              <w:left w:val="nil"/>
              <w:bottom w:val="nil"/>
              <w:right w:val="nil"/>
            </w:tcBorders>
            <w:shd w:val="clear" w:color="auto" w:fill="auto"/>
            <w:noWrap/>
            <w:hideMark/>
          </w:tcPr>
          <w:p w14:paraId="79596B5D"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2/28</w:t>
            </w:r>
          </w:p>
        </w:tc>
        <w:tc>
          <w:tcPr>
            <w:tcW w:w="2305" w:type="dxa"/>
            <w:tcBorders>
              <w:top w:val="nil"/>
              <w:left w:val="single" w:sz="4" w:space="0" w:color="auto"/>
              <w:bottom w:val="nil"/>
              <w:right w:val="single" w:sz="8" w:space="0" w:color="auto"/>
            </w:tcBorders>
            <w:shd w:val="clear" w:color="auto" w:fill="auto"/>
            <w:noWrap/>
            <w:hideMark/>
          </w:tcPr>
          <w:p w14:paraId="7678CAA3"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3/1</w:t>
            </w:r>
          </w:p>
        </w:tc>
      </w:tr>
      <w:tr w:rsidR="004C168A" w:rsidRPr="004C168A" w14:paraId="15449A46" w14:textId="77777777" w:rsidTr="004C168A">
        <w:trPr>
          <w:trHeight w:val="495"/>
        </w:trPr>
        <w:tc>
          <w:tcPr>
            <w:tcW w:w="380" w:type="dxa"/>
            <w:tcBorders>
              <w:top w:val="nil"/>
              <w:left w:val="single" w:sz="8" w:space="0" w:color="auto"/>
              <w:bottom w:val="nil"/>
              <w:right w:val="single" w:sz="4" w:space="0" w:color="auto"/>
            </w:tcBorders>
            <w:shd w:val="clear" w:color="auto" w:fill="auto"/>
            <w:noWrap/>
            <w:vAlign w:val="center"/>
            <w:hideMark/>
          </w:tcPr>
          <w:p w14:paraId="6F51BCCE" w14:textId="77777777" w:rsidR="004C168A" w:rsidRPr="004C168A" w:rsidRDefault="004C168A" w:rsidP="004C168A">
            <w:pPr>
              <w:jc w:val="center"/>
              <w:rPr>
                <w:rFonts w:ascii="Arial" w:hAnsi="Arial" w:cs="Arial"/>
                <w:b/>
                <w:bCs/>
                <w:sz w:val="22"/>
                <w:szCs w:val="22"/>
              </w:rPr>
            </w:pPr>
            <w:r w:rsidRPr="004C168A">
              <w:rPr>
                <w:rFonts w:ascii="Arial" w:hAnsi="Arial" w:cs="Arial"/>
                <w:b/>
                <w:bCs/>
                <w:sz w:val="22"/>
                <w:szCs w:val="22"/>
              </w:rPr>
              <w:t>3</w:t>
            </w:r>
          </w:p>
        </w:tc>
        <w:tc>
          <w:tcPr>
            <w:tcW w:w="1860" w:type="dxa"/>
            <w:tcBorders>
              <w:top w:val="nil"/>
              <w:left w:val="nil"/>
              <w:bottom w:val="nil"/>
              <w:right w:val="single" w:sz="4" w:space="0" w:color="auto"/>
            </w:tcBorders>
            <w:shd w:val="clear" w:color="auto" w:fill="auto"/>
            <w:noWrap/>
            <w:vAlign w:val="bottom"/>
            <w:hideMark/>
          </w:tcPr>
          <w:p w14:paraId="2DC50C8B" w14:textId="77777777" w:rsidR="004C168A" w:rsidRPr="004C168A" w:rsidRDefault="004C168A" w:rsidP="004C168A">
            <w:pPr>
              <w:jc w:val="center"/>
              <w:rPr>
                <w:rFonts w:ascii="Arial" w:hAnsi="Arial" w:cs="Arial"/>
              </w:rPr>
            </w:pPr>
            <w:r w:rsidRPr="004C168A">
              <w:rPr>
                <w:rFonts w:ascii="Arial" w:hAnsi="Arial" w:cs="Arial"/>
              </w:rPr>
              <w:t> </w:t>
            </w:r>
          </w:p>
        </w:tc>
        <w:tc>
          <w:tcPr>
            <w:tcW w:w="2483" w:type="dxa"/>
            <w:tcBorders>
              <w:top w:val="nil"/>
              <w:left w:val="nil"/>
              <w:bottom w:val="nil"/>
              <w:right w:val="single" w:sz="4" w:space="0" w:color="auto"/>
            </w:tcBorders>
            <w:shd w:val="clear" w:color="auto" w:fill="auto"/>
            <w:noWrap/>
            <w:vAlign w:val="bottom"/>
            <w:hideMark/>
          </w:tcPr>
          <w:p w14:paraId="7B7F04F0" w14:textId="77777777" w:rsidR="004C168A" w:rsidRPr="004C168A" w:rsidRDefault="004C168A" w:rsidP="004C168A">
            <w:pPr>
              <w:jc w:val="center"/>
              <w:rPr>
                <w:rFonts w:ascii="Arial" w:hAnsi="Arial" w:cs="Arial"/>
              </w:rPr>
            </w:pPr>
            <w:r w:rsidRPr="004C168A">
              <w:rPr>
                <w:rFonts w:ascii="Arial" w:hAnsi="Arial" w:cs="Arial"/>
              </w:rPr>
              <w:t>2.6, 2.7</w:t>
            </w:r>
          </w:p>
        </w:tc>
        <w:tc>
          <w:tcPr>
            <w:tcW w:w="3005" w:type="dxa"/>
            <w:tcBorders>
              <w:top w:val="nil"/>
              <w:left w:val="nil"/>
              <w:bottom w:val="nil"/>
              <w:right w:val="single" w:sz="4" w:space="0" w:color="auto"/>
            </w:tcBorders>
            <w:shd w:val="clear" w:color="auto" w:fill="auto"/>
            <w:noWrap/>
            <w:vAlign w:val="bottom"/>
            <w:hideMark/>
          </w:tcPr>
          <w:p w14:paraId="52ED603A" w14:textId="77777777" w:rsidR="004C168A" w:rsidRPr="004C168A" w:rsidRDefault="004C168A" w:rsidP="004C168A">
            <w:pPr>
              <w:jc w:val="center"/>
              <w:rPr>
                <w:rFonts w:ascii="Arial" w:hAnsi="Arial" w:cs="Arial"/>
              </w:rPr>
            </w:pPr>
            <w:r w:rsidRPr="004C168A">
              <w:rPr>
                <w:rFonts w:ascii="Arial" w:hAnsi="Arial" w:cs="Arial"/>
              </w:rPr>
              <w:t> </w:t>
            </w:r>
          </w:p>
        </w:tc>
        <w:tc>
          <w:tcPr>
            <w:tcW w:w="1967" w:type="dxa"/>
            <w:tcBorders>
              <w:top w:val="nil"/>
              <w:left w:val="nil"/>
              <w:bottom w:val="nil"/>
              <w:right w:val="nil"/>
            </w:tcBorders>
            <w:shd w:val="clear" w:color="auto" w:fill="auto"/>
            <w:noWrap/>
            <w:vAlign w:val="bottom"/>
            <w:hideMark/>
          </w:tcPr>
          <w:p w14:paraId="7791606B" w14:textId="77777777" w:rsidR="004C168A" w:rsidRPr="004C168A" w:rsidRDefault="004C168A" w:rsidP="004C168A">
            <w:pPr>
              <w:jc w:val="center"/>
              <w:rPr>
                <w:rFonts w:ascii="Arial" w:hAnsi="Arial" w:cs="Arial"/>
              </w:rPr>
            </w:pPr>
            <w:r w:rsidRPr="004C168A">
              <w:rPr>
                <w:rFonts w:ascii="Arial" w:hAnsi="Arial" w:cs="Arial"/>
              </w:rPr>
              <w:t>3.1,3.2</w:t>
            </w:r>
          </w:p>
        </w:tc>
        <w:tc>
          <w:tcPr>
            <w:tcW w:w="2305" w:type="dxa"/>
            <w:tcBorders>
              <w:top w:val="nil"/>
              <w:left w:val="single" w:sz="4" w:space="0" w:color="auto"/>
              <w:bottom w:val="nil"/>
              <w:right w:val="single" w:sz="8" w:space="0" w:color="auto"/>
            </w:tcBorders>
            <w:shd w:val="clear" w:color="auto" w:fill="auto"/>
            <w:noWrap/>
            <w:vAlign w:val="bottom"/>
            <w:hideMark/>
          </w:tcPr>
          <w:p w14:paraId="1F2CD06D" w14:textId="77777777" w:rsidR="004C168A" w:rsidRPr="004C168A" w:rsidRDefault="004C168A" w:rsidP="004C168A">
            <w:pPr>
              <w:rPr>
                <w:rFonts w:ascii="Arial" w:hAnsi="Arial" w:cs="Arial"/>
              </w:rPr>
            </w:pPr>
            <w:r w:rsidRPr="004C168A">
              <w:rPr>
                <w:rFonts w:ascii="Arial" w:hAnsi="Arial" w:cs="Arial"/>
              </w:rPr>
              <w:t> </w:t>
            </w:r>
          </w:p>
        </w:tc>
      </w:tr>
      <w:tr w:rsidR="004C168A" w:rsidRPr="004C168A" w14:paraId="094E277B" w14:textId="77777777" w:rsidTr="004C168A">
        <w:trPr>
          <w:trHeight w:val="555"/>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14:paraId="03DF3D82" w14:textId="77777777" w:rsidR="004C168A" w:rsidRPr="004C168A" w:rsidRDefault="004C168A" w:rsidP="004C168A">
            <w:pPr>
              <w:jc w:val="center"/>
              <w:rPr>
                <w:rFonts w:ascii="Arial" w:hAnsi="Arial" w:cs="Arial"/>
                <w:b/>
                <w:bCs/>
                <w:sz w:val="22"/>
                <w:szCs w:val="22"/>
              </w:rPr>
            </w:pPr>
            <w:r w:rsidRPr="004C168A">
              <w:rPr>
                <w:rFonts w:ascii="Arial" w:hAnsi="Arial" w:cs="Arial"/>
                <w:b/>
                <w:bCs/>
                <w:sz w:val="22"/>
                <w:szCs w:val="22"/>
              </w:rPr>
              <w:t> </w:t>
            </w:r>
          </w:p>
        </w:tc>
        <w:tc>
          <w:tcPr>
            <w:tcW w:w="1860" w:type="dxa"/>
            <w:tcBorders>
              <w:top w:val="nil"/>
              <w:left w:val="nil"/>
              <w:bottom w:val="nil"/>
              <w:right w:val="nil"/>
            </w:tcBorders>
            <w:shd w:val="clear" w:color="auto" w:fill="auto"/>
            <w:vAlign w:val="bottom"/>
            <w:hideMark/>
          </w:tcPr>
          <w:p w14:paraId="2647620B" w14:textId="77777777" w:rsidR="004C168A" w:rsidRPr="004C168A" w:rsidRDefault="004C168A" w:rsidP="004C168A">
            <w:pPr>
              <w:rPr>
                <w:rFonts w:ascii="Arial" w:hAnsi="Arial" w:cs="Arial"/>
                <w:b/>
                <w:bCs/>
                <w:color w:val="000000"/>
                <w:sz w:val="16"/>
                <w:szCs w:val="16"/>
              </w:rPr>
            </w:pPr>
          </w:p>
        </w:tc>
        <w:tc>
          <w:tcPr>
            <w:tcW w:w="2483" w:type="dxa"/>
            <w:tcBorders>
              <w:top w:val="nil"/>
              <w:left w:val="single" w:sz="4" w:space="0" w:color="auto"/>
              <w:bottom w:val="single" w:sz="4" w:space="0" w:color="auto"/>
              <w:right w:val="single" w:sz="4" w:space="0" w:color="auto"/>
            </w:tcBorders>
            <w:shd w:val="clear" w:color="auto" w:fill="auto"/>
            <w:noWrap/>
            <w:vAlign w:val="center"/>
            <w:hideMark/>
          </w:tcPr>
          <w:p w14:paraId="1B891438" w14:textId="77777777" w:rsidR="004C168A" w:rsidRPr="004C168A" w:rsidRDefault="004C168A" w:rsidP="004C168A">
            <w:pPr>
              <w:jc w:val="center"/>
              <w:rPr>
                <w:rFonts w:ascii="Arial Narrow" w:hAnsi="Arial Narrow"/>
                <w:b/>
                <w:bCs/>
                <w:sz w:val="18"/>
                <w:szCs w:val="18"/>
              </w:rPr>
            </w:pPr>
            <w:r w:rsidRPr="004C168A">
              <w:rPr>
                <w:rFonts w:ascii="Arial Narrow" w:hAnsi="Arial Narrow"/>
                <w:b/>
                <w:bCs/>
                <w:sz w:val="18"/>
                <w:szCs w:val="18"/>
              </w:rPr>
              <w:t> </w:t>
            </w:r>
          </w:p>
        </w:tc>
        <w:tc>
          <w:tcPr>
            <w:tcW w:w="3005" w:type="dxa"/>
            <w:tcBorders>
              <w:top w:val="nil"/>
              <w:left w:val="nil"/>
              <w:bottom w:val="single" w:sz="4" w:space="0" w:color="auto"/>
              <w:right w:val="single" w:sz="4" w:space="0" w:color="auto"/>
            </w:tcBorders>
            <w:shd w:val="clear" w:color="auto" w:fill="auto"/>
            <w:noWrap/>
            <w:vAlign w:val="bottom"/>
            <w:hideMark/>
          </w:tcPr>
          <w:p w14:paraId="74D9621C" w14:textId="77777777" w:rsidR="004C168A" w:rsidRPr="004C168A" w:rsidRDefault="004C168A" w:rsidP="004C168A">
            <w:pPr>
              <w:rPr>
                <w:rFonts w:ascii="Arial" w:hAnsi="Arial" w:cs="Arial"/>
              </w:rPr>
            </w:pPr>
            <w:r w:rsidRPr="004C168A">
              <w:rPr>
                <w:rFonts w:ascii="Arial" w:hAnsi="Arial" w:cs="Arial"/>
              </w:rPr>
              <w:t> </w:t>
            </w:r>
          </w:p>
        </w:tc>
        <w:tc>
          <w:tcPr>
            <w:tcW w:w="1967" w:type="dxa"/>
            <w:tcBorders>
              <w:top w:val="nil"/>
              <w:left w:val="nil"/>
              <w:bottom w:val="single" w:sz="4" w:space="0" w:color="auto"/>
              <w:right w:val="nil"/>
            </w:tcBorders>
            <w:shd w:val="clear" w:color="auto" w:fill="auto"/>
            <w:noWrap/>
            <w:vAlign w:val="center"/>
            <w:hideMark/>
          </w:tcPr>
          <w:p w14:paraId="5295CE19" w14:textId="77777777" w:rsidR="004C168A" w:rsidRPr="004C168A" w:rsidRDefault="004C168A" w:rsidP="004C168A">
            <w:pPr>
              <w:jc w:val="center"/>
              <w:rPr>
                <w:rFonts w:ascii="Arial Narrow" w:hAnsi="Arial Narrow"/>
                <w:b/>
                <w:bCs/>
                <w:sz w:val="18"/>
                <w:szCs w:val="18"/>
              </w:rPr>
            </w:pPr>
            <w:r w:rsidRPr="004C168A">
              <w:rPr>
                <w:rFonts w:ascii="Arial Narrow" w:hAnsi="Arial Narrow"/>
                <w:b/>
                <w:bCs/>
                <w:sz w:val="18"/>
                <w:szCs w:val="18"/>
              </w:rPr>
              <w:t> </w:t>
            </w:r>
          </w:p>
        </w:tc>
        <w:tc>
          <w:tcPr>
            <w:tcW w:w="2305" w:type="dxa"/>
            <w:tcBorders>
              <w:top w:val="nil"/>
              <w:left w:val="single" w:sz="4" w:space="0" w:color="auto"/>
              <w:bottom w:val="single" w:sz="4" w:space="0" w:color="auto"/>
              <w:right w:val="single" w:sz="8" w:space="0" w:color="auto"/>
            </w:tcBorders>
            <w:shd w:val="clear" w:color="auto" w:fill="auto"/>
            <w:noWrap/>
            <w:vAlign w:val="bottom"/>
            <w:hideMark/>
          </w:tcPr>
          <w:p w14:paraId="58106DB9" w14:textId="77777777" w:rsidR="004C168A" w:rsidRPr="004C168A" w:rsidRDefault="004C168A" w:rsidP="004C168A">
            <w:pPr>
              <w:rPr>
                <w:rFonts w:ascii="Arial" w:hAnsi="Arial" w:cs="Arial"/>
              </w:rPr>
            </w:pPr>
            <w:r w:rsidRPr="004C168A">
              <w:rPr>
                <w:rFonts w:ascii="Arial" w:hAnsi="Arial" w:cs="Arial"/>
              </w:rPr>
              <w:t> </w:t>
            </w:r>
          </w:p>
        </w:tc>
      </w:tr>
      <w:tr w:rsidR="004C168A" w:rsidRPr="004C168A" w14:paraId="4C354A15" w14:textId="77777777" w:rsidTr="004C168A">
        <w:trPr>
          <w:trHeight w:val="400"/>
        </w:trPr>
        <w:tc>
          <w:tcPr>
            <w:tcW w:w="380" w:type="dxa"/>
            <w:tcBorders>
              <w:top w:val="nil"/>
              <w:left w:val="single" w:sz="8" w:space="0" w:color="auto"/>
              <w:bottom w:val="nil"/>
              <w:right w:val="single" w:sz="4" w:space="0" w:color="auto"/>
            </w:tcBorders>
            <w:shd w:val="clear" w:color="auto" w:fill="auto"/>
            <w:noWrap/>
            <w:vAlign w:val="center"/>
            <w:hideMark/>
          </w:tcPr>
          <w:p w14:paraId="164D41EC" w14:textId="77777777" w:rsidR="004C168A" w:rsidRPr="004C168A" w:rsidRDefault="004C168A" w:rsidP="004C168A">
            <w:pPr>
              <w:jc w:val="center"/>
              <w:rPr>
                <w:rFonts w:ascii="Arial" w:hAnsi="Arial" w:cs="Arial"/>
                <w:b/>
                <w:bCs/>
                <w:sz w:val="22"/>
                <w:szCs w:val="22"/>
              </w:rPr>
            </w:pPr>
            <w:r w:rsidRPr="004C168A">
              <w:rPr>
                <w:rFonts w:ascii="Arial" w:hAnsi="Arial" w:cs="Arial"/>
                <w:b/>
                <w:bCs/>
                <w:sz w:val="22"/>
                <w:szCs w:val="22"/>
              </w:rPr>
              <w:t> </w:t>
            </w:r>
          </w:p>
        </w:tc>
        <w:tc>
          <w:tcPr>
            <w:tcW w:w="1860" w:type="dxa"/>
            <w:tcBorders>
              <w:top w:val="single" w:sz="4" w:space="0" w:color="auto"/>
              <w:left w:val="nil"/>
              <w:bottom w:val="nil"/>
              <w:right w:val="single" w:sz="4" w:space="0" w:color="auto"/>
            </w:tcBorders>
            <w:shd w:val="clear" w:color="auto" w:fill="auto"/>
            <w:noWrap/>
            <w:hideMark/>
          </w:tcPr>
          <w:p w14:paraId="2CE6C2F7"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3/4</w:t>
            </w:r>
          </w:p>
        </w:tc>
        <w:tc>
          <w:tcPr>
            <w:tcW w:w="2483" w:type="dxa"/>
            <w:tcBorders>
              <w:top w:val="nil"/>
              <w:left w:val="nil"/>
              <w:bottom w:val="nil"/>
              <w:right w:val="single" w:sz="4" w:space="0" w:color="auto"/>
            </w:tcBorders>
            <w:shd w:val="clear" w:color="auto" w:fill="auto"/>
            <w:noWrap/>
            <w:hideMark/>
          </w:tcPr>
          <w:p w14:paraId="2BD25B78"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3/5</w:t>
            </w:r>
          </w:p>
        </w:tc>
        <w:tc>
          <w:tcPr>
            <w:tcW w:w="3005" w:type="dxa"/>
            <w:tcBorders>
              <w:top w:val="nil"/>
              <w:left w:val="nil"/>
              <w:bottom w:val="nil"/>
              <w:right w:val="single" w:sz="4" w:space="0" w:color="auto"/>
            </w:tcBorders>
            <w:shd w:val="clear" w:color="auto" w:fill="auto"/>
            <w:noWrap/>
            <w:hideMark/>
          </w:tcPr>
          <w:p w14:paraId="400BC6FC"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3/6</w:t>
            </w:r>
          </w:p>
        </w:tc>
        <w:tc>
          <w:tcPr>
            <w:tcW w:w="1967" w:type="dxa"/>
            <w:tcBorders>
              <w:top w:val="nil"/>
              <w:left w:val="nil"/>
              <w:bottom w:val="nil"/>
              <w:right w:val="nil"/>
            </w:tcBorders>
            <w:shd w:val="clear" w:color="auto" w:fill="auto"/>
            <w:noWrap/>
            <w:hideMark/>
          </w:tcPr>
          <w:p w14:paraId="1EDD9AD3"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3/7</w:t>
            </w:r>
          </w:p>
        </w:tc>
        <w:tc>
          <w:tcPr>
            <w:tcW w:w="2305" w:type="dxa"/>
            <w:tcBorders>
              <w:top w:val="nil"/>
              <w:left w:val="single" w:sz="4" w:space="0" w:color="auto"/>
              <w:bottom w:val="nil"/>
              <w:right w:val="single" w:sz="8" w:space="0" w:color="auto"/>
            </w:tcBorders>
            <w:shd w:val="clear" w:color="auto" w:fill="auto"/>
            <w:noWrap/>
            <w:hideMark/>
          </w:tcPr>
          <w:p w14:paraId="36894BFF"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3/8</w:t>
            </w:r>
          </w:p>
        </w:tc>
      </w:tr>
      <w:tr w:rsidR="004C168A" w:rsidRPr="004C168A" w14:paraId="386DB5F3" w14:textId="77777777" w:rsidTr="004C168A">
        <w:trPr>
          <w:trHeight w:val="495"/>
        </w:trPr>
        <w:tc>
          <w:tcPr>
            <w:tcW w:w="380" w:type="dxa"/>
            <w:tcBorders>
              <w:top w:val="nil"/>
              <w:left w:val="single" w:sz="8" w:space="0" w:color="auto"/>
              <w:bottom w:val="nil"/>
              <w:right w:val="single" w:sz="4" w:space="0" w:color="auto"/>
            </w:tcBorders>
            <w:shd w:val="clear" w:color="auto" w:fill="auto"/>
            <w:noWrap/>
            <w:vAlign w:val="center"/>
            <w:hideMark/>
          </w:tcPr>
          <w:p w14:paraId="3367D64E" w14:textId="77777777" w:rsidR="004C168A" w:rsidRPr="004C168A" w:rsidRDefault="004C168A" w:rsidP="004C168A">
            <w:pPr>
              <w:jc w:val="center"/>
              <w:rPr>
                <w:rFonts w:ascii="Arial" w:hAnsi="Arial" w:cs="Arial"/>
                <w:b/>
                <w:bCs/>
                <w:sz w:val="22"/>
                <w:szCs w:val="22"/>
              </w:rPr>
            </w:pPr>
            <w:r w:rsidRPr="004C168A">
              <w:rPr>
                <w:rFonts w:ascii="Arial" w:hAnsi="Arial" w:cs="Arial"/>
                <w:b/>
                <w:bCs/>
                <w:sz w:val="22"/>
                <w:szCs w:val="22"/>
              </w:rPr>
              <w:t>4</w:t>
            </w:r>
          </w:p>
        </w:tc>
        <w:tc>
          <w:tcPr>
            <w:tcW w:w="1860" w:type="dxa"/>
            <w:tcBorders>
              <w:top w:val="nil"/>
              <w:left w:val="nil"/>
              <w:bottom w:val="nil"/>
              <w:right w:val="single" w:sz="4" w:space="0" w:color="auto"/>
            </w:tcBorders>
            <w:shd w:val="clear" w:color="auto" w:fill="auto"/>
            <w:noWrap/>
            <w:vAlign w:val="bottom"/>
            <w:hideMark/>
          </w:tcPr>
          <w:p w14:paraId="31953D89" w14:textId="77777777" w:rsidR="004C168A" w:rsidRPr="004C168A" w:rsidRDefault="004C168A" w:rsidP="004C168A">
            <w:pPr>
              <w:jc w:val="center"/>
              <w:rPr>
                <w:rFonts w:ascii="Arial" w:hAnsi="Arial" w:cs="Arial"/>
              </w:rPr>
            </w:pPr>
            <w:r w:rsidRPr="004C168A">
              <w:rPr>
                <w:rFonts w:ascii="Arial" w:hAnsi="Arial" w:cs="Arial"/>
              </w:rPr>
              <w:t> </w:t>
            </w:r>
          </w:p>
        </w:tc>
        <w:tc>
          <w:tcPr>
            <w:tcW w:w="2483" w:type="dxa"/>
            <w:tcBorders>
              <w:top w:val="nil"/>
              <w:left w:val="nil"/>
              <w:bottom w:val="nil"/>
              <w:right w:val="single" w:sz="4" w:space="0" w:color="auto"/>
            </w:tcBorders>
            <w:shd w:val="clear" w:color="auto" w:fill="auto"/>
            <w:noWrap/>
            <w:vAlign w:val="bottom"/>
            <w:hideMark/>
          </w:tcPr>
          <w:p w14:paraId="45668A62" w14:textId="77777777" w:rsidR="004C168A" w:rsidRPr="004C168A" w:rsidRDefault="004C168A" w:rsidP="004C168A">
            <w:pPr>
              <w:jc w:val="center"/>
              <w:rPr>
                <w:rFonts w:ascii="Arial" w:hAnsi="Arial" w:cs="Arial"/>
              </w:rPr>
            </w:pPr>
            <w:r w:rsidRPr="004C168A">
              <w:rPr>
                <w:rFonts w:ascii="Arial" w:hAnsi="Arial" w:cs="Arial"/>
              </w:rPr>
              <w:t>3.3,3.4</w:t>
            </w:r>
          </w:p>
        </w:tc>
        <w:tc>
          <w:tcPr>
            <w:tcW w:w="3005" w:type="dxa"/>
            <w:tcBorders>
              <w:top w:val="nil"/>
              <w:left w:val="nil"/>
              <w:bottom w:val="nil"/>
              <w:right w:val="single" w:sz="4" w:space="0" w:color="auto"/>
            </w:tcBorders>
            <w:shd w:val="clear" w:color="auto" w:fill="auto"/>
            <w:noWrap/>
            <w:vAlign w:val="bottom"/>
            <w:hideMark/>
          </w:tcPr>
          <w:p w14:paraId="09D7B4BC" w14:textId="77777777" w:rsidR="004C168A" w:rsidRPr="004C168A" w:rsidRDefault="004C168A" w:rsidP="004C168A">
            <w:pPr>
              <w:jc w:val="center"/>
              <w:rPr>
                <w:rFonts w:ascii="Arial" w:hAnsi="Arial" w:cs="Arial"/>
              </w:rPr>
            </w:pPr>
            <w:r w:rsidRPr="004C168A">
              <w:rPr>
                <w:rFonts w:ascii="Arial" w:hAnsi="Arial" w:cs="Arial"/>
              </w:rPr>
              <w:t> </w:t>
            </w:r>
          </w:p>
        </w:tc>
        <w:tc>
          <w:tcPr>
            <w:tcW w:w="1967" w:type="dxa"/>
            <w:tcBorders>
              <w:top w:val="nil"/>
              <w:left w:val="nil"/>
              <w:bottom w:val="nil"/>
              <w:right w:val="nil"/>
            </w:tcBorders>
            <w:shd w:val="clear" w:color="auto" w:fill="auto"/>
            <w:noWrap/>
            <w:vAlign w:val="bottom"/>
            <w:hideMark/>
          </w:tcPr>
          <w:p w14:paraId="333D4FB0" w14:textId="77777777" w:rsidR="004C168A" w:rsidRPr="004C168A" w:rsidRDefault="004C168A" w:rsidP="004C168A">
            <w:pPr>
              <w:jc w:val="center"/>
              <w:rPr>
                <w:rFonts w:ascii="Arial" w:hAnsi="Arial" w:cs="Arial"/>
              </w:rPr>
            </w:pPr>
            <w:r w:rsidRPr="004C168A">
              <w:rPr>
                <w:rFonts w:ascii="Arial" w:hAnsi="Arial" w:cs="Arial"/>
              </w:rPr>
              <w:t>Test 1</w:t>
            </w:r>
          </w:p>
        </w:tc>
        <w:tc>
          <w:tcPr>
            <w:tcW w:w="2305" w:type="dxa"/>
            <w:tcBorders>
              <w:top w:val="nil"/>
              <w:left w:val="single" w:sz="4" w:space="0" w:color="auto"/>
              <w:bottom w:val="nil"/>
              <w:right w:val="single" w:sz="8" w:space="0" w:color="auto"/>
            </w:tcBorders>
            <w:shd w:val="clear" w:color="auto" w:fill="auto"/>
            <w:noWrap/>
            <w:vAlign w:val="bottom"/>
            <w:hideMark/>
          </w:tcPr>
          <w:p w14:paraId="5226E00A" w14:textId="77777777" w:rsidR="004C168A" w:rsidRPr="004C168A" w:rsidRDefault="004C168A" w:rsidP="004C168A">
            <w:pPr>
              <w:rPr>
                <w:rFonts w:ascii="Arial" w:hAnsi="Arial" w:cs="Arial"/>
              </w:rPr>
            </w:pPr>
            <w:r w:rsidRPr="004C168A">
              <w:rPr>
                <w:rFonts w:ascii="Arial" w:hAnsi="Arial" w:cs="Arial"/>
              </w:rPr>
              <w:t> </w:t>
            </w:r>
          </w:p>
        </w:tc>
      </w:tr>
      <w:tr w:rsidR="004C168A" w:rsidRPr="004C168A" w14:paraId="2CCBFBF2" w14:textId="77777777" w:rsidTr="004C168A">
        <w:trPr>
          <w:trHeight w:val="495"/>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14:paraId="63EA0EB5" w14:textId="77777777" w:rsidR="004C168A" w:rsidRPr="004C168A" w:rsidRDefault="004C168A" w:rsidP="004C168A">
            <w:pPr>
              <w:jc w:val="center"/>
              <w:rPr>
                <w:rFonts w:ascii="Arial" w:hAnsi="Arial" w:cs="Arial"/>
                <w:b/>
                <w:bCs/>
                <w:sz w:val="22"/>
                <w:szCs w:val="22"/>
              </w:rPr>
            </w:pPr>
            <w:r w:rsidRPr="004C168A">
              <w:rPr>
                <w:rFonts w:ascii="Arial" w:hAnsi="Arial" w:cs="Arial"/>
                <w:b/>
                <w:bCs/>
                <w:sz w:val="22"/>
                <w:szCs w:val="22"/>
              </w:rPr>
              <w:lastRenderedPageBreak/>
              <w:t> </w:t>
            </w:r>
          </w:p>
        </w:tc>
        <w:tc>
          <w:tcPr>
            <w:tcW w:w="1860" w:type="dxa"/>
            <w:tcBorders>
              <w:top w:val="nil"/>
              <w:left w:val="nil"/>
              <w:bottom w:val="single" w:sz="4" w:space="0" w:color="auto"/>
              <w:right w:val="single" w:sz="4" w:space="0" w:color="auto"/>
            </w:tcBorders>
            <w:shd w:val="clear" w:color="auto" w:fill="auto"/>
            <w:noWrap/>
            <w:vAlign w:val="center"/>
            <w:hideMark/>
          </w:tcPr>
          <w:p w14:paraId="25431105" w14:textId="77777777" w:rsidR="004C168A" w:rsidRPr="004C168A" w:rsidRDefault="004C168A" w:rsidP="004C168A">
            <w:pPr>
              <w:jc w:val="center"/>
              <w:rPr>
                <w:rFonts w:ascii="Arial Narrow" w:hAnsi="Arial Narrow"/>
                <w:b/>
                <w:bCs/>
                <w:sz w:val="18"/>
                <w:szCs w:val="18"/>
              </w:rPr>
            </w:pPr>
            <w:r w:rsidRPr="004C168A">
              <w:rPr>
                <w:rFonts w:ascii="Arial Narrow" w:hAnsi="Arial Narrow"/>
                <w:b/>
                <w:bCs/>
                <w:sz w:val="18"/>
                <w:szCs w:val="18"/>
              </w:rPr>
              <w:t> </w:t>
            </w:r>
          </w:p>
        </w:tc>
        <w:tc>
          <w:tcPr>
            <w:tcW w:w="2483" w:type="dxa"/>
            <w:tcBorders>
              <w:top w:val="nil"/>
              <w:left w:val="nil"/>
              <w:bottom w:val="single" w:sz="4" w:space="0" w:color="auto"/>
              <w:right w:val="single" w:sz="4" w:space="0" w:color="auto"/>
            </w:tcBorders>
            <w:shd w:val="clear" w:color="auto" w:fill="auto"/>
            <w:noWrap/>
            <w:vAlign w:val="center"/>
            <w:hideMark/>
          </w:tcPr>
          <w:p w14:paraId="18F0A970" w14:textId="77777777" w:rsidR="004C168A" w:rsidRPr="004C168A" w:rsidRDefault="004C168A" w:rsidP="004C168A">
            <w:pPr>
              <w:jc w:val="center"/>
              <w:rPr>
                <w:rFonts w:ascii="Arial Narrow" w:hAnsi="Arial Narrow"/>
                <w:b/>
                <w:bCs/>
                <w:sz w:val="18"/>
                <w:szCs w:val="18"/>
              </w:rPr>
            </w:pPr>
            <w:r w:rsidRPr="004C168A">
              <w:rPr>
                <w:rFonts w:ascii="Arial Narrow" w:hAnsi="Arial Narrow"/>
                <w:b/>
                <w:bCs/>
                <w:sz w:val="18"/>
                <w:szCs w:val="18"/>
              </w:rPr>
              <w:t> </w:t>
            </w:r>
          </w:p>
        </w:tc>
        <w:tc>
          <w:tcPr>
            <w:tcW w:w="3005" w:type="dxa"/>
            <w:tcBorders>
              <w:top w:val="nil"/>
              <w:left w:val="nil"/>
              <w:bottom w:val="single" w:sz="4" w:space="0" w:color="auto"/>
              <w:right w:val="single" w:sz="4" w:space="0" w:color="auto"/>
            </w:tcBorders>
            <w:shd w:val="clear" w:color="auto" w:fill="auto"/>
            <w:noWrap/>
            <w:vAlign w:val="bottom"/>
            <w:hideMark/>
          </w:tcPr>
          <w:p w14:paraId="63A0DF23" w14:textId="77777777" w:rsidR="004C168A" w:rsidRPr="004C168A" w:rsidRDefault="004C168A" w:rsidP="004C168A">
            <w:pPr>
              <w:rPr>
                <w:rFonts w:ascii="Arial" w:hAnsi="Arial" w:cs="Arial"/>
              </w:rPr>
            </w:pPr>
            <w:r w:rsidRPr="004C168A">
              <w:rPr>
                <w:rFonts w:ascii="Arial" w:hAnsi="Arial" w:cs="Arial"/>
              </w:rPr>
              <w:t> </w:t>
            </w:r>
          </w:p>
        </w:tc>
        <w:tc>
          <w:tcPr>
            <w:tcW w:w="1967" w:type="dxa"/>
            <w:tcBorders>
              <w:top w:val="nil"/>
              <w:left w:val="nil"/>
              <w:bottom w:val="single" w:sz="4" w:space="0" w:color="auto"/>
              <w:right w:val="nil"/>
            </w:tcBorders>
            <w:shd w:val="clear" w:color="auto" w:fill="auto"/>
            <w:noWrap/>
            <w:vAlign w:val="center"/>
            <w:hideMark/>
          </w:tcPr>
          <w:p w14:paraId="2D9D3D6C" w14:textId="77777777" w:rsidR="004C168A" w:rsidRPr="004C168A" w:rsidRDefault="004C168A" w:rsidP="004C168A">
            <w:pPr>
              <w:jc w:val="center"/>
              <w:rPr>
                <w:rFonts w:ascii="Arial Narrow" w:hAnsi="Arial Narrow"/>
                <w:b/>
                <w:bCs/>
                <w:sz w:val="18"/>
                <w:szCs w:val="18"/>
              </w:rPr>
            </w:pPr>
            <w:r w:rsidRPr="004C168A">
              <w:rPr>
                <w:rFonts w:ascii="Arial Narrow" w:hAnsi="Arial Narrow"/>
                <w:b/>
                <w:bCs/>
                <w:sz w:val="18"/>
                <w:szCs w:val="18"/>
              </w:rPr>
              <w:t> </w:t>
            </w:r>
          </w:p>
        </w:tc>
        <w:tc>
          <w:tcPr>
            <w:tcW w:w="2305" w:type="dxa"/>
            <w:tcBorders>
              <w:top w:val="nil"/>
              <w:left w:val="single" w:sz="4" w:space="0" w:color="auto"/>
              <w:bottom w:val="single" w:sz="4" w:space="0" w:color="auto"/>
              <w:right w:val="single" w:sz="8" w:space="0" w:color="auto"/>
            </w:tcBorders>
            <w:shd w:val="clear" w:color="auto" w:fill="auto"/>
            <w:noWrap/>
            <w:vAlign w:val="bottom"/>
            <w:hideMark/>
          </w:tcPr>
          <w:p w14:paraId="044A2DCE" w14:textId="77777777" w:rsidR="004C168A" w:rsidRPr="004C168A" w:rsidRDefault="004C168A" w:rsidP="004C168A">
            <w:pPr>
              <w:rPr>
                <w:rFonts w:ascii="Arial" w:hAnsi="Arial" w:cs="Arial"/>
              </w:rPr>
            </w:pPr>
            <w:r w:rsidRPr="004C168A">
              <w:rPr>
                <w:rFonts w:ascii="Arial" w:hAnsi="Arial" w:cs="Arial"/>
              </w:rPr>
              <w:t> </w:t>
            </w:r>
          </w:p>
        </w:tc>
      </w:tr>
      <w:tr w:rsidR="004C168A" w:rsidRPr="004C168A" w14:paraId="03E01FE7" w14:textId="77777777" w:rsidTr="004C168A">
        <w:trPr>
          <w:trHeight w:val="400"/>
        </w:trPr>
        <w:tc>
          <w:tcPr>
            <w:tcW w:w="380" w:type="dxa"/>
            <w:tcBorders>
              <w:top w:val="nil"/>
              <w:left w:val="single" w:sz="8" w:space="0" w:color="auto"/>
              <w:bottom w:val="nil"/>
              <w:right w:val="single" w:sz="4" w:space="0" w:color="auto"/>
            </w:tcBorders>
            <w:shd w:val="clear" w:color="auto" w:fill="auto"/>
            <w:noWrap/>
            <w:vAlign w:val="center"/>
            <w:hideMark/>
          </w:tcPr>
          <w:p w14:paraId="288D5107" w14:textId="77777777" w:rsidR="004C168A" w:rsidRPr="004C168A" w:rsidRDefault="004C168A" w:rsidP="004C168A">
            <w:pPr>
              <w:jc w:val="center"/>
              <w:rPr>
                <w:rFonts w:ascii="Arial" w:hAnsi="Arial" w:cs="Arial"/>
                <w:b/>
                <w:bCs/>
                <w:sz w:val="22"/>
                <w:szCs w:val="22"/>
              </w:rPr>
            </w:pPr>
            <w:r w:rsidRPr="004C168A">
              <w:rPr>
                <w:rFonts w:ascii="Arial" w:hAnsi="Arial" w:cs="Arial"/>
                <w:b/>
                <w:bCs/>
                <w:sz w:val="22"/>
                <w:szCs w:val="22"/>
              </w:rPr>
              <w:t> </w:t>
            </w:r>
          </w:p>
        </w:tc>
        <w:tc>
          <w:tcPr>
            <w:tcW w:w="1860" w:type="dxa"/>
            <w:tcBorders>
              <w:top w:val="nil"/>
              <w:left w:val="nil"/>
              <w:bottom w:val="nil"/>
              <w:right w:val="single" w:sz="4" w:space="0" w:color="auto"/>
            </w:tcBorders>
            <w:shd w:val="clear" w:color="auto" w:fill="auto"/>
            <w:noWrap/>
            <w:hideMark/>
          </w:tcPr>
          <w:p w14:paraId="506A326A"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3/11</w:t>
            </w:r>
          </w:p>
        </w:tc>
        <w:tc>
          <w:tcPr>
            <w:tcW w:w="2483" w:type="dxa"/>
            <w:tcBorders>
              <w:top w:val="nil"/>
              <w:left w:val="nil"/>
              <w:bottom w:val="nil"/>
              <w:right w:val="single" w:sz="4" w:space="0" w:color="auto"/>
            </w:tcBorders>
            <w:shd w:val="clear" w:color="auto" w:fill="auto"/>
            <w:noWrap/>
            <w:hideMark/>
          </w:tcPr>
          <w:p w14:paraId="151CE12E"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3/12</w:t>
            </w:r>
          </w:p>
        </w:tc>
        <w:tc>
          <w:tcPr>
            <w:tcW w:w="3005" w:type="dxa"/>
            <w:tcBorders>
              <w:top w:val="nil"/>
              <w:left w:val="nil"/>
              <w:bottom w:val="nil"/>
              <w:right w:val="single" w:sz="4" w:space="0" w:color="auto"/>
            </w:tcBorders>
            <w:shd w:val="clear" w:color="auto" w:fill="auto"/>
            <w:noWrap/>
            <w:hideMark/>
          </w:tcPr>
          <w:p w14:paraId="0FF75EEE"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3/13</w:t>
            </w:r>
          </w:p>
        </w:tc>
        <w:tc>
          <w:tcPr>
            <w:tcW w:w="1967" w:type="dxa"/>
            <w:tcBorders>
              <w:top w:val="nil"/>
              <w:left w:val="nil"/>
              <w:bottom w:val="nil"/>
              <w:right w:val="nil"/>
            </w:tcBorders>
            <w:shd w:val="clear" w:color="auto" w:fill="auto"/>
            <w:noWrap/>
            <w:hideMark/>
          </w:tcPr>
          <w:p w14:paraId="2001934D"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3/14</w:t>
            </w:r>
          </w:p>
        </w:tc>
        <w:tc>
          <w:tcPr>
            <w:tcW w:w="2305" w:type="dxa"/>
            <w:tcBorders>
              <w:top w:val="nil"/>
              <w:left w:val="single" w:sz="4" w:space="0" w:color="auto"/>
              <w:bottom w:val="nil"/>
              <w:right w:val="single" w:sz="8" w:space="0" w:color="auto"/>
            </w:tcBorders>
            <w:shd w:val="clear" w:color="auto" w:fill="auto"/>
            <w:noWrap/>
            <w:hideMark/>
          </w:tcPr>
          <w:p w14:paraId="777CA558"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3/15</w:t>
            </w:r>
          </w:p>
        </w:tc>
      </w:tr>
      <w:tr w:rsidR="004C168A" w:rsidRPr="004C168A" w14:paraId="71AE7EA2" w14:textId="77777777" w:rsidTr="004C168A">
        <w:trPr>
          <w:trHeight w:val="495"/>
        </w:trPr>
        <w:tc>
          <w:tcPr>
            <w:tcW w:w="380" w:type="dxa"/>
            <w:tcBorders>
              <w:top w:val="nil"/>
              <w:left w:val="single" w:sz="8" w:space="0" w:color="auto"/>
              <w:bottom w:val="nil"/>
              <w:right w:val="single" w:sz="4" w:space="0" w:color="auto"/>
            </w:tcBorders>
            <w:shd w:val="clear" w:color="auto" w:fill="auto"/>
            <w:noWrap/>
            <w:vAlign w:val="center"/>
            <w:hideMark/>
          </w:tcPr>
          <w:p w14:paraId="48348901" w14:textId="77777777" w:rsidR="004C168A" w:rsidRPr="004C168A" w:rsidRDefault="004C168A" w:rsidP="004C168A">
            <w:pPr>
              <w:jc w:val="center"/>
              <w:rPr>
                <w:rFonts w:ascii="Arial" w:hAnsi="Arial" w:cs="Arial"/>
                <w:b/>
                <w:bCs/>
                <w:sz w:val="22"/>
                <w:szCs w:val="22"/>
              </w:rPr>
            </w:pPr>
            <w:r w:rsidRPr="004C168A">
              <w:rPr>
                <w:rFonts w:ascii="Arial" w:hAnsi="Arial" w:cs="Arial"/>
                <w:b/>
                <w:bCs/>
                <w:sz w:val="22"/>
                <w:szCs w:val="22"/>
              </w:rPr>
              <w:t>5</w:t>
            </w:r>
          </w:p>
        </w:tc>
        <w:tc>
          <w:tcPr>
            <w:tcW w:w="1860" w:type="dxa"/>
            <w:tcBorders>
              <w:top w:val="nil"/>
              <w:left w:val="nil"/>
              <w:bottom w:val="nil"/>
              <w:right w:val="single" w:sz="4" w:space="0" w:color="auto"/>
            </w:tcBorders>
            <w:shd w:val="clear" w:color="auto" w:fill="auto"/>
            <w:noWrap/>
            <w:vAlign w:val="bottom"/>
            <w:hideMark/>
          </w:tcPr>
          <w:p w14:paraId="2278CC06" w14:textId="77777777" w:rsidR="004C168A" w:rsidRPr="004C168A" w:rsidRDefault="004C168A" w:rsidP="004C168A">
            <w:pPr>
              <w:jc w:val="center"/>
              <w:rPr>
                <w:rFonts w:ascii="Arial" w:hAnsi="Arial" w:cs="Arial"/>
              </w:rPr>
            </w:pPr>
            <w:r w:rsidRPr="004C168A">
              <w:rPr>
                <w:rFonts w:ascii="Arial" w:hAnsi="Arial" w:cs="Arial"/>
              </w:rPr>
              <w:t>Spring Break</w:t>
            </w:r>
          </w:p>
        </w:tc>
        <w:tc>
          <w:tcPr>
            <w:tcW w:w="2483" w:type="dxa"/>
            <w:tcBorders>
              <w:top w:val="nil"/>
              <w:left w:val="nil"/>
              <w:bottom w:val="nil"/>
              <w:right w:val="single" w:sz="4" w:space="0" w:color="auto"/>
            </w:tcBorders>
            <w:shd w:val="clear" w:color="auto" w:fill="auto"/>
            <w:noWrap/>
            <w:vAlign w:val="bottom"/>
            <w:hideMark/>
          </w:tcPr>
          <w:p w14:paraId="0F37C1CC" w14:textId="77777777" w:rsidR="004C168A" w:rsidRPr="004C168A" w:rsidRDefault="004C168A" w:rsidP="004C168A">
            <w:pPr>
              <w:jc w:val="center"/>
              <w:rPr>
                <w:rFonts w:ascii="Arial" w:hAnsi="Arial" w:cs="Arial"/>
              </w:rPr>
            </w:pPr>
            <w:r w:rsidRPr="004C168A">
              <w:rPr>
                <w:rFonts w:ascii="Arial" w:hAnsi="Arial" w:cs="Arial"/>
              </w:rPr>
              <w:t>Spring Break</w:t>
            </w:r>
          </w:p>
        </w:tc>
        <w:tc>
          <w:tcPr>
            <w:tcW w:w="3005" w:type="dxa"/>
            <w:tcBorders>
              <w:top w:val="nil"/>
              <w:left w:val="nil"/>
              <w:bottom w:val="nil"/>
              <w:right w:val="single" w:sz="4" w:space="0" w:color="auto"/>
            </w:tcBorders>
            <w:shd w:val="clear" w:color="auto" w:fill="auto"/>
            <w:noWrap/>
            <w:vAlign w:val="bottom"/>
            <w:hideMark/>
          </w:tcPr>
          <w:p w14:paraId="69126AC0" w14:textId="77777777" w:rsidR="004C168A" w:rsidRPr="004C168A" w:rsidRDefault="004C168A" w:rsidP="004C168A">
            <w:pPr>
              <w:jc w:val="center"/>
              <w:rPr>
                <w:rFonts w:ascii="Arial" w:hAnsi="Arial" w:cs="Arial"/>
              </w:rPr>
            </w:pPr>
            <w:r w:rsidRPr="004C168A">
              <w:rPr>
                <w:rFonts w:ascii="Arial" w:hAnsi="Arial" w:cs="Arial"/>
              </w:rPr>
              <w:t>Spring Break</w:t>
            </w:r>
          </w:p>
        </w:tc>
        <w:tc>
          <w:tcPr>
            <w:tcW w:w="1967" w:type="dxa"/>
            <w:tcBorders>
              <w:top w:val="nil"/>
              <w:left w:val="nil"/>
              <w:bottom w:val="nil"/>
              <w:right w:val="nil"/>
            </w:tcBorders>
            <w:shd w:val="clear" w:color="auto" w:fill="auto"/>
            <w:noWrap/>
            <w:vAlign w:val="bottom"/>
            <w:hideMark/>
          </w:tcPr>
          <w:p w14:paraId="02963812" w14:textId="77777777" w:rsidR="004C168A" w:rsidRPr="004C168A" w:rsidRDefault="004C168A" w:rsidP="004C168A">
            <w:pPr>
              <w:jc w:val="center"/>
              <w:rPr>
                <w:rFonts w:ascii="Arial" w:hAnsi="Arial" w:cs="Arial"/>
              </w:rPr>
            </w:pPr>
            <w:r w:rsidRPr="004C168A">
              <w:rPr>
                <w:rFonts w:ascii="Arial" w:hAnsi="Arial" w:cs="Arial"/>
              </w:rPr>
              <w:t>Spring Break</w:t>
            </w:r>
          </w:p>
        </w:tc>
        <w:tc>
          <w:tcPr>
            <w:tcW w:w="2305" w:type="dxa"/>
            <w:tcBorders>
              <w:top w:val="nil"/>
              <w:left w:val="single" w:sz="4" w:space="0" w:color="auto"/>
              <w:bottom w:val="nil"/>
              <w:right w:val="single" w:sz="8" w:space="0" w:color="auto"/>
            </w:tcBorders>
            <w:shd w:val="clear" w:color="auto" w:fill="auto"/>
            <w:vAlign w:val="center"/>
            <w:hideMark/>
          </w:tcPr>
          <w:p w14:paraId="57F1C8BA" w14:textId="77777777" w:rsidR="004C168A" w:rsidRPr="004C168A" w:rsidRDefault="004C168A" w:rsidP="004C168A">
            <w:pPr>
              <w:jc w:val="center"/>
              <w:rPr>
                <w:rFonts w:ascii="Arial" w:hAnsi="Arial" w:cs="Arial"/>
                <w:b/>
                <w:bCs/>
                <w:sz w:val="16"/>
                <w:szCs w:val="16"/>
              </w:rPr>
            </w:pPr>
            <w:r w:rsidRPr="004C168A">
              <w:rPr>
                <w:rFonts w:ascii="Arial" w:hAnsi="Arial" w:cs="Arial"/>
                <w:b/>
                <w:bCs/>
                <w:sz w:val="16"/>
                <w:szCs w:val="16"/>
              </w:rPr>
              <w:t> </w:t>
            </w:r>
          </w:p>
        </w:tc>
      </w:tr>
      <w:tr w:rsidR="004C168A" w:rsidRPr="004C168A" w14:paraId="3EF7B45B" w14:textId="77777777" w:rsidTr="004C168A">
        <w:trPr>
          <w:trHeight w:val="495"/>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14:paraId="4E3CEF62" w14:textId="77777777" w:rsidR="004C168A" w:rsidRPr="004C168A" w:rsidRDefault="004C168A" w:rsidP="004C168A">
            <w:pPr>
              <w:jc w:val="center"/>
              <w:rPr>
                <w:rFonts w:ascii="Arial" w:hAnsi="Arial" w:cs="Arial"/>
                <w:b/>
                <w:bCs/>
                <w:sz w:val="22"/>
                <w:szCs w:val="22"/>
              </w:rPr>
            </w:pPr>
            <w:r w:rsidRPr="004C168A">
              <w:rPr>
                <w:rFonts w:ascii="Arial" w:hAnsi="Arial" w:cs="Arial"/>
                <w:b/>
                <w:bCs/>
                <w:sz w:val="22"/>
                <w:szCs w:val="22"/>
              </w:rPr>
              <w:t> </w:t>
            </w:r>
          </w:p>
        </w:tc>
        <w:tc>
          <w:tcPr>
            <w:tcW w:w="1860" w:type="dxa"/>
            <w:tcBorders>
              <w:top w:val="nil"/>
              <w:left w:val="nil"/>
              <w:bottom w:val="single" w:sz="4" w:space="0" w:color="auto"/>
              <w:right w:val="nil"/>
            </w:tcBorders>
            <w:shd w:val="clear" w:color="auto" w:fill="auto"/>
            <w:noWrap/>
            <w:vAlign w:val="bottom"/>
            <w:hideMark/>
          </w:tcPr>
          <w:p w14:paraId="12B8570D" w14:textId="77777777" w:rsidR="004C168A" w:rsidRPr="004C168A" w:rsidRDefault="004C168A" w:rsidP="004C168A">
            <w:pPr>
              <w:rPr>
                <w:rFonts w:ascii="Arial" w:hAnsi="Arial" w:cs="Arial"/>
              </w:rPr>
            </w:pPr>
            <w:r w:rsidRPr="004C168A">
              <w:rPr>
                <w:rFonts w:ascii="Arial" w:hAnsi="Arial" w:cs="Arial"/>
              </w:rPr>
              <w:t> </w:t>
            </w:r>
          </w:p>
        </w:tc>
        <w:tc>
          <w:tcPr>
            <w:tcW w:w="2483" w:type="dxa"/>
            <w:tcBorders>
              <w:top w:val="nil"/>
              <w:left w:val="single" w:sz="4" w:space="0" w:color="auto"/>
              <w:bottom w:val="single" w:sz="4" w:space="0" w:color="auto"/>
              <w:right w:val="single" w:sz="4" w:space="0" w:color="auto"/>
            </w:tcBorders>
            <w:shd w:val="clear" w:color="auto" w:fill="auto"/>
            <w:noWrap/>
            <w:vAlign w:val="center"/>
            <w:hideMark/>
          </w:tcPr>
          <w:p w14:paraId="44F03609" w14:textId="77777777" w:rsidR="004C168A" w:rsidRPr="004C168A" w:rsidRDefault="004C168A" w:rsidP="004C168A">
            <w:pPr>
              <w:jc w:val="center"/>
              <w:rPr>
                <w:rFonts w:ascii="Arial Narrow" w:hAnsi="Arial Narrow"/>
                <w:b/>
                <w:bCs/>
                <w:sz w:val="18"/>
                <w:szCs w:val="18"/>
              </w:rPr>
            </w:pPr>
            <w:r w:rsidRPr="004C168A">
              <w:rPr>
                <w:rFonts w:ascii="Arial Narrow" w:hAnsi="Arial Narrow"/>
                <w:b/>
                <w:bCs/>
                <w:sz w:val="18"/>
                <w:szCs w:val="18"/>
              </w:rPr>
              <w:t> </w:t>
            </w:r>
          </w:p>
        </w:tc>
        <w:tc>
          <w:tcPr>
            <w:tcW w:w="3005" w:type="dxa"/>
            <w:tcBorders>
              <w:top w:val="nil"/>
              <w:left w:val="nil"/>
              <w:bottom w:val="single" w:sz="4" w:space="0" w:color="auto"/>
              <w:right w:val="single" w:sz="4" w:space="0" w:color="auto"/>
            </w:tcBorders>
            <w:shd w:val="clear" w:color="auto" w:fill="auto"/>
            <w:noWrap/>
            <w:vAlign w:val="bottom"/>
            <w:hideMark/>
          </w:tcPr>
          <w:p w14:paraId="4E55C678" w14:textId="77777777" w:rsidR="004C168A" w:rsidRPr="004C168A" w:rsidRDefault="004C168A" w:rsidP="004C168A">
            <w:pPr>
              <w:rPr>
                <w:rFonts w:ascii="Arial" w:hAnsi="Arial" w:cs="Arial"/>
              </w:rPr>
            </w:pPr>
            <w:r w:rsidRPr="004C168A">
              <w:rPr>
                <w:rFonts w:ascii="Arial" w:hAnsi="Arial" w:cs="Arial"/>
              </w:rPr>
              <w:t> </w:t>
            </w:r>
          </w:p>
        </w:tc>
        <w:tc>
          <w:tcPr>
            <w:tcW w:w="1967" w:type="dxa"/>
            <w:tcBorders>
              <w:top w:val="nil"/>
              <w:left w:val="nil"/>
              <w:bottom w:val="single" w:sz="4" w:space="0" w:color="auto"/>
              <w:right w:val="nil"/>
            </w:tcBorders>
            <w:shd w:val="clear" w:color="auto" w:fill="auto"/>
            <w:noWrap/>
            <w:vAlign w:val="center"/>
            <w:hideMark/>
          </w:tcPr>
          <w:p w14:paraId="4BABC335" w14:textId="77777777" w:rsidR="004C168A" w:rsidRPr="004C168A" w:rsidRDefault="004C168A" w:rsidP="004C168A">
            <w:pPr>
              <w:jc w:val="center"/>
              <w:rPr>
                <w:rFonts w:ascii="Arial Narrow" w:hAnsi="Arial Narrow"/>
                <w:b/>
                <w:bCs/>
                <w:sz w:val="18"/>
                <w:szCs w:val="18"/>
              </w:rPr>
            </w:pPr>
            <w:r w:rsidRPr="004C168A">
              <w:rPr>
                <w:rFonts w:ascii="Arial Narrow" w:hAnsi="Arial Narrow"/>
                <w:b/>
                <w:bCs/>
                <w:sz w:val="18"/>
                <w:szCs w:val="18"/>
              </w:rPr>
              <w:t> </w:t>
            </w:r>
          </w:p>
        </w:tc>
        <w:tc>
          <w:tcPr>
            <w:tcW w:w="2305" w:type="dxa"/>
            <w:tcBorders>
              <w:top w:val="nil"/>
              <w:left w:val="single" w:sz="4" w:space="0" w:color="auto"/>
              <w:bottom w:val="single" w:sz="4" w:space="0" w:color="auto"/>
              <w:right w:val="single" w:sz="8" w:space="0" w:color="auto"/>
            </w:tcBorders>
            <w:shd w:val="clear" w:color="auto" w:fill="auto"/>
            <w:noWrap/>
            <w:vAlign w:val="center"/>
            <w:hideMark/>
          </w:tcPr>
          <w:p w14:paraId="176CAB63" w14:textId="77777777" w:rsidR="004C168A" w:rsidRPr="004C168A" w:rsidRDefault="004C168A" w:rsidP="004C168A">
            <w:pPr>
              <w:jc w:val="center"/>
              <w:rPr>
                <w:rFonts w:ascii="Arial" w:hAnsi="Arial" w:cs="Arial"/>
                <w:sz w:val="16"/>
                <w:szCs w:val="16"/>
              </w:rPr>
            </w:pPr>
            <w:r w:rsidRPr="004C168A">
              <w:rPr>
                <w:rFonts w:ascii="Arial" w:hAnsi="Arial" w:cs="Arial"/>
                <w:sz w:val="16"/>
                <w:szCs w:val="16"/>
              </w:rPr>
              <w:t> </w:t>
            </w:r>
          </w:p>
        </w:tc>
      </w:tr>
      <w:tr w:rsidR="004C168A" w:rsidRPr="004C168A" w14:paraId="64C494A6" w14:textId="77777777" w:rsidTr="004C168A">
        <w:trPr>
          <w:trHeight w:val="400"/>
        </w:trPr>
        <w:tc>
          <w:tcPr>
            <w:tcW w:w="380" w:type="dxa"/>
            <w:tcBorders>
              <w:top w:val="nil"/>
              <w:left w:val="single" w:sz="8" w:space="0" w:color="auto"/>
              <w:bottom w:val="nil"/>
              <w:right w:val="single" w:sz="4" w:space="0" w:color="auto"/>
            </w:tcBorders>
            <w:shd w:val="clear" w:color="auto" w:fill="auto"/>
            <w:noWrap/>
            <w:vAlign w:val="center"/>
            <w:hideMark/>
          </w:tcPr>
          <w:p w14:paraId="3FCED429" w14:textId="77777777" w:rsidR="004C168A" w:rsidRPr="004C168A" w:rsidRDefault="004C168A" w:rsidP="004C168A">
            <w:pPr>
              <w:jc w:val="center"/>
              <w:rPr>
                <w:rFonts w:ascii="Arial" w:hAnsi="Arial" w:cs="Arial"/>
                <w:b/>
                <w:bCs/>
                <w:sz w:val="22"/>
                <w:szCs w:val="22"/>
              </w:rPr>
            </w:pPr>
            <w:r w:rsidRPr="004C168A">
              <w:rPr>
                <w:rFonts w:ascii="Arial" w:hAnsi="Arial" w:cs="Arial"/>
                <w:b/>
                <w:bCs/>
                <w:sz w:val="22"/>
                <w:szCs w:val="22"/>
              </w:rPr>
              <w:t> </w:t>
            </w:r>
          </w:p>
        </w:tc>
        <w:tc>
          <w:tcPr>
            <w:tcW w:w="1860" w:type="dxa"/>
            <w:tcBorders>
              <w:top w:val="nil"/>
              <w:left w:val="nil"/>
              <w:bottom w:val="nil"/>
              <w:right w:val="single" w:sz="4" w:space="0" w:color="auto"/>
            </w:tcBorders>
            <w:shd w:val="clear" w:color="auto" w:fill="auto"/>
            <w:noWrap/>
            <w:hideMark/>
          </w:tcPr>
          <w:p w14:paraId="7CADFF35"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3/18</w:t>
            </w:r>
          </w:p>
        </w:tc>
        <w:tc>
          <w:tcPr>
            <w:tcW w:w="2483" w:type="dxa"/>
            <w:tcBorders>
              <w:top w:val="nil"/>
              <w:left w:val="nil"/>
              <w:bottom w:val="nil"/>
              <w:right w:val="single" w:sz="4" w:space="0" w:color="auto"/>
            </w:tcBorders>
            <w:shd w:val="clear" w:color="auto" w:fill="auto"/>
            <w:noWrap/>
            <w:hideMark/>
          </w:tcPr>
          <w:p w14:paraId="3A249E0C"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3/19</w:t>
            </w:r>
          </w:p>
        </w:tc>
        <w:tc>
          <w:tcPr>
            <w:tcW w:w="3005" w:type="dxa"/>
            <w:tcBorders>
              <w:top w:val="nil"/>
              <w:left w:val="nil"/>
              <w:bottom w:val="nil"/>
              <w:right w:val="single" w:sz="4" w:space="0" w:color="auto"/>
            </w:tcBorders>
            <w:shd w:val="clear" w:color="auto" w:fill="auto"/>
            <w:noWrap/>
            <w:hideMark/>
          </w:tcPr>
          <w:p w14:paraId="29D00DB3"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3/20</w:t>
            </w:r>
          </w:p>
        </w:tc>
        <w:tc>
          <w:tcPr>
            <w:tcW w:w="1967" w:type="dxa"/>
            <w:tcBorders>
              <w:top w:val="nil"/>
              <w:left w:val="nil"/>
              <w:bottom w:val="nil"/>
              <w:right w:val="nil"/>
            </w:tcBorders>
            <w:shd w:val="clear" w:color="auto" w:fill="auto"/>
            <w:noWrap/>
            <w:hideMark/>
          </w:tcPr>
          <w:p w14:paraId="2DAA4F9D"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3/21</w:t>
            </w:r>
          </w:p>
        </w:tc>
        <w:tc>
          <w:tcPr>
            <w:tcW w:w="2305" w:type="dxa"/>
            <w:tcBorders>
              <w:top w:val="nil"/>
              <w:left w:val="single" w:sz="4" w:space="0" w:color="auto"/>
              <w:bottom w:val="nil"/>
              <w:right w:val="single" w:sz="8" w:space="0" w:color="auto"/>
            </w:tcBorders>
            <w:shd w:val="clear" w:color="auto" w:fill="auto"/>
            <w:noWrap/>
            <w:hideMark/>
          </w:tcPr>
          <w:p w14:paraId="79BD0DBA"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3/22</w:t>
            </w:r>
          </w:p>
        </w:tc>
      </w:tr>
      <w:tr w:rsidR="004C168A" w:rsidRPr="004C168A" w14:paraId="41D7A8E1" w14:textId="77777777" w:rsidTr="004C168A">
        <w:trPr>
          <w:trHeight w:val="495"/>
        </w:trPr>
        <w:tc>
          <w:tcPr>
            <w:tcW w:w="380" w:type="dxa"/>
            <w:tcBorders>
              <w:top w:val="nil"/>
              <w:left w:val="single" w:sz="8" w:space="0" w:color="auto"/>
              <w:bottom w:val="nil"/>
              <w:right w:val="single" w:sz="4" w:space="0" w:color="auto"/>
            </w:tcBorders>
            <w:shd w:val="clear" w:color="auto" w:fill="auto"/>
            <w:noWrap/>
            <w:vAlign w:val="center"/>
            <w:hideMark/>
          </w:tcPr>
          <w:p w14:paraId="64879CB6" w14:textId="77777777" w:rsidR="004C168A" w:rsidRPr="004C168A" w:rsidRDefault="004C168A" w:rsidP="004C168A">
            <w:pPr>
              <w:jc w:val="center"/>
              <w:rPr>
                <w:rFonts w:ascii="Arial" w:hAnsi="Arial" w:cs="Arial"/>
                <w:b/>
                <w:bCs/>
                <w:sz w:val="22"/>
                <w:szCs w:val="22"/>
              </w:rPr>
            </w:pPr>
            <w:r w:rsidRPr="004C168A">
              <w:rPr>
                <w:rFonts w:ascii="Arial" w:hAnsi="Arial" w:cs="Arial"/>
                <w:b/>
                <w:bCs/>
                <w:sz w:val="22"/>
                <w:szCs w:val="22"/>
              </w:rPr>
              <w:t>6</w:t>
            </w:r>
          </w:p>
        </w:tc>
        <w:tc>
          <w:tcPr>
            <w:tcW w:w="1860" w:type="dxa"/>
            <w:tcBorders>
              <w:top w:val="nil"/>
              <w:left w:val="nil"/>
              <w:bottom w:val="nil"/>
              <w:right w:val="single" w:sz="4" w:space="0" w:color="auto"/>
            </w:tcBorders>
            <w:shd w:val="clear" w:color="auto" w:fill="auto"/>
            <w:noWrap/>
            <w:vAlign w:val="bottom"/>
            <w:hideMark/>
          </w:tcPr>
          <w:p w14:paraId="4193EE59" w14:textId="77777777" w:rsidR="004C168A" w:rsidRPr="004C168A" w:rsidRDefault="004C168A" w:rsidP="004C168A">
            <w:pPr>
              <w:jc w:val="center"/>
              <w:rPr>
                <w:rFonts w:ascii="Arial" w:hAnsi="Arial" w:cs="Arial"/>
              </w:rPr>
            </w:pPr>
            <w:r w:rsidRPr="004C168A">
              <w:rPr>
                <w:rFonts w:ascii="Arial" w:hAnsi="Arial" w:cs="Arial"/>
              </w:rPr>
              <w:t> </w:t>
            </w:r>
          </w:p>
        </w:tc>
        <w:tc>
          <w:tcPr>
            <w:tcW w:w="2483" w:type="dxa"/>
            <w:tcBorders>
              <w:top w:val="nil"/>
              <w:left w:val="nil"/>
              <w:bottom w:val="nil"/>
              <w:right w:val="single" w:sz="4" w:space="0" w:color="auto"/>
            </w:tcBorders>
            <w:shd w:val="clear" w:color="auto" w:fill="auto"/>
            <w:noWrap/>
            <w:vAlign w:val="bottom"/>
            <w:hideMark/>
          </w:tcPr>
          <w:p w14:paraId="632BAC50" w14:textId="77777777" w:rsidR="004C168A" w:rsidRPr="004C168A" w:rsidRDefault="004C168A" w:rsidP="004C168A">
            <w:pPr>
              <w:jc w:val="center"/>
              <w:rPr>
                <w:rFonts w:ascii="Arial" w:hAnsi="Arial" w:cs="Arial"/>
              </w:rPr>
            </w:pPr>
            <w:r w:rsidRPr="004C168A">
              <w:rPr>
                <w:rFonts w:ascii="Arial" w:hAnsi="Arial" w:cs="Arial"/>
              </w:rPr>
              <w:t>4.1,4.2</w:t>
            </w:r>
          </w:p>
        </w:tc>
        <w:tc>
          <w:tcPr>
            <w:tcW w:w="3005" w:type="dxa"/>
            <w:tcBorders>
              <w:top w:val="nil"/>
              <w:left w:val="nil"/>
              <w:bottom w:val="nil"/>
              <w:right w:val="single" w:sz="4" w:space="0" w:color="auto"/>
            </w:tcBorders>
            <w:shd w:val="clear" w:color="auto" w:fill="auto"/>
            <w:noWrap/>
            <w:vAlign w:val="bottom"/>
            <w:hideMark/>
          </w:tcPr>
          <w:p w14:paraId="1D7E6D0E" w14:textId="77777777" w:rsidR="004C168A" w:rsidRPr="004C168A" w:rsidRDefault="004C168A" w:rsidP="004C168A">
            <w:pPr>
              <w:jc w:val="center"/>
              <w:rPr>
                <w:rFonts w:ascii="Arial" w:hAnsi="Arial" w:cs="Arial"/>
              </w:rPr>
            </w:pPr>
            <w:r w:rsidRPr="004C168A">
              <w:rPr>
                <w:rFonts w:ascii="Arial" w:hAnsi="Arial" w:cs="Arial"/>
              </w:rPr>
              <w:t> </w:t>
            </w:r>
          </w:p>
        </w:tc>
        <w:tc>
          <w:tcPr>
            <w:tcW w:w="1967" w:type="dxa"/>
            <w:tcBorders>
              <w:top w:val="nil"/>
              <w:left w:val="nil"/>
              <w:bottom w:val="nil"/>
              <w:right w:val="nil"/>
            </w:tcBorders>
            <w:shd w:val="clear" w:color="auto" w:fill="auto"/>
            <w:noWrap/>
            <w:vAlign w:val="bottom"/>
            <w:hideMark/>
          </w:tcPr>
          <w:p w14:paraId="162A6C75" w14:textId="77777777" w:rsidR="004C168A" w:rsidRPr="004C168A" w:rsidRDefault="004C168A" w:rsidP="004C168A">
            <w:pPr>
              <w:jc w:val="center"/>
              <w:rPr>
                <w:rFonts w:ascii="Arial" w:hAnsi="Arial" w:cs="Arial"/>
              </w:rPr>
            </w:pPr>
            <w:r w:rsidRPr="004C168A">
              <w:rPr>
                <w:rFonts w:ascii="Arial" w:hAnsi="Arial" w:cs="Arial"/>
              </w:rPr>
              <w:t>4.3,4.5</w:t>
            </w:r>
          </w:p>
        </w:tc>
        <w:tc>
          <w:tcPr>
            <w:tcW w:w="2305" w:type="dxa"/>
            <w:tcBorders>
              <w:top w:val="nil"/>
              <w:left w:val="single" w:sz="4" w:space="0" w:color="auto"/>
              <w:bottom w:val="nil"/>
              <w:right w:val="single" w:sz="8" w:space="0" w:color="auto"/>
            </w:tcBorders>
            <w:shd w:val="clear" w:color="auto" w:fill="auto"/>
            <w:noWrap/>
            <w:vAlign w:val="bottom"/>
            <w:hideMark/>
          </w:tcPr>
          <w:p w14:paraId="748F8B15" w14:textId="77777777" w:rsidR="004C168A" w:rsidRPr="004C168A" w:rsidRDefault="004C168A" w:rsidP="004C168A">
            <w:pPr>
              <w:rPr>
                <w:rFonts w:ascii="Arial" w:hAnsi="Arial" w:cs="Arial"/>
              </w:rPr>
            </w:pPr>
            <w:r w:rsidRPr="004C168A">
              <w:rPr>
                <w:rFonts w:ascii="Arial" w:hAnsi="Arial" w:cs="Arial"/>
              </w:rPr>
              <w:t> </w:t>
            </w:r>
          </w:p>
        </w:tc>
      </w:tr>
      <w:tr w:rsidR="004C168A" w:rsidRPr="004C168A" w14:paraId="2461A7E2" w14:textId="77777777" w:rsidTr="004C168A">
        <w:trPr>
          <w:trHeight w:val="495"/>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14:paraId="09768A25" w14:textId="77777777" w:rsidR="004C168A" w:rsidRPr="004C168A" w:rsidRDefault="004C168A" w:rsidP="004C168A">
            <w:pPr>
              <w:jc w:val="center"/>
              <w:rPr>
                <w:rFonts w:ascii="Arial" w:hAnsi="Arial" w:cs="Arial"/>
                <w:b/>
                <w:bCs/>
                <w:sz w:val="22"/>
                <w:szCs w:val="22"/>
              </w:rPr>
            </w:pPr>
            <w:r w:rsidRPr="004C168A">
              <w:rPr>
                <w:rFonts w:ascii="Arial" w:hAnsi="Arial" w:cs="Arial"/>
                <w:b/>
                <w:bCs/>
                <w:sz w:val="22"/>
                <w:szCs w:val="22"/>
              </w:rPr>
              <w:t> </w:t>
            </w:r>
          </w:p>
        </w:tc>
        <w:tc>
          <w:tcPr>
            <w:tcW w:w="1860" w:type="dxa"/>
            <w:tcBorders>
              <w:top w:val="nil"/>
              <w:left w:val="nil"/>
              <w:bottom w:val="single" w:sz="4" w:space="0" w:color="auto"/>
              <w:right w:val="nil"/>
            </w:tcBorders>
            <w:shd w:val="clear" w:color="auto" w:fill="auto"/>
            <w:noWrap/>
            <w:vAlign w:val="bottom"/>
            <w:hideMark/>
          </w:tcPr>
          <w:p w14:paraId="239E6F15" w14:textId="77777777" w:rsidR="004C168A" w:rsidRPr="004C168A" w:rsidRDefault="004C168A" w:rsidP="004C168A">
            <w:pPr>
              <w:rPr>
                <w:rFonts w:ascii="Arial" w:hAnsi="Arial" w:cs="Arial"/>
              </w:rPr>
            </w:pPr>
            <w:r w:rsidRPr="004C168A">
              <w:rPr>
                <w:rFonts w:ascii="Arial" w:hAnsi="Arial" w:cs="Arial"/>
              </w:rPr>
              <w:t> </w:t>
            </w:r>
          </w:p>
        </w:tc>
        <w:tc>
          <w:tcPr>
            <w:tcW w:w="2483" w:type="dxa"/>
            <w:tcBorders>
              <w:top w:val="nil"/>
              <w:left w:val="single" w:sz="4" w:space="0" w:color="auto"/>
              <w:bottom w:val="single" w:sz="4" w:space="0" w:color="auto"/>
              <w:right w:val="single" w:sz="4" w:space="0" w:color="auto"/>
            </w:tcBorders>
            <w:shd w:val="clear" w:color="auto" w:fill="auto"/>
            <w:noWrap/>
            <w:vAlign w:val="center"/>
            <w:hideMark/>
          </w:tcPr>
          <w:p w14:paraId="1018309B" w14:textId="77777777" w:rsidR="004C168A" w:rsidRPr="004C168A" w:rsidRDefault="004C168A" w:rsidP="004C168A">
            <w:pPr>
              <w:jc w:val="center"/>
              <w:rPr>
                <w:rFonts w:ascii="Arial Narrow" w:hAnsi="Arial Narrow"/>
                <w:b/>
                <w:bCs/>
                <w:sz w:val="18"/>
                <w:szCs w:val="18"/>
              </w:rPr>
            </w:pPr>
            <w:r w:rsidRPr="004C168A">
              <w:rPr>
                <w:rFonts w:ascii="Arial Narrow" w:hAnsi="Arial Narrow"/>
                <w:b/>
                <w:bCs/>
                <w:sz w:val="18"/>
                <w:szCs w:val="18"/>
              </w:rPr>
              <w:t> </w:t>
            </w:r>
          </w:p>
        </w:tc>
        <w:tc>
          <w:tcPr>
            <w:tcW w:w="3005" w:type="dxa"/>
            <w:tcBorders>
              <w:top w:val="nil"/>
              <w:left w:val="nil"/>
              <w:bottom w:val="single" w:sz="4" w:space="0" w:color="auto"/>
              <w:right w:val="single" w:sz="4" w:space="0" w:color="auto"/>
            </w:tcBorders>
            <w:shd w:val="clear" w:color="auto" w:fill="auto"/>
            <w:noWrap/>
            <w:vAlign w:val="center"/>
            <w:hideMark/>
          </w:tcPr>
          <w:p w14:paraId="0B0D51B9" w14:textId="77777777" w:rsidR="004C168A" w:rsidRPr="004C168A" w:rsidRDefault="004C168A" w:rsidP="004C168A">
            <w:pPr>
              <w:jc w:val="center"/>
              <w:rPr>
                <w:rFonts w:ascii="Arial" w:hAnsi="Arial" w:cs="Arial"/>
              </w:rPr>
            </w:pPr>
            <w:r w:rsidRPr="004C168A">
              <w:rPr>
                <w:rFonts w:ascii="Arial" w:hAnsi="Arial" w:cs="Arial"/>
              </w:rPr>
              <w:t> </w:t>
            </w:r>
          </w:p>
        </w:tc>
        <w:tc>
          <w:tcPr>
            <w:tcW w:w="1967" w:type="dxa"/>
            <w:tcBorders>
              <w:top w:val="nil"/>
              <w:left w:val="nil"/>
              <w:bottom w:val="single" w:sz="4" w:space="0" w:color="auto"/>
              <w:right w:val="nil"/>
            </w:tcBorders>
            <w:shd w:val="clear" w:color="auto" w:fill="auto"/>
            <w:noWrap/>
            <w:vAlign w:val="center"/>
            <w:hideMark/>
          </w:tcPr>
          <w:p w14:paraId="1904EE84" w14:textId="77777777" w:rsidR="004C168A" w:rsidRPr="004C168A" w:rsidRDefault="004C168A" w:rsidP="004C168A">
            <w:pPr>
              <w:jc w:val="center"/>
              <w:rPr>
                <w:rFonts w:ascii="Arial Narrow" w:hAnsi="Arial Narrow"/>
                <w:b/>
                <w:bCs/>
                <w:sz w:val="18"/>
                <w:szCs w:val="18"/>
              </w:rPr>
            </w:pPr>
            <w:r w:rsidRPr="004C168A">
              <w:rPr>
                <w:rFonts w:ascii="Arial Narrow" w:hAnsi="Arial Narrow"/>
                <w:b/>
                <w:bCs/>
                <w:sz w:val="18"/>
                <w:szCs w:val="18"/>
              </w:rPr>
              <w:t> </w:t>
            </w:r>
          </w:p>
        </w:tc>
        <w:tc>
          <w:tcPr>
            <w:tcW w:w="2305" w:type="dxa"/>
            <w:tcBorders>
              <w:top w:val="nil"/>
              <w:left w:val="single" w:sz="4" w:space="0" w:color="auto"/>
              <w:bottom w:val="single" w:sz="4" w:space="0" w:color="auto"/>
              <w:right w:val="single" w:sz="8" w:space="0" w:color="auto"/>
            </w:tcBorders>
            <w:shd w:val="clear" w:color="auto" w:fill="auto"/>
            <w:noWrap/>
            <w:vAlign w:val="bottom"/>
            <w:hideMark/>
          </w:tcPr>
          <w:p w14:paraId="6D3EFC4B" w14:textId="77777777" w:rsidR="004C168A" w:rsidRPr="004C168A" w:rsidRDefault="004C168A" w:rsidP="004C168A">
            <w:pPr>
              <w:rPr>
                <w:rFonts w:ascii="Arial" w:hAnsi="Arial" w:cs="Arial"/>
              </w:rPr>
            </w:pPr>
            <w:r w:rsidRPr="004C168A">
              <w:rPr>
                <w:rFonts w:ascii="Arial" w:hAnsi="Arial" w:cs="Arial"/>
              </w:rPr>
              <w:t> </w:t>
            </w:r>
          </w:p>
        </w:tc>
      </w:tr>
      <w:tr w:rsidR="004C168A" w:rsidRPr="004C168A" w14:paraId="47465372" w14:textId="77777777" w:rsidTr="004C168A">
        <w:trPr>
          <w:trHeight w:val="400"/>
        </w:trPr>
        <w:tc>
          <w:tcPr>
            <w:tcW w:w="380" w:type="dxa"/>
            <w:tcBorders>
              <w:top w:val="nil"/>
              <w:left w:val="single" w:sz="8" w:space="0" w:color="auto"/>
              <w:bottom w:val="nil"/>
              <w:right w:val="single" w:sz="4" w:space="0" w:color="auto"/>
            </w:tcBorders>
            <w:shd w:val="clear" w:color="auto" w:fill="auto"/>
            <w:noWrap/>
            <w:vAlign w:val="center"/>
            <w:hideMark/>
          </w:tcPr>
          <w:p w14:paraId="51724C76" w14:textId="77777777" w:rsidR="004C168A" w:rsidRPr="004C168A" w:rsidRDefault="004C168A" w:rsidP="004C168A">
            <w:pPr>
              <w:jc w:val="center"/>
              <w:rPr>
                <w:rFonts w:ascii="Arial" w:hAnsi="Arial" w:cs="Arial"/>
                <w:b/>
                <w:bCs/>
                <w:sz w:val="22"/>
                <w:szCs w:val="22"/>
              </w:rPr>
            </w:pPr>
            <w:r w:rsidRPr="004C168A">
              <w:rPr>
                <w:rFonts w:ascii="Arial" w:hAnsi="Arial" w:cs="Arial"/>
                <w:b/>
                <w:bCs/>
                <w:sz w:val="22"/>
                <w:szCs w:val="22"/>
              </w:rPr>
              <w:t> </w:t>
            </w:r>
          </w:p>
        </w:tc>
        <w:tc>
          <w:tcPr>
            <w:tcW w:w="1860" w:type="dxa"/>
            <w:tcBorders>
              <w:top w:val="nil"/>
              <w:left w:val="nil"/>
              <w:bottom w:val="nil"/>
              <w:right w:val="single" w:sz="4" w:space="0" w:color="auto"/>
            </w:tcBorders>
            <w:shd w:val="clear" w:color="auto" w:fill="auto"/>
            <w:noWrap/>
            <w:hideMark/>
          </w:tcPr>
          <w:p w14:paraId="28EC3006"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3/25</w:t>
            </w:r>
          </w:p>
        </w:tc>
        <w:tc>
          <w:tcPr>
            <w:tcW w:w="2483" w:type="dxa"/>
            <w:tcBorders>
              <w:top w:val="nil"/>
              <w:left w:val="nil"/>
              <w:bottom w:val="nil"/>
              <w:right w:val="single" w:sz="4" w:space="0" w:color="auto"/>
            </w:tcBorders>
            <w:shd w:val="clear" w:color="auto" w:fill="auto"/>
            <w:noWrap/>
            <w:hideMark/>
          </w:tcPr>
          <w:p w14:paraId="07FB11E7"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3/26</w:t>
            </w:r>
          </w:p>
        </w:tc>
        <w:tc>
          <w:tcPr>
            <w:tcW w:w="3005" w:type="dxa"/>
            <w:tcBorders>
              <w:top w:val="nil"/>
              <w:left w:val="nil"/>
              <w:bottom w:val="nil"/>
              <w:right w:val="single" w:sz="4" w:space="0" w:color="auto"/>
            </w:tcBorders>
            <w:shd w:val="clear" w:color="auto" w:fill="auto"/>
            <w:noWrap/>
            <w:hideMark/>
          </w:tcPr>
          <w:p w14:paraId="45EA757A"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3/27</w:t>
            </w:r>
          </w:p>
        </w:tc>
        <w:tc>
          <w:tcPr>
            <w:tcW w:w="1967" w:type="dxa"/>
            <w:tcBorders>
              <w:top w:val="nil"/>
              <w:left w:val="nil"/>
              <w:bottom w:val="nil"/>
              <w:right w:val="nil"/>
            </w:tcBorders>
            <w:shd w:val="clear" w:color="auto" w:fill="auto"/>
            <w:noWrap/>
            <w:hideMark/>
          </w:tcPr>
          <w:p w14:paraId="4EA9A9C1"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3/28</w:t>
            </w:r>
          </w:p>
        </w:tc>
        <w:tc>
          <w:tcPr>
            <w:tcW w:w="2305" w:type="dxa"/>
            <w:tcBorders>
              <w:top w:val="nil"/>
              <w:left w:val="single" w:sz="4" w:space="0" w:color="auto"/>
              <w:bottom w:val="nil"/>
              <w:right w:val="single" w:sz="8" w:space="0" w:color="auto"/>
            </w:tcBorders>
            <w:shd w:val="clear" w:color="auto" w:fill="auto"/>
            <w:noWrap/>
            <w:hideMark/>
          </w:tcPr>
          <w:p w14:paraId="5DE2222F"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3/29</w:t>
            </w:r>
          </w:p>
        </w:tc>
      </w:tr>
      <w:tr w:rsidR="004C168A" w:rsidRPr="004C168A" w14:paraId="09152C8E" w14:textId="77777777" w:rsidTr="004C168A">
        <w:trPr>
          <w:trHeight w:val="495"/>
        </w:trPr>
        <w:tc>
          <w:tcPr>
            <w:tcW w:w="380" w:type="dxa"/>
            <w:tcBorders>
              <w:top w:val="nil"/>
              <w:left w:val="single" w:sz="8" w:space="0" w:color="auto"/>
              <w:bottom w:val="nil"/>
              <w:right w:val="single" w:sz="4" w:space="0" w:color="auto"/>
            </w:tcBorders>
            <w:shd w:val="clear" w:color="auto" w:fill="auto"/>
            <w:noWrap/>
            <w:vAlign w:val="center"/>
            <w:hideMark/>
          </w:tcPr>
          <w:p w14:paraId="6FFC053E" w14:textId="77777777" w:rsidR="004C168A" w:rsidRPr="004C168A" w:rsidRDefault="004C168A" w:rsidP="004C168A">
            <w:pPr>
              <w:jc w:val="center"/>
              <w:rPr>
                <w:rFonts w:ascii="Arial" w:hAnsi="Arial" w:cs="Arial"/>
                <w:b/>
                <w:bCs/>
                <w:sz w:val="22"/>
                <w:szCs w:val="22"/>
              </w:rPr>
            </w:pPr>
            <w:r w:rsidRPr="004C168A">
              <w:rPr>
                <w:rFonts w:ascii="Arial" w:hAnsi="Arial" w:cs="Arial"/>
                <w:b/>
                <w:bCs/>
                <w:sz w:val="22"/>
                <w:szCs w:val="22"/>
              </w:rPr>
              <w:t>7</w:t>
            </w:r>
          </w:p>
        </w:tc>
        <w:tc>
          <w:tcPr>
            <w:tcW w:w="1860" w:type="dxa"/>
            <w:tcBorders>
              <w:top w:val="nil"/>
              <w:left w:val="nil"/>
              <w:bottom w:val="nil"/>
              <w:right w:val="single" w:sz="4" w:space="0" w:color="auto"/>
            </w:tcBorders>
            <w:shd w:val="clear" w:color="auto" w:fill="auto"/>
            <w:noWrap/>
            <w:vAlign w:val="bottom"/>
            <w:hideMark/>
          </w:tcPr>
          <w:p w14:paraId="32620AA5" w14:textId="77777777" w:rsidR="004C168A" w:rsidRPr="004C168A" w:rsidRDefault="004C168A" w:rsidP="004C168A">
            <w:pPr>
              <w:jc w:val="center"/>
              <w:rPr>
                <w:rFonts w:ascii="Arial" w:hAnsi="Arial" w:cs="Arial"/>
              </w:rPr>
            </w:pPr>
            <w:r w:rsidRPr="004C168A">
              <w:rPr>
                <w:rFonts w:ascii="Arial" w:hAnsi="Arial" w:cs="Arial"/>
              </w:rPr>
              <w:t> </w:t>
            </w:r>
          </w:p>
        </w:tc>
        <w:tc>
          <w:tcPr>
            <w:tcW w:w="2483" w:type="dxa"/>
            <w:tcBorders>
              <w:top w:val="nil"/>
              <w:left w:val="nil"/>
              <w:bottom w:val="nil"/>
              <w:right w:val="single" w:sz="4" w:space="0" w:color="auto"/>
            </w:tcBorders>
            <w:shd w:val="clear" w:color="auto" w:fill="auto"/>
            <w:noWrap/>
            <w:vAlign w:val="bottom"/>
            <w:hideMark/>
          </w:tcPr>
          <w:p w14:paraId="763F1DCD" w14:textId="77777777" w:rsidR="004C168A" w:rsidRPr="004C168A" w:rsidRDefault="004C168A" w:rsidP="004C168A">
            <w:pPr>
              <w:jc w:val="center"/>
              <w:rPr>
                <w:rFonts w:ascii="Arial" w:hAnsi="Arial" w:cs="Arial"/>
              </w:rPr>
            </w:pPr>
            <w:r w:rsidRPr="004C168A">
              <w:rPr>
                <w:rFonts w:ascii="Arial" w:hAnsi="Arial" w:cs="Arial"/>
              </w:rPr>
              <w:t>5.1, 5.2</w:t>
            </w:r>
          </w:p>
        </w:tc>
        <w:tc>
          <w:tcPr>
            <w:tcW w:w="3005" w:type="dxa"/>
            <w:tcBorders>
              <w:top w:val="nil"/>
              <w:left w:val="nil"/>
              <w:bottom w:val="nil"/>
              <w:right w:val="single" w:sz="4" w:space="0" w:color="auto"/>
            </w:tcBorders>
            <w:shd w:val="clear" w:color="auto" w:fill="auto"/>
            <w:noWrap/>
            <w:vAlign w:val="bottom"/>
            <w:hideMark/>
          </w:tcPr>
          <w:p w14:paraId="6E6734B6" w14:textId="77777777" w:rsidR="004C168A" w:rsidRPr="004C168A" w:rsidRDefault="004C168A" w:rsidP="004C168A">
            <w:pPr>
              <w:jc w:val="center"/>
              <w:rPr>
                <w:rFonts w:ascii="Arial" w:hAnsi="Arial" w:cs="Arial"/>
              </w:rPr>
            </w:pPr>
            <w:r w:rsidRPr="004C168A">
              <w:rPr>
                <w:rFonts w:ascii="Arial" w:hAnsi="Arial" w:cs="Arial"/>
              </w:rPr>
              <w:t> </w:t>
            </w:r>
          </w:p>
        </w:tc>
        <w:tc>
          <w:tcPr>
            <w:tcW w:w="1967" w:type="dxa"/>
            <w:tcBorders>
              <w:top w:val="nil"/>
              <w:left w:val="nil"/>
              <w:bottom w:val="nil"/>
              <w:right w:val="nil"/>
            </w:tcBorders>
            <w:shd w:val="clear" w:color="auto" w:fill="auto"/>
            <w:noWrap/>
            <w:vAlign w:val="bottom"/>
            <w:hideMark/>
          </w:tcPr>
          <w:p w14:paraId="085E120C" w14:textId="77777777" w:rsidR="004C168A" w:rsidRPr="004C168A" w:rsidRDefault="004C168A" w:rsidP="004C168A">
            <w:pPr>
              <w:jc w:val="center"/>
              <w:rPr>
                <w:rFonts w:ascii="Arial" w:hAnsi="Arial" w:cs="Arial"/>
              </w:rPr>
            </w:pPr>
            <w:r w:rsidRPr="004C168A">
              <w:rPr>
                <w:rFonts w:ascii="Arial" w:hAnsi="Arial" w:cs="Arial"/>
              </w:rPr>
              <w:t>Test 2</w:t>
            </w:r>
          </w:p>
        </w:tc>
        <w:tc>
          <w:tcPr>
            <w:tcW w:w="2305" w:type="dxa"/>
            <w:tcBorders>
              <w:top w:val="nil"/>
              <w:left w:val="single" w:sz="4" w:space="0" w:color="auto"/>
              <w:bottom w:val="nil"/>
              <w:right w:val="single" w:sz="8" w:space="0" w:color="auto"/>
            </w:tcBorders>
            <w:shd w:val="clear" w:color="auto" w:fill="auto"/>
            <w:noWrap/>
            <w:vAlign w:val="bottom"/>
            <w:hideMark/>
          </w:tcPr>
          <w:p w14:paraId="1BE70771" w14:textId="77777777" w:rsidR="004C168A" w:rsidRPr="004C168A" w:rsidRDefault="004C168A" w:rsidP="004C168A">
            <w:pPr>
              <w:rPr>
                <w:rFonts w:ascii="Arial" w:hAnsi="Arial" w:cs="Arial"/>
              </w:rPr>
            </w:pPr>
            <w:r w:rsidRPr="004C168A">
              <w:rPr>
                <w:rFonts w:ascii="Arial" w:hAnsi="Arial" w:cs="Arial"/>
              </w:rPr>
              <w:t> </w:t>
            </w:r>
          </w:p>
        </w:tc>
      </w:tr>
      <w:tr w:rsidR="004C168A" w:rsidRPr="004C168A" w14:paraId="346DCA7B" w14:textId="77777777" w:rsidTr="004C168A">
        <w:trPr>
          <w:trHeight w:val="495"/>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14:paraId="0C5B0766" w14:textId="77777777" w:rsidR="004C168A" w:rsidRPr="004C168A" w:rsidRDefault="004C168A" w:rsidP="004C168A">
            <w:pPr>
              <w:jc w:val="center"/>
              <w:rPr>
                <w:rFonts w:ascii="Arial" w:hAnsi="Arial" w:cs="Arial"/>
                <w:b/>
                <w:bCs/>
                <w:sz w:val="22"/>
                <w:szCs w:val="22"/>
              </w:rPr>
            </w:pPr>
            <w:r w:rsidRPr="004C168A">
              <w:rPr>
                <w:rFonts w:ascii="Arial" w:hAnsi="Arial" w:cs="Arial"/>
                <w:b/>
                <w:bCs/>
                <w:sz w:val="22"/>
                <w:szCs w:val="22"/>
              </w:rPr>
              <w:t> </w:t>
            </w:r>
          </w:p>
        </w:tc>
        <w:tc>
          <w:tcPr>
            <w:tcW w:w="1860" w:type="dxa"/>
            <w:tcBorders>
              <w:top w:val="nil"/>
              <w:left w:val="nil"/>
              <w:bottom w:val="nil"/>
              <w:right w:val="nil"/>
            </w:tcBorders>
            <w:shd w:val="clear" w:color="auto" w:fill="auto"/>
            <w:noWrap/>
            <w:vAlign w:val="bottom"/>
            <w:hideMark/>
          </w:tcPr>
          <w:p w14:paraId="1B37964B" w14:textId="77777777" w:rsidR="004C168A" w:rsidRPr="004C168A" w:rsidRDefault="004C168A" w:rsidP="004C168A">
            <w:pPr>
              <w:rPr>
                <w:rFonts w:ascii="Arial" w:hAnsi="Arial" w:cs="Arial"/>
              </w:rPr>
            </w:pPr>
          </w:p>
        </w:tc>
        <w:tc>
          <w:tcPr>
            <w:tcW w:w="2483" w:type="dxa"/>
            <w:tcBorders>
              <w:top w:val="nil"/>
              <w:left w:val="single" w:sz="4" w:space="0" w:color="auto"/>
              <w:bottom w:val="single" w:sz="4" w:space="0" w:color="auto"/>
              <w:right w:val="single" w:sz="4" w:space="0" w:color="auto"/>
            </w:tcBorders>
            <w:shd w:val="clear" w:color="auto" w:fill="auto"/>
            <w:noWrap/>
            <w:vAlign w:val="center"/>
            <w:hideMark/>
          </w:tcPr>
          <w:p w14:paraId="3E8D849A" w14:textId="77777777" w:rsidR="004C168A" w:rsidRPr="004C168A" w:rsidRDefault="004C168A" w:rsidP="004C168A">
            <w:pPr>
              <w:jc w:val="center"/>
              <w:rPr>
                <w:rFonts w:ascii="Arial Narrow" w:hAnsi="Arial Narrow"/>
                <w:b/>
                <w:bCs/>
                <w:sz w:val="18"/>
                <w:szCs w:val="18"/>
              </w:rPr>
            </w:pPr>
            <w:r w:rsidRPr="004C168A">
              <w:rPr>
                <w:rFonts w:ascii="Arial Narrow" w:hAnsi="Arial Narrow"/>
                <w:b/>
                <w:bCs/>
                <w:sz w:val="18"/>
                <w:szCs w:val="18"/>
              </w:rPr>
              <w:t> </w:t>
            </w:r>
          </w:p>
        </w:tc>
        <w:tc>
          <w:tcPr>
            <w:tcW w:w="3005" w:type="dxa"/>
            <w:tcBorders>
              <w:top w:val="nil"/>
              <w:left w:val="nil"/>
              <w:bottom w:val="single" w:sz="4" w:space="0" w:color="auto"/>
              <w:right w:val="single" w:sz="4" w:space="0" w:color="auto"/>
            </w:tcBorders>
            <w:shd w:val="clear" w:color="auto" w:fill="auto"/>
            <w:noWrap/>
            <w:vAlign w:val="center"/>
            <w:hideMark/>
          </w:tcPr>
          <w:p w14:paraId="5624DB1D" w14:textId="77777777" w:rsidR="004C168A" w:rsidRPr="004C168A" w:rsidRDefault="004C168A" w:rsidP="004C168A">
            <w:pPr>
              <w:jc w:val="center"/>
              <w:rPr>
                <w:rFonts w:ascii="Arial Narrow" w:hAnsi="Arial Narrow"/>
                <w:b/>
                <w:bCs/>
                <w:sz w:val="18"/>
                <w:szCs w:val="18"/>
              </w:rPr>
            </w:pPr>
            <w:r w:rsidRPr="004C168A">
              <w:rPr>
                <w:rFonts w:ascii="Arial Narrow" w:hAnsi="Arial Narrow"/>
                <w:b/>
                <w:bCs/>
                <w:sz w:val="18"/>
                <w:szCs w:val="18"/>
              </w:rPr>
              <w:t> </w:t>
            </w:r>
          </w:p>
        </w:tc>
        <w:tc>
          <w:tcPr>
            <w:tcW w:w="1967" w:type="dxa"/>
            <w:tcBorders>
              <w:top w:val="nil"/>
              <w:left w:val="nil"/>
              <w:bottom w:val="single" w:sz="4" w:space="0" w:color="auto"/>
              <w:right w:val="nil"/>
            </w:tcBorders>
            <w:shd w:val="clear" w:color="auto" w:fill="auto"/>
            <w:noWrap/>
            <w:vAlign w:val="center"/>
            <w:hideMark/>
          </w:tcPr>
          <w:p w14:paraId="5EF6D933" w14:textId="77777777" w:rsidR="004C168A" w:rsidRPr="004C168A" w:rsidRDefault="004C168A" w:rsidP="004C168A">
            <w:pPr>
              <w:jc w:val="center"/>
              <w:rPr>
                <w:rFonts w:ascii="Arial Narrow" w:hAnsi="Arial Narrow"/>
                <w:b/>
                <w:bCs/>
                <w:sz w:val="18"/>
                <w:szCs w:val="18"/>
              </w:rPr>
            </w:pPr>
            <w:r w:rsidRPr="004C168A">
              <w:rPr>
                <w:rFonts w:ascii="Arial Narrow" w:hAnsi="Arial Narrow"/>
                <w:b/>
                <w:bCs/>
                <w:sz w:val="18"/>
                <w:szCs w:val="18"/>
              </w:rPr>
              <w:t> </w:t>
            </w:r>
          </w:p>
        </w:tc>
        <w:tc>
          <w:tcPr>
            <w:tcW w:w="2305" w:type="dxa"/>
            <w:tcBorders>
              <w:top w:val="nil"/>
              <w:left w:val="single" w:sz="4" w:space="0" w:color="auto"/>
              <w:bottom w:val="nil"/>
              <w:right w:val="single" w:sz="8" w:space="0" w:color="auto"/>
            </w:tcBorders>
            <w:shd w:val="clear" w:color="auto" w:fill="auto"/>
            <w:noWrap/>
            <w:vAlign w:val="bottom"/>
            <w:hideMark/>
          </w:tcPr>
          <w:p w14:paraId="3EF7686C" w14:textId="77777777" w:rsidR="004C168A" w:rsidRPr="004C168A" w:rsidRDefault="004C168A" w:rsidP="004C168A">
            <w:pPr>
              <w:rPr>
                <w:rFonts w:ascii="Arial" w:hAnsi="Arial" w:cs="Arial"/>
              </w:rPr>
            </w:pPr>
            <w:r w:rsidRPr="004C168A">
              <w:rPr>
                <w:rFonts w:ascii="Arial" w:hAnsi="Arial" w:cs="Arial"/>
              </w:rPr>
              <w:t> </w:t>
            </w:r>
          </w:p>
        </w:tc>
      </w:tr>
      <w:tr w:rsidR="004C168A" w:rsidRPr="004C168A" w14:paraId="58349719" w14:textId="77777777" w:rsidTr="004C168A">
        <w:trPr>
          <w:trHeight w:val="400"/>
        </w:trPr>
        <w:tc>
          <w:tcPr>
            <w:tcW w:w="380" w:type="dxa"/>
            <w:tcBorders>
              <w:top w:val="nil"/>
              <w:left w:val="single" w:sz="8" w:space="0" w:color="auto"/>
              <w:bottom w:val="nil"/>
              <w:right w:val="single" w:sz="4" w:space="0" w:color="auto"/>
            </w:tcBorders>
            <w:shd w:val="clear" w:color="auto" w:fill="auto"/>
            <w:noWrap/>
            <w:vAlign w:val="center"/>
            <w:hideMark/>
          </w:tcPr>
          <w:p w14:paraId="72FDA2F4" w14:textId="77777777" w:rsidR="004C168A" w:rsidRPr="004C168A" w:rsidRDefault="004C168A" w:rsidP="004C168A">
            <w:pPr>
              <w:jc w:val="center"/>
              <w:rPr>
                <w:rFonts w:ascii="Arial" w:hAnsi="Arial" w:cs="Arial"/>
                <w:b/>
                <w:bCs/>
                <w:sz w:val="22"/>
                <w:szCs w:val="22"/>
              </w:rPr>
            </w:pPr>
            <w:r w:rsidRPr="004C168A">
              <w:rPr>
                <w:rFonts w:ascii="Arial" w:hAnsi="Arial" w:cs="Arial"/>
                <w:b/>
                <w:bCs/>
                <w:sz w:val="22"/>
                <w:szCs w:val="22"/>
              </w:rPr>
              <w:t> </w:t>
            </w:r>
          </w:p>
        </w:tc>
        <w:tc>
          <w:tcPr>
            <w:tcW w:w="1860" w:type="dxa"/>
            <w:tcBorders>
              <w:top w:val="single" w:sz="4" w:space="0" w:color="auto"/>
              <w:left w:val="nil"/>
              <w:bottom w:val="nil"/>
              <w:right w:val="single" w:sz="4" w:space="0" w:color="auto"/>
            </w:tcBorders>
            <w:shd w:val="clear" w:color="auto" w:fill="auto"/>
            <w:noWrap/>
            <w:hideMark/>
          </w:tcPr>
          <w:p w14:paraId="0761556B"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4/1</w:t>
            </w:r>
          </w:p>
        </w:tc>
        <w:tc>
          <w:tcPr>
            <w:tcW w:w="2483" w:type="dxa"/>
            <w:tcBorders>
              <w:top w:val="nil"/>
              <w:left w:val="nil"/>
              <w:bottom w:val="nil"/>
              <w:right w:val="single" w:sz="4" w:space="0" w:color="auto"/>
            </w:tcBorders>
            <w:shd w:val="clear" w:color="auto" w:fill="auto"/>
            <w:noWrap/>
            <w:hideMark/>
          </w:tcPr>
          <w:p w14:paraId="3C169734"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4/2</w:t>
            </w:r>
          </w:p>
        </w:tc>
        <w:tc>
          <w:tcPr>
            <w:tcW w:w="3005" w:type="dxa"/>
            <w:tcBorders>
              <w:top w:val="nil"/>
              <w:left w:val="nil"/>
              <w:bottom w:val="nil"/>
              <w:right w:val="single" w:sz="4" w:space="0" w:color="auto"/>
            </w:tcBorders>
            <w:shd w:val="clear" w:color="auto" w:fill="auto"/>
            <w:noWrap/>
            <w:hideMark/>
          </w:tcPr>
          <w:p w14:paraId="49B37B9C"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4/3</w:t>
            </w:r>
          </w:p>
        </w:tc>
        <w:tc>
          <w:tcPr>
            <w:tcW w:w="1967" w:type="dxa"/>
            <w:tcBorders>
              <w:top w:val="nil"/>
              <w:left w:val="nil"/>
              <w:bottom w:val="nil"/>
              <w:right w:val="nil"/>
            </w:tcBorders>
            <w:shd w:val="clear" w:color="auto" w:fill="auto"/>
            <w:noWrap/>
            <w:hideMark/>
          </w:tcPr>
          <w:p w14:paraId="0599E1B9"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4/4</w:t>
            </w:r>
          </w:p>
        </w:tc>
        <w:tc>
          <w:tcPr>
            <w:tcW w:w="2305" w:type="dxa"/>
            <w:tcBorders>
              <w:top w:val="single" w:sz="4" w:space="0" w:color="auto"/>
              <w:left w:val="single" w:sz="4" w:space="0" w:color="auto"/>
              <w:bottom w:val="nil"/>
              <w:right w:val="single" w:sz="8" w:space="0" w:color="auto"/>
            </w:tcBorders>
            <w:shd w:val="clear" w:color="auto" w:fill="auto"/>
            <w:noWrap/>
            <w:hideMark/>
          </w:tcPr>
          <w:p w14:paraId="7B7525B5"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4/5</w:t>
            </w:r>
          </w:p>
        </w:tc>
      </w:tr>
      <w:tr w:rsidR="004C168A" w:rsidRPr="004C168A" w14:paraId="0C98B03A" w14:textId="77777777" w:rsidTr="004C168A">
        <w:trPr>
          <w:trHeight w:val="495"/>
        </w:trPr>
        <w:tc>
          <w:tcPr>
            <w:tcW w:w="380" w:type="dxa"/>
            <w:tcBorders>
              <w:top w:val="nil"/>
              <w:left w:val="single" w:sz="8" w:space="0" w:color="auto"/>
              <w:bottom w:val="nil"/>
              <w:right w:val="single" w:sz="4" w:space="0" w:color="auto"/>
            </w:tcBorders>
            <w:shd w:val="clear" w:color="auto" w:fill="auto"/>
            <w:noWrap/>
            <w:vAlign w:val="center"/>
            <w:hideMark/>
          </w:tcPr>
          <w:p w14:paraId="74958E25" w14:textId="77777777" w:rsidR="004C168A" w:rsidRPr="004C168A" w:rsidRDefault="004C168A" w:rsidP="004C168A">
            <w:pPr>
              <w:jc w:val="center"/>
              <w:rPr>
                <w:rFonts w:ascii="Arial" w:hAnsi="Arial" w:cs="Arial"/>
                <w:b/>
                <w:bCs/>
                <w:sz w:val="22"/>
                <w:szCs w:val="22"/>
              </w:rPr>
            </w:pPr>
            <w:r w:rsidRPr="004C168A">
              <w:rPr>
                <w:rFonts w:ascii="Arial" w:hAnsi="Arial" w:cs="Arial"/>
                <w:b/>
                <w:bCs/>
                <w:sz w:val="22"/>
                <w:szCs w:val="22"/>
              </w:rPr>
              <w:t>8</w:t>
            </w:r>
          </w:p>
        </w:tc>
        <w:tc>
          <w:tcPr>
            <w:tcW w:w="1860" w:type="dxa"/>
            <w:tcBorders>
              <w:top w:val="nil"/>
              <w:left w:val="nil"/>
              <w:bottom w:val="nil"/>
              <w:right w:val="single" w:sz="4" w:space="0" w:color="auto"/>
            </w:tcBorders>
            <w:shd w:val="clear" w:color="auto" w:fill="auto"/>
            <w:noWrap/>
            <w:vAlign w:val="bottom"/>
            <w:hideMark/>
          </w:tcPr>
          <w:p w14:paraId="287B0925" w14:textId="77777777" w:rsidR="004C168A" w:rsidRPr="004C168A" w:rsidRDefault="004C168A" w:rsidP="004C168A">
            <w:pPr>
              <w:jc w:val="center"/>
              <w:rPr>
                <w:rFonts w:ascii="Arial" w:hAnsi="Arial" w:cs="Arial"/>
              </w:rPr>
            </w:pPr>
            <w:r w:rsidRPr="004C168A">
              <w:rPr>
                <w:rFonts w:ascii="Arial" w:hAnsi="Arial" w:cs="Arial"/>
              </w:rPr>
              <w:t> </w:t>
            </w:r>
          </w:p>
        </w:tc>
        <w:tc>
          <w:tcPr>
            <w:tcW w:w="2483" w:type="dxa"/>
            <w:tcBorders>
              <w:top w:val="nil"/>
              <w:left w:val="nil"/>
              <w:bottom w:val="nil"/>
              <w:right w:val="single" w:sz="4" w:space="0" w:color="auto"/>
            </w:tcBorders>
            <w:shd w:val="clear" w:color="auto" w:fill="auto"/>
            <w:noWrap/>
            <w:vAlign w:val="bottom"/>
            <w:hideMark/>
          </w:tcPr>
          <w:p w14:paraId="131A92E8" w14:textId="77777777" w:rsidR="004C168A" w:rsidRPr="004C168A" w:rsidRDefault="004C168A" w:rsidP="004C168A">
            <w:pPr>
              <w:jc w:val="center"/>
              <w:rPr>
                <w:rFonts w:ascii="Arial" w:hAnsi="Arial" w:cs="Arial"/>
              </w:rPr>
            </w:pPr>
            <w:r w:rsidRPr="004C168A">
              <w:rPr>
                <w:rFonts w:ascii="Arial" w:hAnsi="Arial" w:cs="Arial"/>
              </w:rPr>
              <w:t>5.3, 5.5</w:t>
            </w:r>
          </w:p>
        </w:tc>
        <w:tc>
          <w:tcPr>
            <w:tcW w:w="3005" w:type="dxa"/>
            <w:tcBorders>
              <w:top w:val="nil"/>
              <w:left w:val="nil"/>
              <w:bottom w:val="nil"/>
              <w:right w:val="single" w:sz="4" w:space="0" w:color="auto"/>
            </w:tcBorders>
            <w:shd w:val="clear" w:color="auto" w:fill="auto"/>
            <w:noWrap/>
            <w:vAlign w:val="bottom"/>
            <w:hideMark/>
          </w:tcPr>
          <w:p w14:paraId="7D82862D" w14:textId="77777777" w:rsidR="004C168A" w:rsidRPr="004C168A" w:rsidRDefault="004C168A" w:rsidP="004C168A">
            <w:pPr>
              <w:jc w:val="center"/>
              <w:rPr>
                <w:rFonts w:ascii="Arial" w:hAnsi="Arial" w:cs="Arial"/>
              </w:rPr>
            </w:pPr>
            <w:r w:rsidRPr="004C168A">
              <w:rPr>
                <w:rFonts w:ascii="Arial" w:hAnsi="Arial" w:cs="Arial"/>
              </w:rPr>
              <w:t> </w:t>
            </w:r>
          </w:p>
        </w:tc>
        <w:tc>
          <w:tcPr>
            <w:tcW w:w="1967" w:type="dxa"/>
            <w:tcBorders>
              <w:top w:val="nil"/>
              <w:left w:val="nil"/>
              <w:bottom w:val="nil"/>
              <w:right w:val="nil"/>
            </w:tcBorders>
            <w:shd w:val="clear" w:color="auto" w:fill="auto"/>
            <w:noWrap/>
            <w:vAlign w:val="bottom"/>
            <w:hideMark/>
          </w:tcPr>
          <w:p w14:paraId="13625985" w14:textId="77777777" w:rsidR="004C168A" w:rsidRPr="004C168A" w:rsidRDefault="004C168A" w:rsidP="004C168A">
            <w:pPr>
              <w:jc w:val="center"/>
              <w:rPr>
                <w:rFonts w:ascii="Arial" w:hAnsi="Arial" w:cs="Arial"/>
              </w:rPr>
            </w:pPr>
            <w:r w:rsidRPr="004C168A">
              <w:rPr>
                <w:rFonts w:ascii="Arial" w:hAnsi="Arial" w:cs="Arial"/>
              </w:rPr>
              <w:t>5.6, 5.7</w:t>
            </w:r>
          </w:p>
        </w:tc>
        <w:tc>
          <w:tcPr>
            <w:tcW w:w="2305" w:type="dxa"/>
            <w:tcBorders>
              <w:top w:val="nil"/>
              <w:left w:val="single" w:sz="4" w:space="0" w:color="auto"/>
              <w:bottom w:val="nil"/>
              <w:right w:val="single" w:sz="8" w:space="0" w:color="auto"/>
            </w:tcBorders>
            <w:shd w:val="clear" w:color="auto" w:fill="auto"/>
            <w:noWrap/>
            <w:vAlign w:val="bottom"/>
            <w:hideMark/>
          </w:tcPr>
          <w:p w14:paraId="3F110FD2" w14:textId="77777777" w:rsidR="004C168A" w:rsidRPr="004C168A" w:rsidRDefault="004C168A" w:rsidP="004C168A">
            <w:pPr>
              <w:rPr>
                <w:rFonts w:ascii="Arial" w:hAnsi="Arial" w:cs="Arial"/>
              </w:rPr>
            </w:pPr>
            <w:r w:rsidRPr="004C168A">
              <w:rPr>
                <w:rFonts w:ascii="Arial" w:hAnsi="Arial" w:cs="Arial"/>
              </w:rPr>
              <w:t> </w:t>
            </w:r>
          </w:p>
        </w:tc>
      </w:tr>
      <w:tr w:rsidR="004C168A" w:rsidRPr="004C168A" w14:paraId="12BAF271" w14:textId="77777777" w:rsidTr="004C168A">
        <w:trPr>
          <w:trHeight w:val="495"/>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14:paraId="58AD58BE" w14:textId="77777777" w:rsidR="004C168A" w:rsidRPr="004C168A" w:rsidRDefault="004C168A" w:rsidP="004C168A">
            <w:pPr>
              <w:jc w:val="center"/>
              <w:rPr>
                <w:rFonts w:ascii="Arial" w:hAnsi="Arial" w:cs="Arial"/>
                <w:b/>
                <w:bCs/>
                <w:sz w:val="22"/>
                <w:szCs w:val="22"/>
              </w:rPr>
            </w:pPr>
            <w:r w:rsidRPr="004C168A">
              <w:rPr>
                <w:rFonts w:ascii="Arial" w:hAnsi="Arial" w:cs="Arial"/>
                <w:b/>
                <w:bCs/>
                <w:sz w:val="22"/>
                <w:szCs w:val="22"/>
              </w:rPr>
              <w:t> </w:t>
            </w:r>
          </w:p>
        </w:tc>
        <w:tc>
          <w:tcPr>
            <w:tcW w:w="1860" w:type="dxa"/>
            <w:tcBorders>
              <w:top w:val="nil"/>
              <w:left w:val="nil"/>
              <w:bottom w:val="single" w:sz="4" w:space="0" w:color="auto"/>
              <w:right w:val="single" w:sz="4" w:space="0" w:color="auto"/>
            </w:tcBorders>
            <w:shd w:val="clear" w:color="auto" w:fill="auto"/>
            <w:noWrap/>
            <w:vAlign w:val="center"/>
            <w:hideMark/>
          </w:tcPr>
          <w:p w14:paraId="0D32494B" w14:textId="77777777" w:rsidR="004C168A" w:rsidRPr="004C168A" w:rsidRDefault="004C168A" w:rsidP="004C168A">
            <w:pPr>
              <w:jc w:val="center"/>
              <w:rPr>
                <w:rFonts w:ascii="Arial Narrow" w:hAnsi="Arial Narrow"/>
                <w:b/>
                <w:bCs/>
                <w:sz w:val="18"/>
                <w:szCs w:val="18"/>
              </w:rPr>
            </w:pPr>
            <w:r w:rsidRPr="004C168A">
              <w:rPr>
                <w:rFonts w:ascii="Arial Narrow" w:hAnsi="Arial Narrow"/>
                <w:b/>
                <w:bCs/>
                <w:sz w:val="18"/>
                <w:szCs w:val="18"/>
              </w:rPr>
              <w:t> </w:t>
            </w:r>
          </w:p>
        </w:tc>
        <w:tc>
          <w:tcPr>
            <w:tcW w:w="2483" w:type="dxa"/>
            <w:tcBorders>
              <w:top w:val="nil"/>
              <w:left w:val="nil"/>
              <w:bottom w:val="single" w:sz="4" w:space="0" w:color="auto"/>
              <w:right w:val="single" w:sz="4" w:space="0" w:color="auto"/>
            </w:tcBorders>
            <w:shd w:val="clear" w:color="auto" w:fill="auto"/>
            <w:noWrap/>
            <w:vAlign w:val="center"/>
            <w:hideMark/>
          </w:tcPr>
          <w:p w14:paraId="5D3274AC" w14:textId="77777777" w:rsidR="004C168A" w:rsidRPr="004C168A" w:rsidRDefault="004C168A" w:rsidP="004C168A">
            <w:pPr>
              <w:jc w:val="center"/>
              <w:rPr>
                <w:rFonts w:ascii="Arial Narrow" w:hAnsi="Arial Narrow"/>
                <w:b/>
                <w:bCs/>
                <w:sz w:val="18"/>
                <w:szCs w:val="18"/>
              </w:rPr>
            </w:pPr>
            <w:r w:rsidRPr="004C168A">
              <w:rPr>
                <w:rFonts w:ascii="Arial Narrow" w:hAnsi="Arial Narrow"/>
                <w:b/>
                <w:bCs/>
                <w:sz w:val="18"/>
                <w:szCs w:val="18"/>
              </w:rPr>
              <w:t> </w:t>
            </w:r>
          </w:p>
        </w:tc>
        <w:tc>
          <w:tcPr>
            <w:tcW w:w="3005" w:type="dxa"/>
            <w:tcBorders>
              <w:top w:val="nil"/>
              <w:left w:val="nil"/>
              <w:bottom w:val="single" w:sz="4" w:space="0" w:color="auto"/>
              <w:right w:val="single" w:sz="4" w:space="0" w:color="auto"/>
            </w:tcBorders>
            <w:shd w:val="clear" w:color="auto" w:fill="auto"/>
            <w:noWrap/>
            <w:vAlign w:val="center"/>
            <w:hideMark/>
          </w:tcPr>
          <w:p w14:paraId="73B2CDB0" w14:textId="77777777" w:rsidR="004C168A" w:rsidRPr="004C168A" w:rsidRDefault="004C168A" w:rsidP="004C168A">
            <w:pPr>
              <w:jc w:val="center"/>
              <w:rPr>
                <w:rFonts w:ascii="Arial Narrow" w:hAnsi="Arial Narrow"/>
                <w:b/>
                <w:bCs/>
                <w:sz w:val="18"/>
                <w:szCs w:val="18"/>
              </w:rPr>
            </w:pPr>
            <w:r w:rsidRPr="004C168A">
              <w:rPr>
                <w:rFonts w:ascii="Arial Narrow" w:hAnsi="Arial Narrow"/>
                <w:b/>
                <w:bCs/>
                <w:sz w:val="18"/>
                <w:szCs w:val="18"/>
              </w:rPr>
              <w:t> </w:t>
            </w:r>
          </w:p>
        </w:tc>
        <w:tc>
          <w:tcPr>
            <w:tcW w:w="1967" w:type="dxa"/>
            <w:tcBorders>
              <w:top w:val="nil"/>
              <w:left w:val="nil"/>
              <w:bottom w:val="single" w:sz="4" w:space="0" w:color="auto"/>
              <w:right w:val="nil"/>
            </w:tcBorders>
            <w:shd w:val="clear" w:color="auto" w:fill="auto"/>
            <w:noWrap/>
            <w:vAlign w:val="center"/>
            <w:hideMark/>
          </w:tcPr>
          <w:p w14:paraId="2D89C5A9" w14:textId="77777777" w:rsidR="004C168A" w:rsidRPr="004C168A" w:rsidRDefault="004C168A" w:rsidP="004C168A">
            <w:pPr>
              <w:jc w:val="center"/>
              <w:rPr>
                <w:rFonts w:ascii="Arial Narrow" w:hAnsi="Arial Narrow"/>
                <w:b/>
                <w:bCs/>
                <w:sz w:val="18"/>
                <w:szCs w:val="18"/>
              </w:rPr>
            </w:pPr>
            <w:r w:rsidRPr="004C168A">
              <w:rPr>
                <w:rFonts w:ascii="Arial Narrow" w:hAnsi="Arial Narrow"/>
                <w:b/>
                <w:bCs/>
                <w:sz w:val="18"/>
                <w:szCs w:val="18"/>
              </w:rPr>
              <w:t> </w:t>
            </w:r>
          </w:p>
        </w:tc>
        <w:tc>
          <w:tcPr>
            <w:tcW w:w="2305" w:type="dxa"/>
            <w:tcBorders>
              <w:top w:val="nil"/>
              <w:left w:val="single" w:sz="4" w:space="0" w:color="auto"/>
              <w:bottom w:val="single" w:sz="4" w:space="0" w:color="auto"/>
              <w:right w:val="single" w:sz="8" w:space="0" w:color="auto"/>
            </w:tcBorders>
            <w:shd w:val="clear" w:color="auto" w:fill="auto"/>
            <w:noWrap/>
            <w:vAlign w:val="bottom"/>
            <w:hideMark/>
          </w:tcPr>
          <w:p w14:paraId="1970AD74" w14:textId="77777777" w:rsidR="004C168A" w:rsidRPr="004C168A" w:rsidRDefault="004C168A" w:rsidP="004C168A">
            <w:pPr>
              <w:rPr>
                <w:rFonts w:ascii="Arial" w:hAnsi="Arial" w:cs="Arial"/>
              </w:rPr>
            </w:pPr>
            <w:r w:rsidRPr="004C168A">
              <w:rPr>
                <w:rFonts w:ascii="Arial" w:hAnsi="Arial" w:cs="Arial"/>
              </w:rPr>
              <w:t> </w:t>
            </w:r>
          </w:p>
        </w:tc>
      </w:tr>
      <w:tr w:rsidR="004C168A" w:rsidRPr="004C168A" w14:paraId="0094C93B" w14:textId="77777777" w:rsidTr="004C168A">
        <w:trPr>
          <w:trHeight w:val="400"/>
        </w:trPr>
        <w:tc>
          <w:tcPr>
            <w:tcW w:w="380" w:type="dxa"/>
            <w:tcBorders>
              <w:top w:val="nil"/>
              <w:left w:val="single" w:sz="8" w:space="0" w:color="auto"/>
              <w:bottom w:val="nil"/>
              <w:right w:val="single" w:sz="4" w:space="0" w:color="auto"/>
            </w:tcBorders>
            <w:shd w:val="clear" w:color="auto" w:fill="auto"/>
            <w:noWrap/>
            <w:vAlign w:val="center"/>
            <w:hideMark/>
          </w:tcPr>
          <w:p w14:paraId="28F38E7A" w14:textId="77777777" w:rsidR="004C168A" w:rsidRPr="004C168A" w:rsidRDefault="004C168A" w:rsidP="004C168A">
            <w:pPr>
              <w:jc w:val="center"/>
              <w:rPr>
                <w:rFonts w:ascii="Arial" w:hAnsi="Arial" w:cs="Arial"/>
                <w:b/>
                <w:bCs/>
                <w:sz w:val="22"/>
                <w:szCs w:val="22"/>
              </w:rPr>
            </w:pPr>
            <w:r w:rsidRPr="004C168A">
              <w:rPr>
                <w:rFonts w:ascii="Arial" w:hAnsi="Arial" w:cs="Arial"/>
                <w:b/>
                <w:bCs/>
                <w:sz w:val="22"/>
                <w:szCs w:val="22"/>
              </w:rPr>
              <w:t> </w:t>
            </w:r>
          </w:p>
        </w:tc>
        <w:tc>
          <w:tcPr>
            <w:tcW w:w="1860" w:type="dxa"/>
            <w:tcBorders>
              <w:top w:val="nil"/>
              <w:left w:val="nil"/>
              <w:bottom w:val="nil"/>
              <w:right w:val="single" w:sz="4" w:space="0" w:color="auto"/>
            </w:tcBorders>
            <w:shd w:val="clear" w:color="auto" w:fill="auto"/>
            <w:noWrap/>
            <w:hideMark/>
          </w:tcPr>
          <w:p w14:paraId="22ADA55B"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4/8</w:t>
            </w:r>
          </w:p>
        </w:tc>
        <w:tc>
          <w:tcPr>
            <w:tcW w:w="2483" w:type="dxa"/>
            <w:tcBorders>
              <w:top w:val="nil"/>
              <w:left w:val="nil"/>
              <w:bottom w:val="nil"/>
              <w:right w:val="single" w:sz="4" w:space="0" w:color="auto"/>
            </w:tcBorders>
            <w:shd w:val="clear" w:color="auto" w:fill="auto"/>
            <w:noWrap/>
            <w:hideMark/>
          </w:tcPr>
          <w:p w14:paraId="7AAD4F06"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4/9</w:t>
            </w:r>
          </w:p>
        </w:tc>
        <w:tc>
          <w:tcPr>
            <w:tcW w:w="3005" w:type="dxa"/>
            <w:tcBorders>
              <w:top w:val="nil"/>
              <w:left w:val="nil"/>
              <w:bottom w:val="nil"/>
              <w:right w:val="single" w:sz="4" w:space="0" w:color="auto"/>
            </w:tcBorders>
            <w:shd w:val="clear" w:color="auto" w:fill="auto"/>
            <w:noWrap/>
            <w:hideMark/>
          </w:tcPr>
          <w:p w14:paraId="65BD9782"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4/10</w:t>
            </w:r>
          </w:p>
        </w:tc>
        <w:tc>
          <w:tcPr>
            <w:tcW w:w="1967" w:type="dxa"/>
            <w:tcBorders>
              <w:top w:val="nil"/>
              <w:left w:val="nil"/>
              <w:bottom w:val="nil"/>
              <w:right w:val="nil"/>
            </w:tcBorders>
            <w:shd w:val="clear" w:color="auto" w:fill="auto"/>
            <w:noWrap/>
            <w:hideMark/>
          </w:tcPr>
          <w:p w14:paraId="356A39A8"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4/11</w:t>
            </w:r>
          </w:p>
        </w:tc>
        <w:tc>
          <w:tcPr>
            <w:tcW w:w="2305" w:type="dxa"/>
            <w:tcBorders>
              <w:top w:val="nil"/>
              <w:left w:val="single" w:sz="4" w:space="0" w:color="auto"/>
              <w:bottom w:val="nil"/>
              <w:right w:val="single" w:sz="8" w:space="0" w:color="auto"/>
            </w:tcBorders>
            <w:shd w:val="clear" w:color="auto" w:fill="auto"/>
            <w:noWrap/>
            <w:hideMark/>
          </w:tcPr>
          <w:p w14:paraId="4732BD4B"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4/12</w:t>
            </w:r>
          </w:p>
        </w:tc>
      </w:tr>
      <w:tr w:rsidR="004C168A" w:rsidRPr="004C168A" w14:paraId="7690AD10" w14:textId="77777777" w:rsidTr="004C168A">
        <w:trPr>
          <w:trHeight w:val="495"/>
        </w:trPr>
        <w:tc>
          <w:tcPr>
            <w:tcW w:w="380" w:type="dxa"/>
            <w:tcBorders>
              <w:top w:val="nil"/>
              <w:left w:val="single" w:sz="8" w:space="0" w:color="auto"/>
              <w:bottom w:val="nil"/>
              <w:right w:val="single" w:sz="4" w:space="0" w:color="auto"/>
            </w:tcBorders>
            <w:shd w:val="clear" w:color="auto" w:fill="auto"/>
            <w:noWrap/>
            <w:vAlign w:val="center"/>
            <w:hideMark/>
          </w:tcPr>
          <w:p w14:paraId="66F88DE2" w14:textId="77777777" w:rsidR="004C168A" w:rsidRPr="004C168A" w:rsidRDefault="004C168A" w:rsidP="004C168A">
            <w:pPr>
              <w:jc w:val="center"/>
              <w:rPr>
                <w:rFonts w:ascii="Arial" w:hAnsi="Arial" w:cs="Arial"/>
                <w:b/>
                <w:bCs/>
                <w:sz w:val="22"/>
                <w:szCs w:val="22"/>
              </w:rPr>
            </w:pPr>
            <w:r w:rsidRPr="004C168A">
              <w:rPr>
                <w:rFonts w:ascii="Arial" w:hAnsi="Arial" w:cs="Arial"/>
                <w:b/>
                <w:bCs/>
                <w:sz w:val="22"/>
                <w:szCs w:val="22"/>
              </w:rPr>
              <w:t>9</w:t>
            </w:r>
          </w:p>
        </w:tc>
        <w:tc>
          <w:tcPr>
            <w:tcW w:w="1860" w:type="dxa"/>
            <w:tcBorders>
              <w:top w:val="nil"/>
              <w:left w:val="nil"/>
              <w:bottom w:val="nil"/>
              <w:right w:val="single" w:sz="4" w:space="0" w:color="auto"/>
            </w:tcBorders>
            <w:shd w:val="clear" w:color="auto" w:fill="auto"/>
            <w:noWrap/>
            <w:vAlign w:val="bottom"/>
            <w:hideMark/>
          </w:tcPr>
          <w:p w14:paraId="686812CF" w14:textId="77777777" w:rsidR="004C168A" w:rsidRPr="004C168A" w:rsidRDefault="004C168A" w:rsidP="004C168A">
            <w:pPr>
              <w:jc w:val="center"/>
              <w:rPr>
                <w:rFonts w:ascii="Arial" w:hAnsi="Arial" w:cs="Arial"/>
              </w:rPr>
            </w:pPr>
            <w:r w:rsidRPr="004C168A">
              <w:rPr>
                <w:rFonts w:ascii="Arial" w:hAnsi="Arial" w:cs="Arial"/>
              </w:rPr>
              <w:t> </w:t>
            </w:r>
          </w:p>
        </w:tc>
        <w:tc>
          <w:tcPr>
            <w:tcW w:w="2483" w:type="dxa"/>
            <w:tcBorders>
              <w:top w:val="nil"/>
              <w:left w:val="nil"/>
              <w:bottom w:val="nil"/>
              <w:right w:val="single" w:sz="4" w:space="0" w:color="auto"/>
            </w:tcBorders>
            <w:shd w:val="clear" w:color="auto" w:fill="auto"/>
            <w:noWrap/>
            <w:vAlign w:val="bottom"/>
            <w:hideMark/>
          </w:tcPr>
          <w:p w14:paraId="7BA6703A" w14:textId="77777777" w:rsidR="004C168A" w:rsidRPr="004C168A" w:rsidRDefault="004C168A" w:rsidP="004C168A">
            <w:pPr>
              <w:jc w:val="center"/>
              <w:rPr>
                <w:rFonts w:ascii="Arial" w:hAnsi="Arial" w:cs="Arial"/>
              </w:rPr>
            </w:pPr>
            <w:r w:rsidRPr="004C168A">
              <w:rPr>
                <w:rFonts w:ascii="Arial" w:hAnsi="Arial" w:cs="Arial"/>
              </w:rPr>
              <w:t>5.8, 5.9</w:t>
            </w:r>
          </w:p>
        </w:tc>
        <w:tc>
          <w:tcPr>
            <w:tcW w:w="3005" w:type="dxa"/>
            <w:tcBorders>
              <w:top w:val="nil"/>
              <w:left w:val="nil"/>
              <w:bottom w:val="nil"/>
              <w:right w:val="single" w:sz="4" w:space="0" w:color="auto"/>
            </w:tcBorders>
            <w:shd w:val="clear" w:color="auto" w:fill="auto"/>
            <w:noWrap/>
            <w:vAlign w:val="bottom"/>
            <w:hideMark/>
          </w:tcPr>
          <w:p w14:paraId="3B2C69E4" w14:textId="77777777" w:rsidR="004C168A" w:rsidRPr="004C168A" w:rsidRDefault="004C168A" w:rsidP="004C168A">
            <w:pPr>
              <w:jc w:val="center"/>
              <w:rPr>
                <w:rFonts w:ascii="Arial" w:hAnsi="Arial" w:cs="Arial"/>
              </w:rPr>
            </w:pPr>
            <w:r w:rsidRPr="004C168A">
              <w:rPr>
                <w:rFonts w:ascii="Arial" w:hAnsi="Arial" w:cs="Arial"/>
              </w:rPr>
              <w:t> </w:t>
            </w:r>
          </w:p>
        </w:tc>
        <w:tc>
          <w:tcPr>
            <w:tcW w:w="1967" w:type="dxa"/>
            <w:tcBorders>
              <w:top w:val="nil"/>
              <w:left w:val="nil"/>
              <w:bottom w:val="nil"/>
              <w:right w:val="nil"/>
            </w:tcBorders>
            <w:shd w:val="clear" w:color="auto" w:fill="auto"/>
            <w:noWrap/>
            <w:vAlign w:val="bottom"/>
            <w:hideMark/>
          </w:tcPr>
          <w:p w14:paraId="31E71D61" w14:textId="77777777" w:rsidR="004C168A" w:rsidRPr="004C168A" w:rsidRDefault="004C168A" w:rsidP="004C168A">
            <w:pPr>
              <w:jc w:val="center"/>
              <w:rPr>
                <w:rFonts w:ascii="Arial" w:hAnsi="Arial" w:cs="Arial"/>
              </w:rPr>
            </w:pPr>
            <w:r w:rsidRPr="004C168A">
              <w:rPr>
                <w:rFonts w:ascii="Arial" w:hAnsi="Arial" w:cs="Arial"/>
              </w:rPr>
              <w:t>6.1, 6.2</w:t>
            </w:r>
          </w:p>
        </w:tc>
        <w:tc>
          <w:tcPr>
            <w:tcW w:w="2305" w:type="dxa"/>
            <w:tcBorders>
              <w:top w:val="nil"/>
              <w:left w:val="single" w:sz="4" w:space="0" w:color="auto"/>
              <w:bottom w:val="nil"/>
              <w:right w:val="single" w:sz="8" w:space="0" w:color="auto"/>
            </w:tcBorders>
            <w:shd w:val="clear" w:color="auto" w:fill="auto"/>
            <w:noWrap/>
            <w:vAlign w:val="bottom"/>
            <w:hideMark/>
          </w:tcPr>
          <w:p w14:paraId="0A5EEC02" w14:textId="77777777" w:rsidR="004C168A" w:rsidRPr="004C168A" w:rsidRDefault="004C168A" w:rsidP="004C168A">
            <w:pPr>
              <w:rPr>
                <w:rFonts w:ascii="Arial" w:hAnsi="Arial" w:cs="Arial"/>
              </w:rPr>
            </w:pPr>
            <w:r w:rsidRPr="004C168A">
              <w:rPr>
                <w:rFonts w:ascii="Arial" w:hAnsi="Arial" w:cs="Arial"/>
              </w:rPr>
              <w:t> </w:t>
            </w:r>
          </w:p>
        </w:tc>
      </w:tr>
      <w:tr w:rsidR="004C168A" w:rsidRPr="004C168A" w14:paraId="71853734" w14:textId="77777777" w:rsidTr="004C168A">
        <w:trPr>
          <w:trHeight w:val="495"/>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14:paraId="274C42B0" w14:textId="77777777" w:rsidR="004C168A" w:rsidRPr="004C168A" w:rsidRDefault="004C168A" w:rsidP="004C168A">
            <w:pPr>
              <w:jc w:val="center"/>
              <w:rPr>
                <w:rFonts w:ascii="Arial" w:hAnsi="Arial" w:cs="Arial"/>
                <w:b/>
                <w:bCs/>
                <w:sz w:val="22"/>
                <w:szCs w:val="22"/>
              </w:rPr>
            </w:pPr>
            <w:r w:rsidRPr="004C168A">
              <w:rPr>
                <w:rFonts w:ascii="Arial" w:hAnsi="Arial" w:cs="Arial"/>
                <w:b/>
                <w:bCs/>
                <w:sz w:val="22"/>
                <w:szCs w:val="22"/>
              </w:rPr>
              <w:t> </w:t>
            </w:r>
          </w:p>
        </w:tc>
        <w:tc>
          <w:tcPr>
            <w:tcW w:w="1860" w:type="dxa"/>
            <w:tcBorders>
              <w:top w:val="nil"/>
              <w:left w:val="nil"/>
              <w:bottom w:val="nil"/>
              <w:right w:val="nil"/>
            </w:tcBorders>
            <w:shd w:val="clear" w:color="auto" w:fill="auto"/>
            <w:noWrap/>
            <w:vAlign w:val="bottom"/>
            <w:hideMark/>
          </w:tcPr>
          <w:p w14:paraId="33A727CA" w14:textId="77777777" w:rsidR="004C168A" w:rsidRPr="004C168A" w:rsidRDefault="004C168A" w:rsidP="004C168A">
            <w:pPr>
              <w:rPr>
                <w:rFonts w:ascii="Arial" w:hAnsi="Arial" w:cs="Arial"/>
              </w:rPr>
            </w:pPr>
          </w:p>
        </w:tc>
        <w:tc>
          <w:tcPr>
            <w:tcW w:w="2483" w:type="dxa"/>
            <w:tcBorders>
              <w:top w:val="nil"/>
              <w:left w:val="single" w:sz="4" w:space="0" w:color="auto"/>
              <w:bottom w:val="single" w:sz="4" w:space="0" w:color="auto"/>
              <w:right w:val="single" w:sz="4" w:space="0" w:color="auto"/>
            </w:tcBorders>
            <w:shd w:val="clear" w:color="auto" w:fill="auto"/>
            <w:noWrap/>
            <w:vAlign w:val="bottom"/>
            <w:hideMark/>
          </w:tcPr>
          <w:p w14:paraId="2EAE3FA9" w14:textId="77777777" w:rsidR="004C168A" w:rsidRPr="004C168A" w:rsidRDefault="004C168A" w:rsidP="004C168A">
            <w:pPr>
              <w:rPr>
                <w:rFonts w:ascii="Arial" w:hAnsi="Arial" w:cs="Arial"/>
              </w:rPr>
            </w:pPr>
            <w:r w:rsidRPr="004C168A">
              <w:rPr>
                <w:rFonts w:ascii="Arial" w:hAnsi="Arial" w:cs="Arial"/>
              </w:rPr>
              <w:t>Withdrawal Date</w:t>
            </w:r>
          </w:p>
        </w:tc>
        <w:tc>
          <w:tcPr>
            <w:tcW w:w="3005" w:type="dxa"/>
            <w:tcBorders>
              <w:top w:val="nil"/>
              <w:left w:val="nil"/>
              <w:bottom w:val="single" w:sz="4" w:space="0" w:color="auto"/>
              <w:right w:val="single" w:sz="4" w:space="0" w:color="auto"/>
            </w:tcBorders>
            <w:shd w:val="clear" w:color="auto" w:fill="auto"/>
            <w:noWrap/>
            <w:vAlign w:val="center"/>
            <w:hideMark/>
          </w:tcPr>
          <w:p w14:paraId="6DCCF09D" w14:textId="77777777" w:rsidR="004C168A" w:rsidRPr="004C168A" w:rsidRDefault="004C168A" w:rsidP="004C168A">
            <w:pPr>
              <w:jc w:val="center"/>
              <w:rPr>
                <w:rFonts w:ascii="Arial Narrow" w:hAnsi="Arial Narrow"/>
                <w:b/>
                <w:bCs/>
                <w:sz w:val="18"/>
                <w:szCs w:val="18"/>
              </w:rPr>
            </w:pPr>
            <w:r w:rsidRPr="004C168A">
              <w:rPr>
                <w:rFonts w:ascii="Arial Narrow" w:hAnsi="Arial Narrow"/>
                <w:b/>
                <w:bCs/>
                <w:sz w:val="18"/>
                <w:szCs w:val="18"/>
              </w:rPr>
              <w:t> </w:t>
            </w:r>
          </w:p>
        </w:tc>
        <w:tc>
          <w:tcPr>
            <w:tcW w:w="1967" w:type="dxa"/>
            <w:tcBorders>
              <w:top w:val="nil"/>
              <w:left w:val="nil"/>
              <w:bottom w:val="single" w:sz="4" w:space="0" w:color="auto"/>
              <w:right w:val="nil"/>
            </w:tcBorders>
            <w:shd w:val="clear" w:color="auto" w:fill="auto"/>
            <w:noWrap/>
            <w:vAlign w:val="center"/>
            <w:hideMark/>
          </w:tcPr>
          <w:p w14:paraId="6A37960B" w14:textId="77777777" w:rsidR="004C168A" w:rsidRPr="004C168A" w:rsidRDefault="004C168A" w:rsidP="004C168A">
            <w:pPr>
              <w:jc w:val="center"/>
              <w:rPr>
                <w:rFonts w:ascii="Arial Narrow" w:hAnsi="Arial Narrow"/>
                <w:b/>
                <w:bCs/>
                <w:sz w:val="18"/>
                <w:szCs w:val="18"/>
              </w:rPr>
            </w:pPr>
            <w:r w:rsidRPr="004C168A">
              <w:rPr>
                <w:rFonts w:ascii="Arial Narrow" w:hAnsi="Arial Narrow"/>
                <w:b/>
                <w:bCs/>
                <w:sz w:val="18"/>
                <w:szCs w:val="18"/>
              </w:rPr>
              <w:t> </w:t>
            </w:r>
          </w:p>
        </w:tc>
        <w:tc>
          <w:tcPr>
            <w:tcW w:w="2305" w:type="dxa"/>
            <w:tcBorders>
              <w:top w:val="nil"/>
              <w:left w:val="single" w:sz="4" w:space="0" w:color="auto"/>
              <w:bottom w:val="nil"/>
              <w:right w:val="single" w:sz="8" w:space="0" w:color="auto"/>
            </w:tcBorders>
            <w:shd w:val="clear" w:color="auto" w:fill="auto"/>
            <w:noWrap/>
            <w:vAlign w:val="bottom"/>
            <w:hideMark/>
          </w:tcPr>
          <w:p w14:paraId="71840A1F" w14:textId="77777777" w:rsidR="004C168A" w:rsidRPr="004C168A" w:rsidRDefault="004C168A" w:rsidP="004C168A">
            <w:pPr>
              <w:rPr>
                <w:rFonts w:ascii="Arial" w:hAnsi="Arial" w:cs="Arial"/>
              </w:rPr>
            </w:pPr>
            <w:r w:rsidRPr="004C168A">
              <w:rPr>
                <w:rFonts w:ascii="Arial" w:hAnsi="Arial" w:cs="Arial"/>
              </w:rPr>
              <w:t> </w:t>
            </w:r>
          </w:p>
        </w:tc>
      </w:tr>
      <w:tr w:rsidR="004C168A" w:rsidRPr="004C168A" w14:paraId="33B2F212" w14:textId="77777777" w:rsidTr="004C168A">
        <w:trPr>
          <w:trHeight w:val="400"/>
        </w:trPr>
        <w:tc>
          <w:tcPr>
            <w:tcW w:w="380" w:type="dxa"/>
            <w:tcBorders>
              <w:top w:val="nil"/>
              <w:left w:val="single" w:sz="8" w:space="0" w:color="auto"/>
              <w:bottom w:val="nil"/>
              <w:right w:val="single" w:sz="4" w:space="0" w:color="auto"/>
            </w:tcBorders>
            <w:shd w:val="clear" w:color="auto" w:fill="auto"/>
            <w:noWrap/>
            <w:vAlign w:val="center"/>
            <w:hideMark/>
          </w:tcPr>
          <w:p w14:paraId="1EA3AE1E" w14:textId="77777777" w:rsidR="004C168A" w:rsidRPr="004C168A" w:rsidRDefault="004C168A" w:rsidP="004C168A">
            <w:pPr>
              <w:jc w:val="center"/>
              <w:rPr>
                <w:rFonts w:ascii="Arial" w:hAnsi="Arial" w:cs="Arial"/>
                <w:b/>
                <w:bCs/>
                <w:sz w:val="22"/>
                <w:szCs w:val="22"/>
              </w:rPr>
            </w:pPr>
            <w:r w:rsidRPr="004C168A">
              <w:rPr>
                <w:rFonts w:ascii="Arial" w:hAnsi="Arial" w:cs="Arial"/>
                <w:b/>
                <w:bCs/>
                <w:sz w:val="22"/>
                <w:szCs w:val="22"/>
              </w:rPr>
              <w:t> </w:t>
            </w:r>
          </w:p>
        </w:tc>
        <w:tc>
          <w:tcPr>
            <w:tcW w:w="1860" w:type="dxa"/>
            <w:tcBorders>
              <w:top w:val="single" w:sz="4" w:space="0" w:color="auto"/>
              <w:left w:val="nil"/>
              <w:bottom w:val="nil"/>
              <w:right w:val="single" w:sz="4" w:space="0" w:color="auto"/>
            </w:tcBorders>
            <w:shd w:val="clear" w:color="auto" w:fill="auto"/>
            <w:noWrap/>
            <w:hideMark/>
          </w:tcPr>
          <w:p w14:paraId="085B81DB"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4/15</w:t>
            </w:r>
          </w:p>
        </w:tc>
        <w:tc>
          <w:tcPr>
            <w:tcW w:w="2483" w:type="dxa"/>
            <w:tcBorders>
              <w:top w:val="nil"/>
              <w:left w:val="nil"/>
              <w:bottom w:val="nil"/>
              <w:right w:val="single" w:sz="4" w:space="0" w:color="auto"/>
            </w:tcBorders>
            <w:shd w:val="clear" w:color="auto" w:fill="auto"/>
            <w:noWrap/>
            <w:hideMark/>
          </w:tcPr>
          <w:p w14:paraId="39915094"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4/16</w:t>
            </w:r>
          </w:p>
        </w:tc>
        <w:tc>
          <w:tcPr>
            <w:tcW w:w="3005" w:type="dxa"/>
            <w:tcBorders>
              <w:top w:val="nil"/>
              <w:left w:val="nil"/>
              <w:bottom w:val="nil"/>
              <w:right w:val="single" w:sz="4" w:space="0" w:color="auto"/>
            </w:tcBorders>
            <w:shd w:val="clear" w:color="auto" w:fill="auto"/>
            <w:noWrap/>
            <w:hideMark/>
          </w:tcPr>
          <w:p w14:paraId="16CD0314"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4/17</w:t>
            </w:r>
          </w:p>
        </w:tc>
        <w:tc>
          <w:tcPr>
            <w:tcW w:w="1967" w:type="dxa"/>
            <w:tcBorders>
              <w:top w:val="nil"/>
              <w:left w:val="nil"/>
              <w:bottom w:val="nil"/>
              <w:right w:val="nil"/>
            </w:tcBorders>
            <w:shd w:val="clear" w:color="auto" w:fill="auto"/>
            <w:noWrap/>
            <w:hideMark/>
          </w:tcPr>
          <w:p w14:paraId="51FBCA6A"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4/18</w:t>
            </w:r>
          </w:p>
        </w:tc>
        <w:tc>
          <w:tcPr>
            <w:tcW w:w="2305" w:type="dxa"/>
            <w:tcBorders>
              <w:top w:val="single" w:sz="4" w:space="0" w:color="auto"/>
              <w:left w:val="single" w:sz="4" w:space="0" w:color="auto"/>
              <w:bottom w:val="nil"/>
              <w:right w:val="single" w:sz="8" w:space="0" w:color="auto"/>
            </w:tcBorders>
            <w:shd w:val="clear" w:color="auto" w:fill="auto"/>
            <w:noWrap/>
            <w:hideMark/>
          </w:tcPr>
          <w:p w14:paraId="43912E88"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4/19</w:t>
            </w:r>
          </w:p>
        </w:tc>
      </w:tr>
      <w:tr w:rsidR="004C168A" w:rsidRPr="004C168A" w14:paraId="5E3572FC" w14:textId="77777777" w:rsidTr="004C168A">
        <w:trPr>
          <w:trHeight w:val="495"/>
        </w:trPr>
        <w:tc>
          <w:tcPr>
            <w:tcW w:w="380" w:type="dxa"/>
            <w:tcBorders>
              <w:top w:val="nil"/>
              <w:left w:val="single" w:sz="8" w:space="0" w:color="auto"/>
              <w:bottom w:val="nil"/>
              <w:right w:val="single" w:sz="4" w:space="0" w:color="auto"/>
            </w:tcBorders>
            <w:shd w:val="clear" w:color="auto" w:fill="auto"/>
            <w:noWrap/>
            <w:vAlign w:val="center"/>
            <w:hideMark/>
          </w:tcPr>
          <w:p w14:paraId="72FD6E22" w14:textId="77777777" w:rsidR="004C168A" w:rsidRPr="004C168A" w:rsidRDefault="004C168A" w:rsidP="004C168A">
            <w:pPr>
              <w:jc w:val="center"/>
              <w:rPr>
                <w:rFonts w:ascii="Arial" w:hAnsi="Arial" w:cs="Arial"/>
                <w:b/>
                <w:bCs/>
                <w:sz w:val="22"/>
                <w:szCs w:val="22"/>
              </w:rPr>
            </w:pPr>
            <w:r w:rsidRPr="004C168A">
              <w:rPr>
                <w:rFonts w:ascii="Arial" w:hAnsi="Arial" w:cs="Arial"/>
                <w:b/>
                <w:bCs/>
                <w:sz w:val="22"/>
                <w:szCs w:val="22"/>
              </w:rPr>
              <w:t>10</w:t>
            </w:r>
          </w:p>
        </w:tc>
        <w:tc>
          <w:tcPr>
            <w:tcW w:w="1860" w:type="dxa"/>
            <w:tcBorders>
              <w:top w:val="nil"/>
              <w:left w:val="nil"/>
              <w:bottom w:val="nil"/>
              <w:right w:val="single" w:sz="4" w:space="0" w:color="auto"/>
            </w:tcBorders>
            <w:shd w:val="clear" w:color="auto" w:fill="auto"/>
            <w:noWrap/>
            <w:vAlign w:val="bottom"/>
            <w:hideMark/>
          </w:tcPr>
          <w:p w14:paraId="7F770722" w14:textId="77777777" w:rsidR="004C168A" w:rsidRPr="004C168A" w:rsidRDefault="004C168A" w:rsidP="004C168A">
            <w:pPr>
              <w:jc w:val="center"/>
              <w:rPr>
                <w:rFonts w:ascii="Arial" w:hAnsi="Arial" w:cs="Arial"/>
              </w:rPr>
            </w:pPr>
            <w:r w:rsidRPr="004C168A">
              <w:rPr>
                <w:rFonts w:ascii="Arial" w:hAnsi="Arial" w:cs="Arial"/>
              </w:rPr>
              <w:t> </w:t>
            </w:r>
          </w:p>
        </w:tc>
        <w:tc>
          <w:tcPr>
            <w:tcW w:w="2483" w:type="dxa"/>
            <w:tcBorders>
              <w:top w:val="nil"/>
              <w:left w:val="nil"/>
              <w:bottom w:val="nil"/>
              <w:right w:val="single" w:sz="4" w:space="0" w:color="auto"/>
            </w:tcBorders>
            <w:shd w:val="clear" w:color="auto" w:fill="auto"/>
            <w:noWrap/>
            <w:vAlign w:val="bottom"/>
            <w:hideMark/>
          </w:tcPr>
          <w:p w14:paraId="14599C10" w14:textId="77777777" w:rsidR="004C168A" w:rsidRPr="004C168A" w:rsidRDefault="004C168A" w:rsidP="004C168A">
            <w:pPr>
              <w:jc w:val="center"/>
              <w:rPr>
                <w:rFonts w:ascii="Arial" w:hAnsi="Arial" w:cs="Arial"/>
              </w:rPr>
            </w:pPr>
            <w:r w:rsidRPr="004C168A">
              <w:rPr>
                <w:rFonts w:ascii="Arial" w:hAnsi="Arial" w:cs="Arial"/>
              </w:rPr>
              <w:t>6.3, 6.4</w:t>
            </w:r>
          </w:p>
        </w:tc>
        <w:tc>
          <w:tcPr>
            <w:tcW w:w="3005" w:type="dxa"/>
            <w:tcBorders>
              <w:top w:val="nil"/>
              <w:left w:val="nil"/>
              <w:bottom w:val="nil"/>
              <w:right w:val="single" w:sz="4" w:space="0" w:color="auto"/>
            </w:tcBorders>
            <w:shd w:val="clear" w:color="auto" w:fill="auto"/>
            <w:noWrap/>
            <w:vAlign w:val="bottom"/>
            <w:hideMark/>
          </w:tcPr>
          <w:p w14:paraId="4CC4DD44" w14:textId="77777777" w:rsidR="004C168A" w:rsidRPr="004C168A" w:rsidRDefault="004C168A" w:rsidP="004C168A">
            <w:pPr>
              <w:jc w:val="center"/>
              <w:rPr>
                <w:rFonts w:ascii="Arial" w:hAnsi="Arial" w:cs="Arial"/>
              </w:rPr>
            </w:pPr>
            <w:r w:rsidRPr="004C168A">
              <w:rPr>
                <w:rFonts w:ascii="Arial" w:hAnsi="Arial" w:cs="Arial"/>
              </w:rPr>
              <w:t> </w:t>
            </w:r>
          </w:p>
        </w:tc>
        <w:tc>
          <w:tcPr>
            <w:tcW w:w="4272" w:type="dxa"/>
            <w:gridSpan w:val="2"/>
            <w:tcBorders>
              <w:top w:val="nil"/>
              <w:left w:val="nil"/>
              <w:bottom w:val="nil"/>
              <w:right w:val="single" w:sz="8" w:space="0" w:color="000000"/>
            </w:tcBorders>
            <w:shd w:val="clear" w:color="000000" w:fill="FFFFFF"/>
            <w:vAlign w:val="bottom"/>
            <w:hideMark/>
          </w:tcPr>
          <w:p w14:paraId="3769502C"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 xml:space="preserve"> Test 3</w:t>
            </w:r>
          </w:p>
        </w:tc>
      </w:tr>
      <w:tr w:rsidR="004C168A" w:rsidRPr="004C168A" w14:paraId="19A75B0D" w14:textId="77777777" w:rsidTr="004C168A">
        <w:trPr>
          <w:trHeight w:val="495"/>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14:paraId="438926EE" w14:textId="77777777" w:rsidR="004C168A" w:rsidRPr="004C168A" w:rsidRDefault="004C168A" w:rsidP="004C168A">
            <w:pPr>
              <w:jc w:val="center"/>
              <w:rPr>
                <w:rFonts w:ascii="Arial" w:hAnsi="Arial" w:cs="Arial"/>
                <w:b/>
                <w:bCs/>
                <w:sz w:val="22"/>
                <w:szCs w:val="22"/>
              </w:rPr>
            </w:pPr>
            <w:r w:rsidRPr="004C168A">
              <w:rPr>
                <w:rFonts w:ascii="Arial" w:hAnsi="Arial" w:cs="Arial"/>
                <w:b/>
                <w:bCs/>
                <w:sz w:val="22"/>
                <w:szCs w:val="22"/>
              </w:rPr>
              <w:t> </w:t>
            </w:r>
          </w:p>
        </w:tc>
        <w:tc>
          <w:tcPr>
            <w:tcW w:w="1860" w:type="dxa"/>
            <w:tcBorders>
              <w:top w:val="nil"/>
              <w:left w:val="nil"/>
              <w:bottom w:val="single" w:sz="4" w:space="0" w:color="auto"/>
              <w:right w:val="single" w:sz="4" w:space="0" w:color="auto"/>
            </w:tcBorders>
            <w:shd w:val="clear" w:color="auto" w:fill="auto"/>
            <w:noWrap/>
            <w:vAlign w:val="center"/>
            <w:hideMark/>
          </w:tcPr>
          <w:p w14:paraId="7FA75C30" w14:textId="77777777" w:rsidR="004C168A" w:rsidRPr="004C168A" w:rsidRDefault="004C168A" w:rsidP="004C168A">
            <w:pPr>
              <w:jc w:val="center"/>
              <w:rPr>
                <w:rFonts w:ascii="Arial Narrow" w:hAnsi="Arial Narrow"/>
                <w:b/>
                <w:bCs/>
                <w:sz w:val="18"/>
                <w:szCs w:val="18"/>
              </w:rPr>
            </w:pPr>
            <w:r w:rsidRPr="004C168A">
              <w:rPr>
                <w:rFonts w:ascii="Arial Narrow" w:hAnsi="Arial Narrow"/>
                <w:b/>
                <w:bCs/>
                <w:sz w:val="18"/>
                <w:szCs w:val="18"/>
              </w:rPr>
              <w:t> </w:t>
            </w:r>
          </w:p>
        </w:tc>
        <w:tc>
          <w:tcPr>
            <w:tcW w:w="2483" w:type="dxa"/>
            <w:tcBorders>
              <w:top w:val="nil"/>
              <w:left w:val="nil"/>
              <w:bottom w:val="single" w:sz="4" w:space="0" w:color="auto"/>
              <w:right w:val="single" w:sz="4" w:space="0" w:color="auto"/>
            </w:tcBorders>
            <w:shd w:val="clear" w:color="auto" w:fill="auto"/>
            <w:noWrap/>
            <w:vAlign w:val="center"/>
            <w:hideMark/>
          </w:tcPr>
          <w:p w14:paraId="52889493" w14:textId="77777777" w:rsidR="004C168A" w:rsidRPr="004C168A" w:rsidRDefault="004C168A" w:rsidP="004C168A">
            <w:pPr>
              <w:jc w:val="center"/>
              <w:rPr>
                <w:rFonts w:ascii="Arial Narrow" w:hAnsi="Arial Narrow"/>
                <w:b/>
                <w:bCs/>
                <w:sz w:val="18"/>
                <w:szCs w:val="18"/>
              </w:rPr>
            </w:pPr>
            <w:r w:rsidRPr="004C168A">
              <w:rPr>
                <w:rFonts w:ascii="Arial Narrow" w:hAnsi="Arial Narrow"/>
                <w:b/>
                <w:bCs/>
                <w:sz w:val="18"/>
                <w:szCs w:val="18"/>
              </w:rPr>
              <w:t> </w:t>
            </w:r>
          </w:p>
        </w:tc>
        <w:tc>
          <w:tcPr>
            <w:tcW w:w="3005" w:type="dxa"/>
            <w:tcBorders>
              <w:top w:val="nil"/>
              <w:left w:val="nil"/>
              <w:bottom w:val="nil"/>
              <w:right w:val="single" w:sz="4" w:space="0" w:color="auto"/>
            </w:tcBorders>
            <w:shd w:val="clear" w:color="000000" w:fill="FFFFFF"/>
            <w:vAlign w:val="center"/>
            <w:hideMark/>
          </w:tcPr>
          <w:p w14:paraId="5CB89E0C" w14:textId="77777777" w:rsidR="004C168A" w:rsidRPr="004C168A" w:rsidRDefault="004C168A" w:rsidP="004C168A">
            <w:pPr>
              <w:jc w:val="center"/>
              <w:rPr>
                <w:rFonts w:ascii="Arial" w:hAnsi="Arial" w:cs="Arial"/>
                <w:b/>
                <w:bCs/>
                <w:sz w:val="16"/>
                <w:szCs w:val="16"/>
              </w:rPr>
            </w:pPr>
            <w:r w:rsidRPr="004C168A">
              <w:rPr>
                <w:rFonts w:ascii="Arial" w:hAnsi="Arial" w:cs="Arial"/>
                <w:b/>
                <w:bCs/>
                <w:sz w:val="16"/>
                <w:szCs w:val="16"/>
              </w:rPr>
              <w:t> </w:t>
            </w:r>
          </w:p>
        </w:tc>
        <w:tc>
          <w:tcPr>
            <w:tcW w:w="4272" w:type="dxa"/>
            <w:gridSpan w:val="2"/>
            <w:tcBorders>
              <w:top w:val="nil"/>
              <w:left w:val="nil"/>
              <w:bottom w:val="single" w:sz="4" w:space="0" w:color="auto"/>
              <w:right w:val="single" w:sz="8" w:space="0" w:color="000000"/>
            </w:tcBorders>
            <w:shd w:val="clear" w:color="000000" w:fill="FFFFFF"/>
            <w:hideMark/>
          </w:tcPr>
          <w:p w14:paraId="3194199D" w14:textId="77777777" w:rsidR="004C168A" w:rsidRPr="004C168A" w:rsidRDefault="004C168A" w:rsidP="004C168A">
            <w:pPr>
              <w:jc w:val="center"/>
              <w:rPr>
                <w:rFonts w:ascii="Arial" w:hAnsi="Arial" w:cs="Arial"/>
                <w:b/>
                <w:bCs/>
                <w:sz w:val="16"/>
                <w:szCs w:val="16"/>
              </w:rPr>
            </w:pPr>
            <w:r w:rsidRPr="004C168A">
              <w:rPr>
                <w:rFonts w:ascii="Arial" w:hAnsi="Arial" w:cs="Arial"/>
                <w:b/>
                <w:bCs/>
                <w:sz w:val="16"/>
                <w:szCs w:val="16"/>
              </w:rPr>
              <w:t> </w:t>
            </w:r>
          </w:p>
        </w:tc>
      </w:tr>
      <w:tr w:rsidR="004C168A" w:rsidRPr="004C168A" w14:paraId="7A21264E" w14:textId="77777777" w:rsidTr="004C168A">
        <w:trPr>
          <w:trHeight w:val="400"/>
        </w:trPr>
        <w:tc>
          <w:tcPr>
            <w:tcW w:w="380" w:type="dxa"/>
            <w:tcBorders>
              <w:top w:val="nil"/>
              <w:left w:val="single" w:sz="8" w:space="0" w:color="auto"/>
              <w:bottom w:val="nil"/>
              <w:right w:val="single" w:sz="4" w:space="0" w:color="auto"/>
            </w:tcBorders>
            <w:shd w:val="clear" w:color="auto" w:fill="auto"/>
            <w:noWrap/>
            <w:vAlign w:val="center"/>
            <w:hideMark/>
          </w:tcPr>
          <w:p w14:paraId="445CD258" w14:textId="77777777" w:rsidR="004C168A" w:rsidRPr="004C168A" w:rsidRDefault="004C168A" w:rsidP="004C168A">
            <w:pPr>
              <w:jc w:val="center"/>
              <w:rPr>
                <w:rFonts w:ascii="Arial" w:hAnsi="Arial" w:cs="Arial"/>
                <w:b/>
                <w:bCs/>
                <w:sz w:val="22"/>
                <w:szCs w:val="22"/>
              </w:rPr>
            </w:pPr>
            <w:r w:rsidRPr="004C168A">
              <w:rPr>
                <w:rFonts w:ascii="Arial" w:hAnsi="Arial" w:cs="Arial"/>
                <w:b/>
                <w:bCs/>
                <w:sz w:val="22"/>
                <w:szCs w:val="22"/>
              </w:rPr>
              <w:t> </w:t>
            </w:r>
          </w:p>
        </w:tc>
        <w:tc>
          <w:tcPr>
            <w:tcW w:w="1860" w:type="dxa"/>
            <w:tcBorders>
              <w:top w:val="nil"/>
              <w:left w:val="nil"/>
              <w:bottom w:val="nil"/>
              <w:right w:val="single" w:sz="4" w:space="0" w:color="auto"/>
            </w:tcBorders>
            <w:shd w:val="clear" w:color="auto" w:fill="auto"/>
            <w:noWrap/>
            <w:hideMark/>
          </w:tcPr>
          <w:p w14:paraId="37FE64E4"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4/22</w:t>
            </w:r>
          </w:p>
        </w:tc>
        <w:tc>
          <w:tcPr>
            <w:tcW w:w="2483" w:type="dxa"/>
            <w:tcBorders>
              <w:top w:val="nil"/>
              <w:left w:val="nil"/>
              <w:bottom w:val="nil"/>
              <w:right w:val="single" w:sz="4" w:space="0" w:color="auto"/>
            </w:tcBorders>
            <w:shd w:val="clear" w:color="auto" w:fill="auto"/>
            <w:noWrap/>
            <w:hideMark/>
          </w:tcPr>
          <w:p w14:paraId="35716063"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4/23</w:t>
            </w:r>
          </w:p>
        </w:tc>
        <w:tc>
          <w:tcPr>
            <w:tcW w:w="3005" w:type="dxa"/>
            <w:tcBorders>
              <w:top w:val="single" w:sz="4" w:space="0" w:color="auto"/>
              <w:left w:val="nil"/>
              <w:bottom w:val="nil"/>
              <w:right w:val="single" w:sz="4" w:space="0" w:color="auto"/>
            </w:tcBorders>
            <w:shd w:val="clear" w:color="auto" w:fill="auto"/>
            <w:noWrap/>
            <w:hideMark/>
          </w:tcPr>
          <w:p w14:paraId="598B7C79"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4/24</w:t>
            </w:r>
          </w:p>
        </w:tc>
        <w:tc>
          <w:tcPr>
            <w:tcW w:w="1967" w:type="dxa"/>
            <w:tcBorders>
              <w:top w:val="nil"/>
              <w:left w:val="nil"/>
              <w:bottom w:val="nil"/>
              <w:right w:val="nil"/>
            </w:tcBorders>
            <w:shd w:val="clear" w:color="auto" w:fill="auto"/>
            <w:noWrap/>
            <w:hideMark/>
          </w:tcPr>
          <w:p w14:paraId="573304DF"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4/25</w:t>
            </w:r>
          </w:p>
        </w:tc>
        <w:tc>
          <w:tcPr>
            <w:tcW w:w="2305" w:type="dxa"/>
            <w:tcBorders>
              <w:top w:val="nil"/>
              <w:left w:val="single" w:sz="4" w:space="0" w:color="auto"/>
              <w:bottom w:val="nil"/>
              <w:right w:val="single" w:sz="8" w:space="0" w:color="auto"/>
            </w:tcBorders>
            <w:shd w:val="clear" w:color="auto" w:fill="auto"/>
            <w:noWrap/>
            <w:hideMark/>
          </w:tcPr>
          <w:p w14:paraId="5B4ED3D3"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4/26</w:t>
            </w:r>
          </w:p>
        </w:tc>
      </w:tr>
      <w:tr w:rsidR="004C168A" w:rsidRPr="004C168A" w14:paraId="7B5E1F63" w14:textId="77777777" w:rsidTr="004C168A">
        <w:trPr>
          <w:trHeight w:val="495"/>
        </w:trPr>
        <w:tc>
          <w:tcPr>
            <w:tcW w:w="380" w:type="dxa"/>
            <w:tcBorders>
              <w:top w:val="nil"/>
              <w:left w:val="single" w:sz="8" w:space="0" w:color="auto"/>
              <w:bottom w:val="nil"/>
              <w:right w:val="single" w:sz="4" w:space="0" w:color="auto"/>
            </w:tcBorders>
            <w:shd w:val="clear" w:color="auto" w:fill="auto"/>
            <w:noWrap/>
            <w:vAlign w:val="center"/>
            <w:hideMark/>
          </w:tcPr>
          <w:p w14:paraId="64C78AAD" w14:textId="77777777" w:rsidR="004C168A" w:rsidRPr="004C168A" w:rsidRDefault="004C168A" w:rsidP="004C168A">
            <w:pPr>
              <w:jc w:val="center"/>
              <w:rPr>
                <w:rFonts w:ascii="Arial" w:hAnsi="Arial" w:cs="Arial"/>
                <w:b/>
                <w:bCs/>
                <w:sz w:val="22"/>
                <w:szCs w:val="22"/>
              </w:rPr>
            </w:pPr>
            <w:r w:rsidRPr="004C168A">
              <w:rPr>
                <w:rFonts w:ascii="Arial" w:hAnsi="Arial" w:cs="Arial"/>
                <w:b/>
                <w:bCs/>
                <w:sz w:val="22"/>
                <w:szCs w:val="22"/>
              </w:rPr>
              <w:t>11</w:t>
            </w:r>
          </w:p>
        </w:tc>
        <w:tc>
          <w:tcPr>
            <w:tcW w:w="1860" w:type="dxa"/>
            <w:tcBorders>
              <w:top w:val="nil"/>
              <w:left w:val="nil"/>
              <w:bottom w:val="nil"/>
              <w:right w:val="single" w:sz="4" w:space="0" w:color="auto"/>
            </w:tcBorders>
            <w:shd w:val="clear" w:color="auto" w:fill="auto"/>
            <w:noWrap/>
            <w:vAlign w:val="bottom"/>
            <w:hideMark/>
          </w:tcPr>
          <w:p w14:paraId="561FF0EE" w14:textId="77777777" w:rsidR="004C168A" w:rsidRPr="004C168A" w:rsidRDefault="004C168A" w:rsidP="004C168A">
            <w:pPr>
              <w:jc w:val="center"/>
              <w:rPr>
                <w:rFonts w:ascii="Arial" w:hAnsi="Arial" w:cs="Arial"/>
              </w:rPr>
            </w:pPr>
            <w:r w:rsidRPr="004C168A">
              <w:rPr>
                <w:rFonts w:ascii="Arial" w:hAnsi="Arial" w:cs="Arial"/>
              </w:rPr>
              <w:t> </w:t>
            </w:r>
          </w:p>
        </w:tc>
        <w:tc>
          <w:tcPr>
            <w:tcW w:w="2483" w:type="dxa"/>
            <w:tcBorders>
              <w:top w:val="nil"/>
              <w:left w:val="nil"/>
              <w:bottom w:val="nil"/>
              <w:right w:val="single" w:sz="4" w:space="0" w:color="auto"/>
            </w:tcBorders>
            <w:shd w:val="clear" w:color="auto" w:fill="auto"/>
            <w:noWrap/>
            <w:vAlign w:val="bottom"/>
            <w:hideMark/>
          </w:tcPr>
          <w:p w14:paraId="226AAB63" w14:textId="77777777" w:rsidR="004C168A" w:rsidRPr="004C168A" w:rsidRDefault="004C168A" w:rsidP="004C168A">
            <w:pPr>
              <w:jc w:val="center"/>
              <w:rPr>
                <w:rFonts w:ascii="Arial" w:hAnsi="Arial" w:cs="Arial"/>
              </w:rPr>
            </w:pPr>
            <w:r w:rsidRPr="004C168A">
              <w:rPr>
                <w:rFonts w:ascii="Arial" w:hAnsi="Arial" w:cs="Arial"/>
              </w:rPr>
              <w:t>7.1, 7.2</w:t>
            </w:r>
          </w:p>
        </w:tc>
        <w:tc>
          <w:tcPr>
            <w:tcW w:w="3005" w:type="dxa"/>
            <w:tcBorders>
              <w:top w:val="nil"/>
              <w:left w:val="nil"/>
              <w:bottom w:val="nil"/>
              <w:right w:val="single" w:sz="4" w:space="0" w:color="auto"/>
            </w:tcBorders>
            <w:shd w:val="clear" w:color="auto" w:fill="auto"/>
            <w:noWrap/>
            <w:vAlign w:val="bottom"/>
            <w:hideMark/>
          </w:tcPr>
          <w:p w14:paraId="713DAF08" w14:textId="77777777" w:rsidR="004C168A" w:rsidRPr="004C168A" w:rsidRDefault="004C168A" w:rsidP="004C168A">
            <w:pPr>
              <w:jc w:val="center"/>
              <w:rPr>
                <w:rFonts w:ascii="Arial" w:hAnsi="Arial" w:cs="Arial"/>
              </w:rPr>
            </w:pPr>
            <w:r w:rsidRPr="004C168A">
              <w:rPr>
                <w:rFonts w:ascii="Arial" w:hAnsi="Arial" w:cs="Arial"/>
              </w:rPr>
              <w:t> </w:t>
            </w:r>
          </w:p>
        </w:tc>
        <w:tc>
          <w:tcPr>
            <w:tcW w:w="1967" w:type="dxa"/>
            <w:tcBorders>
              <w:top w:val="nil"/>
              <w:left w:val="nil"/>
              <w:bottom w:val="nil"/>
              <w:right w:val="nil"/>
            </w:tcBorders>
            <w:shd w:val="clear" w:color="auto" w:fill="auto"/>
            <w:noWrap/>
            <w:vAlign w:val="bottom"/>
            <w:hideMark/>
          </w:tcPr>
          <w:p w14:paraId="6670BD57" w14:textId="77777777" w:rsidR="004C168A" w:rsidRPr="004C168A" w:rsidRDefault="004C168A" w:rsidP="004C168A">
            <w:pPr>
              <w:jc w:val="center"/>
              <w:rPr>
                <w:rFonts w:ascii="Arial" w:hAnsi="Arial" w:cs="Arial"/>
              </w:rPr>
            </w:pPr>
            <w:r w:rsidRPr="004C168A">
              <w:rPr>
                <w:rFonts w:ascii="Arial" w:hAnsi="Arial" w:cs="Arial"/>
              </w:rPr>
              <w:t>7.3, 7.4</w:t>
            </w:r>
          </w:p>
        </w:tc>
        <w:tc>
          <w:tcPr>
            <w:tcW w:w="2305" w:type="dxa"/>
            <w:tcBorders>
              <w:top w:val="nil"/>
              <w:left w:val="single" w:sz="4" w:space="0" w:color="auto"/>
              <w:bottom w:val="nil"/>
              <w:right w:val="single" w:sz="8" w:space="0" w:color="auto"/>
            </w:tcBorders>
            <w:shd w:val="clear" w:color="auto" w:fill="auto"/>
            <w:noWrap/>
            <w:vAlign w:val="bottom"/>
            <w:hideMark/>
          </w:tcPr>
          <w:p w14:paraId="0E1CA121" w14:textId="77777777" w:rsidR="004C168A" w:rsidRPr="004C168A" w:rsidRDefault="004C168A" w:rsidP="004C168A">
            <w:pPr>
              <w:rPr>
                <w:rFonts w:ascii="Arial" w:hAnsi="Arial" w:cs="Arial"/>
              </w:rPr>
            </w:pPr>
            <w:r w:rsidRPr="004C168A">
              <w:rPr>
                <w:rFonts w:ascii="Arial" w:hAnsi="Arial" w:cs="Arial"/>
              </w:rPr>
              <w:t> </w:t>
            </w:r>
          </w:p>
        </w:tc>
      </w:tr>
      <w:tr w:rsidR="004C168A" w:rsidRPr="004C168A" w14:paraId="12AF4B3B" w14:textId="77777777" w:rsidTr="004C168A">
        <w:trPr>
          <w:trHeight w:val="495"/>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14:paraId="64E72634" w14:textId="77777777" w:rsidR="004C168A" w:rsidRPr="004C168A" w:rsidRDefault="004C168A" w:rsidP="004C168A">
            <w:pPr>
              <w:jc w:val="center"/>
              <w:rPr>
                <w:rFonts w:ascii="Arial" w:hAnsi="Arial" w:cs="Arial"/>
                <w:b/>
                <w:bCs/>
                <w:sz w:val="22"/>
                <w:szCs w:val="22"/>
              </w:rPr>
            </w:pPr>
            <w:r w:rsidRPr="004C168A">
              <w:rPr>
                <w:rFonts w:ascii="Arial" w:hAnsi="Arial" w:cs="Arial"/>
                <w:b/>
                <w:bCs/>
                <w:sz w:val="22"/>
                <w:szCs w:val="22"/>
              </w:rPr>
              <w:t> </w:t>
            </w:r>
          </w:p>
        </w:tc>
        <w:tc>
          <w:tcPr>
            <w:tcW w:w="1860" w:type="dxa"/>
            <w:tcBorders>
              <w:top w:val="nil"/>
              <w:left w:val="nil"/>
              <w:bottom w:val="nil"/>
              <w:right w:val="nil"/>
            </w:tcBorders>
            <w:shd w:val="clear" w:color="auto" w:fill="auto"/>
            <w:noWrap/>
            <w:vAlign w:val="bottom"/>
            <w:hideMark/>
          </w:tcPr>
          <w:p w14:paraId="12B181DE" w14:textId="77777777" w:rsidR="004C168A" w:rsidRPr="004C168A" w:rsidRDefault="004C168A" w:rsidP="004C168A">
            <w:pPr>
              <w:rPr>
                <w:rFonts w:ascii="Arial" w:hAnsi="Arial" w:cs="Arial"/>
              </w:rPr>
            </w:pPr>
          </w:p>
        </w:tc>
        <w:tc>
          <w:tcPr>
            <w:tcW w:w="2483" w:type="dxa"/>
            <w:tcBorders>
              <w:top w:val="nil"/>
              <w:left w:val="single" w:sz="4" w:space="0" w:color="auto"/>
              <w:bottom w:val="single" w:sz="4" w:space="0" w:color="auto"/>
              <w:right w:val="single" w:sz="4" w:space="0" w:color="auto"/>
            </w:tcBorders>
            <w:shd w:val="clear" w:color="auto" w:fill="auto"/>
            <w:noWrap/>
            <w:vAlign w:val="center"/>
            <w:hideMark/>
          </w:tcPr>
          <w:p w14:paraId="3ECFE77B" w14:textId="77777777" w:rsidR="004C168A" w:rsidRPr="004C168A" w:rsidRDefault="004C168A" w:rsidP="004C168A">
            <w:pPr>
              <w:jc w:val="center"/>
              <w:rPr>
                <w:rFonts w:ascii="Arial Narrow" w:hAnsi="Arial Narrow"/>
                <w:b/>
                <w:bCs/>
                <w:sz w:val="18"/>
                <w:szCs w:val="18"/>
              </w:rPr>
            </w:pPr>
            <w:r w:rsidRPr="004C168A">
              <w:rPr>
                <w:rFonts w:ascii="Arial Narrow" w:hAnsi="Arial Narrow"/>
                <w:b/>
                <w:bCs/>
                <w:sz w:val="18"/>
                <w:szCs w:val="18"/>
              </w:rPr>
              <w:t> </w:t>
            </w:r>
          </w:p>
        </w:tc>
        <w:tc>
          <w:tcPr>
            <w:tcW w:w="3005" w:type="dxa"/>
            <w:tcBorders>
              <w:top w:val="nil"/>
              <w:left w:val="nil"/>
              <w:bottom w:val="nil"/>
              <w:right w:val="single" w:sz="4" w:space="0" w:color="auto"/>
            </w:tcBorders>
            <w:shd w:val="clear" w:color="auto" w:fill="auto"/>
            <w:noWrap/>
            <w:vAlign w:val="bottom"/>
            <w:hideMark/>
          </w:tcPr>
          <w:p w14:paraId="48F03E9D" w14:textId="77777777" w:rsidR="004C168A" w:rsidRPr="004C168A" w:rsidRDefault="004C168A" w:rsidP="004C168A">
            <w:pPr>
              <w:rPr>
                <w:rFonts w:ascii="Arial" w:hAnsi="Arial" w:cs="Arial"/>
              </w:rPr>
            </w:pPr>
            <w:r w:rsidRPr="004C168A">
              <w:rPr>
                <w:rFonts w:ascii="Arial" w:hAnsi="Arial" w:cs="Arial"/>
              </w:rPr>
              <w:t> </w:t>
            </w:r>
          </w:p>
        </w:tc>
        <w:tc>
          <w:tcPr>
            <w:tcW w:w="1967" w:type="dxa"/>
            <w:tcBorders>
              <w:top w:val="nil"/>
              <w:left w:val="nil"/>
              <w:bottom w:val="single" w:sz="4" w:space="0" w:color="auto"/>
              <w:right w:val="nil"/>
            </w:tcBorders>
            <w:shd w:val="clear" w:color="auto" w:fill="auto"/>
            <w:noWrap/>
            <w:vAlign w:val="center"/>
            <w:hideMark/>
          </w:tcPr>
          <w:p w14:paraId="439EDA36" w14:textId="77777777" w:rsidR="004C168A" w:rsidRPr="004C168A" w:rsidRDefault="004C168A" w:rsidP="004C168A">
            <w:pPr>
              <w:jc w:val="center"/>
              <w:rPr>
                <w:rFonts w:ascii="Arial Narrow" w:hAnsi="Arial Narrow"/>
                <w:b/>
                <w:bCs/>
                <w:sz w:val="18"/>
                <w:szCs w:val="18"/>
              </w:rPr>
            </w:pPr>
            <w:r w:rsidRPr="004C168A">
              <w:rPr>
                <w:rFonts w:ascii="Arial Narrow" w:hAnsi="Arial Narrow"/>
                <w:b/>
                <w:bCs/>
                <w:sz w:val="18"/>
                <w:szCs w:val="18"/>
              </w:rPr>
              <w:t> </w:t>
            </w:r>
          </w:p>
        </w:tc>
        <w:tc>
          <w:tcPr>
            <w:tcW w:w="2305" w:type="dxa"/>
            <w:tcBorders>
              <w:top w:val="nil"/>
              <w:left w:val="single" w:sz="4" w:space="0" w:color="auto"/>
              <w:bottom w:val="single" w:sz="4" w:space="0" w:color="auto"/>
              <w:right w:val="single" w:sz="8" w:space="0" w:color="auto"/>
            </w:tcBorders>
            <w:shd w:val="clear" w:color="auto" w:fill="auto"/>
            <w:noWrap/>
            <w:vAlign w:val="bottom"/>
            <w:hideMark/>
          </w:tcPr>
          <w:p w14:paraId="402626E7" w14:textId="77777777" w:rsidR="004C168A" w:rsidRPr="004C168A" w:rsidRDefault="004C168A" w:rsidP="004C168A">
            <w:pPr>
              <w:rPr>
                <w:rFonts w:ascii="Arial" w:hAnsi="Arial" w:cs="Arial"/>
              </w:rPr>
            </w:pPr>
            <w:r w:rsidRPr="004C168A">
              <w:rPr>
                <w:rFonts w:ascii="Arial" w:hAnsi="Arial" w:cs="Arial"/>
              </w:rPr>
              <w:t> </w:t>
            </w:r>
          </w:p>
        </w:tc>
      </w:tr>
      <w:tr w:rsidR="004C168A" w:rsidRPr="004C168A" w14:paraId="535013B5" w14:textId="77777777" w:rsidTr="004C168A">
        <w:trPr>
          <w:trHeight w:val="400"/>
        </w:trPr>
        <w:tc>
          <w:tcPr>
            <w:tcW w:w="380" w:type="dxa"/>
            <w:tcBorders>
              <w:top w:val="nil"/>
              <w:left w:val="single" w:sz="8" w:space="0" w:color="auto"/>
              <w:bottom w:val="nil"/>
              <w:right w:val="single" w:sz="4" w:space="0" w:color="auto"/>
            </w:tcBorders>
            <w:shd w:val="clear" w:color="auto" w:fill="auto"/>
            <w:noWrap/>
            <w:vAlign w:val="center"/>
            <w:hideMark/>
          </w:tcPr>
          <w:p w14:paraId="69E5CBB5" w14:textId="77777777" w:rsidR="004C168A" w:rsidRPr="004C168A" w:rsidRDefault="004C168A" w:rsidP="004C168A">
            <w:pPr>
              <w:jc w:val="center"/>
              <w:rPr>
                <w:rFonts w:ascii="Arial" w:hAnsi="Arial" w:cs="Arial"/>
                <w:b/>
                <w:bCs/>
                <w:sz w:val="22"/>
                <w:szCs w:val="22"/>
              </w:rPr>
            </w:pPr>
            <w:r w:rsidRPr="004C168A">
              <w:rPr>
                <w:rFonts w:ascii="Arial" w:hAnsi="Arial" w:cs="Arial"/>
                <w:b/>
                <w:bCs/>
                <w:sz w:val="22"/>
                <w:szCs w:val="22"/>
              </w:rPr>
              <w:t> </w:t>
            </w:r>
          </w:p>
        </w:tc>
        <w:tc>
          <w:tcPr>
            <w:tcW w:w="1860" w:type="dxa"/>
            <w:tcBorders>
              <w:top w:val="single" w:sz="4" w:space="0" w:color="auto"/>
              <w:left w:val="nil"/>
              <w:bottom w:val="nil"/>
              <w:right w:val="single" w:sz="4" w:space="0" w:color="auto"/>
            </w:tcBorders>
            <w:shd w:val="clear" w:color="auto" w:fill="auto"/>
            <w:noWrap/>
            <w:hideMark/>
          </w:tcPr>
          <w:p w14:paraId="2FC4BE37"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4/29</w:t>
            </w:r>
          </w:p>
        </w:tc>
        <w:tc>
          <w:tcPr>
            <w:tcW w:w="2483" w:type="dxa"/>
            <w:tcBorders>
              <w:top w:val="nil"/>
              <w:left w:val="nil"/>
              <w:bottom w:val="nil"/>
              <w:right w:val="single" w:sz="4" w:space="0" w:color="auto"/>
            </w:tcBorders>
            <w:shd w:val="clear" w:color="auto" w:fill="auto"/>
            <w:noWrap/>
            <w:hideMark/>
          </w:tcPr>
          <w:p w14:paraId="29C20731"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4/30</w:t>
            </w:r>
          </w:p>
        </w:tc>
        <w:tc>
          <w:tcPr>
            <w:tcW w:w="3005" w:type="dxa"/>
            <w:tcBorders>
              <w:top w:val="single" w:sz="4" w:space="0" w:color="auto"/>
              <w:left w:val="nil"/>
              <w:bottom w:val="nil"/>
              <w:right w:val="single" w:sz="4" w:space="0" w:color="auto"/>
            </w:tcBorders>
            <w:shd w:val="clear" w:color="auto" w:fill="auto"/>
            <w:noWrap/>
            <w:hideMark/>
          </w:tcPr>
          <w:p w14:paraId="139ABA05"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5/1</w:t>
            </w:r>
          </w:p>
        </w:tc>
        <w:tc>
          <w:tcPr>
            <w:tcW w:w="1967" w:type="dxa"/>
            <w:tcBorders>
              <w:top w:val="nil"/>
              <w:left w:val="nil"/>
              <w:bottom w:val="nil"/>
              <w:right w:val="nil"/>
            </w:tcBorders>
            <w:shd w:val="clear" w:color="auto" w:fill="auto"/>
            <w:noWrap/>
            <w:hideMark/>
          </w:tcPr>
          <w:p w14:paraId="31DF15C7"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5/2</w:t>
            </w:r>
          </w:p>
        </w:tc>
        <w:tc>
          <w:tcPr>
            <w:tcW w:w="2305" w:type="dxa"/>
            <w:tcBorders>
              <w:top w:val="nil"/>
              <w:left w:val="single" w:sz="4" w:space="0" w:color="auto"/>
              <w:bottom w:val="nil"/>
              <w:right w:val="single" w:sz="8" w:space="0" w:color="auto"/>
            </w:tcBorders>
            <w:shd w:val="clear" w:color="auto" w:fill="auto"/>
            <w:noWrap/>
            <w:hideMark/>
          </w:tcPr>
          <w:p w14:paraId="56534377"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5/3</w:t>
            </w:r>
          </w:p>
        </w:tc>
      </w:tr>
      <w:tr w:rsidR="004C168A" w:rsidRPr="004C168A" w14:paraId="29852AF7" w14:textId="77777777" w:rsidTr="004C168A">
        <w:trPr>
          <w:trHeight w:val="495"/>
        </w:trPr>
        <w:tc>
          <w:tcPr>
            <w:tcW w:w="380" w:type="dxa"/>
            <w:tcBorders>
              <w:top w:val="nil"/>
              <w:left w:val="single" w:sz="8" w:space="0" w:color="auto"/>
              <w:bottom w:val="nil"/>
              <w:right w:val="single" w:sz="4" w:space="0" w:color="auto"/>
            </w:tcBorders>
            <w:shd w:val="clear" w:color="auto" w:fill="auto"/>
            <w:noWrap/>
            <w:vAlign w:val="center"/>
            <w:hideMark/>
          </w:tcPr>
          <w:p w14:paraId="4210DAAC" w14:textId="77777777" w:rsidR="004C168A" w:rsidRPr="004C168A" w:rsidRDefault="004C168A" w:rsidP="004C168A">
            <w:pPr>
              <w:jc w:val="center"/>
              <w:rPr>
                <w:rFonts w:ascii="Arial" w:hAnsi="Arial" w:cs="Arial"/>
                <w:b/>
                <w:bCs/>
                <w:sz w:val="22"/>
                <w:szCs w:val="22"/>
              </w:rPr>
            </w:pPr>
            <w:r w:rsidRPr="004C168A">
              <w:rPr>
                <w:rFonts w:ascii="Arial" w:hAnsi="Arial" w:cs="Arial"/>
                <w:b/>
                <w:bCs/>
                <w:sz w:val="22"/>
                <w:szCs w:val="22"/>
              </w:rPr>
              <w:t>12</w:t>
            </w:r>
          </w:p>
        </w:tc>
        <w:tc>
          <w:tcPr>
            <w:tcW w:w="1860" w:type="dxa"/>
            <w:tcBorders>
              <w:top w:val="nil"/>
              <w:left w:val="nil"/>
              <w:bottom w:val="nil"/>
              <w:right w:val="single" w:sz="4" w:space="0" w:color="auto"/>
            </w:tcBorders>
            <w:shd w:val="clear" w:color="auto" w:fill="auto"/>
            <w:noWrap/>
            <w:vAlign w:val="bottom"/>
            <w:hideMark/>
          </w:tcPr>
          <w:p w14:paraId="1BA1E31C" w14:textId="77777777" w:rsidR="004C168A" w:rsidRPr="004C168A" w:rsidRDefault="004C168A" w:rsidP="004C168A">
            <w:pPr>
              <w:jc w:val="center"/>
              <w:rPr>
                <w:rFonts w:ascii="Arial" w:hAnsi="Arial" w:cs="Arial"/>
              </w:rPr>
            </w:pPr>
            <w:r w:rsidRPr="004C168A">
              <w:rPr>
                <w:rFonts w:ascii="Arial" w:hAnsi="Arial" w:cs="Arial"/>
              </w:rPr>
              <w:t> </w:t>
            </w:r>
          </w:p>
        </w:tc>
        <w:tc>
          <w:tcPr>
            <w:tcW w:w="2483" w:type="dxa"/>
            <w:tcBorders>
              <w:top w:val="nil"/>
              <w:left w:val="nil"/>
              <w:bottom w:val="nil"/>
              <w:right w:val="single" w:sz="4" w:space="0" w:color="auto"/>
            </w:tcBorders>
            <w:shd w:val="clear" w:color="auto" w:fill="auto"/>
            <w:noWrap/>
            <w:vAlign w:val="bottom"/>
            <w:hideMark/>
          </w:tcPr>
          <w:p w14:paraId="2C926EDB" w14:textId="77777777" w:rsidR="004C168A" w:rsidRPr="004C168A" w:rsidRDefault="004C168A" w:rsidP="004C168A">
            <w:pPr>
              <w:jc w:val="center"/>
              <w:rPr>
                <w:rFonts w:ascii="Arial" w:hAnsi="Arial" w:cs="Arial"/>
              </w:rPr>
            </w:pPr>
            <w:r w:rsidRPr="004C168A">
              <w:rPr>
                <w:rFonts w:ascii="Arial" w:hAnsi="Arial" w:cs="Arial"/>
              </w:rPr>
              <w:t>Review</w:t>
            </w:r>
          </w:p>
        </w:tc>
        <w:tc>
          <w:tcPr>
            <w:tcW w:w="3005" w:type="dxa"/>
            <w:tcBorders>
              <w:top w:val="nil"/>
              <w:left w:val="nil"/>
              <w:bottom w:val="nil"/>
              <w:right w:val="single" w:sz="4" w:space="0" w:color="auto"/>
            </w:tcBorders>
            <w:shd w:val="clear" w:color="auto" w:fill="auto"/>
            <w:noWrap/>
            <w:vAlign w:val="bottom"/>
            <w:hideMark/>
          </w:tcPr>
          <w:p w14:paraId="08B39E8E" w14:textId="77777777" w:rsidR="004C168A" w:rsidRPr="004C168A" w:rsidRDefault="004C168A" w:rsidP="004C168A">
            <w:pPr>
              <w:jc w:val="center"/>
              <w:rPr>
                <w:rFonts w:ascii="Arial" w:hAnsi="Arial" w:cs="Arial"/>
              </w:rPr>
            </w:pPr>
            <w:r w:rsidRPr="004C168A">
              <w:rPr>
                <w:rFonts w:ascii="Arial" w:hAnsi="Arial" w:cs="Arial"/>
              </w:rPr>
              <w:t> </w:t>
            </w:r>
          </w:p>
        </w:tc>
        <w:tc>
          <w:tcPr>
            <w:tcW w:w="1967" w:type="dxa"/>
            <w:tcBorders>
              <w:top w:val="nil"/>
              <w:left w:val="nil"/>
              <w:bottom w:val="nil"/>
              <w:right w:val="nil"/>
            </w:tcBorders>
            <w:shd w:val="clear" w:color="auto" w:fill="auto"/>
            <w:noWrap/>
            <w:vAlign w:val="bottom"/>
            <w:hideMark/>
          </w:tcPr>
          <w:p w14:paraId="6DD65CA3" w14:textId="77777777" w:rsidR="004C168A" w:rsidRPr="004C168A" w:rsidRDefault="004C168A" w:rsidP="004C168A">
            <w:pPr>
              <w:jc w:val="center"/>
              <w:rPr>
                <w:rFonts w:ascii="Arial" w:hAnsi="Arial" w:cs="Arial"/>
              </w:rPr>
            </w:pPr>
            <w:r w:rsidRPr="004C168A">
              <w:rPr>
                <w:rFonts w:ascii="Arial" w:hAnsi="Arial" w:cs="Arial"/>
              </w:rPr>
              <w:t>Test 4</w:t>
            </w:r>
          </w:p>
        </w:tc>
        <w:tc>
          <w:tcPr>
            <w:tcW w:w="2305" w:type="dxa"/>
            <w:tcBorders>
              <w:top w:val="nil"/>
              <w:left w:val="single" w:sz="4" w:space="0" w:color="auto"/>
              <w:bottom w:val="nil"/>
              <w:right w:val="single" w:sz="8" w:space="0" w:color="auto"/>
            </w:tcBorders>
            <w:shd w:val="clear" w:color="auto" w:fill="auto"/>
            <w:noWrap/>
            <w:vAlign w:val="bottom"/>
            <w:hideMark/>
          </w:tcPr>
          <w:p w14:paraId="53ACDC1D" w14:textId="77777777" w:rsidR="004C168A" w:rsidRPr="004C168A" w:rsidRDefault="004C168A" w:rsidP="004C168A">
            <w:pPr>
              <w:rPr>
                <w:rFonts w:ascii="Arial" w:hAnsi="Arial" w:cs="Arial"/>
              </w:rPr>
            </w:pPr>
            <w:r w:rsidRPr="004C168A">
              <w:rPr>
                <w:rFonts w:ascii="Arial" w:hAnsi="Arial" w:cs="Arial"/>
              </w:rPr>
              <w:t> </w:t>
            </w:r>
          </w:p>
        </w:tc>
      </w:tr>
      <w:tr w:rsidR="004C168A" w:rsidRPr="004C168A" w14:paraId="2F287D9A" w14:textId="77777777" w:rsidTr="004C168A">
        <w:trPr>
          <w:trHeight w:val="495"/>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14:paraId="74CE04D1" w14:textId="77777777" w:rsidR="004C168A" w:rsidRPr="004C168A" w:rsidRDefault="004C168A" w:rsidP="004C168A">
            <w:pPr>
              <w:jc w:val="center"/>
              <w:rPr>
                <w:rFonts w:ascii="Arial" w:hAnsi="Arial" w:cs="Arial"/>
                <w:b/>
                <w:bCs/>
                <w:sz w:val="22"/>
                <w:szCs w:val="22"/>
              </w:rPr>
            </w:pPr>
            <w:r w:rsidRPr="004C168A">
              <w:rPr>
                <w:rFonts w:ascii="Arial" w:hAnsi="Arial" w:cs="Arial"/>
                <w:b/>
                <w:bCs/>
                <w:sz w:val="22"/>
                <w:szCs w:val="22"/>
              </w:rPr>
              <w:t> </w:t>
            </w:r>
          </w:p>
        </w:tc>
        <w:tc>
          <w:tcPr>
            <w:tcW w:w="1860" w:type="dxa"/>
            <w:tcBorders>
              <w:top w:val="nil"/>
              <w:left w:val="nil"/>
              <w:bottom w:val="single" w:sz="4" w:space="0" w:color="auto"/>
              <w:right w:val="nil"/>
            </w:tcBorders>
            <w:shd w:val="clear" w:color="auto" w:fill="auto"/>
            <w:noWrap/>
            <w:vAlign w:val="bottom"/>
            <w:hideMark/>
          </w:tcPr>
          <w:p w14:paraId="1E9BC3E2" w14:textId="77777777" w:rsidR="004C168A" w:rsidRPr="004C168A" w:rsidRDefault="004C168A" w:rsidP="004C168A">
            <w:pPr>
              <w:rPr>
                <w:rFonts w:ascii="Arial" w:hAnsi="Arial" w:cs="Arial"/>
              </w:rPr>
            </w:pPr>
            <w:r w:rsidRPr="004C168A">
              <w:rPr>
                <w:rFonts w:ascii="Arial" w:hAnsi="Arial" w:cs="Arial"/>
              </w:rPr>
              <w:t> </w:t>
            </w:r>
          </w:p>
        </w:tc>
        <w:tc>
          <w:tcPr>
            <w:tcW w:w="2483" w:type="dxa"/>
            <w:tcBorders>
              <w:top w:val="nil"/>
              <w:left w:val="single" w:sz="4" w:space="0" w:color="auto"/>
              <w:bottom w:val="single" w:sz="4" w:space="0" w:color="auto"/>
              <w:right w:val="single" w:sz="4" w:space="0" w:color="auto"/>
            </w:tcBorders>
            <w:shd w:val="clear" w:color="auto" w:fill="auto"/>
            <w:noWrap/>
            <w:vAlign w:val="center"/>
            <w:hideMark/>
          </w:tcPr>
          <w:p w14:paraId="58B6759D" w14:textId="77777777" w:rsidR="004C168A" w:rsidRPr="004C168A" w:rsidRDefault="004C168A" w:rsidP="004C168A">
            <w:pPr>
              <w:jc w:val="center"/>
              <w:rPr>
                <w:rFonts w:ascii="Arial Narrow" w:hAnsi="Arial Narrow"/>
                <w:b/>
                <w:bCs/>
                <w:sz w:val="18"/>
                <w:szCs w:val="18"/>
              </w:rPr>
            </w:pPr>
            <w:r w:rsidRPr="004C168A">
              <w:rPr>
                <w:rFonts w:ascii="Arial Narrow" w:hAnsi="Arial Narrow"/>
                <w:b/>
                <w:bCs/>
                <w:sz w:val="18"/>
                <w:szCs w:val="18"/>
              </w:rPr>
              <w:t> </w:t>
            </w:r>
          </w:p>
        </w:tc>
        <w:tc>
          <w:tcPr>
            <w:tcW w:w="3005" w:type="dxa"/>
            <w:tcBorders>
              <w:top w:val="nil"/>
              <w:left w:val="nil"/>
              <w:bottom w:val="single" w:sz="4" w:space="0" w:color="auto"/>
              <w:right w:val="single" w:sz="4" w:space="0" w:color="auto"/>
            </w:tcBorders>
            <w:shd w:val="clear" w:color="auto" w:fill="auto"/>
            <w:noWrap/>
            <w:vAlign w:val="bottom"/>
            <w:hideMark/>
          </w:tcPr>
          <w:p w14:paraId="6ACAF0EF" w14:textId="77777777" w:rsidR="004C168A" w:rsidRPr="004C168A" w:rsidRDefault="004C168A" w:rsidP="004C168A">
            <w:pPr>
              <w:rPr>
                <w:rFonts w:ascii="Arial" w:hAnsi="Arial" w:cs="Arial"/>
              </w:rPr>
            </w:pPr>
            <w:r w:rsidRPr="004C168A">
              <w:rPr>
                <w:rFonts w:ascii="Arial" w:hAnsi="Arial" w:cs="Arial"/>
              </w:rPr>
              <w:t> </w:t>
            </w:r>
          </w:p>
        </w:tc>
        <w:tc>
          <w:tcPr>
            <w:tcW w:w="1967" w:type="dxa"/>
            <w:tcBorders>
              <w:top w:val="nil"/>
              <w:left w:val="nil"/>
              <w:bottom w:val="single" w:sz="4" w:space="0" w:color="auto"/>
              <w:right w:val="nil"/>
            </w:tcBorders>
            <w:shd w:val="clear" w:color="auto" w:fill="auto"/>
            <w:noWrap/>
            <w:vAlign w:val="center"/>
            <w:hideMark/>
          </w:tcPr>
          <w:p w14:paraId="0689E60E" w14:textId="77777777" w:rsidR="004C168A" w:rsidRPr="004C168A" w:rsidRDefault="004C168A" w:rsidP="004C168A">
            <w:pPr>
              <w:jc w:val="center"/>
              <w:rPr>
                <w:rFonts w:ascii="Arial Narrow" w:hAnsi="Arial Narrow"/>
                <w:b/>
                <w:bCs/>
                <w:sz w:val="18"/>
                <w:szCs w:val="18"/>
              </w:rPr>
            </w:pPr>
            <w:r w:rsidRPr="004C168A">
              <w:rPr>
                <w:rFonts w:ascii="Arial Narrow" w:hAnsi="Arial Narrow"/>
                <w:b/>
                <w:bCs/>
                <w:sz w:val="18"/>
                <w:szCs w:val="18"/>
              </w:rPr>
              <w:t> </w:t>
            </w:r>
          </w:p>
        </w:tc>
        <w:tc>
          <w:tcPr>
            <w:tcW w:w="2305" w:type="dxa"/>
            <w:tcBorders>
              <w:top w:val="nil"/>
              <w:left w:val="single" w:sz="4" w:space="0" w:color="auto"/>
              <w:bottom w:val="single" w:sz="4" w:space="0" w:color="auto"/>
              <w:right w:val="single" w:sz="8" w:space="0" w:color="auto"/>
            </w:tcBorders>
            <w:shd w:val="clear" w:color="auto" w:fill="auto"/>
            <w:noWrap/>
            <w:vAlign w:val="bottom"/>
            <w:hideMark/>
          </w:tcPr>
          <w:p w14:paraId="734B69D8" w14:textId="77777777" w:rsidR="004C168A" w:rsidRPr="004C168A" w:rsidRDefault="004C168A" w:rsidP="004C168A">
            <w:pPr>
              <w:rPr>
                <w:rFonts w:ascii="Arial" w:hAnsi="Arial" w:cs="Arial"/>
              </w:rPr>
            </w:pPr>
            <w:r w:rsidRPr="004C168A">
              <w:rPr>
                <w:rFonts w:ascii="Arial" w:hAnsi="Arial" w:cs="Arial"/>
              </w:rPr>
              <w:t> </w:t>
            </w:r>
          </w:p>
        </w:tc>
      </w:tr>
      <w:tr w:rsidR="004C168A" w:rsidRPr="004C168A" w14:paraId="54652841" w14:textId="77777777" w:rsidTr="004C168A">
        <w:trPr>
          <w:trHeight w:val="400"/>
        </w:trPr>
        <w:tc>
          <w:tcPr>
            <w:tcW w:w="380" w:type="dxa"/>
            <w:tcBorders>
              <w:top w:val="nil"/>
              <w:left w:val="single" w:sz="8" w:space="0" w:color="auto"/>
              <w:bottom w:val="nil"/>
              <w:right w:val="single" w:sz="4" w:space="0" w:color="auto"/>
            </w:tcBorders>
            <w:shd w:val="clear" w:color="auto" w:fill="auto"/>
            <w:noWrap/>
            <w:vAlign w:val="center"/>
            <w:hideMark/>
          </w:tcPr>
          <w:p w14:paraId="3F6759C8" w14:textId="77777777" w:rsidR="004C168A" w:rsidRPr="004C168A" w:rsidRDefault="004C168A" w:rsidP="004C168A">
            <w:pPr>
              <w:jc w:val="center"/>
              <w:rPr>
                <w:rFonts w:ascii="Arial" w:hAnsi="Arial" w:cs="Arial"/>
                <w:b/>
                <w:bCs/>
                <w:sz w:val="22"/>
                <w:szCs w:val="22"/>
              </w:rPr>
            </w:pPr>
            <w:r w:rsidRPr="004C168A">
              <w:rPr>
                <w:rFonts w:ascii="Arial" w:hAnsi="Arial" w:cs="Arial"/>
                <w:b/>
                <w:bCs/>
                <w:sz w:val="22"/>
                <w:szCs w:val="22"/>
              </w:rPr>
              <w:t> </w:t>
            </w:r>
          </w:p>
        </w:tc>
        <w:tc>
          <w:tcPr>
            <w:tcW w:w="1860" w:type="dxa"/>
            <w:tcBorders>
              <w:top w:val="nil"/>
              <w:left w:val="nil"/>
              <w:bottom w:val="nil"/>
              <w:right w:val="single" w:sz="4" w:space="0" w:color="auto"/>
            </w:tcBorders>
            <w:shd w:val="clear" w:color="auto" w:fill="auto"/>
            <w:noWrap/>
            <w:hideMark/>
          </w:tcPr>
          <w:p w14:paraId="7AEC2984"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5/6</w:t>
            </w:r>
          </w:p>
        </w:tc>
        <w:tc>
          <w:tcPr>
            <w:tcW w:w="2483" w:type="dxa"/>
            <w:tcBorders>
              <w:top w:val="nil"/>
              <w:left w:val="nil"/>
              <w:bottom w:val="nil"/>
              <w:right w:val="single" w:sz="4" w:space="0" w:color="auto"/>
            </w:tcBorders>
            <w:shd w:val="clear" w:color="auto" w:fill="auto"/>
            <w:noWrap/>
            <w:hideMark/>
          </w:tcPr>
          <w:p w14:paraId="5101A151"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5/7</w:t>
            </w:r>
          </w:p>
        </w:tc>
        <w:tc>
          <w:tcPr>
            <w:tcW w:w="3005" w:type="dxa"/>
            <w:tcBorders>
              <w:top w:val="nil"/>
              <w:left w:val="nil"/>
              <w:bottom w:val="nil"/>
              <w:right w:val="single" w:sz="4" w:space="0" w:color="auto"/>
            </w:tcBorders>
            <w:shd w:val="clear" w:color="auto" w:fill="auto"/>
            <w:noWrap/>
            <w:hideMark/>
          </w:tcPr>
          <w:p w14:paraId="46967DB6"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5/8</w:t>
            </w:r>
          </w:p>
        </w:tc>
        <w:tc>
          <w:tcPr>
            <w:tcW w:w="1967" w:type="dxa"/>
            <w:tcBorders>
              <w:top w:val="nil"/>
              <w:left w:val="nil"/>
              <w:bottom w:val="nil"/>
              <w:right w:val="nil"/>
            </w:tcBorders>
            <w:shd w:val="clear" w:color="auto" w:fill="auto"/>
            <w:noWrap/>
            <w:hideMark/>
          </w:tcPr>
          <w:p w14:paraId="16618E6E"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5/9</w:t>
            </w:r>
          </w:p>
        </w:tc>
        <w:tc>
          <w:tcPr>
            <w:tcW w:w="2305" w:type="dxa"/>
            <w:tcBorders>
              <w:top w:val="nil"/>
              <w:left w:val="single" w:sz="4" w:space="0" w:color="auto"/>
              <w:bottom w:val="nil"/>
              <w:right w:val="single" w:sz="8" w:space="0" w:color="auto"/>
            </w:tcBorders>
            <w:shd w:val="clear" w:color="auto" w:fill="auto"/>
            <w:noWrap/>
            <w:hideMark/>
          </w:tcPr>
          <w:p w14:paraId="37A1C73C" w14:textId="77777777" w:rsidR="004C168A" w:rsidRPr="004C168A" w:rsidRDefault="004C168A" w:rsidP="004C168A">
            <w:pPr>
              <w:rPr>
                <w:rFonts w:ascii="Arial" w:hAnsi="Arial" w:cs="Arial"/>
                <w:b/>
                <w:bCs/>
                <w:sz w:val="16"/>
                <w:szCs w:val="16"/>
              </w:rPr>
            </w:pPr>
            <w:r w:rsidRPr="004C168A">
              <w:rPr>
                <w:rFonts w:ascii="Arial" w:hAnsi="Arial" w:cs="Arial"/>
                <w:b/>
                <w:bCs/>
                <w:sz w:val="16"/>
                <w:szCs w:val="16"/>
              </w:rPr>
              <w:t>5/10</w:t>
            </w:r>
          </w:p>
        </w:tc>
      </w:tr>
      <w:tr w:rsidR="004C168A" w:rsidRPr="004C168A" w14:paraId="6603FB02" w14:textId="77777777" w:rsidTr="004C168A">
        <w:trPr>
          <w:trHeight w:val="400"/>
        </w:trPr>
        <w:tc>
          <w:tcPr>
            <w:tcW w:w="380" w:type="dxa"/>
            <w:tcBorders>
              <w:top w:val="nil"/>
              <w:left w:val="single" w:sz="8" w:space="0" w:color="auto"/>
              <w:bottom w:val="nil"/>
              <w:right w:val="single" w:sz="4" w:space="0" w:color="auto"/>
            </w:tcBorders>
            <w:shd w:val="clear" w:color="auto" w:fill="auto"/>
            <w:noWrap/>
            <w:vAlign w:val="center"/>
            <w:hideMark/>
          </w:tcPr>
          <w:p w14:paraId="47C62F30" w14:textId="77777777" w:rsidR="004C168A" w:rsidRPr="004C168A" w:rsidRDefault="004C168A" w:rsidP="004C168A">
            <w:pPr>
              <w:jc w:val="center"/>
              <w:rPr>
                <w:rFonts w:ascii="Arial" w:hAnsi="Arial" w:cs="Arial"/>
                <w:b/>
                <w:bCs/>
                <w:sz w:val="22"/>
                <w:szCs w:val="22"/>
              </w:rPr>
            </w:pPr>
            <w:r w:rsidRPr="004C168A">
              <w:rPr>
                <w:rFonts w:ascii="Arial" w:hAnsi="Arial" w:cs="Arial"/>
                <w:b/>
                <w:bCs/>
                <w:sz w:val="22"/>
                <w:szCs w:val="22"/>
              </w:rPr>
              <w:t>13</w:t>
            </w:r>
          </w:p>
        </w:tc>
        <w:tc>
          <w:tcPr>
            <w:tcW w:w="1860" w:type="dxa"/>
            <w:tcBorders>
              <w:top w:val="nil"/>
              <w:left w:val="nil"/>
              <w:bottom w:val="nil"/>
              <w:right w:val="single" w:sz="4" w:space="0" w:color="auto"/>
            </w:tcBorders>
            <w:shd w:val="clear" w:color="auto" w:fill="auto"/>
            <w:noWrap/>
            <w:vAlign w:val="bottom"/>
            <w:hideMark/>
          </w:tcPr>
          <w:p w14:paraId="190D1BA8" w14:textId="77777777" w:rsidR="004C168A" w:rsidRPr="004C168A" w:rsidRDefault="004C168A" w:rsidP="004C168A">
            <w:pPr>
              <w:jc w:val="center"/>
              <w:rPr>
                <w:rFonts w:ascii="Arial" w:hAnsi="Arial" w:cs="Arial"/>
              </w:rPr>
            </w:pPr>
            <w:r w:rsidRPr="004C168A">
              <w:rPr>
                <w:rFonts w:ascii="Arial" w:hAnsi="Arial" w:cs="Arial"/>
              </w:rPr>
              <w:t> </w:t>
            </w:r>
          </w:p>
        </w:tc>
        <w:tc>
          <w:tcPr>
            <w:tcW w:w="2483" w:type="dxa"/>
            <w:tcBorders>
              <w:top w:val="nil"/>
              <w:left w:val="nil"/>
              <w:bottom w:val="nil"/>
              <w:right w:val="single" w:sz="4" w:space="0" w:color="auto"/>
            </w:tcBorders>
            <w:shd w:val="clear" w:color="auto" w:fill="auto"/>
            <w:noWrap/>
            <w:vAlign w:val="bottom"/>
            <w:hideMark/>
          </w:tcPr>
          <w:p w14:paraId="26EABFFE" w14:textId="77777777" w:rsidR="004C168A" w:rsidRPr="004C168A" w:rsidRDefault="004C168A" w:rsidP="004C168A">
            <w:pPr>
              <w:jc w:val="center"/>
              <w:rPr>
                <w:rFonts w:ascii="Arial" w:hAnsi="Arial" w:cs="Arial"/>
                <w:b/>
                <w:bCs/>
                <w:i/>
                <w:iCs/>
              </w:rPr>
            </w:pPr>
            <w:r w:rsidRPr="004C168A">
              <w:rPr>
                <w:rFonts w:ascii="Arial" w:hAnsi="Arial" w:cs="Arial"/>
                <w:b/>
                <w:bCs/>
                <w:i/>
                <w:iCs/>
              </w:rPr>
              <w:t> </w:t>
            </w:r>
          </w:p>
        </w:tc>
        <w:tc>
          <w:tcPr>
            <w:tcW w:w="3005" w:type="dxa"/>
            <w:tcBorders>
              <w:top w:val="nil"/>
              <w:left w:val="nil"/>
              <w:bottom w:val="nil"/>
              <w:right w:val="single" w:sz="4" w:space="0" w:color="auto"/>
            </w:tcBorders>
            <w:shd w:val="clear" w:color="auto" w:fill="auto"/>
            <w:noWrap/>
            <w:vAlign w:val="bottom"/>
            <w:hideMark/>
          </w:tcPr>
          <w:p w14:paraId="16D44373" w14:textId="77777777" w:rsidR="004C168A" w:rsidRPr="004C168A" w:rsidRDefault="004C168A" w:rsidP="004C168A">
            <w:pPr>
              <w:jc w:val="center"/>
              <w:rPr>
                <w:rFonts w:ascii="Arial" w:hAnsi="Arial" w:cs="Arial"/>
              </w:rPr>
            </w:pPr>
            <w:r w:rsidRPr="004C168A">
              <w:rPr>
                <w:rFonts w:ascii="Arial" w:hAnsi="Arial" w:cs="Arial"/>
              </w:rPr>
              <w:t> </w:t>
            </w:r>
          </w:p>
        </w:tc>
        <w:tc>
          <w:tcPr>
            <w:tcW w:w="1967" w:type="dxa"/>
            <w:tcBorders>
              <w:top w:val="nil"/>
              <w:left w:val="nil"/>
              <w:bottom w:val="nil"/>
              <w:right w:val="nil"/>
            </w:tcBorders>
            <w:shd w:val="clear" w:color="auto" w:fill="auto"/>
            <w:noWrap/>
            <w:vAlign w:val="bottom"/>
            <w:hideMark/>
          </w:tcPr>
          <w:p w14:paraId="682C53E3" w14:textId="77777777" w:rsidR="004C168A" w:rsidRPr="004C168A" w:rsidRDefault="004C168A" w:rsidP="004C168A">
            <w:pPr>
              <w:jc w:val="center"/>
              <w:rPr>
                <w:rFonts w:ascii="Arial" w:hAnsi="Arial" w:cs="Arial"/>
              </w:rPr>
            </w:pPr>
            <w:r w:rsidRPr="004C168A">
              <w:rPr>
                <w:rFonts w:ascii="Arial" w:hAnsi="Arial" w:cs="Arial"/>
              </w:rPr>
              <w:t>Final</w:t>
            </w:r>
          </w:p>
        </w:tc>
        <w:tc>
          <w:tcPr>
            <w:tcW w:w="2305" w:type="dxa"/>
            <w:tcBorders>
              <w:top w:val="nil"/>
              <w:left w:val="single" w:sz="4" w:space="0" w:color="auto"/>
              <w:bottom w:val="nil"/>
              <w:right w:val="single" w:sz="8" w:space="0" w:color="auto"/>
            </w:tcBorders>
            <w:shd w:val="clear" w:color="auto" w:fill="auto"/>
            <w:noWrap/>
            <w:vAlign w:val="bottom"/>
            <w:hideMark/>
          </w:tcPr>
          <w:p w14:paraId="079B25C0" w14:textId="77777777" w:rsidR="004C168A" w:rsidRPr="004C168A" w:rsidRDefault="004C168A" w:rsidP="004C168A">
            <w:pPr>
              <w:rPr>
                <w:rFonts w:ascii="Arial" w:hAnsi="Arial" w:cs="Arial"/>
              </w:rPr>
            </w:pPr>
            <w:r w:rsidRPr="004C168A">
              <w:rPr>
                <w:rFonts w:ascii="Arial" w:hAnsi="Arial" w:cs="Arial"/>
              </w:rPr>
              <w:t> </w:t>
            </w:r>
          </w:p>
        </w:tc>
      </w:tr>
      <w:tr w:rsidR="004C168A" w:rsidRPr="004C168A" w14:paraId="02419905" w14:textId="77777777" w:rsidTr="004C168A">
        <w:trPr>
          <w:trHeight w:val="400"/>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14:paraId="41C167C6" w14:textId="77777777" w:rsidR="004C168A" w:rsidRPr="004C168A" w:rsidRDefault="004C168A" w:rsidP="004C168A">
            <w:pPr>
              <w:jc w:val="center"/>
              <w:rPr>
                <w:rFonts w:ascii="Arial" w:hAnsi="Arial" w:cs="Arial"/>
                <w:b/>
                <w:bCs/>
                <w:sz w:val="22"/>
                <w:szCs w:val="22"/>
              </w:rPr>
            </w:pPr>
            <w:r w:rsidRPr="004C168A">
              <w:rPr>
                <w:rFonts w:ascii="Arial" w:hAnsi="Arial" w:cs="Arial"/>
                <w:b/>
                <w:bCs/>
                <w:sz w:val="22"/>
                <w:szCs w:val="22"/>
              </w:rPr>
              <w:t> </w:t>
            </w:r>
          </w:p>
        </w:tc>
        <w:tc>
          <w:tcPr>
            <w:tcW w:w="1860" w:type="dxa"/>
            <w:tcBorders>
              <w:top w:val="nil"/>
              <w:left w:val="nil"/>
              <w:bottom w:val="single" w:sz="4" w:space="0" w:color="auto"/>
              <w:right w:val="nil"/>
            </w:tcBorders>
            <w:shd w:val="clear" w:color="auto" w:fill="auto"/>
            <w:noWrap/>
            <w:vAlign w:val="bottom"/>
            <w:hideMark/>
          </w:tcPr>
          <w:p w14:paraId="33B6EDEC" w14:textId="77777777" w:rsidR="004C168A" w:rsidRPr="004C168A" w:rsidRDefault="004C168A" w:rsidP="004C168A">
            <w:pPr>
              <w:rPr>
                <w:rFonts w:ascii="Arial" w:hAnsi="Arial" w:cs="Arial"/>
              </w:rPr>
            </w:pPr>
            <w:r w:rsidRPr="004C168A">
              <w:rPr>
                <w:rFonts w:ascii="Arial" w:hAnsi="Arial" w:cs="Arial"/>
              </w:rPr>
              <w:t> </w:t>
            </w:r>
          </w:p>
        </w:tc>
        <w:tc>
          <w:tcPr>
            <w:tcW w:w="2483" w:type="dxa"/>
            <w:tcBorders>
              <w:top w:val="nil"/>
              <w:left w:val="single" w:sz="4" w:space="0" w:color="auto"/>
              <w:bottom w:val="single" w:sz="4" w:space="0" w:color="auto"/>
              <w:right w:val="single" w:sz="4" w:space="0" w:color="auto"/>
            </w:tcBorders>
            <w:shd w:val="clear" w:color="auto" w:fill="auto"/>
            <w:noWrap/>
            <w:vAlign w:val="center"/>
            <w:hideMark/>
          </w:tcPr>
          <w:p w14:paraId="0BD24C28" w14:textId="77777777" w:rsidR="004C168A" w:rsidRPr="004C168A" w:rsidRDefault="004C168A" w:rsidP="004C168A">
            <w:pPr>
              <w:jc w:val="center"/>
              <w:rPr>
                <w:rFonts w:ascii="Arial Narrow" w:hAnsi="Arial Narrow"/>
                <w:b/>
                <w:bCs/>
                <w:sz w:val="18"/>
                <w:szCs w:val="18"/>
              </w:rPr>
            </w:pPr>
            <w:r w:rsidRPr="004C168A">
              <w:rPr>
                <w:rFonts w:ascii="Arial Narrow" w:hAnsi="Arial Narrow"/>
                <w:b/>
                <w:bCs/>
                <w:sz w:val="18"/>
                <w:szCs w:val="18"/>
              </w:rPr>
              <w:t> </w:t>
            </w:r>
          </w:p>
        </w:tc>
        <w:tc>
          <w:tcPr>
            <w:tcW w:w="3005" w:type="dxa"/>
            <w:tcBorders>
              <w:top w:val="nil"/>
              <w:left w:val="nil"/>
              <w:bottom w:val="single" w:sz="4" w:space="0" w:color="auto"/>
              <w:right w:val="single" w:sz="4" w:space="0" w:color="auto"/>
            </w:tcBorders>
            <w:shd w:val="clear" w:color="auto" w:fill="auto"/>
            <w:noWrap/>
            <w:vAlign w:val="bottom"/>
            <w:hideMark/>
          </w:tcPr>
          <w:p w14:paraId="1DC050B5" w14:textId="77777777" w:rsidR="004C168A" w:rsidRPr="004C168A" w:rsidRDefault="004C168A" w:rsidP="004C168A">
            <w:pPr>
              <w:rPr>
                <w:rFonts w:ascii="Arial" w:hAnsi="Arial" w:cs="Arial"/>
              </w:rPr>
            </w:pPr>
            <w:r w:rsidRPr="004C168A">
              <w:rPr>
                <w:rFonts w:ascii="Arial" w:hAnsi="Arial" w:cs="Arial"/>
              </w:rPr>
              <w:t> </w:t>
            </w:r>
          </w:p>
        </w:tc>
        <w:tc>
          <w:tcPr>
            <w:tcW w:w="1967" w:type="dxa"/>
            <w:tcBorders>
              <w:top w:val="nil"/>
              <w:left w:val="nil"/>
              <w:bottom w:val="single" w:sz="4" w:space="0" w:color="auto"/>
              <w:right w:val="nil"/>
            </w:tcBorders>
            <w:shd w:val="clear" w:color="auto" w:fill="auto"/>
            <w:noWrap/>
            <w:vAlign w:val="center"/>
            <w:hideMark/>
          </w:tcPr>
          <w:p w14:paraId="75E4EFBD" w14:textId="77777777" w:rsidR="004C168A" w:rsidRPr="004C168A" w:rsidRDefault="004C168A" w:rsidP="004C168A">
            <w:pPr>
              <w:jc w:val="center"/>
              <w:rPr>
                <w:rFonts w:ascii="Arial Narrow" w:hAnsi="Arial Narrow"/>
                <w:b/>
                <w:bCs/>
                <w:sz w:val="18"/>
                <w:szCs w:val="18"/>
              </w:rPr>
            </w:pPr>
            <w:r w:rsidRPr="004C168A">
              <w:rPr>
                <w:rFonts w:ascii="Arial Narrow" w:hAnsi="Arial Narrow"/>
                <w:b/>
                <w:bCs/>
                <w:sz w:val="18"/>
                <w:szCs w:val="18"/>
              </w:rPr>
              <w:t> </w:t>
            </w:r>
          </w:p>
        </w:tc>
        <w:tc>
          <w:tcPr>
            <w:tcW w:w="2305" w:type="dxa"/>
            <w:tcBorders>
              <w:top w:val="nil"/>
              <w:left w:val="single" w:sz="4" w:space="0" w:color="auto"/>
              <w:bottom w:val="single" w:sz="4" w:space="0" w:color="auto"/>
              <w:right w:val="single" w:sz="8" w:space="0" w:color="auto"/>
            </w:tcBorders>
            <w:shd w:val="clear" w:color="auto" w:fill="auto"/>
            <w:noWrap/>
            <w:vAlign w:val="bottom"/>
            <w:hideMark/>
          </w:tcPr>
          <w:p w14:paraId="6ACE2A81" w14:textId="77777777" w:rsidR="004C168A" w:rsidRPr="004C168A" w:rsidRDefault="004C168A" w:rsidP="004C168A">
            <w:pPr>
              <w:rPr>
                <w:rFonts w:ascii="Arial" w:hAnsi="Arial" w:cs="Arial"/>
              </w:rPr>
            </w:pPr>
            <w:r w:rsidRPr="004C168A">
              <w:rPr>
                <w:rFonts w:ascii="Arial" w:hAnsi="Arial" w:cs="Arial"/>
              </w:rPr>
              <w:t> </w:t>
            </w:r>
          </w:p>
        </w:tc>
      </w:tr>
    </w:tbl>
    <w:p w14:paraId="2997F590" w14:textId="77777777" w:rsidR="003D51C1" w:rsidRPr="00D040D0" w:rsidRDefault="003D51C1" w:rsidP="003D51C1">
      <w:pPr>
        <w:rPr>
          <w:color w:val="C00000"/>
          <w:sz w:val="22"/>
          <w:szCs w:val="22"/>
        </w:rPr>
      </w:pPr>
      <w:bookmarkStart w:id="1" w:name="_GoBack"/>
      <w:bookmarkEnd w:id="1"/>
    </w:p>
    <w:p w14:paraId="45B45740" w14:textId="77777777" w:rsidR="008A2DBD" w:rsidRDefault="008A2DBD" w:rsidP="003A132E">
      <w:pPr>
        <w:pStyle w:val="Heading2"/>
      </w:pPr>
    </w:p>
    <w:p w14:paraId="32841D19"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115D22AC" w14:textId="77777777" w:rsidR="003D51C1" w:rsidRPr="00A508B4" w:rsidRDefault="003D51C1" w:rsidP="003A132E">
      <w:pPr>
        <w:pStyle w:val="Heading2"/>
      </w:pPr>
      <w:r w:rsidRPr="00A508B4">
        <w:lastRenderedPageBreak/>
        <w:t>Syllabus Modifications</w:t>
      </w:r>
    </w:p>
    <w:p w14:paraId="3D07EB1D" w14:textId="77777777" w:rsidR="00B50530" w:rsidRPr="00D040D0"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73D38E13" w14:textId="77777777" w:rsidR="003D51C1" w:rsidRDefault="003D51C1" w:rsidP="00D01FA0">
      <w:pPr>
        <w:rPr>
          <w:sz w:val="22"/>
          <w:szCs w:val="22"/>
        </w:rPr>
      </w:pPr>
    </w:p>
    <w:p w14:paraId="15FE673D" w14:textId="77777777" w:rsidR="00D66A52" w:rsidRDefault="00D66A52" w:rsidP="00D66A52">
      <w:pPr>
        <w:pStyle w:val="Heading1"/>
      </w:pPr>
      <w:r>
        <w:t>Instructor’s Practices and Procedures</w:t>
      </w:r>
    </w:p>
    <w:p w14:paraId="5BCB5E35" w14:textId="77777777" w:rsidR="00D66A52" w:rsidRDefault="00D66A52" w:rsidP="00D66A52">
      <w:pPr>
        <w:rPr>
          <w:sz w:val="22"/>
          <w:szCs w:val="22"/>
        </w:rPr>
      </w:pPr>
    </w:p>
    <w:p w14:paraId="23EA094C"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64736D9E" w14:textId="77777777" w:rsidR="0067443D" w:rsidRPr="00FD0177" w:rsidRDefault="0067443D" w:rsidP="0067443D">
      <w:pPr>
        <w:rPr>
          <w:sz w:val="22"/>
          <w:szCs w:val="22"/>
        </w:rPr>
      </w:pPr>
      <w:r w:rsidRPr="00FD0177">
        <w:rPr>
          <w:sz w:val="22"/>
          <w:szCs w:val="22"/>
        </w:rPr>
        <w:lastRenderedPageBreak/>
        <w:t>Absence on a test date is severely discouraged. If you miss an exam the Final Grade will replace the exam missed.</w:t>
      </w:r>
    </w:p>
    <w:p w14:paraId="3B412B67" w14:textId="77777777" w:rsidR="00D66A52" w:rsidRPr="008F5286" w:rsidRDefault="00D66A52" w:rsidP="00D66A52">
      <w:pPr>
        <w:pStyle w:val="BodyText"/>
        <w:rPr>
          <w:color w:val="FF0000"/>
          <w:sz w:val="22"/>
          <w:szCs w:val="22"/>
        </w:rPr>
      </w:pPr>
    </w:p>
    <w:p w14:paraId="4E2AE290" w14:textId="77777777" w:rsidR="00D66A52" w:rsidRPr="00D040D0" w:rsidRDefault="00D66A52" w:rsidP="00D66A52">
      <w:pPr>
        <w:rPr>
          <w:sz w:val="22"/>
          <w:szCs w:val="22"/>
        </w:rPr>
      </w:pPr>
    </w:p>
    <w:p w14:paraId="5E42877A" w14:textId="77777777" w:rsidR="008A2DBD" w:rsidRDefault="008A2DBD" w:rsidP="00D66A52">
      <w:pPr>
        <w:pStyle w:val="Heading2"/>
        <w:sectPr w:rsidR="008A2DBD" w:rsidSect="003D1A60">
          <w:type w:val="continuous"/>
          <w:pgSz w:w="12240" w:h="15840"/>
          <w:pgMar w:top="1080" w:right="720" w:bottom="720" w:left="1080" w:header="720" w:footer="566" w:gutter="0"/>
          <w:cols w:space="720"/>
          <w:formProt w:val="0"/>
          <w:docGrid w:linePitch="360"/>
        </w:sectPr>
      </w:pPr>
    </w:p>
    <w:p w14:paraId="39543301"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lastRenderedPageBreak/>
        <w:t>Academic Integrity</w:t>
      </w:r>
    </w:p>
    <w:p w14:paraId="6E35857A" w14:textId="77777777" w:rsidR="0067443D" w:rsidRPr="00FD0177" w:rsidRDefault="0067443D" w:rsidP="0067443D">
      <w:pPr>
        <w:rPr>
          <w:sz w:val="22"/>
          <w:szCs w:val="22"/>
        </w:rPr>
      </w:pPr>
      <w:r w:rsidRPr="00FD0177">
        <w:rPr>
          <w:sz w:val="22"/>
          <w:szCs w:val="22"/>
        </w:rPr>
        <w:lastRenderedPageBreak/>
        <w:t>has been learned, and that student is claiming an advantage not available to ot</w:t>
      </w:r>
    </w:p>
    <w:p w14:paraId="164E8A8A" w14:textId="77777777" w:rsidR="0067443D" w:rsidRPr="00FD0177" w:rsidRDefault="0067443D" w:rsidP="0067443D">
      <w:pPr>
        <w:rPr>
          <w:sz w:val="22"/>
          <w:szCs w:val="22"/>
        </w:rPr>
      </w:pPr>
      <w:r w:rsidRPr="00FD0177">
        <w:rPr>
          <w:sz w:val="22"/>
          <w:szCs w:val="22"/>
        </w:rPr>
        <w:t xml:space="preserve">her students. The instructor is responsible for measuring each student's individual achievements and also for ensuring that all students compete on a level playing field. Thus, in our system, the instructor has teaching, grading, and enforcement roles. You are expected to be familiar with the University's Policy on Academic Honesty, found in the catalog. What that means is: If you are charged with an offense, pleading ignorance of the rules will </w:t>
      </w:r>
    </w:p>
    <w:p w14:paraId="5E25954A" w14:textId="77777777" w:rsidR="0067443D" w:rsidRPr="00FD0177" w:rsidRDefault="0067443D" w:rsidP="0067443D">
      <w:pPr>
        <w:rPr>
          <w:sz w:val="22"/>
          <w:szCs w:val="22"/>
        </w:rPr>
      </w:pPr>
      <w:r w:rsidRPr="00FD0177">
        <w:rPr>
          <w:sz w:val="22"/>
          <w:szCs w:val="22"/>
        </w:rPr>
        <w:t xml:space="preserve">not help you. Students are responsible for conducting themselves with honor and integrity in fulfilling course requirements. Penalties and/or disciplinary proceedings may be initiated by College System officials against a student accused of scholastic dishonesty. “Scholastic </w:t>
      </w:r>
    </w:p>
    <w:p w14:paraId="62DD2AD2" w14:textId="77777777" w:rsidR="0067443D" w:rsidRPr="00FD0177" w:rsidRDefault="0067443D" w:rsidP="0067443D">
      <w:pPr>
        <w:rPr>
          <w:sz w:val="22"/>
          <w:szCs w:val="22"/>
        </w:rPr>
      </w:pPr>
      <w:r w:rsidRPr="00FD0177">
        <w:rPr>
          <w:sz w:val="22"/>
          <w:szCs w:val="22"/>
        </w:rPr>
        <w:t xml:space="preserve">dishonesty”: includes, but is not limited to, cheating on a test, plagiarism, and collusion. </w:t>
      </w:r>
    </w:p>
    <w:p w14:paraId="59C0AC8E" w14:textId="77777777" w:rsidR="0067443D" w:rsidRPr="00FD0177" w:rsidRDefault="0067443D" w:rsidP="0067443D">
      <w:pPr>
        <w:rPr>
          <w:sz w:val="22"/>
          <w:szCs w:val="22"/>
        </w:rPr>
      </w:pPr>
      <w:r w:rsidRPr="00FD0177">
        <w:rPr>
          <w:sz w:val="22"/>
          <w:szCs w:val="22"/>
        </w:rPr>
        <w:t xml:space="preserve">Cheating on a test includes: </w:t>
      </w:r>
    </w:p>
    <w:p w14:paraId="4FA89D80" w14:textId="77777777" w:rsidR="0067443D" w:rsidRPr="00FD0177" w:rsidRDefault="0067443D" w:rsidP="0067443D">
      <w:pPr>
        <w:rPr>
          <w:sz w:val="22"/>
          <w:szCs w:val="22"/>
        </w:rPr>
      </w:pPr>
    </w:p>
    <w:p w14:paraId="12AF1025" w14:textId="77777777" w:rsidR="0067443D" w:rsidRPr="00FD0177" w:rsidRDefault="0067443D" w:rsidP="0067443D">
      <w:pPr>
        <w:rPr>
          <w:sz w:val="22"/>
          <w:szCs w:val="22"/>
        </w:rPr>
      </w:pPr>
      <w:r w:rsidRPr="00FD0177">
        <w:rPr>
          <w:sz w:val="22"/>
          <w:szCs w:val="22"/>
        </w:rPr>
        <w:t xml:space="preserve">Copying from another students’ test paper; </w:t>
      </w:r>
    </w:p>
    <w:p w14:paraId="610B0A58" w14:textId="77777777" w:rsidR="0067443D" w:rsidRPr="00FD0177" w:rsidRDefault="0067443D" w:rsidP="0067443D">
      <w:pPr>
        <w:rPr>
          <w:sz w:val="22"/>
          <w:szCs w:val="22"/>
        </w:rPr>
      </w:pPr>
    </w:p>
    <w:p w14:paraId="7F98C6EE" w14:textId="77777777" w:rsidR="0067443D" w:rsidRPr="00FD0177" w:rsidRDefault="0067443D" w:rsidP="0067443D">
      <w:pPr>
        <w:rPr>
          <w:sz w:val="22"/>
          <w:szCs w:val="22"/>
        </w:rPr>
      </w:pPr>
      <w:r w:rsidRPr="00FD0177">
        <w:rPr>
          <w:sz w:val="22"/>
          <w:szCs w:val="22"/>
        </w:rPr>
        <w:t xml:space="preserve">Using materials not authorized by the person giving the test; </w:t>
      </w:r>
    </w:p>
    <w:p w14:paraId="2314870F" w14:textId="77777777" w:rsidR="0067443D" w:rsidRPr="00FD0177" w:rsidRDefault="0067443D" w:rsidP="0067443D">
      <w:pPr>
        <w:rPr>
          <w:sz w:val="22"/>
          <w:szCs w:val="22"/>
        </w:rPr>
      </w:pPr>
    </w:p>
    <w:p w14:paraId="658E01D2" w14:textId="77777777" w:rsidR="0067443D" w:rsidRPr="00FD0177" w:rsidRDefault="0067443D" w:rsidP="0067443D">
      <w:pPr>
        <w:rPr>
          <w:sz w:val="22"/>
          <w:szCs w:val="22"/>
        </w:rPr>
      </w:pPr>
      <w:r w:rsidRPr="00FD0177">
        <w:rPr>
          <w:sz w:val="22"/>
          <w:szCs w:val="22"/>
        </w:rPr>
        <w:t xml:space="preserve">Collaborating with another student during a test without authorization; </w:t>
      </w:r>
    </w:p>
    <w:p w14:paraId="13E8B80C" w14:textId="77777777" w:rsidR="0067443D" w:rsidRPr="00FD0177" w:rsidRDefault="0067443D" w:rsidP="0067443D">
      <w:pPr>
        <w:rPr>
          <w:sz w:val="22"/>
          <w:szCs w:val="22"/>
        </w:rPr>
      </w:pPr>
    </w:p>
    <w:p w14:paraId="61E96745" w14:textId="77777777" w:rsidR="0067443D" w:rsidRPr="00FD0177" w:rsidRDefault="0067443D" w:rsidP="0067443D">
      <w:pPr>
        <w:rPr>
          <w:sz w:val="22"/>
          <w:szCs w:val="22"/>
        </w:rPr>
      </w:pPr>
      <w:r w:rsidRPr="00FD0177">
        <w:rPr>
          <w:sz w:val="22"/>
          <w:szCs w:val="22"/>
        </w:rPr>
        <w:t xml:space="preserve">Knowingly using, buying, selling, stealing, transporting, or soliciting in whole or part the contents of a test not yet administered; </w:t>
      </w:r>
    </w:p>
    <w:p w14:paraId="522BA3C6" w14:textId="77777777" w:rsidR="0067443D" w:rsidRPr="00FD0177" w:rsidRDefault="0067443D" w:rsidP="0067443D">
      <w:pPr>
        <w:rPr>
          <w:sz w:val="22"/>
          <w:szCs w:val="22"/>
        </w:rPr>
      </w:pPr>
    </w:p>
    <w:p w14:paraId="6F36B75F" w14:textId="77777777" w:rsidR="0067443D" w:rsidRPr="00FD0177" w:rsidRDefault="0067443D" w:rsidP="0067443D">
      <w:pPr>
        <w:rPr>
          <w:sz w:val="22"/>
          <w:szCs w:val="22"/>
        </w:rPr>
      </w:pPr>
      <w:r w:rsidRPr="00FD0177">
        <w:rPr>
          <w:sz w:val="22"/>
          <w:szCs w:val="22"/>
        </w:rPr>
        <w:t xml:space="preserve">Bribing another person to obtain a test that is to be administered. </w:t>
      </w:r>
    </w:p>
    <w:p w14:paraId="2125AC8D" w14:textId="77777777" w:rsidR="0067443D" w:rsidRPr="00FD0177" w:rsidRDefault="0067443D" w:rsidP="0067443D">
      <w:pPr>
        <w:rPr>
          <w:sz w:val="22"/>
          <w:szCs w:val="22"/>
        </w:rPr>
      </w:pPr>
    </w:p>
    <w:p w14:paraId="3D596C92" w14:textId="77777777" w:rsidR="0067443D" w:rsidRPr="00FD0177" w:rsidRDefault="0067443D" w:rsidP="0067443D">
      <w:pPr>
        <w:rPr>
          <w:sz w:val="22"/>
          <w:szCs w:val="22"/>
        </w:rPr>
      </w:pPr>
      <w:r w:rsidRPr="00FD0177">
        <w:rPr>
          <w:sz w:val="22"/>
          <w:szCs w:val="22"/>
        </w:rPr>
        <w:t xml:space="preserve">Plagiarism means the appropriation of another’s work and the unacknowledged incorporation of that work in one’s own written work offered for credit. </w:t>
      </w:r>
    </w:p>
    <w:p w14:paraId="2AA70497" w14:textId="77777777" w:rsidR="0067443D" w:rsidRPr="00FD0177" w:rsidRDefault="0067443D" w:rsidP="0067443D">
      <w:pPr>
        <w:rPr>
          <w:sz w:val="22"/>
          <w:szCs w:val="22"/>
        </w:rPr>
      </w:pPr>
    </w:p>
    <w:p w14:paraId="6467EFBE" w14:textId="77777777" w:rsidR="0067443D" w:rsidRPr="00FD0177" w:rsidRDefault="0067443D" w:rsidP="0067443D">
      <w:pPr>
        <w:rPr>
          <w:sz w:val="22"/>
          <w:szCs w:val="22"/>
        </w:rPr>
      </w:pPr>
      <w:r w:rsidRPr="00FD0177">
        <w:rPr>
          <w:sz w:val="22"/>
          <w:szCs w:val="22"/>
        </w:rPr>
        <w:t>Collusion mean the unauthorized collaboration with another person in preparing written work offered for credit. Possible punishments for academic dishonesty may include a grade of 0 or F in the particular assignment, failure in the course, and/or recommendation for probation or</w:t>
      </w:r>
    </w:p>
    <w:p w14:paraId="02653288" w14:textId="77777777" w:rsidR="0067443D" w:rsidRPr="00FD0177" w:rsidRDefault="0067443D" w:rsidP="0067443D">
      <w:pPr>
        <w:rPr>
          <w:sz w:val="22"/>
          <w:szCs w:val="22"/>
        </w:rPr>
      </w:pPr>
      <w:r w:rsidRPr="00FD0177">
        <w:rPr>
          <w:sz w:val="22"/>
          <w:szCs w:val="22"/>
        </w:rPr>
        <w:t xml:space="preserve">dismissal from the College System. (See the Student Handbook) </w:t>
      </w:r>
    </w:p>
    <w:p w14:paraId="7F502B19"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419257EB" w14:textId="77777777" w:rsidR="00D66A52" w:rsidRPr="00791607" w:rsidRDefault="00D66A52" w:rsidP="00D66A52">
      <w:pPr>
        <w:rPr>
          <w:sz w:val="22"/>
          <w:szCs w:val="22"/>
        </w:rPr>
      </w:pPr>
      <w:r w:rsidRPr="00791607">
        <w:rPr>
          <w:sz w:val="22"/>
          <w:szCs w:val="22"/>
        </w:rPr>
        <w:lastRenderedPageBreak/>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2643AA44" w14:textId="77777777" w:rsidR="00D66A52" w:rsidRDefault="003C6B24" w:rsidP="00D66A52">
      <w:pPr>
        <w:rPr>
          <w:sz w:val="22"/>
          <w:szCs w:val="22"/>
        </w:rPr>
      </w:pPr>
      <w:hyperlink r:id="rId24"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0CE7A8A8" w14:textId="77777777" w:rsidR="00D66A52" w:rsidRDefault="00D66A52" w:rsidP="00D66A52">
      <w:pPr>
        <w:rPr>
          <w:sz w:val="22"/>
          <w:szCs w:val="22"/>
        </w:rPr>
      </w:pPr>
    </w:p>
    <w:p w14:paraId="2E3DE01E"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16CBA363" w14:textId="77777777" w:rsidR="00D66A52" w:rsidRDefault="00D66A52" w:rsidP="00D66A52">
      <w:pPr>
        <w:rPr>
          <w:sz w:val="22"/>
          <w:szCs w:val="22"/>
        </w:rPr>
      </w:pPr>
    </w:p>
    <w:p w14:paraId="1D47C131" w14:textId="77777777" w:rsidR="0067443D" w:rsidRDefault="0067443D" w:rsidP="0067443D">
      <w:pPr>
        <w:rPr>
          <w:sz w:val="22"/>
          <w:szCs w:val="22"/>
        </w:rPr>
      </w:pPr>
      <w:r w:rsidRPr="00FD0177">
        <w:rPr>
          <w:sz w:val="22"/>
          <w:szCs w:val="22"/>
        </w:rPr>
        <w:t xml:space="preserve">Class Attendance - It is important that you come to class! Attending class regularly is the best way to succeed in this class. Research has shown that the single most important factor </w:t>
      </w:r>
      <w:r w:rsidRPr="00FD0177">
        <w:rPr>
          <w:sz w:val="22"/>
          <w:szCs w:val="22"/>
        </w:rPr>
        <w:lastRenderedPageBreak/>
        <w:t xml:space="preserve">in student success is attendance. Simply put, going to class greatly increases your ability to succeed. You are expected to be on time at the beginning of each class period. For complete information regarding Houston Community College’s policies on attendance, </w:t>
      </w:r>
      <w:bookmarkStart w:id="2" w:name="10"/>
      <w:bookmarkEnd w:id="2"/>
      <w:r w:rsidRPr="00FD0177">
        <w:rPr>
          <w:sz w:val="22"/>
          <w:szCs w:val="22"/>
        </w:rPr>
        <w:t>Version 1.2.6191 10 please refer to the Student Handbook.</w:t>
      </w:r>
    </w:p>
    <w:p w14:paraId="64CB3F6D" w14:textId="77777777" w:rsidR="0067443D" w:rsidRDefault="0067443D" w:rsidP="0067443D">
      <w:pPr>
        <w:rPr>
          <w:sz w:val="22"/>
          <w:szCs w:val="22"/>
        </w:rPr>
      </w:pPr>
    </w:p>
    <w:p w14:paraId="644D3580" w14:textId="77777777" w:rsidR="0067443D" w:rsidRPr="00FD0177" w:rsidRDefault="0067443D" w:rsidP="0067443D">
      <w:pPr>
        <w:rPr>
          <w:sz w:val="22"/>
          <w:szCs w:val="22"/>
        </w:rPr>
      </w:pPr>
      <w:r w:rsidRPr="00FD0177">
        <w:rPr>
          <w:sz w:val="22"/>
          <w:szCs w:val="22"/>
        </w:rPr>
        <w:t xml:space="preserve"> You are responsible for materials covered during your absences. Class attendance is checked daily. Although it is your responsibility to drop a course for nonattendance, the instructor has the authority to drop you for excessive absences. If you are not attending class, you are not learning the information. As the information that is discussed in class is important for your career, students may be dropped from a course after accumulating absences in excess of six (6) hours of instruction. The six hours of class time would include any total classes missed or for excessive tardiness or leaving class early. You may decide NOT to come to class for whatever reason. As an adult making the decision not to attend, you do not have to notify the instructor prior to missing a class. However, if this happens too many times, you may suddenly find that you have “lost” the class. Poor attendance records tend to correlate with poor grades. If you miss any class, including the first week, you are responsible for all material missed. Itis a good idea to find a friend or a buddy in class who would be willing to share class notes or discussion or be able to hand in your work if you unavoidably miss a class.</w:t>
      </w:r>
    </w:p>
    <w:p w14:paraId="010A67D7" w14:textId="77777777" w:rsidR="0067443D" w:rsidRPr="00FD0177" w:rsidRDefault="0067443D" w:rsidP="0067443D">
      <w:pPr>
        <w:rPr>
          <w:sz w:val="22"/>
          <w:szCs w:val="22"/>
        </w:rPr>
      </w:pPr>
    </w:p>
    <w:p w14:paraId="073E4BA5" w14:textId="77777777" w:rsidR="0067443D" w:rsidRPr="00FD0177" w:rsidRDefault="0067443D" w:rsidP="0067443D">
      <w:pPr>
        <w:rPr>
          <w:sz w:val="22"/>
          <w:szCs w:val="22"/>
        </w:rPr>
      </w:pPr>
      <w:r w:rsidRPr="00FD0177">
        <w:rPr>
          <w:sz w:val="22"/>
          <w:szCs w:val="22"/>
        </w:rPr>
        <w:t xml:space="preserve">LAST DAY TO WITHDRAW IS APRIL 9, 2019 </w:t>
      </w:r>
    </w:p>
    <w:p w14:paraId="7BE8B6AE" w14:textId="77777777" w:rsidR="009E7B70" w:rsidRDefault="009E7B70" w:rsidP="00D66A52">
      <w:pPr>
        <w:pStyle w:val="Heading2"/>
        <w:sectPr w:rsidR="009E7B70" w:rsidSect="003D1A60">
          <w:type w:val="continuous"/>
          <w:pgSz w:w="12240" w:h="15840"/>
          <w:pgMar w:top="1080" w:right="720" w:bottom="720" w:left="1080" w:header="720" w:footer="566" w:gutter="0"/>
          <w:cols w:space="720"/>
          <w:formProt w:val="0"/>
          <w:docGrid w:linePitch="360"/>
        </w:sectPr>
      </w:pPr>
    </w:p>
    <w:p w14:paraId="29B53054"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lastRenderedPageBreak/>
        <w:t>Student Conduct</w:t>
      </w:r>
    </w:p>
    <w:p w14:paraId="270BD32B" w14:textId="77777777" w:rsidR="0067443D" w:rsidRPr="00FD0177" w:rsidRDefault="0067443D" w:rsidP="0067443D">
      <w:pPr>
        <w:rPr>
          <w:sz w:val="22"/>
          <w:szCs w:val="22"/>
        </w:rPr>
      </w:pPr>
      <w:r w:rsidRPr="00FD0177">
        <w:rPr>
          <w:sz w:val="22"/>
          <w:szCs w:val="22"/>
        </w:rPr>
        <w:lastRenderedPageBreak/>
        <w:t>Students should not engage in disruptive activities while in the classroom. Any conduct that is deemed detrimental to the academic atmosphere, such as cell phone use or consistent talking during instructional delivery, will not be tolerated. Any student found guilty of such conduct will be asked to leave the classroom.</w:t>
      </w:r>
    </w:p>
    <w:p w14:paraId="0BB0EB7F" w14:textId="77777777" w:rsidR="0067443D" w:rsidRDefault="0067443D" w:rsidP="0067443D">
      <w:pPr>
        <w:rPr>
          <w:sz w:val="22"/>
          <w:szCs w:val="22"/>
        </w:rPr>
      </w:pPr>
    </w:p>
    <w:p w14:paraId="1D471692" w14:textId="77777777" w:rsidR="00D66A52" w:rsidRDefault="00D66A52" w:rsidP="00D66A52">
      <w:pPr>
        <w:rPr>
          <w:sz w:val="22"/>
          <w:szCs w:val="22"/>
        </w:rPr>
      </w:pPr>
    </w:p>
    <w:p w14:paraId="4B3991B1" w14:textId="77777777" w:rsidR="00833269" w:rsidRDefault="00833269" w:rsidP="00D01FA0">
      <w:pPr>
        <w:rPr>
          <w:sz w:val="22"/>
          <w:szCs w:val="22"/>
        </w:rPr>
      </w:pPr>
    </w:p>
    <w:p w14:paraId="7A97050B" w14:textId="77777777" w:rsidR="00D66A52" w:rsidRDefault="00D66A52" w:rsidP="00D66A52">
      <w:pPr>
        <w:pStyle w:val="Heading2"/>
      </w:pPr>
      <w:r>
        <w:t>Electronic Devices</w:t>
      </w:r>
    </w:p>
    <w:p w14:paraId="0EA97DB8" w14:textId="77777777" w:rsidR="0067443D" w:rsidRPr="00FD0177" w:rsidRDefault="0067443D" w:rsidP="0067443D">
      <w:pPr>
        <w:rPr>
          <w:sz w:val="22"/>
          <w:szCs w:val="22"/>
        </w:rPr>
      </w:pPr>
      <w:r w:rsidRPr="00FD0177">
        <w:rPr>
          <w:sz w:val="22"/>
          <w:szCs w:val="22"/>
        </w:rPr>
        <w:t xml:space="preserve">Misuse of Electronic Devices in the Classroom. </w:t>
      </w:r>
    </w:p>
    <w:p w14:paraId="1748C61A" w14:textId="77777777" w:rsidR="0067443D" w:rsidRPr="00FD0177" w:rsidRDefault="0067443D" w:rsidP="0067443D">
      <w:pPr>
        <w:rPr>
          <w:sz w:val="22"/>
          <w:szCs w:val="22"/>
        </w:rPr>
      </w:pPr>
      <w:r w:rsidRPr="00FD0177">
        <w:rPr>
          <w:sz w:val="22"/>
          <w:szCs w:val="22"/>
        </w:rPr>
        <w:t xml:space="preserve">The use of electronic devices by students in the classroom is up to the discretion of the instructor. Any use of such devices for purposes other than student learning is strictly prohibited unless authorized as an appropriate ADA accommodation from the ADA Counselor. </w:t>
      </w:r>
    </w:p>
    <w:p w14:paraId="5DE48725" w14:textId="77777777" w:rsidR="0067443D" w:rsidRPr="00FD0177" w:rsidRDefault="0067443D" w:rsidP="0067443D">
      <w:pPr>
        <w:rPr>
          <w:sz w:val="22"/>
          <w:szCs w:val="22"/>
        </w:rPr>
      </w:pPr>
    </w:p>
    <w:p w14:paraId="23217D05" w14:textId="77777777" w:rsidR="0067443D" w:rsidRPr="00FD0177" w:rsidRDefault="0067443D" w:rsidP="0067443D">
      <w:pPr>
        <w:rPr>
          <w:sz w:val="22"/>
          <w:szCs w:val="22"/>
        </w:rPr>
      </w:pPr>
      <w:r w:rsidRPr="00FD0177">
        <w:rPr>
          <w:sz w:val="22"/>
          <w:szCs w:val="22"/>
        </w:rPr>
        <w:t xml:space="preserve">Personal Communication Device Policy: </w:t>
      </w:r>
    </w:p>
    <w:p w14:paraId="56C5F5D7" w14:textId="77777777" w:rsidR="0067443D" w:rsidRPr="00FD0177" w:rsidRDefault="0067443D" w:rsidP="0067443D">
      <w:pPr>
        <w:rPr>
          <w:sz w:val="22"/>
          <w:szCs w:val="22"/>
        </w:rPr>
      </w:pPr>
      <w:r w:rsidRPr="00FD0177">
        <w:rPr>
          <w:sz w:val="22"/>
          <w:szCs w:val="22"/>
        </w:rPr>
        <w:t>All personal communication devices (any device with communication capabilities including but not limited to cell phones, blackberries, pagers, cameras, palmtop computers, lap tops, PDA's, radios, headsets, portable fax machines, recorders, organizers, databanks, and electronic dictionaries or translators) must be muted or turned off during class. Such activity during class time is deemed to be disruptive to</w:t>
      </w:r>
      <w:r>
        <w:rPr>
          <w:sz w:val="22"/>
          <w:szCs w:val="22"/>
        </w:rPr>
        <w:t xml:space="preserve"> the academic process. Personal </w:t>
      </w:r>
      <w:r w:rsidRPr="00FD0177">
        <w:rPr>
          <w:sz w:val="22"/>
          <w:szCs w:val="22"/>
        </w:rPr>
        <w:t xml:space="preserve">communication devices are to not be on the student desk during examinations. Usage of such devices during exams is expressly prohibited during examinations and will be considered cheating (see academic honesty section above). </w:t>
      </w:r>
    </w:p>
    <w:p w14:paraId="03752ED2" w14:textId="77777777" w:rsidR="008F5286" w:rsidRPr="008F5286" w:rsidRDefault="008F5286" w:rsidP="008F5286">
      <w:pPr>
        <w:rPr>
          <w:color w:val="000000" w:themeColor="text1"/>
          <w:sz w:val="22"/>
          <w:szCs w:val="22"/>
        </w:rPr>
      </w:pPr>
    </w:p>
    <w:p w14:paraId="4191EF7A" w14:textId="77777777" w:rsidR="008F5286" w:rsidRDefault="008F5286" w:rsidP="008F5286">
      <w:pPr>
        <w:rPr>
          <w:color w:val="000000" w:themeColor="text1"/>
          <w:sz w:val="22"/>
          <w:szCs w:val="22"/>
        </w:rPr>
      </w:pPr>
      <w:r>
        <w:rPr>
          <w:color w:val="000000" w:themeColor="text1"/>
          <w:sz w:val="22"/>
          <w:szCs w:val="22"/>
        </w:rPr>
        <w:t>Per department policy, Math 0309</w:t>
      </w:r>
      <w:r w:rsidRPr="008F5286">
        <w:rPr>
          <w:color w:val="000000" w:themeColor="text1"/>
          <w:sz w:val="22"/>
          <w:szCs w:val="22"/>
        </w:rPr>
        <w:t xml:space="preserve"> </w:t>
      </w:r>
      <w:r>
        <w:rPr>
          <w:color w:val="000000" w:themeColor="text1"/>
          <w:sz w:val="22"/>
          <w:szCs w:val="22"/>
        </w:rPr>
        <w:t>students will be allow</w:t>
      </w:r>
      <w:r w:rsidR="002F41A8">
        <w:rPr>
          <w:color w:val="000000" w:themeColor="text1"/>
          <w:sz w:val="22"/>
          <w:szCs w:val="22"/>
        </w:rPr>
        <w:t>ed the use of a basic</w:t>
      </w:r>
      <w:r>
        <w:rPr>
          <w:color w:val="000000" w:themeColor="text1"/>
          <w:sz w:val="22"/>
          <w:szCs w:val="22"/>
        </w:rPr>
        <w:t xml:space="preserve"> calculator during the departmental midterm exam and the de</w:t>
      </w:r>
      <w:r w:rsidR="00790638">
        <w:rPr>
          <w:color w:val="000000" w:themeColor="text1"/>
          <w:sz w:val="22"/>
          <w:szCs w:val="22"/>
        </w:rPr>
        <w:t>partmental</w:t>
      </w:r>
      <w:r>
        <w:rPr>
          <w:color w:val="000000" w:themeColor="text1"/>
          <w:sz w:val="22"/>
          <w:szCs w:val="22"/>
        </w:rPr>
        <w:t xml:space="preserve"> final exam. Students should provide their own </w:t>
      </w:r>
      <w:r w:rsidR="002F41A8">
        <w:rPr>
          <w:color w:val="000000" w:themeColor="text1"/>
          <w:sz w:val="22"/>
          <w:szCs w:val="22"/>
        </w:rPr>
        <w:t>basic</w:t>
      </w:r>
      <w:r>
        <w:rPr>
          <w:color w:val="000000" w:themeColor="text1"/>
          <w:sz w:val="22"/>
          <w:szCs w:val="22"/>
        </w:rPr>
        <w:t xml:space="preserve"> calculator</w:t>
      </w:r>
      <w:r w:rsidR="00790638">
        <w:rPr>
          <w:color w:val="000000" w:themeColor="text1"/>
          <w:sz w:val="22"/>
          <w:szCs w:val="22"/>
        </w:rPr>
        <w:t>. S</w:t>
      </w:r>
      <w:r>
        <w:rPr>
          <w:color w:val="000000" w:themeColor="text1"/>
          <w:sz w:val="22"/>
          <w:szCs w:val="22"/>
        </w:rPr>
        <w:t xml:space="preserve">cientific and graphing calculators are prohibited. </w:t>
      </w:r>
    </w:p>
    <w:p w14:paraId="169CF636" w14:textId="77777777" w:rsidR="008F5286" w:rsidRDefault="008F5286" w:rsidP="008F5286">
      <w:pPr>
        <w:rPr>
          <w:color w:val="000000" w:themeColor="text1"/>
          <w:sz w:val="22"/>
          <w:szCs w:val="22"/>
        </w:rPr>
      </w:pPr>
    </w:p>
    <w:p w14:paraId="1E9E35C2" w14:textId="77777777" w:rsidR="00D66A52" w:rsidRPr="009F7E01" w:rsidRDefault="00790638" w:rsidP="008F5286">
      <w:pPr>
        <w:rPr>
          <w:color w:val="000000" w:themeColor="text1"/>
          <w:sz w:val="22"/>
          <w:szCs w:val="22"/>
        </w:rPr>
      </w:pPr>
      <w:r>
        <w:rPr>
          <w:color w:val="000000" w:themeColor="text1"/>
          <w:sz w:val="22"/>
          <w:szCs w:val="22"/>
        </w:rPr>
        <w:lastRenderedPageBreak/>
        <w:t>T</w:t>
      </w:r>
      <w:r w:rsidR="008F5286" w:rsidRPr="008F5286">
        <w:rPr>
          <w:color w:val="000000" w:themeColor="text1"/>
          <w:sz w:val="22"/>
          <w:szCs w:val="22"/>
        </w:rPr>
        <w:t>he use</w:t>
      </w:r>
      <w:r>
        <w:rPr>
          <w:color w:val="000000" w:themeColor="text1"/>
          <w:sz w:val="22"/>
          <w:szCs w:val="22"/>
        </w:rPr>
        <w:t xml:space="preserve"> of any calculator during any exam other than the departmental midterm exam and departmental final exam</w:t>
      </w:r>
      <w:r w:rsidR="008F5286" w:rsidRPr="008F5286">
        <w:rPr>
          <w:color w:val="000000" w:themeColor="text1"/>
          <w:sz w:val="22"/>
          <w:szCs w:val="22"/>
        </w:rPr>
        <w:t xml:space="preserve"> </w:t>
      </w:r>
      <w:r>
        <w:rPr>
          <w:color w:val="000000" w:themeColor="text1"/>
          <w:sz w:val="22"/>
          <w:szCs w:val="22"/>
        </w:rPr>
        <w:t xml:space="preserve">is prohibited </w:t>
      </w:r>
      <w:r w:rsidR="008F5286" w:rsidRPr="008F5286">
        <w:rPr>
          <w:color w:val="000000" w:themeColor="text1"/>
          <w:sz w:val="22"/>
          <w:szCs w:val="22"/>
        </w:rPr>
        <w:t>and will be considered cheating (see academic integrity section above).</w:t>
      </w:r>
    </w:p>
    <w:p w14:paraId="36811989" w14:textId="77777777" w:rsidR="00D66A52" w:rsidRDefault="00D66A52" w:rsidP="00D01FA0">
      <w:pPr>
        <w:rPr>
          <w:sz w:val="22"/>
          <w:szCs w:val="22"/>
        </w:rPr>
      </w:pPr>
    </w:p>
    <w:p w14:paraId="11BD703E" w14:textId="77777777"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14:paraId="2B87BB57" w14:textId="77777777" w:rsidR="00D66A52" w:rsidRDefault="00D66A52" w:rsidP="00D01FA0">
      <w:pPr>
        <w:rPr>
          <w:sz w:val="22"/>
          <w:szCs w:val="22"/>
        </w:rPr>
      </w:pPr>
    </w:p>
    <w:p w14:paraId="112AB0A8" w14:textId="77777777" w:rsidR="009F2DE9" w:rsidRDefault="00790638" w:rsidP="00422551">
      <w:pPr>
        <w:pStyle w:val="Heading1"/>
      </w:pPr>
      <w:r>
        <w:t>Developmental Math</w:t>
      </w:r>
      <w:r w:rsidR="00D66A52">
        <w:t xml:space="preserve"> Program</w:t>
      </w:r>
      <w:r w:rsidR="00422551">
        <w:t xml:space="preserve"> Information</w:t>
      </w:r>
    </w:p>
    <w:p w14:paraId="2DC7CB6A" w14:textId="77777777" w:rsidR="00422551" w:rsidRDefault="00422551" w:rsidP="009F2DE9">
      <w:pPr>
        <w:rPr>
          <w:sz w:val="22"/>
          <w:szCs w:val="22"/>
        </w:rPr>
      </w:pPr>
    </w:p>
    <w:p w14:paraId="64D365B1" w14:textId="77777777" w:rsidR="00790638" w:rsidRDefault="00790638" w:rsidP="009F2DE9">
      <w:pPr>
        <w:rPr>
          <w:sz w:val="22"/>
          <w:szCs w:val="22"/>
        </w:rPr>
      </w:pPr>
      <w:r>
        <w:rPr>
          <w:sz w:val="22"/>
          <w:szCs w:val="22"/>
        </w:rPr>
        <w:t>For more information on the developmental math program visit:</w:t>
      </w:r>
    </w:p>
    <w:p w14:paraId="1CF11C62" w14:textId="77777777" w:rsidR="000577F2" w:rsidRDefault="00790638" w:rsidP="00790638">
      <w:pPr>
        <w:rPr>
          <w:sz w:val="22"/>
          <w:szCs w:val="22"/>
        </w:rPr>
      </w:pPr>
      <w:r w:rsidRPr="007572D7">
        <w:rPr>
          <w:rStyle w:val="Hyperlink"/>
          <w:sz w:val="22"/>
        </w:rPr>
        <w:t>https://learning.hccs.edu/programs/developmental-mathematics</w:t>
      </w:r>
    </w:p>
    <w:p w14:paraId="68DA9059" w14:textId="77777777" w:rsidR="000025CB" w:rsidRPr="000F6631" w:rsidRDefault="000025CB" w:rsidP="00D01FA0">
      <w:pPr>
        <w:rPr>
          <w:sz w:val="22"/>
          <w:szCs w:val="22"/>
        </w:rPr>
      </w:pPr>
    </w:p>
    <w:p w14:paraId="23E0A1BE" w14:textId="77777777" w:rsidR="009E7B70" w:rsidRDefault="009E7B70" w:rsidP="000C2123">
      <w:pPr>
        <w:pStyle w:val="Heading1"/>
        <w:sectPr w:rsidR="009E7B70" w:rsidSect="003D1A60">
          <w:type w:val="continuous"/>
          <w:pgSz w:w="12240" w:h="15840"/>
          <w:pgMar w:top="1080" w:right="720" w:bottom="720" w:left="1080" w:header="720" w:footer="566" w:gutter="0"/>
          <w:cols w:space="720"/>
          <w:formProt w:val="0"/>
          <w:docGrid w:linePitch="360"/>
        </w:sectPr>
      </w:pPr>
    </w:p>
    <w:p w14:paraId="7BA9AFB7" w14:textId="77777777" w:rsidR="000C2123" w:rsidRPr="00A508B4" w:rsidRDefault="00D66A52" w:rsidP="000C2123">
      <w:pPr>
        <w:pStyle w:val="Heading1"/>
      </w:pPr>
      <w:r>
        <w:lastRenderedPageBreak/>
        <w:t>HCC Policies</w:t>
      </w:r>
    </w:p>
    <w:p w14:paraId="37C6FA70" w14:textId="77777777" w:rsidR="000C2123" w:rsidRDefault="000C2123" w:rsidP="000C2123">
      <w:pPr>
        <w:rPr>
          <w:sz w:val="22"/>
          <w:szCs w:val="22"/>
        </w:rPr>
      </w:pPr>
      <w:r>
        <w:rPr>
          <w:sz w:val="22"/>
          <w:szCs w:val="22"/>
        </w:rPr>
        <w:t xml:space="preserve">Here’s the link to the HCC Student Handbook </w:t>
      </w:r>
      <w:hyperlink r:id="rId25"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6782775F" w14:textId="77777777" w:rsidR="000C2123" w:rsidRDefault="000C2123" w:rsidP="000C2123">
      <w:pPr>
        <w:rPr>
          <w:sz w:val="22"/>
          <w:szCs w:val="22"/>
        </w:rPr>
      </w:pPr>
    </w:p>
    <w:tbl>
      <w:tblPr>
        <w:tblW w:w="0" w:type="auto"/>
        <w:tblCellMar>
          <w:left w:w="0" w:type="dxa"/>
          <w:right w:w="0" w:type="dxa"/>
        </w:tblCellMar>
        <w:tblLook w:val="04A0" w:firstRow="1" w:lastRow="0" w:firstColumn="1" w:lastColumn="0" w:noHBand="0" w:noVBand="1"/>
        <w:tblCaption w:val="List of topics in student handbook"/>
        <w:tblDescription w:val="Academic Information, Academic support, Attending, repeating courses and withdrawal, career planning and job search, childcare, disAbility Support services, electronic devices, equal educational opportunity, Financial Aid TV, general student complaints, grade of FX, Incomplete grades, International student services, health awareness, Libraries/Bookstore, police services and campus safety, student life at hcc, student rights and responsibilities, student services, testing, transfer planning, and veteran services"/>
      </w:tblPr>
      <w:tblGrid>
        <w:gridCol w:w="5215"/>
        <w:gridCol w:w="5215"/>
      </w:tblGrid>
      <w:tr w:rsidR="000C2123" w14:paraId="235BE1F2" w14:textId="77777777" w:rsidTr="00790638">
        <w:tc>
          <w:tcPr>
            <w:tcW w:w="5215"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14:paraId="132A6BCE" w14:textId="77777777" w:rsidR="000C2123" w:rsidRPr="00DC703C" w:rsidRDefault="000C2123" w:rsidP="00790638">
            <w:pPr>
              <w:pStyle w:val="xmsonormal"/>
              <w:spacing w:line="256" w:lineRule="auto"/>
              <w:rPr>
                <w:rFonts w:ascii="Verdana" w:hAnsi="Verdana"/>
                <w:sz w:val="22"/>
                <w:szCs w:val="22"/>
              </w:rPr>
            </w:pPr>
            <w:r w:rsidRPr="00DC703C">
              <w:rPr>
                <w:rFonts w:ascii="Verdana" w:hAnsi="Verdana"/>
                <w:sz w:val="22"/>
                <w:szCs w:val="22"/>
              </w:rPr>
              <w:t>Academic Information</w:t>
            </w:r>
          </w:p>
        </w:tc>
        <w:tc>
          <w:tcPr>
            <w:tcW w:w="5215"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5D766DB7" w14:textId="77777777" w:rsidR="000C2123" w:rsidRPr="00DC703C" w:rsidRDefault="000C2123" w:rsidP="00790638">
            <w:pPr>
              <w:pStyle w:val="xmsonormal"/>
              <w:spacing w:line="256" w:lineRule="auto"/>
              <w:rPr>
                <w:rFonts w:ascii="Verdana" w:hAnsi="Verdana"/>
                <w:sz w:val="22"/>
                <w:szCs w:val="22"/>
              </w:rPr>
            </w:pPr>
            <w:r w:rsidRPr="00DC703C">
              <w:rPr>
                <w:rFonts w:ascii="Verdana" w:hAnsi="Verdana"/>
                <w:sz w:val="22"/>
                <w:szCs w:val="22"/>
              </w:rPr>
              <w:t>Incomplete Grades</w:t>
            </w:r>
          </w:p>
        </w:tc>
      </w:tr>
      <w:tr w:rsidR="000C2123" w14:paraId="29759F4D" w14:textId="77777777" w:rsidTr="00790638">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16F7B9F0" w14:textId="77777777" w:rsidR="000C2123" w:rsidRPr="00DC703C" w:rsidRDefault="000C2123" w:rsidP="00790638">
            <w:pPr>
              <w:pStyle w:val="xmsonormal"/>
              <w:spacing w:line="256" w:lineRule="auto"/>
              <w:rPr>
                <w:rFonts w:ascii="Verdana" w:hAnsi="Verdana"/>
                <w:sz w:val="22"/>
                <w:szCs w:val="22"/>
              </w:rPr>
            </w:pPr>
            <w:r w:rsidRPr="00DC703C">
              <w:rPr>
                <w:rFonts w:ascii="Verdana" w:hAnsi="Verdana"/>
                <w:sz w:val="22"/>
                <w:szCs w:val="22"/>
              </w:rPr>
              <w:t>Academic Support</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38A4E86E" w14:textId="77777777" w:rsidR="000C2123" w:rsidRPr="00DC703C" w:rsidRDefault="000C2123" w:rsidP="00790638">
            <w:pPr>
              <w:pStyle w:val="xmsonormal"/>
              <w:spacing w:line="256" w:lineRule="auto"/>
              <w:rPr>
                <w:rFonts w:ascii="Verdana" w:hAnsi="Verdana"/>
                <w:sz w:val="22"/>
                <w:szCs w:val="22"/>
              </w:rPr>
            </w:pPr>
            <w:r w:rsidRPr="00DC703C">
              <w:rPr>
                <w:rFonts w:ascii="Verdana" w:hAnsi="Verdana"/>
                <w:sz w:val="22"/>
                <w:szCs w:val="22"/>
              </w:rPr>
              <w:t>International Student Services</w:t>
            </w:r>
          </w:p>
        </w:tc>
      </w:tr>
      <w:tr w:rsidR="000C2123" w14:paraId="76AEBCA8" w14:textId="77777777" w:rsidTr="00790638">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06D108F" w14:textId="77777777" w:rsidR="000C2123" w:rsidRPr="00DC703C" w:rsidRDefault="000C2123" w:rsidP="00790638">
            <w:pPr>
              <w:pStyle w:val="xmsonormal"/>
              <w:spacing w:line="256" w:lineRule="auto"/>
              <w:rPr>
                <w:rFonts w:ascii="Verdana" w:hAnsi="Verdana"/>
                <w:sz w:val="22"/>
                <w:szCs w:val="22"/>
              </w:rPr>
            </w:pPr>
            <w:r w:rsidRPr="00DC703C">
              <w:rPr>
                <w:rFonts w:ascii="Verdana" w:hAnsi="Verdana"/>
                <w:sz w:val="22"/>
                <w:szCs w:val="22"/>
              </w:rPr>
              <w:t>Attendance, Repeating Courses, and Withdrawal</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132111A6" w14:textId="77777777" w:rsidR="000C2123" w:rsidRPr="00DC703C" w:rsidRDefault="000C2123" w:rsidP="00790638">
            <w:pPr>
              <w:pStyle w:val="xmsonormal"/>
              <w:spacing w:line="256" w:lineRule="auto"/>
              <w:rPr>
                <w:rFonts w:ascii="Verdana" w:hAnsi="Verdana"/>
                <w:sz w:val="22"/>
                <w:szCs w:val="22"/>
              </w:rPr>
            </w:pPr>
            <w:r w:rsidRPr="00DC703C">
              <w:rPr>
                <w:rFonts w:ascii="Verdana" w:hAnsi="Verdana"/>
                <w:sz w:val="22"/>
                <w:szCs w:val="22"/>
              </w:rPr>
              <w:t>Health Awareness</w:t>
            </w:r>
          </w:p>
        </w:tc>
      </w:tr>
      <w:tr w:rsidR="000C2123" w14:paraId="3DA8E43A" w14:textId="77777777" w:rsidTr="00790638">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8887171" w14:textId="77777777" w:rsidR="000C2123" w:rsidRPr="00DC703C" w:rsidRDefault="000C2123" w:rsidP="00790638">
            <w:pPr>
              <w:pStyle w:val="xmsonormal"/>
              <w:spacing w:line="256" w:lineRule="auto"/>
              <w:rPr>
                <w:rFonts w:ascii="Verdana" w:hAnsi="Verdana"/>
                <w:sz w:val="22"/>
                <w:szCs w:val="22"/>
              </w:rPr>
            </w:pPr>
            <w:r w:rsidRPr="00DC703C">
              <w:rPr>
                <w:rFonts w:ascii="Verdana" w:hAnsi="Verdana"/>
                <w:sz w:val="22"/>
                <w:szCs w:val="22"/>
              </w:rPr>
              <w:t>Career Planning and Job Search</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1574D1FF" w14:textId="77777777" w:rsidR="000C2123" w:rsidRPr="00DC703C" w:rsidRDefault="000C2123" w:rsidP="00790638">
            <w:pPr>
              <w:pStyle w:val="xmsonormal"/>
              <w:spacing w:line="256" w:lineRule="auto"/>
              <w:rPr>
                <w:rFonts w:ascii="Verdana" w:hAnsi="Verdana"/>
                <w:sz w:val="22"/>
                <w:szCs w:val="22"/>
              </w:rPr>
            </w:pPr>
            <w:r w:rsidRPr="00DC703C">
              <w:rPr>
                <w:rFonts w:ascii="Verdana" w:hAnsi="Verdana"/>
                <w:sz w:val="22"/>
                <w:szCs w:val="22"/>
              </w:rPr>
              <w:t>Libraries/Bookstore</w:t>
            </w:r>
          </w:p>
        </w:tc>
      </w:tr>
      <w:tr w:rsidR="000C2123" w14:paraId="5C99EAA6" w14:textId="77777777" w:rsidTr="00790638">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13484E94" w14:textId="77777777" w:rsidR="000C2123" w:rsidRPr="00DC703C" w:rsidRDefault="000C2123" w:rsidP="00790638">
            <w:pPr>
              <w:pStyle w:val="xmsonormal"/>
              <w:spacing w:line="256" w:lineRule="auto"/>
              <w:rPr>
                <w:rFonts w:ascii="Verdana" w:hAnsi="Verdana"/>
                <w:sz w:val="22"/>
                <w:szCs w:val="22"/>
              </w:rPr>
            </w:pPr>
            <w:r w:rsidRPr="00DC703C">
              <w:rPr>
                <w:rFonts w:ascii="Verdana" w:hAnsi="Verdana"/>
                <w:sz w:val="22"/>
                <w:szCs w:val="22"/>
              </w:rPr>
              <w:t>Childcare</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57FB3E82" w14:textId="77777777" w:rsidR="000C2123" w:rsidRPr="00DC703C" w:rsidRDefault="000C2123" w:rsidP="00790638">
            <w:pPr>
              <w:pStyle w:val="xmsonormal"/>
              <w:spacing w:line="256" w:lineRule="auto"/>
              <w:rPr>
                <w:rFonts w:ascii="Verdana" w:hAnsi="Verdana"/>
                <w:sz w:val="22"/>
                <w:szCs w:val="22"/>
              </w:rPr>
            </w:pPr>
            <w:r w:rsidRPr="00DC703C">
              <w:rPr>
                <w:rFonts w:ascii="Verdana" w:hAnsi="Verdana"/>
                <w:sz w:val="22"/>
                <w:szCs w:val="22"/>
              </w:rPr>
              <w:t>Police Services &amp; Campus Safety</w:t>
            </w:r>
          </w:p>
        </w:tc>
      </w:tr>
      <w:tr w:rsidR="000C2123" w14:paraId="6157F51B" w14:textId="77777777" w:rsidTr="00790638">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17CBD1F3" w14:textId="77777777" w:rsidR="000C2123" w:rsidRPr="00DC703C" w:rsidRDefault="000C2123" w:rsidP="00790638">
            <w:pPr>
              <w:pStyle w:val="xmsonormal"/>
              <w:spacing w:line="256" w:lineRule="auto"/>
              <w:rPr>
                <w:rFonts w:ascii="Verdana" w:hAnsi="Verdana"/>
                <w:sz w:val="22"/>
                <w:szCs w:val="22"/>
              </w:rPr>
            </w:pPr>
            <w:r w:rsidRPr="00DC703C">
              <w:rPr>
                <w:rFonts w:ascii="Verdana" w:hAnsi="Verdana"/>
                <w:sz w:val="22"/>
                <w:szCs w:val="22"/>
              </w:rPr>
              <w:t>disAbility Support Services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0142237C" w14:textId="77777777" w:rsidR="000C2123" w:rsidRPr="00DC703C" w:rsidRDefault="000C2123" w:rsidP="00790638">
            <w:pPr>
              <w:pStyle w:val="xmsonormal"/>
              <w:spacing w:line="256" w:lineRule="auto"/>
              <w:rPr>
                <w:rFonts w:ascii="Verdana" w:hAnsi="Verdana"/>
                <w:sz w:val="22"/>
                <w:szCs w:val="22"/>
              </w:rPr>
            </w:pPr>
            <w:r w:rsidRPr="00DC703C">
              <w:rPr>
                <w:rFonts w:ascii="Verdana" w:hAnsi="Verdana"/>
                <w:sz w:val="22"/>
                <w:szCs w:val="22"/>
              </w:rPr>
              <w:t>Student Life at HCC</w:t>
            </w:r>
          </w:p>
        </w:tc>
      </w:tr>
      <w:tr w:rsidR="000C2123" w14:paraId="17402940" w14:textId="77777777" w:rsidTr="00790638">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0662FB55" w14:textId="77777777" w:rsidR="000C2123" w:rsidRPr="00DC703C" w:rsidRDefault="000C2123" w:rsidP="00790638">
            <w:pPr>
              <w:pStyle w:val="xmsonormal"/>
              <w:spacing w:line="256" w:lineRule="auto"/>
              <w:rPr>
                <w:rFonts w:ascii="Verdana" w:hAnsi="Verdana"/>
                <w:sz w:val="22"/>
                <w:szCs w:val="22"/>
              </w:rPr>
            </w:pPr>
            <w:r w:rsidRPr="00DC703C">
              <w:rPr>
                <w:rFonts w:ascii="Verdana" w:hAnsi="Verdana"/>
                <w:sz w:val="22"/>
                <w:szCs w:val="22"/>
              </w:rPr>
              <w:t>Electronic Devices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1E50A7C0" w14:textId="77777777" w:rsidR="000C2123" w:rsidRPr="00DC703C" w:rsidRDefault="000C2123" w:rsidP="00790638">
            <w:pPr>
              <w:pStyle w:val="xmsonormal"/>
              <w:spacing w:line="256" w:lineRule="auto"/>
              <w:rPr>
                <w:rFonts w:ascii="Verdana" w:hAnsi="Verdana"/>
                <w:sz w:val="22"/>
                <w:szCs w:val="22"/>
              </w:rPr>
            </w:pPr>
            <w:r w:rsidRPr="00DC703C">
              <w:rPr>
                <w:rFonts w:ascii="Verdana" w:hAnsi="Verdana"/>
                <w:sz w:val="22"/>
                <w:szCs w:val="22"/>
              </w:rPr>
              <w:t>Student Rights and Responsibilities</w:t>
            </w:r>
          </w:p>
        </w:tc>
      </w:tr>
      <w:tr w:rsidR="000C2123" w14:paraId="57823E51" w14:textId="77777777" w:rsidTr="00790638">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137B2E15" w14:textId="77777777" w:rsidR="000C2123" w:rsidRPr="00DC703C" w:rsidRDefault="000C2123" w:rsidP="00790638">
            <w:pPr>
              <w:pStyle w:val="xmsonormal"/>
              <w:spacing w:line="256" w:lineRule="auto"/>
              <w:rPr>
                <w:rFonts w:ascii="Verdana" w:hAnsi="Verdana"/>
                <w:sz w:val="22"/>
                <w:szCs w:val="22"/>
              </w:rPr>
            </w:pPr>
            <w:r w:rsidRPr="00DC703C">
              <w:rPr>
                <w:rFonts w:ascii="Verdana" w:hAnsi="Verdana"/>
                <w:sz w:val="22"/>
                <w:szCs w:val="22"/>
              </w:rPr>
              <w:t>Equal Educational Opportunity</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77A38716" w14:textId="77777777" w:rsidR="000C2123" w:rsidRPr="00DC703C" w:rsidRDefault="000C2123" w:rsidP="00790638">
            <w:pPr>
              <w:pStyle w:val="xmsonormal"/>
              <w:spacing w:line="256" w:lineRule="auto"/>
              <w:rPr>
                <w:rFonts w:ascii="Verdana" w:hAnsi="Verdana"/>
                <w:sz w:val="22"/>
                <w:szCs w:val="22"/>
              </w:rPr>
            </w:pPr>
            <w:r w:rsidRPr="00DC703C">
              <w:rPr>
                <w:rFonts w:ascii="Verdana" w:hAnsi="Verdana"/>
                <w:sz w:val="22"/>
                <w:szCs w:val="22"/>
              </w:rPr>
              <w:t>Student Services</w:t>
            </w:r>
          </w:p>
        </w:tc>
      </w:tr>
      <w:tr w:rsidR="000C2123" w14:paraId="3D5C6626" w14:textId="77777777" w:rsidTr="00790638">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A9D95D9" w14:textId="77777777" w:rsidR="000C2123" w:rsidRPr="00DC703C" w:rsidRDefault="000C2123" w:rsidP="00790638">
            <w:pPr>
              <w:pStyle w:val="xmsonormal"/>
              <w:spacing w:line="256" w:lineRule="auto"/>
              <w:rPr>
                <w:rFonts w:ascii="Verdana" w:hAnsi="Verdana"/>
                <w:sz w:val="22"/>
                <w:szCs w:val="22"/>
              </w:rPr>
            </w:pPr>
            <w:r w:rsidRPr="00DC703C">
              <w:rPr>
                <w:rFonts w:ascii="Verdana" w:hAnsi="Verdana"/>
                <w:sz w:val="22"/>
                <w:szCs w:val="22"/>
              </w:rPr>
              <w:t>Financial Aid TV (FATV)</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4A8A794D" w14:textId="77777777" w:rsidR="000C2123" w:rsidRPr="00DC703C" w:rsidRDefault="000C2123" w:rsidP="00790638">
            <w:pPr>
              <w:pStyle w:val="xmsonormal"/>
              <w:spacing w:line="256" w:lineRule="auto"/>
              <w:rPr>
                <w:rFonts w:ascii="Verdana" w:hAnsi="Verdana"/>
                <w:sz w:val="22"/>
                <w:szCs w:val="22"/>
              </w:rPr>
            </w:pPr>
            <w:r w:rsidRPr="00DC703C">
              <w:rPr>
                <w:rFonts w:ascii="Verdana" w:hAnsi="Verdana"/>
                <w:sz w:val="22"/>
                <w:szCs w:val="22"/>
              </w:rPr>
              <w:t>Testing</w:t>
            </w:r>
          </w:p>
        </w:tc>
      </w:tr>
      <w:tr w:rsidR="000C2123" w14:paraId="6CDD3BC1" w14:textId="77777777" w:rsidTr="00790638">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1CC79E38" w14:textId="77777777" w:rsidR="000C2123" w:rsidRPr="00DC703C" w:rsidRDefault="000C2123" w:rsidP="00790638">
            <w:pPr>
              <w:pStyle w:val="xmsonormal"/>
              <w:spacing w:line="256" w:lineRule="auto"/>
              <w:rPr>
                <w:rFonts w:ascii="Verdana" w:hAnsi="Verdana"/>
                <w:sz w:val="22"/>
                <w:szCs w:val="22"/>
              </w:rPr>
            </w:pPr>
            <w:r w:rsidRPr="00DC703C">
              <w:rPr>
                <w:rFonts w:ascii="Verdana" w:hAnsi="Verdana"/>
                <w:sz w:val="22"/>
                <w:szCs w:val="22"/>
              </w:rPr>
              <w:t>General Student Complaints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310D78BA" w14:textId="77777777" w:rsidR="000C2123" w:rsidRPr="00DC703C" w:rsidRDefault="000C2123" w:rsidP="00790638">
            <w:pPr>
              <w:pStyle w:val="xmsonormal"/>
              <w:spacing w:line="256" w:lineRule="auto"/>
              <w:rPr>
                <w:rFonts w:ascii="Verdana" w:hAnsi="Verdana"/>
                <w:sz w:val="22"/>
                <w:szCs w:val="22"/>
              </w:rPr>
            </w:pPr>
            <w:r w:rsidRPr="00DC703C">
              <w:rPr>
                <w:rFonts w:ascii="Verdana" w:hAnsi="Verdana"/>
                <w:sz w:val="22"/>
                <w:szCs w:val="22"/>
              </w:rPr>
              <w:t>Transfer Planning</w:t>
            </w:r>
          </w:p>
        </w:tc>
      </w:tr>
      <w:tr w:rsidR="000C2123" w14:paraId="2A813000" w14:textId="77777777" w:rsidTr="00790638">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E4A4030" w14:textId="77777777" w:rsidR="000C2123" w:rsidRPr="00DC703C" w:rsidRDefault="000C2123" w:rsidP="00790638">
            <w:pPr>
              <w:pStyle w:val="xmsonormal"/>
              <w:spacing w:line="256" w:lineRule="auto"/>
              <w:rPr>
                <w:rFonts w:ascii="Verdana" w:hAnsi="Verdana"/>
                <w:sz w:val="22"/>
                <w:szCs w:val="22"/>
              </w:rPr>
            </w:pPr>
            <w:r w:rsidRPr="00DC703C">
              <w:rPr>
                <w:rFonts w:ascii="Verdana" w:hAnsi="Verdana"/>
                <w:sz w:val="22"/>
                <w:szCs w:val="22"/>
              </w:rPr>
              <w:t>Grade of FX</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018D72FE" w14:textId="77777777" w:rsidR="000C2123" w:rsidRPr="00DC703C" w:rsidRDefault="000C2123" w:rsidP="00790638">
            <w:pPr>
              <w:pStyle w:val="xmsonormal"/>
              <w:spacing w:line="256" w:lineRule="auto"/>
              <w:rPr>
                <w:rFonts w:ascii="Verdana" w:hAnsi="Verdana"/>
                <w:sz w:val="22"/>
                <w:szCs w:val="22"/>
              </w:rPr>
            </w:pPr>
            <w:r w:rsidRPr="00DC703C">
              <w:rPr>
                <w:rFonts w:ascii="Verdana" w:hAnsi="Verdana"/>
                <w:sz w:val="22"/>
                <w:szCs w:val="22"/>
              </w:rPr>
              <w:t xml:space="preserve">Veteran Services </w:t>
            </w:r>
          </w:p>
        </w:tc>
      </w:tr>
    </w:tbl>
    <w:p w14:paraId="391B2C8B"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6288ACD8" w14:textId="77777777" w:rsidR="00D66A52" w:rsidRPr="008417BF" w:rsidRDefault="00D66A52" w:rsidP="00D66A52">
      <w:pPr>
        <w:pStyle w:val="Heading2"/>
      </w:pPr>
      <w:r w:rsidRPr="008417BF">
        <w:lastRenderedPageBreak/>
        <w:t>EGLS</w:t>
      </w:r>
      <w:r w:rsidRPr="008417BF">
        <w:rPr>
          <w:vertAlign w:val="superscript"/>
        </w:rPr>
        <w:t>3</w:t>
      </w:r>
    </w:p>
    <w:p w14:paraId="305BC29F" w14:textId="77777777"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26"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4B4613AB" w14:textId="77777777" w:rsidR="00D66A52" w:rsidRPr="0025433F" w:rsidRDefault="003C6B24" w:rsidP="00D66A52">
      <w:pPr>
        <w:rPr>
          <w:sz w:val="22"/>
          <w:szCs w:val="22"/>
        </w:rPr>
      </w:pPr>
      <w:hyperlink r:id="rId27" w:history="1">
        <w:r w:rsidR="004042BC" w:rsidRPr="004042BC">
          <w:rPr>
            <w:rStyle w:val="Hyperlink"/>
            <w:sz w:val="22"/>
          </w:rPr>
          <w:t>http://www.hccs.edu/resources-for/current-students/egls3-evaluate-your-professors/</w:t>
        </w:r>
      </w:hyperlink>
      <w:r w:rsidR="004042BC" w:rsidRPr="004042BC">
        <w:rPr>
          <w:sz w:val="22"/>
        </w:rPr>
        <w:t xml:space="preserve"> </w:t>
      </w:r>
    </w:p>
    <w:p w14:paraId="5A6D7304" w14:textId="77777777" w:rsidR="00D66A52" w:rsidRPr="0025433F" w:rsidRDefault="00D66A52" w:rsidP="00D66A52">
      <w:pPr>
        <w:rPr>
          <w:sz w:val="22"/>
          <w:szCs w:val="22"/>
        </w:rPr>
      </w:pPr>
    </w:p>
    <w:p w14:paraId="33E24FDF" w14:textId="77777777" w:rsidR="009E7B70" w:rsidRDefault="009E7B70" w:rsidP="003A132E">
      <w:pPr>
        <w:pStyle w:val="Heading2"/>
        <w:sectPr w:rsidR="009E7B70" w:rsidSect="003D1A60">
          <w:type w:val="continuous"/>
          <w:pgSz w:w="12240" w:h="15840"/>
          <w:pgMar w:top="1080" w:right="720" w:bottom="720" w:left="1080" w:header="720" w:footer="566" w:gutter="0"/>
          <w:cols w:space="720"/>
          <w:formProt w:val="0"/>
          <w:docGrid w:linePitch="360"/>
        </w:sectPr>
      </w:pPr>
    </w:p>
    <w:p w14:paraId="0C1EFBAD" w14:textId="77777777" w:rsidR="00DC703C" w:rsidRPr="00A508B4" w:rsidRDefault="00DC703C" w:rsidP="003A132E">
      <w:pPr>
        <w:pStyle w:val="Heading2"/>
      </w:pPr>
      <w:r>
        <w:lastRenderedPageBreak/>
        <w:t>Campus Carry Link</w:t>
      </w:r>
    </w:p>
    <w:p w14:paraId="1BA9D146" w14:textId="77777777" w:rsidR="003240A4" w:rsidRDefault="003240A4" w:rsidP="004D619F">
      <w:pPr>
        <w:pStyle w:val="NoSpacing"/>
        <w:rPr>
          <w:rFonts w:ascii="Verdana" w:hAnsi="Verdana"/>
        </w:rPr>
      </w:pPr>
      <w:r>
        <w:rPr>
          <w:rFonts w:ascii="Verdana" w:hAnsi="Verdana"/>
        </w:rPr>
        <w:t xml:space="preserve">Here’s the link to the HCC information about Campus Carry: </w:t>
      </w:r>
      <w:hyperlink r:id="rId28" w:history="1">
        <w:r w:rsidRPr="008D22C9">
          <w:rPr>
            <w:rStyle w:val="Hyperlink"/>
            <w:rFonts w:ascii="Verdana" w:hAnsi="Verdana"/>
          </w:rPr>
          <w:t>http://www.hccs.edu/departments/police/campus-carry/</w:t>
        </w:r>
      </w:hyperlink>
    </w:p>
    <w:p w14:paraId="5CCE3176" w14:textId="77777777" w:rsidR="003240A4" w:rsidRDefault="003240A4" w:rsidP="004D619F">
      <w:pPr>
        <w:pStyle w:val="NoSpacing"/>
        <w:rPr>
          <w:rFonts w:ascii="Verdana" w:hAnsi="Verdana"/>
        </w:rPr>
      </w:pPr>
    </w:p>
    <w:p w14:paraId="6D4C5D32"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25A0457F" w14:textId="77777777" w:rsidR="00422551" w:rsidRPr="00A508B4" w:rsidRDefault="00422551" w:rsidP="00422551">
      <w:pPr>
        <w:pStyle w:val="Heading2"/>
      </w:pPr>
      <w:r w:rsidRPr="00A508B4">
        <w:lastRenderedPageBreak/>
        <w:t>HCC Email Policy</w:t>
      </w:r>
    </w:p>
    <w:p w14:paraId="1096D635" w14:textId="77777777"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29"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05A46428" w14:textId="77777777" w:rsidR="00422551" w:rsidRDefault="00422551" w:rsidP="004D619F">
      <w:pPr>
        <w:pStyle w:val="NoSpacing"/>
        <w:rPr>
          <w:rFonts w:ascii="Verdana" w:hAnsi="Verdana"/>
        </w:rPr>
      </w:pPr>
    </w:p>
    <w:p w14:paraId="0EA30F27"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2088FC9F" w14:textId="77777777" w:rsidR="00DC703C" w:rsidRPr="00A508B4" w:rsidRDefault="00DC703C" w:rsidP="00422551">
      <w:pPr>
        <w:pStyle w:val="Heading2"/>
      </w:pPr>
      <w:r>
        <w:lastRenderedPageBreak/>
        <w:t xml:space="preserve">Housing and Food Assistance for Students </w:t>
      </w:r>
    </w:p>
    <w:p w14:paraId="4250351B"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w:t>
      </w:r>
      <w:r w:rsidRPr="009428DE">
        <w:rPr>
          <w:rFonts w:ascii="Verdana" w:hAnsi="Verdana"/>
        </w:rPr>
        <w:lastRenderedPageBreak/>
        <w:t xml:space="preserve">college for support. Furthermore, please notify the professor if you are comfortable in doing so. </w:t>
      </w:r>
      <w:r w:rsidR="000577F2">
        <w:rPr>
          <w:rFonts w:ascii="Verdana" w:hAnsi="Verdana"/>
        </w:rPr>
        <w:t xml:space="preserve"> </w:t>
      </w:r>
    </w:p>
    <w:p w14:paraId="1A122261" w14:textId="77777777" w:rsidR="000577F2" w:rsidRDefault="000577F2" w:rsidP="00DC703C">
      <w:pPr>
        <w:pStyle w:val="NoSpacing"/>
        <w:rPr>
          <w:rFonts w:ascii="Verdana" w:hAnsi="Verdana"/>
        </w:rPr>
      </w:pPr>
    </w:p>
    <w:p w14:paraId="44BDA759" w14:textId="77777777"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3AC9DF71" w14:textId="77777777" w:rsidR="00E72A8A" w:rsidRDefault="00E72A8A" w:rsidP="004D619F">
      <w:pPr>
        <w:pStyle w:val="NoSpacing"/>
        <w:rPr>
          <w:rFonts w:ascii="Verdana" w:hAnsi="Verdana"/>
        </w:rPr>
      </w:pPr>
    </w:p>
    <w:p w14:paraId="6D8DD148" w14:textId="77777777" w:rsidR="00833269" w:rsidRPr="004D619F" w:rsidRDefault="00833269" w:rsidP="004D619F">
      <w:pPr>
        <w:pStyle w:val="NoSpacing"/>
        <w:rPr>
          <w:rFonts w:ascii="Verdana" w:hAnsi="Verdana"/>
        </w:rPr>
      </w:pPr>
    </w:p>
    <w:p w14:paraId="74A2B230" w14:textId="77777777" w:rsidR="009D1F34" w:rsidRPr="00A508B4" w:rsidRDefault="009D1F34" w:rsidP="0025433F">
      <w:pPr>
        <w:pStyle w:val="Heading1"/>
      </w:pPr>
      <w:r w:rsidRPr="00A508B4">
        <w:t>Office of Institutional Equity</w:t>
      </w:r>
    </w:p>
    <w:p w14:paraId="209ABF2B" w14:textId="77777777" w:rsidR="00D040D0" w:rsidRPr="00D040D0" w:rsidRDefault="00D040D0" w:rsidP="00CC43BA">
      <w:pPr>
        <w:rPr>
          <w:sz w:val="22"/>
          <w:szCs w:val="22"/>
        </w:rPr>
      </w:pPr>
    </w:p>
    <w:p w14:paraId="6BA4A577" w14:textId="77777777"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30" w:history="1">
        <w:r w:rsidRPr="005332D2">
          <w:rPr>
            <w:rStyle w:val="Hyperlink"/>
            <w:sz w:val="22"/>
            <w:szCs w:val="22"/>
          </w:rPr>
          <w:t>http://www.hccs.edu/departments/institutional-equity/</w:t>
        </w:r>
      </w:hyperlink>
      <w:r>
        <w:rPr>
          <w:sz w:val="22"/>
          <w:szCs w:val="22"/>
        </w:rPr>
        <w:t xml:space="preserve">) </w:t>
      </w:r>
    </w:p>
    <w:p w14:paraId="266CC60F" w14:textId="77777777" w:rsidR="00E72A8A" w:rsidRDefault="00E72A8A" w:rsidP="005E3054">
      <w:pPr>
        <w:rPr>
          <w:sz w:val="22"/>
          <w:szCs w:val="22"/>
        </w:rPr>
      </w:pPr>
    </w:p>
    <w:p w14:paraId="35F702CB" w14:textId="77777777" w:rsidR="00E72A8A" w:rsidRDefault="00E72A8A" w:rsidP="003A132E">
      <w:pPr>
        <w:pStyle w:val="Heading2"/>
      </w:pPr>
      <w:r>
        <w:t xml:space="preserve">disAbility Services </w:t>
      </w:r>
    </w:p>
    <w:p w14:paraId="6032FB50" w14:textId="77777777"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31" w:history="1">
        <w:r w:rsidRPr="005332D2">
          <w:rPr>
            <w:rStyle w:val="Hyperlink"/>
            <w:sz w:val="22"/>
            <w:szCs w:val="22"/>
          </w:rPr>
          <w:t>http://www.hccs.edu/support-services/disability-services/</w:t>
        </w:r>
      </w:hyperlink>
      <w:r>
        <w:rPr>
          <w:sz w:val="22"/>
          <w:szCs w:val="22"/>
        </w:rPr>
        <w:t xml:space="preserve"> </w:t>
      </w:r>
    </w:p>
    <w:p w14:paraId="1EE0168A" w14:textId="77777777" w:rsidR="00E72A8A" w:rsidRDefault="00E72A8A" w:rsidP="005E3054">
      <w:pPr>
        <w:rPr>
          <w:sz w:val="22"/>
          <w:szCs w:val="22"/>
        </w:rPr>
      </w:pPr>
    </w:p>
    <w:p w14:paraId="15CD63E2" w14:textId="77777777" w:rsidR="00E72A8A" w:rsidRDefault="00E72A8A" w:rsidP="003A132E">
      <w:pPr>
        <w:pStyle w:val="Heading2"/>
      </w:pPr>
      <w:r>
        <w:t>Title IX</w:t>
      </w:r>
    </w:p>
    <w:p w14:paraId="037D8DFA" w14:textId="77777777"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w:t>
      </w:r>
      <w:r w:rsidRPr="002A312E">
        <w:rPr>
          <w:rFonts w:ascii="Verdana" w:hAnsi="Verdana"/>
          <w:iCs/>
          <w:color w:val="000000" w:themeColor="text1"/>
          <w:sz w:val="22"/>
          <w:szCs w:val="22"/>
        </w:rPr>
        <w:t>.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 xml:space="preserve">in educational programs and activities.  If you require an accommodation due to pregnancy please contact an Abilities Services Counselor.  </w:t>
      </w:r>
      <w:r w:rsidRPr="002A312E">
        <w:rPr>
          <w:rFonts w:ascii="Verdana" w:hAnsi="Verdana"/>
          <w:iCs/>
          <w:sz w:val="22"/>
          <w:szCs w:val="22"/>
        </w:rPr>
        <w:t>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14:paraId="02BC5E21" w14:textId="77777777" w:rsidR="00E72A8A" w:rsidRPr="002A312E" w:rsidRDefault="00E72A8A" w:rsidP="00E72A8A">
      <w:pPr>
        <w:pStyle w:val="xmsonospacing"/>
        <w:spacing w:before="0" w:beforeAutospacing="0" w:after="0" w:afterAutospacing="0"/>
        <w:rPr>
          <w:rFonts w:ascii="Verdana" w:hAnsi="Verdana"/>
          <w:sz w:val="22"/>
          <w:szCs w:val="22"/>
        </w:rPr>
      </w:pPr>
    </w:p>
    <w:p w14:paraId="0F73D535"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r w:rsidR="003C6B24">
        <w:fldChar w:fldCharType="begin"/>
      </w:r>
      <w:r w:rsidR="003C6B24">
        <w:instrText xml:space="preserve"> HYPERLINK "mailto:Institutional.Equity@hccs.edu" \t "_blank" </w:instrText>
      </w:r>
      <w:r w:rsidR="003C6B24">
        <w:fldChar w:fldCharType="separate"/>
      </w:r>
      <w:r w:rsidRPr="002A312E">
        <w:rPr>
          <w:rStyle w:val="Hyperlink"/>
          <w:rFonts w:ascii="Verdana" w:hAnsi="Verdana"/>
          <w:iCs/>
          <w:sz w:val="22"/>
          <w:szCs w:val="22"/>
        </w:rPr>
        <w:t>Institutional.Equity@hccs.edu</w:t>
      </w:r>
      <w:r w:rsidR="003C6B24">
        <w:rPr>
          <w:rStyle w:val="Hyperlink"/>
          <w:rFonts w:ascii="Verdana" w:hAnsi="Verdana"/>
          <w:iCs/>
          <w:sz w:val="22"/>
          <w:szCs w:val="22"/>
        </w:rPr>
        <w:fldChar w:fldCharType="end"/>
      </w:r>
    </w:p>
    <w:p w14:paraId="69C71517" w14:textId="77777777" w:rsidR="001473D5" w:rsidRDefault="003C6B24" w:rsidP="005E3054">
      <w:pPr>
        <w:rPr>
          <w:sz w:val="22"/>
        </w:rPr>
      </w:pPr>
      <w:hyperlink r:id="rId32" w:history="1">
        <w:r w:rsidR="004042BC" w:rsidRPr="004042BC">
          <w:rPr>
            <w:rStyle w:val="Hyperlink"/>
            <w:sz w:val="22"/>
          </w:rPr>
          <w:t>http://www.hccs.edu/departments/institutional-equity/title-ix-know-your-rights/</w:t>
        </w:r>
      </w:hyperlink>
      <w:r w:rsidR="004042BC" w:rsidRPr="004042BC">
        <w:rPr>
          <w:sz w:val="22"/>
        </w:rPr>
        <w:t xml:space="preserve"> </w:t>
      </w:r>
    </w:p>
    <w:p w14:paraId="15810519" w14:textId="77777777" w:rsidR="000F58F2" w:rsidRDefault="000F58F2" w:rsidP="005E3054">
      <w:pPr>
        <w:rPr>
          <w:sz w:val="22"/>
        </w:rPr>
      </w:pPr>
    </w:p>
    <w:p w14:paraId="11AD5F96" w14:textId="77777777" w:rsidR="00411CB9" w:rsidRDefault="00411CB9" w:rsidP="005E3054">
      <w:pPr>
        <w:rPr>
          <w:sz w:val="22"/>
        </w:rPr>
      </w:pPr>
    </w:p>
    <w:p w14:paraId="4338A641" w14:textId="77777777" w:rsidR="000F58F2" w:rsidRDefault="000F58F2" w:rsidP="000F58F2">
      <w:pPr>
        <w:pStyle w:val="Heading1"/>
        <w:sectPr w:rsidR="000F58F2" w:rsidSect="003D1A60">
          <w:type w:val="continuous"/>
          <w:pgSz w:w="12240" w:h="15840"/>
          <w:pgMar w:top="1080" w:right="720" w:bottom="720" w:left="1080" w:header="720" w:footer="566" w:gutter="0"/>
          <w:cols w:space="720"/>
          <w:docGrid w:linePitch="360"/>
        </w:sectPr>
      </w:pPr>
      <w:r>
        <w:t>Office of the Dean of Students</w:t>
      </w:r>
    </w:p>
    <w:p w14:paraId="6F4EDE42" w14:textId="77777777" w:rsidR="000F58F2" w:rsidRDefault="000F58F2" w:rsidP="000F58F2">
      <w:pPr>
        <w:rPr>
          <w:color w:val="000000" w:themeColor="text1"/>
          <w:sz w:val="22"/>
          <w:szCs w:val="22"/>
        </w:rPr>
      </w:pPr>
      <w:r>
        <w:rPr>
          <w:color w:val="000000" w:themeColor="text1"/>
          <w:sz w:val="22"/>
          <w:szCs w:val="22"/>
        </w:rPr>
        <w:lastRenderedPageBreak/>
        <w:t>Contact the office of the Dean of Students to seek assistance in determining the correct complaint procedure to follow or to identify the appropriate academic dean or supervisor for informal resolution of complaints.</w:t>
      </w:r>
    </w:p>
    <w:p w14:paraId="3FB1713A" w14:textId="77777777" w:rsidR="000F58F2" w:rsidRDefault="000F58F2" w:rsidP="000F58F2">
      <w:pPr>
        <w:rPr>
          <w:color w:val="000000" w:themeColor="text1"/>
          <w:sz w:val="22"/>
          <w:szCs w:val="22"/>
        </w:rPr>
      </w:pPr>
    </w:p>
    <w:p w14:paraId="1551A39A" w14:textId="77777777" w:rsidR="000F58F2" w:rsidRDefault="003C6B24" w:rsidP="000F58F2">
      <w:pPr>
        <w:rPr>
          <w:sz w:val="22"/>
          <w:szCs w:val="22"/>
        </w:rPr>
      </w:pPr>
      <w:hyperlink r:id="rId33" w:history="1">
        <w:r w:rsidR="000F58F2" w:rsidRPr="000E0FCB">
          <w:rPr>
            <w:rStyle w:val="Hyperlink"/>
            <w:sz w:val="22"/>
            <w:szCs w:val="22"/>
          </w:rPr>
          <w:t>https://www.hccs.edu/about-hcc/procedures/student-rights-policies--procedures/student-complaints/speak-with-the-dean-of-students/</w:t>
        </w:r>
      </w:hyperlink>
    </w:p>
    <w:p w14:paraId="77FE0323" w14:textId="77777777" w:rsidR="00833269" w:rsidRDefault="00833269" w:rsidP="005E3054">
      <w:pPr>
        <w:rPr>
          <w:sz w:val="22"/>
          <w:szCs w:val="22"/>
        </w:rPr>
      </w:pPr>
    </w:p>
    <w:p w14:paraId="66CB5EC2" w14:textId="77777777" w:rsidR="00411CB9" w:rsidRDefault="00411CB9" w:rsidP="005E3054">
      <w:pPr>
        <w:rPr>
          <w:sz w:val="22"/>
          <w:szCs w:val="22"/>
        </w:rPr>
      </w:pPr>
    </w:p>
    <w:p w14:paraId="22FF1ADC" w14:textId="77777777" w:rsidR="009E7B70" w:rsidRDefault="009C38A1" w:rsidP="00E210F9">
      <w:pPr>
        <w:pStyle w:val="Heading1"/>
        <w:sectPr w:rsidR="009E7B70" w:rsidSect="003D1A60">
          <w:type w:val="continuous"/>
          <w:pgSz w:w="12240" w:h="15840"/>
          <w:pgMar w:top="1080" w:right="720" w:bottom="720" w:left="1080" w:header="720" w:footer="566" w:gutter="0"/>
          <w:cols w:space="720"/>
          <w:docGrid w:linePitch="360"/>
        </w:sectPr>
      </w:pPr>
      <w:r w:rsidRPr="00A508B4">
        <w:lastRenderedPageBreak/>
        <w:t>Department Chair</w:t>
      </w:r>
      <w:r w:rsidR="00BB1F6B">
        <w:t xml:space="preserve"> Contact Information</w:t>
      </w:r>
    </w:p>
    <w:p w14:paraId="2FB6305B" w14:textId="77777777" w:rsidR="00790638" w:rsidRPr="009F7E01" w:rsidRDefault="00790638" w:rsidP="00A02EE0">
      <w:pPr>
        <w:rPr>
          <w:color w:val="000000" w:themeColor="text1"/>
          <w:sz w:val="22"/>
          <w:szCs w:val="22"/>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158"/>
        <w:gridCol w:w="222"/>
        <w:gridCol w:w="1495"/>
        <w:gridCol w:w="1867"/>
        <w:gridCol w:w="1270"/>
        <w:gridCol w:w="2748"/>
      </w:tblGrid>
      <w:tr w:rsidR="00790638" w:rsidRPr="00790638" w14:paraId="2836964D" w14:textId="77777777" w:rsidTr="00D913FD">
        <w:trPr>
          <w:trHeight w:val="366"/>
        </w:trPr>
        <w:tc>
          <w:tcPr>
            <w:tcW w:w="10440" w:type="dxa"/>
            <w:gridSpan w:val="7"/>
            <w:tcBorders>
              <w:top w:val="nil"/>
              <w:left w:val="nil"/>
              <w:bottom w:val="single" w:sz="4" w:space="0" w:color="auto"/>
              <w:right w:val="nil"/>
            </w:tcBorders>
            <w:vAlign w:val="center"/>
            <w:hideMark/>
          </w:tcPr>
          <w:p w14:paraId="7B69E301" w14:textId="77777777" w:rsidR="00790638" w:rsidRPr="00790638" w:rsidRDefault="00BA7D7B" w:rsidP="00790638">
            <w:pPr>
              <w:tabs>
                <w:tab w:val="left" w:pos="-540"/>
              </w:tabs>
              <w:autoSpaceDE w:val="0"/>
              <w:autoSpaceDN w:val="0"/>
              <w:adjustRightInd w:val="0"/>
              <w:ind w:right="-720"/>
              <w:jc w:val="center"/>
              <w:rPr>
                <w:sz w:val="22"/>
                <w:szCs w:val="22"/>
              </w:rPr>
            </w:pPr>
            <w:r>
              <w:rPr>
                <w:b/>
                <w:sz w:val="22"/>
                <w:szCs w:val="22"/>
              </w:rPr>
              <w:t>College</w:t>
            </w:r>
            <w:r w:rsidR="00790638" w:rsidRPr="00790638">
              <w:rPr>
                <w:b/>
                <w:sz w:val="22"/>
                <w:szCs w:val="22"/>
              </w:rPr>
              <w:t xml:space="preserve"> Level Math Courses</w:t>
            </w:r>
          </w:p>
        </w:tc>
      </w:tr>
      <w:tr w:rsidR="00D913FD" w:rsidRPr="00790638" w14:paraId="4F72F23C" w14:textId="77777777" w:rsidTr="00D913FD">
        <w:trPr>
          <w:trHeight w:val="366"/>
        </w:trPr>
        <w:tc>
          <w:tcPr>
            <w:tcW w:w="2838" w:type="dxa"/>
            <w:gridSpan w:val="2"/>
            <w:tcBorders>
              <w:top w:val="single" w:sz="4" w:space="0" w:color="auto"/>
              <w:left w:val="single" w:sz="4" w:space="0" w:color="auto"/>
              <w:bottom w:val="single" w:sz="4" w:space="0" w:color="auto"/>
              <w:right w:val="single" w:sz="4" w:space="0" w:color="auto"/>
            </w:tcBorders>
            <w:vAlign w:val="center"/>
            <w:hideMark/>
          </w:tcPr>
          <w:p w14:paraId="5130C20B" w14:textId="77777777" w:rsidR="00D913FD" w:rsidRDefault="00D913FD" w:rsidP="00790638">
            <w:pPr>
              <w:tabs>
                <w:tab w:val="left" w:pos="-540"/>
              </w:tabs>
              <w:autoSpaceDE w:val="0"/>
              <w:autoSpaceDN w:val="0"/>
              <w:adjustRightInd w:val="0"/>
              <w:ind w:right="-720"/>
              <w:rPr>
                <w:sz w:val="22"/>
                <w:szCs w:val="22"/>
              </w:rPr>
            </w:pPr>
            <w:r w:rsidRPr="00790638">
              <w:rPr>
                <w:sz w:val="22"/>
                <w:szCs w:val="22"/>
              </w:rPr>
              <w:t>Susan Fife</w:t>
            </w:r>
            <w:r>
              <w:rPr>
                <w:sz w:val="22"/>
                <w:szCs w:val="22"/>
              </w:rPr>
              <w:t xml:space="preserve"> </w:t>
            </w:r>
            <w:r w:rsidRPr="00D913FD">
              <w:rPr>
                <w:sz w:val="22"/>
                <w:szCs w:val="22"/>
              </w:rPr>
              <w:t xml:space="preserve">     </w:t>
            </w:r>
          </w:p>
          <w:p w14:paraId="5690F111" w14:textId="77777777" w:rsidR="00D913FD" w:rsidRPr="00790638" w:rsidRDefault="00D913FD" w:rsidP="00790638">
            <w:pPr>
              <w:tabs>
                <w:tab w:val="left" w:pos="-540"/>
              </w:tabs>
              <w:autoSpaceDE w:val="0"/>
              <w:autoSpaceDN w:val="0"/>
              <w:adjustRightInd w:val="0"/>
              <w:ind w:right="-720"/>
              <w:rPr>
                <w:sz w:val="22"/>
                <w:szCs w:val="22"/>
              </w:rPr>
            </w:pPr>
            <w:r w:rsidRPr="00D913FD">
              <w:rPr>
                <w:sz w:val="22"/>
                <w:szCs w:val="22"/>
              </w:rPr>
              <w:t>-</w:t>
            </w:r>
            <w:r>
              <w:rPr>
                <w:sz w:val="22"/>
                <w:szCs w:val="22"/>
              </w:rPr>
              <w:t xml:space="preserve"> Chair of Mathematics</w:t>
            </w:r>
          </w:p>
        </w:tc>
        <w:tc>
          <w:tcPr>
            <w:tcW w:w="1717" w:type="dxa"/>
            <w:gridSpan w:val="2"/>
            <w:tcBorders>
              <w:top w:val="single" w:sz="4" w:space="0" w:color="auto"/>
              <w:left w:val="single" w:sz="4" w:space="0" w:color="auto"/>
              <w:bottom w:val="single" w:sz="4" w:space="0" w:color="auto"/>
              <w:right w:val="single" w:sz="4" w:space="0" w:color="auto"/>
            </w:tcBorders>
            <w:vAlign w:val="center"/>
            <w:hideMark/>
          </w:tcPr>
          <w:p w14:paraId="117D078C" w14:textId="77777777" w:rsidR="00D913FD" w:rsidRPr="00790638" w:rsidRDefault="00D913FD" w:rsidP="00790638">
            <w:pPr>
              <w:tabs>
                <w:tab w:val="left" w:pos="-540"/>
              </w:tabs>
              <w:autoSpaceDE w:val="0"/>
              <w:autoSpaceDN w:val="0"/>
              <w:adjustRightInd w:val="0"/>
              <w:ind w:right="-720"/>
              <w:rPr>
                <w:sz w:val="22"/>
                <w:szCs w:val="22"/>
              </w:rPr>
            </w:pPr>
            <w:r w:rsidRPr="00790638">
              <w:rPr>
                <w:sz w:val="22"/>
                <w:szCs w:val="22"/>
              </w:rPr>
              <w:t>SW Campus</w:t>
            </w:r>
          </w:p>
        </w:tc>
        <w:tc>
          <w:tcPr>
            <w:tcW w:w="1867" w:type="dxa"/>
            <w:tcBorders>
              <w:top w:val="single" w:sz="4" w:space="0" w:color="auto"/>
              <w:left w:val="single" w:sz="4" w:space="0" w:color="auto"/>
              <w:bottom w:val="single" w:sz="4" w:space="0" w:color="auto"/>
              <w:right w:val="single" w:sz="4" w:space="0" w:color="auto"/>
            </w:tcBorders>
            <w:vAlign w:val="center"/>
            <w:hideMark/>
          </w:tcPr>
          <w:p w14:paraId="04974EB2" w14:textId="77777777" w:rsidR="00D913FD" w:rsidRPr="00790638" w:rsidRDefault="00D913FD" w:rsidP="00790638">
            <w:pPr>
              <w:tabs>
                <w:tab w:val="left" w:pos="-540"/>
              </w:tabs>
              <w:autoSpaceDE w:val="0"/>
              <w:autoSpaceDN w:val="0"/>
              <w:adjustRightInd w:val="0"/>
              <w:ind w:right="-720"/>
              <w:rPr>
                <w:sz w:val="22"/>
                <w:szCs w:val="22"/>
              </w:rPr>
            </w:pPr>
            <w:r w:rsidRPr="00790638">
              <w:rPr>
                <w:sz w:val="22"/>
                <w:szCs w:val="22"/>
              </w:rPr>
              <w:t>713-718-7241</w:t>
            </w:r>
          </w:p>
        </w:tc>
        <w:tc>
          <w:tcPr>
            <w:tcW w:w="4018" w:type="dxa"/>
            <w:gridSpan w:val="2"/>
            <w:tcBorders>
              <w:top w:val="single" w:sz="4" w:space="0" w:color="auto"/>
              <w:left w:val="single" w:sz="4" w:space="0" w:color="auto"/>
              <w:bottom w:val="single" w:sz="4" w:space="0" w:color="auto"/>
              <w:right w:val="single" w:sz="4" w:space="0" w:color="auto"/>
            </w:tcBorders>
            <w:vAlign w:val="center"/>
            <w:hideMark/>
          </w:tcPr>
          <w:p w14:paraId="3BB2A50F" w14:textId="77777777" w:rsidR="00D913FD" w:rsidRPr="00790638" w:rsidRDefault="00D913FD" w:rsidP="00790638">
            <w:pPr>
              <w:tabs>
                <w:tab w:val="left" w:pos="-540"/>
              </w:tabs>
              <w:autoSpaceDE w:val="0"/>
              <w:autoSpaceDN w:val="0"/>
              <w:adjustRightInd w:val="0"/>
              <w:ind w:right="-720"/>
              <w:rPr>
                <w:sz w:val="22"/>
                <w:szCs w:val="22"/>
              </w:rPr>
            </w:pPr>
            <w:r w:rsidRPr="00790638">
              <w:rPr>
                <w:sz w:val="22"/>
                <w:szCs w:val="22"/>
              </w:rPr>
              <w:t>Stafford, Scarcella, N108</w:t>
            </w:r>
          </w:p>
        </w:tc>
      </w:tr>
      <w:tr w:rsidR="00D913FD" w:rsidRPr="00790638" w14:paraId="501EA1C8" w14:textId="77777777" w:rsidTr="00D913FD">
        <w:trPr>
          <w:trHeight w:val="366"/>
        </w:trPr>
        <w:tc>
          <w:tcPr>
            <w:tcW w:w="2838" w:type="dxa"/>
            <w:gridSpan w:val="2"/>
            <w:tcBorders>
              <w:top w:val="single" w:sz="4" w:space="0" w:color="auto"/>
              <w:left w:val="single" w:sz="4" w:space="0" w:color="auto"/>
              <w:bottom w:val="single" w:sz="4" w:space="0" w:color="auto"/>
              <w:right w:val="single" w:sz="4" w:space="0" w:color="auto"/>
            </w:tcBorders>
            <w:vAlign w:val="center"/>
          </w:tcPr>
          <w:p w14:paraId="07C3D412" w14:textId="77777777" w:rsidR="00D913FD" w:rsidRDefault="00D913FD" w:rsidP="00D913FD">
            <w:pPr>
              <w:tabs>
                <w:tab w:val="left" w:pos="-540"/>
              </w:tabs>
              <w:autoSpaceDE w:val="0"/>
              <w:autoSpaceDN w:val="0"/>
              <w:adjustRightInd w:val="0"/>
              <w:ind w:right="-720"/>
              <w:rPr>
                <w:sz w:val="22"/>
                <w:szCs w:val="22"/>
              </w:rPr>
            </w:pPr>
            <w:r w:rsidRPr="00790638">
              <w:rPr>
                <w:sz w:val="22"/>
                <w:szCs w:val="22"/>
              </w:rPr>
              <w:t>Jaime Hernandez</w:t>
            </w:r>
            <w:r>
              <w:rPr>
                <w:sz w:val="22"/>
                <w:szCs w:val="22"/>
              </w:rPr>
              <w:t xml:space="preserve"> </w:t>
            </w:r>
          </w:p>
          <w:p w14:paraId="7EAB7C12" w14:textId="77777777" w:rsidR="00D913FD" w:rsidRPr="00790638" w:rsidRDefault="00D913FD" w:rsidP="00D913FD">
            <w:pPr>
              <w:tabs>
                <w:tab w:val="left" w:pos="-540"/>
              </w:tabs>
              <w:autoSpaceDE w:val="0"/>
              <w:autoSpaceDN w:val="0"/>
              <w:adjustRightInd w:val="0"/>
              <w:ind w:right="-720"/>
              <w:rPr>
                <w:sz w:val="22"/>
                <w:szCs w:val="22"/>
              </w:rPr>
            </w:pPr>
            <w:r w:rsidRPr="00D913FD">
              <w:rPr>
                <w:sz w:val="22"/>
                <w:szCs w:val="22"/>
              </w:rPr>
              <w:t>-</w:t>
            </w:r>
            <w:r>
              <w:rPr>
                <w:sz w:val="22"/>
                <w:szCs w:val="22"/>
              </w:rPr>
              <w:t xml:space="preserve"> Associate Chair</w:t>
            </w:r>
          </w:p>
        </w:tc>
        <w:tc>
          <w:tcPr>
            <w:tcW w:w="1717" w:type="dxa"/>
            <w:gridSpan w:val="2"/>
            <w:tcBorders>
              <w:top w:val="single" w:sz="4" w:space="0" w:color="auto"/>
              <w:left w:val="single" w:sz="4" w:space="0" w:color="auto"/>
              <w:bottom w:val="single" w:sz="4" w:space="0" w:color="auto"/>
              <w:right w:val="single" w:sz="4" w:space="0" w:color="auto"/>
            </w:tcBorders>
            <w:vAlign w:val="center"/>
          </w:tcPr>
          <w:p w14:paraId="13C3ADF6" w14:textId="77777777" w:rsidR="00D913FD" w:rsidRPr="00790638" w:rsidRDefault="00D913FD" w:rsidP="00D913FD">
            <w:pPr>
              <w:tabs>
                <w:tab w:val="left" w:pos="-540"/>
              </w:tabs>
              <w:autoSpaceDE w:val="0"/>
              <w:autoSpaceDN w:val="0"/>
              <w:adjustRightInd w:val="0"/>
              <w:ind w:right="-720"/>
              <w:rPr>
                <w:sz w:val="22"/>
                <w:szCs w:val="22"/>
              </w:rPr>
            </w:pPr>
            <w:r w:rsidRPr="00790638">
              <w:rPr>
                <w:sz w:val="22"/>
                <w:szCs w:val="22"/>
              </w:rPr>
              <w:t>CE Campus</w:t>
            </w:r>
          </w:p>
        </w:tc>
        <w:tc>
          <w:tcPr>
            <w:tcW w:w="1867" w:type="dxa"/>
            <w:tcBorders>
              <w:top w:val="single" w:sz="4" w:space="0" w:color="auto"/>
              <w:left w:val="single" w:sz="4" w:space="0" w:color="auto"/>
              <w:bottom w:val="single" w:sz="4" w:space="0" w:color="auto"/>
              <w:right w:val="single" w:sz="4" w:space="0" w:color="auto"/>
            </w:tcBorders>
            <w:vAlign w:val="center"/>
          </w:tcPr>
          <w:p w14:paraId="54F56DBD" w14:textId="77777777" w:rsidR="00D913FD" w:rsidRPr="00790638" w:rsidRDefault="00D913FD" w:rsidP="00D913FD">
            <w:pPr>
              <w:tabs>
                <w:tab w:val="left" w:pos="-540"/>
              </w:tabs>
              <w:autoSpaceDE w:val="0"/>
              <w:autoSpaceDN w:val="0"/>
              <w:adjustRightInd w:val="0"/>
              <w:ind w:right="-720"/>
              <w:rPr>
                <w:sz w:val="22"/>
                <w:szCs w:val="22"/>
              </w:rPr>
            </w:pPr>
            <w:r w:rsidRPr="00790638">
              <w:rPr>
                <w:sz w:val="22"/>
                <w:szCs w:val="22"/>
              </w:rPr>
              <w:t>713-718-7772</w:t>
            </w:r>
          </w:p>
        </w:tc>
        <w:tc>
          <w:tcPr>
            <w:tcW w:w="4018" w:type="dxa"/>
            <w:gridSpan w:val="2"/>
            <w:tcBorders>
              <w:top w:val="single" w:sz="4" w:space="0" w:color="auto"/>
              <w:left w:val="single" w:sz="4" w:space="0" w:color="auto"/>
              <w:bottom w:val="single" w:sz="4" w:space="0" w:color="auto"/>
              <w:right w:val="single" w:sz="4" w:space="0" w:color="auto"/>
            </w:tcBorders>
            <w:vAlign w:val="center"/>
          </w:tcPr>
          <w:p w14:paraId="667FCE6A" w14:textId="77777777" w:rsidR="00D913FD" w:rsidRPr="00790638" w:rsidRDefault="00D913FD" w:rsidP="00D913FD">
            <w:pPr>
              <w:tabs>
                <w:tab w:val="left" w:pos="-540"/>
              </w:tabs>
              <w:autoSpaceDE w:val="0"/>
              <w:autoSpaceDN w:val="0"/>
              <w:adjustRightInd w:val="0"/>
              <w:ind w:right="-720"/>
              <w:rPr>
                <w:sz w:val="22"/>
                <w:szCs w:val="22"/>
              </w:rPr>
            </w:pPr>
            <w:r w:rsidRPr="00790638">
              <w:rPr>
                <w:sz w:val="22"/>
                <w:szCs w:val="22"/>
              </w:rPr>
              <w:t>San Jacinto Building, Rm 369</w:t>
            </w:r>
          </w:p>
        </w:tc>
      </w:tr>
      <w:tr w:rsidR="00D913FD" w:rsidRPr="00790638" w14:paraId="313416B0" w14:textId="77777777" w:rsidTr="00D913FD">
        <w:trPr>
          <w:trHeight w:val="366"/>
        </w:trPr>
        <w:tc>
          <w:tcPr>
            <w:tcW w:w="2838" w:type="dxa"/>
            <w:gridSpan w:val="2"/>
            <w:tcBorders>
              <w:top w:val="single" w:sz="4" w:space="0" w:color="auto"/>
              <w:left w:val="single" w:sz="4" w:space="0" w:color="auto"/>
              <w:bottom w:val="single" w:sz="4" w:space="0" w:color="auto"/>
              <w:right w:val="single" w:sz="4" w:space="0" w:color="auto"/>
            </w:tcBorders>
            <w:vAlign w:val="center"/>
          </w:tcPr>
          <w:p w14:paraId="4231575D" w14:textId="77777777" w:rsidR="00D913FD" w:rsidRDefault="00D913FD" w:rsidP="00D913FD">
            <w:pPr>
              <w:tabs>
                <w:tab w:val="left" w:pos="-540"/>
              </w:tabs>
              <w:autoSpaceDN w:val="0"/>
              <w:adjustRightInd w:val="0"/>
              <w:spacing w:line="256" w:lineRule="auto"/>
              <w:ind w:right="-720"/>
              <w:rPr>
                <w:sz w:val="22"/>
                <w:szCs w:val="22"/>
              </w:rPr>
            </w:pPr>
            <w:r w:rsidRPr="00790638">
              <w:rPr>
                <w:sz w:val="22"/>
                <w:szCs w:val="22"/>
              </w:rPr>
              <w:t>Ernest Lowery</w:t>
            </w:r>
          </w:p>
          <w:p w14:paraId="79F15F3A" w14:textId="77777777" w:rsidR="00D913FD" w:rsidRPr="00790638" w:rsidRDefault="00D913FD" w:rsidP="00D913FD">
            <w:pPr>
              <w:tabs>
                <w:tab w:val="left" w:pos="-540"/>
              </w:tabs>
              <w:autoSpaceDN w:val="0"/>
              <w:adjustRightInd w:val="0"/>
              <w:spacing w:line="256" w:lineRule="auto"/>
              <w:ind w:right="-720"/>
              <w:rPr>
                <w:sz w:val="22"/>
                <w:szCs w:val="22"/>
              </w:rPr>
            </w:pPr>
            <w:r w:rsidRPr="00D913FD">
              <w:rPr>
                <w:sz w:val="22"/>
                <w:szCs w:val="22"/>
              </w:rPr>
              <w:t>-</w:t>
            </w:r>
            <w:r>
              <w:rPr>
                <w:sz w:val="22"/>
                <w:szCs w:val="22"/>
              </w:rPr>
              <w:t xml:space="preserve"> Associate Chair</w:t>
            </w:r>
          </w:p>
        </w:tc>
        <w:tc>
          <w:tcPr>
            <w:tcW w:w="1717" w:type="dxa"/>
            <w:gridSpan w:val="2"/>
            <w:tcBorders>
              <w:top w:val="single" w:sz="4" w:space="0" w:color="auto"/>
              <w:left w:val="single" w:sz="4" w:space="0" w:color="auto"/>
              <w:bottom w:val="single" w:sz="4" w:space="0" w:color="auto"/>
              <w:right w:val="single" w:sz="4" w:space="0" w:color="auto"/>
            </w:tcBorders>
            <w:vAlign w:val="center"/>
          </w:tcPr>
          <w:p w14:paraId="3BDF291C" w14:textId="77777777" w:rsidR="00D913FD" w:rsidRPr="00790638" w:rsidRDefault="00D913FD" w:rsidP="00D913FD">
            <w:pPr>
              <w:tabs>
                <w:tab w:val="left" w:pos="-540"/>
              </w:tabs>
              <w:autoSpaceDN w:val="0"/>
              <w:adjustRightInd w:val="0"/>
              <w:spacing w:line="256" w:lineRule="auto"/>
              <w:ind w:right="-720"/>
              <w:rPr>
                <w:sz w:val="22"/>
                <w:szCs w:val="22"/>
              </w:rPr>
            </w:pPr>
            <w:r w:rsidRPr="00790638">
              <w:rPr>
                <w:sz w:val="22"/>
                <w:szCs w:val="22"/>
              </w:rPr>
              <w:t>NW Campus</w:t>
            </w:r>
          </w:p>
        </w:tc>
        <w:tc>
          <w:tcPr>
            <w:tcW w:w="1867" w:type="dxa"/>
            <w:tcBorders>
              <w:top w:val="single" w:sz="4" w:space="0" w:color="auto"/>
              <w:left w:val="single" w:sz="4" w:space="0" w:color="auto"/>
              <w:bottom w:val="single" w:sz="4" w:space="0" w:color="auto"/>
              <w:right w:val="single" w:sz="4" w:space="0" w:color="auto"/>
            </w:tcBorders>
            <w:vAlign w:val="center"/>
          </w:tcPr>
          <w:p w14:paraId="7B38E685" w14:textId="77777777" w:rsidR="00D913FD" w:rsidRPr="00790638" w:rsidRDefault="00D913FD" w:rsidP="00D913FD">
            <w:pPr>
              <w:tabs>
                <w:tab w:val="left" w:pos="-540"/>
              </w:tabs>
              <w:autoSpaceDN w:val="0"/>
              <w:adjustRightInd w:val="0"/>
              <w:spacing w:line="256" w:lineRule="auto"/>
              <w:ind w:right="-720"/>
              <w:rPr>
                <w:sz w:val="22"/>
                <w:szCs w:val="22"/>
              </w:rPr>
            </w:pPr>
            <w:r w:rsidRPr="00790638">
              <w:rPr>
                <w:sz w:val="22"/>
                <w:szCs w:val="22"/>
              </w:rPr>
              <w:t>713-718-5512</w:t>
            </w:r>
          </w:p>
        </w:tc>
        <w:tc>
          <w:tcPr>
            <w:tcW w:w="4018" w:type="dxa"/>
            <w:gridSpan w:val="2"/>
            <w:tcBorders>
              <w:top w:val="single" w:sz="4" w:space="0" w:color="auto"/>
              <w:left w:val="single" w:sz="4" w:space="0" w:color="auto"/>
              <w:bottom w:val="single" w:sz="4" w:space="0" w:color="auto"/>
              <w:right w:val="single" w:sz="4" w:space="0" w:color="auto"/>
            </w:tcBorders>
            <w:vAlign w:val="center"/>
          </w:tcPr>
          <w:p w14:paraId="50F063DE" w14:textId="77777777" w:rsidR="00D913FD" w:rsidRPr="00790638" w:rsidRDefault="00D913FD" w:rsidP="00D913FD">
            <w:pPr>
              <w:tabs>
                <w:tab w:val="left" w:pos="-540"/>
              </w:tabs>
              <w:autoSpaceDN w:val="0"/>
              <w:adjustRightInd w:val="0"/>
              <w:spacing w:line="256" w:lineRule="auto"/>
              <w:ind w:right="-720"/>
              <w:rPr>
                <w:sz w:val="22"/>
                <w:szCs w:val="22"/>
              </w:rPr>
            </w:pPr>
            <w:r w:rsidRPr="00790638">
              <w:rPr>
                <w:sz w:val="22"/>
                <w:szCs w:val="22"/>
              </w:rPr>
              <w:t>Katy Campus  Building, Rm 112</w:t>
            </w:r>
          </w:p>
        </w:tc>
      </w:tr>
      <w:tr w:rsidR="00D913FD" w:rsidRPr="00790638" w14:paraId="429BB3ED" w14:textId="77777777" w:rsidTr="00D913FD">
        <w:trPr>
          <w:trHeight w:val="366"/>
        </w:trPr>
        <w:tc>
          <w:tcPr>
            <w:tcW w:w="2838" w:type="dxa"/>
            <w:gridSpan w:val="2"/>
            <w:tcBorders>
              <w:top w:val="single" w:sz="4" w:space="0" w:color="auto"/>
              <w:left w:val="single" w:sz="4" w:space="0" w:color="auto"/>
              <w:bottom w:val="single" w:sz="4" w:space="0" w:color="auto"/>
              <w:right w:val="single" w:sz="4" w:space="0" w:color="auto"/>
            </w:tcBorders>
            <w:vAlign w:val="center"/>
          </w:tcPr>
          <w:p w14:paraId="36572C04" w14:textId="77777777" w:rsidR="00D913FD" w:rsidRDefault="00D913FD" w:rsidP="00D913FD">
            <w:pPr>
              <w:tabs>
                <w:tab w:val="left" w:pos="-540"/>
              </w:tabs>
              <w:autoSpaceDE w:val="0"/>
              <w:autoSpaceDN w:val="0"/>
              <w:adjustRightInd w:val="0"/>
              <w:ind w:right="-720"/>
              <w:rPr>
                <w:sz w:val="22"/>
                <w:szCs w:val="22"/>
              </w:rPr>
            </w:pPr>
            <w:r w:rsidRPr="00790638">
              <w:rPr>
                <w:sz w:val="22"/>
                <w:szCs w:val="22"/>
              </w:rPr>
              <w:t>Mahmoud Bashar</w:t>
            </w:r>
            <w:r>
              <w:rPr>
                <w:sz w:val="22"/>
                <w:szCs w:val="22"/>
              </w:rPr>
              <w:t>at</w:t>
            </w:r>
          </w:p>
          <w:p w14:paraId="49405345" w14:textId="77777777" w:rsidR="00D913FD" w:rsidRPr="00790638" w:rsidRDefault="00D913FD" w:rsidP="00D913FD">
            <w:pPr>
              <w:tabs>
                <w:tab w:val="left" w:pos="-540"/>
              </w:tabs>
              <w:autoSpaceDE w:val="0"/>
              <w:autoSpaceDN w:val="0"/>
              <w:adjustRightInd w:val="0"/>
              <w:ind w:right="-720"/>
              <w:rPr>
                <w:sz w:val="22"/>
                <w:szCs w:val="22"/>
              </w:rPr>
            </w:pPr>
            <w:r w:rsidRPr="00D913FD">
              <w:rPr>
                <w:sz w:val="22"/>
                <w:szCs w:val="22"/>
              </w:rPr>
              <w:t>-</w:t>
            </w:r>
            <w:r>
              <w:rPr>
                <w:sz w:val="22"/>
                <w:szCs w:val="22"/>
              </w:rPr>
              <w:t xml:space="preserve"> Associate Chair</w:t>
            </w:r>
          </w:p>
        </w:tc>
        <w:tc>
          <w:tcPr>
            <w:tcW w:w="1717" w:type="dxa"/>
            <w:gridSpan w:val="2"/>
            <w:tcBorders>
              <w:top w:val="single" w:sz="4" w:space="0" w:color="auto"/>
              <w:left w:val="single" w:sz="4" w:space="0" w:color="auto"/>
              <w:bottom w:val="single" w:sz="4" w:space="0" w:color="auto"/>
              <w:right w:val="single" w:sz="4" w:space="0" w:color="auto"/>
            </w:tcBorders>
            <w:vAlign w:val="center"/>
          </w:tcPr>
          <w:p w14:paraId="43C75249" w14:textId="77777777" w:rsidR="00D913FD" w:rsidRPr="00790638" w:rsidRDefault="00D913FD" w:rsidP="00D913FD">
            <w:pPr>
              <w:tabs>
                <w:tab w:val="left" w:pos="-540"/>
              </w:tabs>
              <w:autoSpaceDE w:val="0"/>
              <w:autoSpaceDN w:val="0"/>
              <w:adjustRightInd w:val="0"/>
              <w:ind w:right="-720"/>
              <w:rPr>
                <w:sz w:val="22"/>
                <w:szCs w:val="22"/>
              </w:rPr>
            </w:pPr>
            <w:r w:rsidRPr="00790638">
              <w:rPr>
                <w:sz w:val="22"/>
                <w:szCs w:val="22"/>
              </w:rPr>
              <w:t>NE Campus</w:t>
            </w:r>
          </w:p>
        </w:tc>
        <w:tc>
          <w:tcPr>
            <w:tcW w:w="1867" w:type="dxa"/>
            <w:tcBorders>
              <w:top w:val="single" w:sz="4" w:space="0" w:color="auto"/>
              <w:left w:val="single" w:sz="4" w:space="0" w:color="auto"/>
              <w:bottom w:val="single" w:sz="4" w:space="0" w:color="auto"/>
              <w:right w:val="single" w:sz="4" w:space="0" w:color="auto"/>
            </w:tcBorders>
            <w:vAlign w:val="center"/>
          </w:tcPr>
          <w:p w14:paraId="50AC9AA7" w14:textId="77777777" w:rsidR="00D913FD" w:rsidRPr="00790638" w:rsidRDefault="00D913FD" w:rsidP="00D913FD">
            <w:pPr>
              <w:tabs>
                <w:tab w:val="left" w:pos="-540"/>
              </w:tabs>
              <w:autoSpaceDE w:val="0"/>
              <w:autoSpaceDN w:val="0"/>
              <w:adjustRightInd w:val="0"/>
              <w:ind w:right="-720"/>
              <w:rPr>
                <w:sz w:val="22"/>
                <w:szCs w:val="22"/>
              </w:rPr>
            </w:pPr>
            <w:r w:rsidRPr="00790638">
              <w:rPr>
                <w:sz w:val="22"/>
                <w:szCs w:val="22"/>
              </w:rPr>
              <w:t>713-718-2438</w:t>
            </w:r>
          </w:p>
        </w:tc>
        <w:tc>
          <w:tcPr>
            <w:tcW w:w="4018" w:type="dxa"/>
            <w:gridSpan w:val="2"/>
            <w:tcBorders>
              <w:top w:val="single" w:sz="4" w:space="0" w:color="auto"/>
              <w:left w:val="single" w:sz="4" w:space="0" w:color="auto"/>
              <w:bottom w:val="single" w:sz="4" w:space="0" w:color="auto"/>
              <w:right w:val="single" w:sz="4" w:space="0" w:color="auto"/>
            </w:tcBorders>
            <w:vAlign w:val="center"/>
          </w:tcPr>
          <w:p w14:paraId="08B5D43C" w14:textId="77777777" w:rsidR="00D913FD" w:rsidRPr="00790638" w:rsidRDefault="00D913FD" w:rsidP="00D913FD">
            <w:pPr>
              <w:tabs>
                <w:tab w:val="left" w:pos="-540"/>
              </w:tabs>
              <w:autoSpaceDE w:val="0"/>
              <w:autoSpaceDN w:val="0"/>
              <w:adjustRightInd w:val="0"/>
              <w:ind w:right="-720"/>
              <w:rPr>
                <w:sz w:val="22"/>
                <w:szCs w:val="22"/>
              </w:rPr>
            </w:pPr>
            <w:r w:rsidRPr="00790638">
              <w:rPr>
                <w:sz w:val="22"/>
                <w:szCs w:val="22"/>
              </w:rPr>
              <w:t>Codwell Hall Rm 105</w:t>
            </w:r>
          </w:p>
        </w:tc>
      </w:tr>
      <w:tr w:rsidR="00D913FD" w:rsidRPr="00790638" w14:paraId="5AC5ED15" w14:textId="77777777" w:rsidTr="00D913FD">
        <w:trPr>
          <w:trHeight w:val="548"/>
        </w:trPr>
        <w:tc>
          <w:tcPr>
            <w:tcW w:w="2838" w:type="dxa"/>
            <w:gridSpan w:val="2"/>
            <w:tcBorders>
              <w:top w:val="single" w:sz="4" w:space="0" w:color="auto"/>
              <w:left w:val="single" w:sz="4" w:space="0" w:color="auto"/>
              <w:bottom w:val="single" w:sz="4" w:space="0" w:color="auto"/>
              <w:right w:val="single" w:sz="4" w:space="0" w:color="auto"/>
            </w:tcBorders>
            <w:vAlign w:val="center"/>
          </w:tcPr>
          <w:p w14:paraId="6A52526D" w14:textId="77777777" w:rsidR="00D913FD" w:rsidRDefault="00D913FD" w:rsidP="00D913FD">
            <w:pPr>
              <w:tabs>
                <w:tab w:val="left" w:pos="-540"/>
              </w:tabs>
              <w:autoSpaceDE w:val="0"/>
              <w:autoSpaceDN w:val="0"/>
              <w:adjustRightInd w:val="0"/>
              <w:ind w:right="-720"/>
              <w:rPr>
                <w:sz w:val="22"/>
                <w:szCs w:val="22"/>
              </w:rPr>
            </w:pPr>
            <w:r w:rsidRPr="00790638">
              <w:rPr>
                <w:sz w:val="22"/>
                <w:szCs w:val="22"/>
              </w:rPr>
              <w:t>Tiffany Pham</w:t>
            </w:r>
            <w:r w:rsidRPr="00D913FD">
              <w:rPr>
                <w:sz w:val="22"/>
                <w:szCs w:val="22"/>
              </w:rPr>
              <w:t xml:space="preserve">     </w:t>
            </w:r>
          </w:p>
          <w:p w14:paraId="73311CCD" w14:textId="77777777" w:rsidR="00D913FD" w:rsidRPr="00790638" w:rsidRDefault="00D913FD" w:rsidP="00D913FD">
            <w:pPr>
              <w:tabs>
                <w:tab w:val="left" w:pos="-540"/>
              </w:tabs>
              <w:autoSpaceDE w:val="0"/>
              <w:autoSpaceDN w:val="0"/>
              <w:adjustRightInd w:val="0"/>
              <w:ind w:right="-720"/>
              <w:rPr>
                <w:sz w:val="22"/>
                <w:szCs w:val="22"/>
              </w:rPr>
            </w:pPr>
            <w:r w:rsidRPr="00D913FD">
              <w:rPr>
                <w:sz w:val="22"/>
                <w:szCs w:val="22"/>
              </w:rPr>
              <w:t>- Admin. Assistant</w:t>
            </w:r>
          </w:p>
        </w:tc>
        <w:tc>
          <w:tcPr>
            <w:tcW w:w="1717" w:type="dxa"/>
            <w:gridSpan w:val="2"/>
            <w:tcBorders>
              <w:top w:val="single" w:sz="4" w:space="0" w:color="auto"/>
              <w:left w:val="single" w:sz="4" w:space="0" w:color="auto"/>
              <w:bottom w:val="single" w:sz="4" w:space="0" w:color="auto"/>
              <w:right w:val="single" w:sz="4" w:space="0" w:color="auto"/>
            </w:tcBorders>
            <w:vAlign w:val="center"/>
          </w:tcPr>
          <w:p w14:paraId="3E2AD251" w14:textId="77777777" w:rsidR="00D913FD" w:rsidRPr="00790638" w:rsidRDefault="00D913FD" w:rsidP="00D913FD">
            <w:pPr>
              <w:tabs>
                <w:tab w:val="left" w:pos="-540"/>
              </w:tabs>
              <w:autoSpaceDE w:val="0"/>
              <w:autoSpaceDN w:val="0"/>
              <w:adjustRightInd w:val="0"/>
              <w:ind w:right="-720"/>
              <w:rPr>
                <w:sz w:val="22"/>
                <w:szCs w:val="22"/>
              </w:rPr>
            </w:pPr>
            <w:r w:rsidRPr="00790638">
              <w:rPr>
                <w:sz w:val="22"/>
                <w:szCs w:val="22"/>
              </w:rPr>
              <w:t>SW Campus</w:t>
            </w:r>
          </w:p>
        </w:tc>
        <w:tc>
          <w:tcPr>
            <w:tcW w:w="1867" w:type="dxa"/>
            <w:tcBorders>
              <w:top w:val="single" w:sz="4" w:space="0" w:color="auto"/>
              <w:left w:val="single" w:sz="4" w:space="0" w:color="auto"/>
              <w:bottom w:val="single" w:sz="4" w:space="0" w:color="auto"/>
              <w:right w:val="single" w:sz="4" w:space="0" w:color="auto"/>
            </w:tcBorders>
            <w:vAlign w:val="center"/>
          </w:tcPr>
          <w:p w14:paraId="0BD3525C" w14:textId="77777777" w:rsidR="00D913FD" w:rsidRPr="00790638" w:rsidRDefault="00D913FD" w:rsidP="00D913FD">
            <w:pPr>
              <w:tabs>
                <w:tab w:val="left" w:pos="-540"/>
              </w:tabs>
              <w:autoSpaceDE w:val="0"/>
              <w:autoSpaceDN w:val="0"/>
              <w:adjustRightInd w:val="0"/>
              <w:ind w:right="-720"/>
              <w:rPr>
                <w:sz w:val="22"/>
                <w:szCs w:val="22"/>
              </w:rPr>
            </w:pPr>
            <w:r w:rsidRPr="00790638">
              <w:rPr>
                <w:sz w:val="22"/>
                <w:szCs w:val="22"/>
              </w:rPr>
              <w:t>713-718-7770</w:t>
            </w:r>
          </w:p>
        </w:tc>
        <w:tc>
          <w:tcPr>
            <w:tcW w:w="4018" w:type="dxa"/>
            <w:gridSpan w:val="2"/>
            <w:tcBorders>
              <w:top w:val="single" w:sz="4" w:space="0" w:color="auto"/>
              <w:left w:val="single" w:sz="4" w:space="0" w:color="auto"/>
              <w:bottom w:val="single" w:sz="4" w:space="0" w:color="auto"/>
              <w:right w:val="single" w:sz="4" w:space="0" w:color="auto"/>
            </w:tcBorders>
            <w:vAlign w:val="center"/>
          </w:tcPr>
          <w:p w14:paraId="450B3A3C" w14:textId="77777777" w:rsidR="00D913FD" w:rsidRPr="00790638" w:rsidRDefault="00D913FD" w:rsidP="00D913FD">
            <w:pPr>
              <w:tabs>
                <w:tab w:val="left" w:pos="-540"/>
              </w:tabs>
              <w:autoSpaceDE w:val="0"/>
              <w:autoSpaceDN w:val="0"/>
              <w:adjustRightInd w:val="0"/>
              <w:ind w:right="-720"/>
              <w:rPr>
                <w:sz w:val="22"/>
                <w:szCs w:val="22"/>
              </w:rPr>
            </w:pPr>
            <w:r w:rsidRPr="00790638">
              <w:rPr>
                <w:sz w:val="22"/>
                <w:szCs w:val="22"/>
              </w:rPr>
              <w:t>Stafford, Scarcella, N108</w:t>
            </w:r>
          </w:p>
        </w:tc>
      </w:tr>
      <w:tr w:rsidR="00D913FD" w:rsidRPr="00790638" w14:paraId="3DB12079" w14:textId="77777777" w:rsidTr="00D913FD">
        <w:trPr>
          <w:trHeight w:val="366"/>
        </w:trPr>
        <w:tc>
          <w:tcPr>
            <w:tcW w:w="2838" w:type="dxa"/>
            <w:gridSpan w:val="2"/>
            <w:tcBorders>
              <w:top w:val="single" w:sz="4" w:space="0" w:color="auto"/>
              <w:left w:val="single" w:sz="4" w:space="0" w:color="auto"/>
              <w:bottom w:val="single" w:sz="4" w:space="0" w:color="auto"/>
              <w:right w:val="single" w:sz="4" w:space="0" w:color="auto"/>
            </w:tcBorders>
            <w:vAlign w:val="center"/>
          </w:tcPr>
          <w:p w14:paraId="76251DEF" w14:textId="77777777" w:rsidR="00D913FD" w:rsidRDefault="00D913FD" w:rsidP="00D913FD">
            <w:pPr>
              <w:tabs>
                <w:tab w:val="left" w:pos="-540"/>
              </w:tabs>
              <w:autoSpaceDE w:val="0"/>
              <w:autoSpaceDN w:val="0"/>
              <w:adjustRightInd w:val="0"/>
              <w:ind w:right="-720"/>
              <w:rPr>
                <w:rFonts w:eastAsia="Calibri"/>
                <w:sz w:val="22"/>
                <w:szCs w:val="22"/>
              </w:rPr>
            </w:pPr>
            <w:r w:rsidRPr="00790638">
              <w:rPr>
                <w:rFonts w:eastAsia="Calibri"/>
                <w:sz w:val="22"/>
                <w:szCs w:val="22"/>
              </w:rPr>
              <w:t>Christopher Cochran</w:t>
            </w:r>
          </w:p>
          <w:p w14:paraId="08FA5BD4" w14:textId="77777777" w:rsidR="00D913FD" w:rsidRPr="00790638" w:rsidRDefault="00D913FD" w:rsidP="00D913FD">
            <w:pPr>
              <w:tabs>
                <w:tab w:val="left" w:pos="-540"/>
              </w:tabs>
              <w:autoSpaceDE w:val="0"/>
              <w:autoSpaceDN w:val="0"/>
              <w:adjustRightInd w:val="0"/>
              <w:ind w:right="-720"/>
              <w:rPr>
                <w:sz w:val="22"/>
                <w:szCs w:val="22"/>
              </w:rPr>
            </w:pPr>
            <w:r w:rsidRPr="00D913FD">
              <w:rPr>
                <w:sz w:val="22"/>
                <w:szCs w:val="22"/>
              </w:rPr>
              <w:t>- Admin. Assistant</w:t>
            </w:r>
          </w:p>
        </w:tc>
        <w:tc>
          <w:tcPr>
            <w:tcW w:w="1717" w:type="dxa"/>
            <w:gridSpan w:val="2"/>
            <w:tcBorders>
              <w:top w:val="single" w:sz="4" w:space="0" w:color="auto"/>
              <w:left w:val="single" w:sz="4" w:space="0" w:color="auto"/>
              <w:bottom w:val="single" w:sz="4" w:space="0" w:color="auto"/>
              <w:right w:val="single" w:sz="4" w:space="0" w:color="auto"/>
            </w:tcBorders>
            <w:vAlign w:val="center"/>
          </w:tcPr>
          <w:p w14:paraId="07A18D31" w14:textId="77777777" w:rsidR="00D913FD" w:rsidRPr="00790638" w:rsidRDefault="00D913FD" w:rsidP="00D913FD">
            <w:pPr>
              <w:tabs>
                <w:tab w:val="left" w:pos="-540"/>
              </w:tabs>
              <w:autoSpaceDE w:val="0"/>
              <w:autoSpaceDN w:val="0"/>
              <w:adjustRightInd w:val="0"/>
              <w:ind w:right="-720"/>
              <w:rPr>
                <w:sz w:val="22"/>
                <w:szCs w:val="22"/>
              </w:rPr>
            </w:pPr>
            <w:r w:rsidRPr="00790638">
              <w:rPr>
                <w:rFonts w:eastAsia="Calibri"/>
                <w:sz w:val="22"/>
                <w:szCs w:val="22"/>
              </w:rPr>
              <w:t>SW Campus</w:t>
            </w:r>
          </w:p>
        </w:tc>
        <w:tc>
          <w:tcPr>
            <w:tcW w:w="1867" w:type="dxa"/>
            <w:tcBorders>
              <w:top w:val="single" w:sz="4" w:space="0" w:color="auto"/>
              <w:left w:val="single" w:sz="4" w:space="0" w:color="auto"/>
              <w:bottom w:val="single" w:sz="4" w:space="0" w:color="auto"/>
              <w:right w:val="single" w:sz="4" w:space="0" w:color="auto"/>
            </w:tcBorders>
            <w:vAlign w:val="center"/>
          </w:tcPr>
          <w:p w14:paraId="5BB2349D" w14:textId="77777777" w:rsidR="00D913FD" w:rsidRPr="00790638" w:rsidRDefault="00D913FD" w:rsidP="00D913FD">
            <w:pPr>
              <w:tabs>
                <w:tab w:val="left" w:pos="-540"/>
              </w:tabs>
              <w:autoSpaceDE w:val="0"/>
              <w:autoSpaceDN w:val="0"/>
              <w:adjustRightInd w:val="0"/>
              <w:ind w:right="-720"/>
              <w:rPr>
                <w:sz w:val="22"/>
                <w:szCs w:val="22"/>
              </w:rPr>
            </w:pPr>
            <w:r w:rsidRPr="00790638">
              <w:rPr>
                <w:rFonts w:eastAsia="Calibri"/>
                <w:sz w:val="22"/>
                <w:szCs w:val="22"/>
              </w:rPr>
              <w:t>713-718-2477</w:t>
            </w:r>
          </w:p>
        </w:tc>
        <w:tc>
          <w:tcPr>
            <w:tcW w:w="4018" w:type="dxa"/>
            <w:gridSpan w:val="2"/>
            <w:tcBorders>
              <w:top w:val="single" w:sz="4" w:space="0" w:color="auto"/>
              <w:left w:val="single" w:sz="4" w:space="0" w:color="auto"/>
              <w:bottom w:val="single" w:sz="4" w:space="0" w:color="auto"/>
              <w:right w:val="single" w:sz="4" w:space="0" w:color="auto"/>
            </w:tcBorders>
            <w:vAlign w:val="center"/>
          </w:tcPr>
          <w:p w14:paraId="5E99647E" w14:textId="77777777" w:rsidR="00D913FD" w:rsidRPr="00790638" w:rsidRDefault="00D913FD" w:rsidP="00D913FD">
            <w:pPr>
              <w:tabs>
                <w:tab w:val="left" w:pos="-540"/>
              </w:tabs>
              <w:autoSpaceDE w:val="0"/>
              <w:autoSpaceDN w:val="0"/>
              <w:adjustRightInd w:val="0"/>
              <w:ind w:right="-720"/>
              <w:rPr>
                <w:sz w:val="22"/>
                <w:szCs w:val="22"/>
              </w:rPr>
            </w:pPr>
            <w:r w:rsidRPr="00790638">
              <w:rPr>
                <w:rFonts w:eastAsia="Calibri"/>
                <w:sz w:val="22"/>
                <w:szCs w:val="22"/>
              </w:rPr>
              <w:t>Stafford, Scarcella, N108</w:t>
            </w:r>
          </w:p>
        </w:tc>
      </w:tr>
      <w:tr w:rsidR="00D913FD" w:rsidRPr="00790638" w14:paraId="749B0154" w14:textId="77777777" w:rsidTr="00D913FD">
        <w:trPr>
          <w:trHeight w:val="366"/>
        </w:trPr>
        <w:tc>
          <w:tcPr>
            <w:tcW w:w="1680" w:type="dxa"/>
            <w:tcBorders>
              <w:top w:val="single" w:sz="4" w:space="0" w:color="auto"/>
              <w:left w:val="nil"/>
              <w:bottom w:val="nil"/>
              <w:right w:val="nil"/>
            </w:tcBorders>
            <w:vAlign w:val="center"/>
          </w:tcPr>
          <w:p w14:paraId="4F378E9C" w14:textId="77777777" w:rsidR="00D913FD" w:rsidRPr="00790638" w:rsidRDefault="00D913FD" w:rsidP="00D913FD">
            <w:pPr>
              <w:tabs>
                <w:tab w:val="left" w:pos="-540"/>
              </w:tabs>
              <w:autoSpaceDE w:val="0"/>
              <w:autoSpaceDN w:val="0"/>
              <w:adjustRightInd w:val="0"/>
              <w:ind w:right="-720"/>
              <w:rPr>
                <w:b/>
                <w:sz w:val="22"/>
                <w:szCs w:val="22"/>
              </w:rPr>
            </w:pPr>
          </w:p>
        </w:tc>
        <w:tc>
          <w:tcPr>
            <w:tcW w:w="2875" w:type="dxa"/>
            <w:gridSpan w:val="3"/>
            <w:tcBorders>
              <w:top w:val="single" w:sz="4" w:space="0" w:color="auto"/>
              <w:left w:val="nil"/>
              <w:bottom w:val="nil"/>
              <w:right w:val="nil"/>
            </w:tcBorders>
            <w:vAlign w:val="center"/>
          </w:tcPr>
          <w:p w14:paraId="2166C98B" w14:textId="77777777" w:rsidR="00D913FD" w:rsidRPr="00790638" w:rsidRDefault="00D913FD" w:rsidP="00D913FD">
            <w:pPr>
              <w:tabs>
                <w:tab w:val="left" w:pos="-540"/>
              </w:tabs>
              <w:autoSpaceDE w:val="0"/>
              <w:autoSpaceDN w:val="0"/>
              <w:adjustRightInd w:val="0"/>
              <w:ind w:right="-720"/>
              <w:rPr>
                <w:sz w:val="22"/>
                <w:szCs w:val="22"/>
              </w:rPr>
            </w:pPr>
          </w:p>
        </w:tc>
        <w:tc>
          <w:tcPr>
            <w:tcW w:w="1867" w:type="dxa"/>
            <w:tcBorders>
              <w:top w:val="single" w:sz="4" w:space="0" w:color="auto"/>
              <w:left w:val="nil"/>
              <w:bottom w:val="nil"/>
              <w:right w:val="nil"/>
            </w:tcBorders>
            <w:vAlign w:val="center"/>
          </w:tcPr>
          <w:p w14:paraId="7F4EAF49" w14:textId="77777777" w:rsidR="00D913FD" w:rsidRPr="00790638" w:rsidRDefault="00D913FD" w:rsidP="00D913FD">
            <w:pPr>
              <w:tabs>
                <w:tab w:val="left" w:pos="-540"/>
              </w:tabs>
              <w:autoSpaceDE w:val="0"/>
              <w:autoSpaceDN w:val="0"/>
              <w:adjustRightInd w:val="0"/>
              <w:ind w:right="-720"/>
              <w:rPr>
                <w:sz w:val="22"/>
                <w:szCs w:val="22"/>
              </w:rPr>
            </w:pPr>
          </w:p>
        </w:tc>
        <w:tc>
          <w:tcPr>
            <w:tcW w:w="1270" w:type="dxa"/>
            <w:tcBorders>
              <w:top w:val="single" w:sz="4" w:space="0" w:color="auto"/>
              <w:left w:val="nil"/>
              <w:bottom w:val="nil"/>
              <w:right w:val="nil"/>
            </w:tcBorders>
            <w:vAlign w:val="center"/>
          </w:tcPr>
          <w:p w14:paraId="08A782E7" w14:textId="77777777" w:rsidR="00D913FD" w:rsidRPr="00790638" w:rsidRDefault="00D913FD" w:rsidP="00D913FD">
            <w:pPr>
              <w:tabs>
                <w:tab w:val="left" w:pos="-540"/>
              </w:tabs>
              <w:autoSpaceDE w:val="0"/>
              <w:autoSpaceDN w:val="0"/>
              <w:adjustRightInd w:val="0"/>
              <w:ind w:right="-720"/>
              <w:rPr>
                <w:sz w:val="22"/>
                <w:szCs w:val="22"/>
              </w:rPr>
            </w:pPr>
          </w:p>
        </w:tc>
        <w:tc>
          <w:tcPr>
            <w:tcW w:w="2748" w:type="dxa"/>
            <w:tcBorders>
              <w:top w:val="single" w:sz="4" w:space="0" w:color="auto"/>
              <w:left w:val="nil"/>
              <w:bottom w:val="nil"/>
              <w:right w:val="nil"/>
            </w:tcBorders>
            <w:vAlign w:val="center"/>
          </w:tcPr>
          <w:p w14:paraId="1D55834E" w14:textId="77777777" w:rsidR="00D913FD" w:rsidRPr="00790638" w:rsidRDefault="00D913FD" w:rsidP="00D913FD">
            <w:pPr>
              <w:tabs>
                <w:tab w:val="left" w:pos="-540"/>
              </w:tabs>
              <w:autoSpaceDE w:val="0"/>
              <w:autoSpaceDN w:val="0"/>
              <w:adjustRightInd w:val="0"/>
              <w:ind w:right="-720"/>
              <w:rPr>
                <w:sz w:val="22"/>
                <w:szCs w:val="22"/>
              </w:rPr>
            </w:pPr>
          </w:p>
        </w:tc>
      </w:tr>
      <w:tr w:rsidR="00D913FD" w:rsidRPr="00790638" w14:paraId="79CD06BF" w14:textId="77777777" w:rsidTr="00D913FD">
        <w:trPr>
          <w:trHeight w:val="366"/>
        </w:trPr>
        <w:tc>
          <w:tcPr>
            <w:tcW w:w="10440" w:type="dxa"/>
            <w:gridSpan w:val="7"/>
            <w:tcBorders>
              <w:top w:val="nil"/>
              <w:left w:val="nil"/>
              <w:bottom w:val="single" w:sz="4" w:space="0" w:color="auto"/>
              <w:right w:val="nil"/>
            </w:tcBorders>
            <w:vAlign w:val="center"/>
            <w:hideMark/>
          </w:tcPr>
          <w:p w14:paraId="798EE3FB" w14:textId="77777777" w:rsidR="00D913FD" w:rsidRPr="00790638" w:rsidRDefault="00D913FD" w:rsidP="00D913FD">
            <w:pPr>
              <w:tabs>
                <w:tab w:val="left" w:pos="-540"/>
              </w:tabs>
              <w:autoSpaceDE w:val="0"/>
              <w:autoSpaceDN w:val="0"/>
              <w:adjustRightInd w:val="0"/>
              <w:ind w:right="-720"/>
              <w:jc w:val="center"/>
              <w:rPr>
                <w:sz w:val="22"/>
                <w:szCs w:val="22"/>
              </w:rPr>
            </w:pPr>
            <w:r w:rsidRPr="00790638">
              <w:rPr>
                <w:b/>
                <w:sz w:val="22"/>
                <w:szCs w:val="22"/>
              </w:rPr>
              <w:t>Developmental Math  Courses</w:t>
            </w:r>
          </w:p>
        </w:tc>
      </w:tr>
      <w:tr w:rsidR="00D913FD" w:rsidRPr="00790638" w14:paraId="7B22D3F2" w14:textId="77777777" w:rsidTr="00D913FD">
        <w:trPr>
          <w:trHeight w:val="366"/>
        </w:trPr>
        <w:tc>
          <w:tcPr>
            <w:tcW w:w="3060" w:type="dxa"/>
            <w:gridSpan w:val="3"/>
            <w:tcBorders>
              <w:top w:val="single" w:sz="4" w:space="0" w:color="auto"/>
              <w:left w:val="single" w:sz="4" w:space="0" w:color="auto"/>
              <w:bottom w:val="single" w:sz="4" w:space="0" w:color="auto"/>
              <w:right w:val="single" w:sz="4" w:space="0" w:color="auto"/>
            </w:tcBorders>
            <w:vAlign w:val="center"/>
            <w:hideMark/>
          </w:tcPr>
          <w:p w14:paraId="4988C340" w14:textId="77777777" w:rsidR="00D913FD" w:rsidRDefault="00D913FD" w:rsidP="00D913FD">
            <w:pPr>
              <w:tabs>
                <w:tab w:val="left" w:pos="-540"/>
              </w:tabs>
              <w:autoSpaceDE w:val="0"/>
              <w:autoSpaceDN w:val="0"/>
              <w:adjustRightInd w:val="0"/>
              <w:ind w:right="-720"/>
              <w:rPr>
                <w:sz w:val="22"/>
                <w:szCs w:val="22"/>
              </w:rPr>
            </w:pPr>
            <w:r w:rsidRPr="00790638">
              <w:rPr>
                <w:sz w:val="22"/>
                <w:szCs w:val="22"/>
              </w:rPr>
              <w:t>Marisol Montemayor</w:t>
            </w:r>
          </w:p>
          <w:p w14:paraId="1EB73D74" w14:textId="77777777" w:rsidR="00D913FD" w:rsidRPr="00790638" w:rsidRDefault="00D913FD" w:rsidP="00D913FD">
            <w:pPr>
              <w:tabs>
                <w:tab w:val="left" w:pos="-540"/>
              </w:tabs>
              <w:autoSpaceDE w:val="0"/>
              <w:autoSpaceDN w:val="0"/>
              <w:adjustRightInd w:val="0"/>
              <w:ind w:right="-720"/>
              <w:rPr>
                <w:sz w:val="22"/>
                <w:szCs w:val="22"/>
              </w:rPr>
            </w:pPr>
            <w:r w:rsidRPr="00D913FD">
              <w:rPr>
                <w:sz w:val="22"/>
                <w:szCs w:val="22"/>
              </w:rPr>
              <w:t>-</w:t>
            </w:r>
            <w:r>
              <w:rPr>
                <w:sz w:val="22"/>
                <w:szCs w:val="22"/>
              </w:rPr>
              <w:t xml:space="preserve"> Chair of Dev Math</w:t>
            </w:r>
          </w:p>
        </w:tc>
        <w:tc>
          <w:tcPr>
            <w:tcW w:w="1495" w:type="dxa"/>
            <w:tcBorders>
              <w:top w:val="single" w:sz="4" w:space="0" w:color="auto"/>
              <w:left w:val="single" w:sz="4" w:space="0" w:color="auto"/>
              <w:bottom w:val="single" w:sz="4" w:space="0" w:color="auto"/>
              <w:right w:val="single" w:sz="4" w:space="0" w:color="auto"/>
            </w:tcBorders>
            <w:vAlign w:val="center"/>
            <w:hideMark/>
          </w:tcPr>
          <w:p w14:paraId="76BD3E63" w14:textId="77777777" w:rsidR="00D913FD" w:rsidRPr="00790638" w:rsidRDefault="00D913FD" w:rsidP="00D913FD">
            <w:pPr>
              <w:tabs>
                <w:tab w:val="left" w:pos="-540"/>
              </w:tabs>
              <w:autoSpaceDE w:val="0"/>
              <w:autoSpaceDN w:val="0"/>
              <w:adjustRightInd w:val="0"/>
              <w:ind w:right="-720"/>
              <w:rPr>
                <w:sz w:val="22"/>
                <w:szCs w:val="22"/>
              </w:rPr>
            </w:pPr>
            <w:r w:rsidRPr="00790638">
              <w:rPr>
                <w:sz w:val="22"/>
                <w:szCs w:val="22"/>
              </w:rPr>
              <w:t>SE Campus</w:t>
            </w:r>
          </w:p>
        </w:tc>
        <w:tc>
          <w:tcPr>
            <w:tcW w:w="1867" w:type="dxa"/>
            <w:tcBorders>
              <w:top w:val="single" w:sz="4" w:space="0" w:color="auto"/>
              <w:left w:val="single" w:sz="4" w:space="0" w:color="auto"/>
              <w:bottom w:val="single" w:sz="4" w:space="0" w:color="auto"/>
              <w:right w:val="single" w:sz="4" w:space="0" w:color="auto"/>
            </w:tcBorders>
            <w:vAlign w:val="center"/>
            <w:hideMark/>
          </w:tcPr>
          <w:p w14:paraId="550F6575" w14:textId="77777777" w:rsidR="00D913FD" w:rsidRPr="00790638" w:rsidRDefault="00D913FD" w:rsidP="00D913FD">
            <w:pPr>
              <w:tabs>
                <w:tab w:val="left" w:pos="-540"/>
              </w:tabs>
              <w:autoSpaceDE w:val="0"/>
              <w:autoSpaceDN w:val="0"/>
              <w:adjustRightInd w:val="0"/>
              <w:ind w:right="-720"/>
              <w:rPr>
                <w:sz w:val="22"/>
                <w:szCs w:val="22"/>
              </w:rPr>
            </w:pPr>
            <w:r w:rsidRPr="00790638">
              <w:rPr>
                <w:sz w:val="22"/>
                <w:szCs w:val="22"/>
              </w:rPr>
              <w:t>713-718-7153</w:t>
            </w:r>
          </w:p>
        </w:tc>
        <w:tc>
          <w:tcPr>
            <w:tcW w:w="4018" w:type="dxa"/>
            <w:gridSpan w:val="2"/>
            <w:tcBorders>
              <w:top w:val="single" w:sz="4" w:space="0" w:color="auto"/>
              <w:left w:val="single" w:sz="4" w:space="0" w:color="auto"/>
              <w:bottom w:val="single" w:sz="4" w:space="0" w:color="auto"/>
              <w:right w:val="single" w:sz="4" w:space="0" w:color="auto"/>
            </w:tcBorders>
            <w:vAlign w:val="center"/>
            <w:hideMark/>
          </w:tcPr>
          <w:p w14:paraId="4AB41F55" w14:textId="77777777" w:rsidR="00D913FD" w:rsidRPr="00790638" w:rsidRDefault="00D913FD" w:rsidP="00D913FD">
            <w:pPr>
              <w:tabs>
                <w:tab w:val="left" w:pos="-540"/>
              </w:tabs>
              <w:autoSpaceDE w:val="0"/>
              <w:autoSpaceDN w:val="0"/>
              <w:adjustRightInd w:val="0"/>
              <w:ind w:right="-720"/>
              <w:rPr>
                <w:sz w:val="22"/>
                <w:szCs w:val="22"/>
              </w:rPr>
            </w:pPr>
            <w:r w:rsidRPr="00790638">
              <w:rPr>
                <w:sz w:val="22"/>
                <w:szCs w:val="22"/>
              </w:rPr>
              <w:t>Felix Morales Building, Rm 124</w:t>
            </w:r>
          </w:p>
        </w:tc>
      </w:tr>
      <w:tr w:rsidR="00D913FD" w:rsidRPr="00790638" w14:paraId="7F8BD332" w14:textId="77777777" w:rsidTr="00D913FD">
        <w:trPr>
          <w:trHeight w:val="366"/>
        </w:trPr>
        <w:tc>
          <w:tcPr>
            <w:tcW w:w="3060" w:type="dxa"/>
            <w:gridSpan w:val="3"/>
            <w:tcBorders>
              <w:top w:val="single" w:sz="4" w:space="0" w:color="auto"/>
              <w:left w:val="single" w:sz="4" w:space="0" w:color="auto"/>
              <w:bottom w:val="single" w:sz="4" w:space="0" w:color="auto"/>
              <w:right w:val="single" w:sz="4" w:space="0" w:color="auto"/>
            </w:tcBorders>
            <w:vAlign w:val="center"/>
            <w:hideMark/>
          </w:tcPr>
          <w:p w14:paraId="0229E37A" w14:textId="77777777" w:rsidR="00D913FD" w:rsidRDefault="00D913FD" w:rsidP="00D913FD">
            <w:pPr>
              <w:tabs>
                <w:tab w:val="left" w:pos="-540"/>
              </w:tabs>
              <w:autoSpaceDE w:val="0"/>
              <w:autoSpaceDN w:val="0"/>
              <w:adjustRightInd w:val="0"/>
              <w:ind w:right="-720"/>
              <w:rPr>
                <w:sz w:val="22"/>
                <w:szCs w:val="22"/>
              </w:rPr>
            </w:pPr>
            <w:r w:rsidRPr="00790638">
              <w:rPr>
                <w:sz w:val="22"/>
                <w:szCs w:val="22"/>
              </w:rPr>
              <w:t>Hien Nguyen</w:t>
            </w:r>
          </w:p>
          <w:p w14:paraId="1C087CD7" w14:textId="77777777" w:rsidR="00D913FD" w:rsidRPr="00790638" w:rsidRDefault="00D913FD" w:rsidP="00D913FD">
            <w:pPr>
              <w:tabs>
                <w:tab w:val="left" w:pos="-540"/>
              </w:tabs>
              <w:autoSpaceDE w:val="0"/>
              <w:autoSpaceDN w:val="0"/>
              <w:adjustRightInd w:val="0"/>
              <w:ind w:right="-720"/>
              <w:rPr>
                <w:sz w:val="22"/>
                <w:szCs w:val="22"/>
              </w:rPr>
            </w:pPr>
            <w:r w:rsidRPr="00D913FD">
              <w:rPr>
                <w:sz w:val="22"/>
                <w:szCs w:val="22"/>
              </w:rPr>
              <w:t>-</w:t>
            </w:r>
            <w:r>
              <w:rPr>
                <w:sz w:val="22"/>
                <w:szCs w:val="22"/>
              </w:rPr>
              <w:t xml:space="preserve"> Associate Chair</w:t>
            </w:r>
          </w:p>
        </w:tc>
        <w:tc>
          <w:tcPr>
            <w:tcW w:w="1495" w:type="dxa"/>
            <w:tcBorders>
              <w:top w:val="single" w:sz="4" w:space="0" w:color="auto"/>
              <w:left w:val="single" w:sz="4" w:space="0" w:color="auto"/>
              <w:bottom w:val="single" w:sz="4" w:space="0" w:color="auto"/>
              <w:right w:val="single" w:sz="4" w:space="0" w:color="auto"/>
            </w:tcBorders>
            <w:vAlign w:val="center"/>
            <w:hideMark/>
          </w:tcPr>
          <w:p w14:paraId="0CA9FC75" w14:textId="77777777" w:rsidR="00D913FD" w:rsidRPr="00790638" w:rsidRDefault="00D913FD" w:rsidP="00D913FD">
            <w:pPr>
              <w:tabs>
                <w:tab w:val="left" w:pos="-540"/>
              </w:tabs>
              <w:autoSpaceDE w:val="0"/>
              <w:autoSpaceDN w:val="0"/>
              <w:adjustRightInd w:val="0"/>
              <w:ind w:right="-720"/>
              <w:rPr>
                <w:sz w:val="22"/>
                <w:szCs w:val="22"/>
              </w:rPr>
            </w:pPr>
            <w:r w:rsidRPr="00790638">
              <w:rPr>
                <w:sz w:val="22"/>
                <w:szCs w:val="22"/>
              </w:rPr>
              <w:t>SE Campus</w:t>
            </w:r>
          </w:p>
        </w:tc>
        <w:tc>
          <w:tcPr>
            <w:tcW w:w="1867" w:type="dxa"/>
            <w:tcBorders>
              <w:top w:val="single" w:sz="4" w:space="0" w:color="auto"/>
              <w:left w:val="single" w:sz="4" w:space="0" w:color="auto"/>
              <w:bottom w:val="single" w:sz="4" w:space="0" w:color="auto"/>
              <w:right w:val="single" w:sz="4" w:space="0" w:color="auto"/>
            </w:tcBorders>
            <w:vAlign w:val="center"/>
            <w:hideMark/>
          </w:tcPr>
          <w:p w14:paraId="7046CF65" w14:textId="77777777" w:rsidR="00D913FD" w:rsidRPr="00790638" w:rsidRDefault="00D913FD" w:rsidP="00D913FD">
            <w:pPr>
              <w:tabs>
                <w:tab w:val="left" w:pos="-540"/>
              </w:tabs>
              <w:autoSpaceDE w:val="0"/>
              <w:autoSpaceDN w:val="0"/>
              <w:adjustRightInd w:val="0"/>
              <w:ind w:right="-720"/>
              <w:rPr>
                <w:sz w:val="22"/>
                <w:szCs w:val="22"/>
              </w:rPr>
            </w:pPr>
            <w:r w:rsidRPr="00790638">
              <w:rPr>
                <w:sz w:val="22"/>
                <w:szCs w:val="22"/>
              </w:rPr>
              <w:t>713-718-2440</w:t>
            </w:r>
          </w:p>
        </w:tc>
        <w:tc>
          <w:tcPr>
            <w:tcW w:w="4018" w:type="dxa"/>
            <w:gridSpan w:val="2"/>
            <w:tcBorders>
              <w:top w:val="single" w:sz="4" w:space="0" w:color="auto"/>
              <w:left w:val="single" w:sz="4" w:space="0" w:color="auto"/>
              <w:bottom w:val="single" w:sz="4" w:space="0" w:color="auto"/>
              <w:right w:val="single" w:sz="4" w:space="0" w:color="auto"/>
            </w:tcBorders>
            <w:vAlign w:val="center"/>
            <w:hideMark/>
          </w:tcPr>
          <w:p w14:paraId="678F4D0D" w14:textId="77777777" w:rsidR="00D913FD" w:rsidRPr="00790638" w:rsidRDefault="00D913FD" w:rsidP="00D913FD">
            <w:pPr>
              <w:tabs>
                <w:tab w:val="left" w:pos="-540"/>
              </w:tabs>
              <w:autoSpaceDE w:val="0"/>
              <w:autoSpaceDN w:val="0"/>
              <w:adjustRightInd w:val="0"/>
              <w:ind w:right="-720"/>
              <w:rPr>
                <w:sz w:val="22"/>
                <w:szCs w:val="22"/>
              </w:rPr>
            </w:pPr>
            <w:r w:rsidRPr="00790638">
              <w:rPr>
                <w:sz w:val="22"/>
                <w:szCs w:val="22"/>
              </w:rPr>
              <w:t>Felix Morales Building, Rm 124</w:t>
            </w:r>
          </w:p>
        </w:tc>
      </w:tr>
      <w:tr w:rsidR="00D913FD" w:rsidRPr="00790638" w14:paraId="1591CF4B" w14:textId="77777777" w:rsidTr="00D913FD">
        <w:trPr>
          <w:trHeight w:val="366"/>
        </w:trPr>
        <w:tc>
          <w:tcPr>
            <w:tcW w:w="3060" w:type="dxa"/>
            <w:gridSpan w:val="3"/>
            <w:tcBorders>
              <w:top w:val="single" w:sz="4" w:space="0" w:color="auto"/>
              <w:left w:val="single" w:sz="4" w:space="0" w:color="auto"/>
              <w:bottom w:val="single" w:sz="4" w:space="0" w:color="auto"/>
              <w:right w:val="single" w:sz="4" w:space="0" w:color="auto"/>
            </w:tcBorders>
            <w:vAlign w:val="center"/>
            <w:hideMark/>
          </w:tcPr>
          <w:p w14:paraId="32321F73" w14:textId="77777777" w:rsidR="00D913FD" w:rsidRDefault="00D913FD" w:rsidP="00D913FD">
            <w:pPr>
              <w:tabs>
                <w:tab w:val="left" w:pos="-540"/>
              </w:tabs>
              <w:autoSpaceDE w:val="0"/>
              <w:autoSpaceDN w:val="0"/>
              <w:adjustRightInd w:val="0"/>
              <w:ind w:right="-720"/>
              <w:rPr>
                <w:sz w:val="22"/>
                <w:szCs w:val="22"/>
              </w:rPr>
            </w:pPr>
            <w:r w:rsidRPr="00790638">
              <w:rPr>
                <w:sz w:val="22"/>
                <w:szCs w:val="22"/>
              </w:rPr>
              <w:t>Jack Hatton</w:t>
            </w:r>
          </w:p>
          <w:p w14:paraId="47ED4309" w14:textId="77777777" w:rsidR="00D913FD" w:rsidRPr="00790638" w:rsidRDefault="00D913FD" w:rsidP="00D913FD">
            <w:pPr>
              <w:tabs>
                <w:tab w:val="left" w:pos="-540"/>
              </w:tabs>
              <w:autoSpaceDE w:val="0"/>
              <w:autoSpaceDN w:val="0"/>
              <w:adjustRightInd w:val="0"/>
              <w:ind w:right="-720"/>
              <w:rPr>
                <w:sz w:val="22"/>
                <w:szCs w:val="22"/>
              </w:rPr>
            </w:pPr>
            <w:r w:rsidRPr="00D913FD">
              <w:rPr>
                <w:sz w:val="22"/>
                <w:szCs w:val="22"/>
              </w:rPr>
              <w:t>-</w:t>
            </w:r>
            <w:r>
              <w:rPr>
                <w:sz w:val="22"/>
                <w:szCs w:val="22"/>
              </w:rPr>
              <w:t xml:space="preserve"> Associate Chair</w:t>
            </w:r>
          </w:p>
        </w:tc>
        <w:tc>
          <w:tcPr>
            <w:tcW w:w="1495" w:type="dxa"/>
            <w:tcBorders>
              <w:top w:val="single" w:sz="4" w:space="0" w:color="auto"/>
              <w:left w:val="single" w:sz="4" w:space="0" w:color="auto"/>
              <w:bottom w:val="single" w:sz="4" w:space="0" w:color="auto"/>
              <w:right w:val="single" w:sz="4" w:space="0" w:color="auto"/>
            </w:tcBorders>
            <w:vAlign w:val="center"/>
            <w:hideMark/>
          </w:tcPr>
          <w:p w14:paraId="74319C50" w14:textId="77777777" w:rsidR="00D913FD" w:rsidRPr="00790638" w:rsidRDefault="00D913FD" w:rsidP="00D913FD">
            <w:pPr>
              <w:tabs>
                <w:tab w:val="left" w:pos="-540"/>
              </w:tabs>
              <w:autoSpaceDE w:val="0"/>
              <w:autoSpaceDN w:val="0"/>
              <w:adjustRightInd w:val="0"/>
              <w:ind w:right="-720"/>
              <w:rPr>
                <w:sz w:val="22"/>
                <w:szCs w:val="22"/>
              </w:rPr>
            </w:pPr>
            <w:r w:rsidRPr="00790638">
              <w:rPr>
                <w:sz w:val="22"/>
                <w:szCs w:val="22"/>
              </w:rPr>
              <w:t>NE Campus</w:t>
            </w:r>
          </w:p>
        </w:tc>
        <w:tc>
          <w:tcPr>
            <w:tcW w:w="1867" w:type="dxa"/>
            <w:tcBorders>
              <w:top w:val="single" w:sz="4" w:space="0" w:color="auto"/>
              <w:left w:val="single" w:sz="4" w:space="0" w:color="auto"/>
              <w:bottom w:val="single" w:sz="4" w:space="0" w:color="auto"/>
              <w:right w:val="single" w:sz="4" w:space="0" w:color="auto"/>
            </w:tcBorders>
            <w:vAlign w:val="center"/>
            <w:hideMark/>
          </w:tcPr>
          <w:p w14:paraId="2E46A66B" w14:textId="77777777" w:rsidR="00D913FD" w:rsidRPr="00790638" w:rsidRDefault="00D913FD" w:rsidP="00D913FD">
            <w:pPr>
              <w:tabs>
                <w:tab w:val="left" w:pos="-540"/>
              </w:tabs>
              <w:autoSpaceDE w:val="0"/>
              <w:autoSpaceDN w:val="0"/>
              <w:adjustRightInd w:val="0"/>
              <w:ind w:right="-720"/>
              <w:rPr>
                <w:sz w:val="22"/>
                <w:szCs w:val="22"/>
              </w:rPr>
            </w:pPr>
            <w:r w:rsidRPr="00790638">
              <w:rPr>
                <w:sz w:val="22"/>
                <w:szCs w:val="22"/>
              </w:rPr>
              <w:t>713-718-2434</w:t>
            </w:r>
          </w:p>
        </w:tc>
        <w:tc>
          <w:tcPr>
            <w:tcW w:w="4018" w:type="dxa"/>
            <w:gridSpan w:val="2"/>
            <w:tcBorders>
              <w:top w:val="single" w:sz="4" w:space="0" w:color="auto"/>
              <w:left w:val="single" w:sz="4" w:space="0" w:color="auto"/>
              <w:bottom w:val="single" w:sz="4" w:space="0" w:color="auto"/>
              <w:right w:val="single" w:sz="4" w:space="0" w:color="auto"/>
            </w:tcBorders>
            <w:vAlign w:val="center"/>
            <w:hideMark/>
          </w:tcPr>
          <w:p w14:paraId="676B2C5D" w14:textId="77777777" w:rsidR="00D913FD" w:rsidRPr="00790638" w:rsidRDefault="00D913FD" w:rsidP="00D913FD">
            <w:pPr>
              <w:tabs>
                <w:tab w:val="left" w:pos="-540"/>
              </w:tabs>
              <w:autoSpaceDE w:val="0"/>
              <w:autoSpaceDN w:val="0"/>
              <w:adjustRightInd w:val="0"/>
              <w:ind w:right="-720"/>
              <w:rPr>
                <w:sz w:val="22"/>
                <w:szCs w:val="22"/>
              </w:rPr>
            </w:pPr>
            <w:r w:rsidRPr="00790638">
              <w:rPr>
                <w:sz w:val="22"/>
                <w:szCs w:val="22"/>
              </w:rPr>
              <w:t>Northline Building, Room 321</w:t>
            </w:r>
          </w:p>
        </w:tc>
      </w:tr>
      <w:tr w:rsidR="00D913FD" w:rsidRPr="00790638" w14:paraId="693628CB" w14:textId="77777777" w:rsidTr="00D913FD">
        <w:trPr>
          <w:trHeight w:val="366"/>
        </w:trPr>
        <w:tc>
          <w:tcPr>
            <w:tcW w:w="3060" w:type="dxa"/>
            <w:gridSpan w:val="3"/>
            <w:tcBorders>
              <w:top w:val="single" w:sz="4" w:space="0" w:color="auto"/>
              <w:left w:val="single" w:sz="4" w:space="0" w:color="auto"/>
              <w:bottom w:val="single" w:sz="4" w:space="0" w:color="auto"/>
              <w:right w:val="single" w:sz="4" w:space="0" w:color="auto"/>
            </w:tcBorders>
            <w:vAlign w:val="center"/>
            <w:hideMark/>
          </w:tcPr>
          <w:p w14:paraId="15CA2C1E" w14:textId="77777777" w:rsidR="00D913FD" w:rsidRDefault="00D913FD" w:rsidP="003C6B24">
            <w:pPr>
              <w:tabs>
                <w:tab w:val="left" w:pos="-540"/>
              </w:tabs>
              <w:autoSpaceDE w:val="0"/>
              <w:autoSpaceDN w:val="0"/>
              <w:adjustRightInd w:val="0"/>
              <w:ind w:right="-720"/>
              <w:rPr>
                <w:sz w:val="22"/>
                <w:szCs w:val="22"/>
              </w:rPr>
            </w:pPr>
            <w:r w:rsidRPr="00790638">
              <w:rPr>
                <w:sz w:val="22"/>
                <w:szCs w:val="22"/>
              </w:rPr>
              <w:t>Carmen Vasquez</w:t>
            </w:r>
          </w:p>
          <w:p w14:paraId="080B3366" w14:textId="77777777" w:rsidR="00D913FD" w:rsidRPr="00790638" w:rsidRDefault="00D913FD" w:rsidP="003C6B24">
            <w:pPr>
              <w:tabs>
                <w:tab w:val="left" w:pos="-540"/>
              </w:tabs>
              <w:autoSpaceDE w:val="0"/>
              <w:autoSpaceDN w:val="0"/>
              <w:adjustRightInd w:val="0"/>
              <w:ind w:right="-720"/>
              <w:rPr>
                <w:sz w:val="22"/>
                <w:szCs w:val="22"/>
              </w:rPr>
            </w:pPr>
            <w:r w:rsidRPr="00D913FD">
              <w:rPr>
                <w:sz w:val="22"/>
                <w:szCs w:val="22"/>
              </w:rPr>
              <w:t>- Admin. Assistant</w:t>
            </w:r>
          </w:p>
        </w:tc>
        <w:tc>
          <w:tcPr>
            <w:tcW w:w="1495" w:type="dxa"/>
            <w:tcBorders>
              <w:top w:val="single" w:sz="4" w:space="0" w:color="auto"/>
              <w:left w:val="single" w:sz="4" w:space="0" w:color="auto"/>
              <w:bottom w:val="single" w:sz="4" w:space="0" w:color="auto"/>
              <w:right w:val="single" w:sz="4" w:space="0" w:color="auto"/>
            </w:tcBorders>
            <w:vAlign w:val="center"/>
            <w:hideMark/>
          </w:tcPr>
          <w:p w14:paraId="30BF81E2" w14:textId="77777777" w:rsidR="00D913FD" w:rsidRPr="00790638" w:rsidRDefault="00D913FD" w:rsidP="003C6B24">
            <w:pPr>
              <w:tabs>
                <w:tab w:val="left" w:pos="-540"/>
              </w:tabs>
              <w:autoSpaceDE w:val="0"/>
              <w:autoSpaceDN w:val="0"/>
              <w:adjustRightInd w:val="0"/>
              <w:ind w:right="-720"/>
              <w:rPr>
                <w:sz w:val="22"/>
                <w:szCs w:val="22"/>
              </w:rPr>
            </w:pPr>
            <w:r w:rsidRPr="00790638">
              <w:rPr>
                <w:sz w:val="22"/>
                <w:szCs w:val="22"/>
              </w:rPr>
              <w:t>SE Campus</w:t>
            </w:r>
          </w:p>
        </w:tc>
        <w:tc>
          <w:tcPr>
            <w:tcW w:w="1867" w:type="dxa"/>
            <w:tcBorders>
              <w:top w:val="single" w:sz="4" w:space="0" w:color="auto"/>
              <w:left w:val="single" w:sz="4" w:space="0" w:color="auto"/>
              <w:bottom w:val="single" w:sz="4" w:space="0" w:color="auto"/>
              <w:right w:val="single" w:sz="4" w:space="0" w:color="auto"/>
            </w:tcBorders>
            <w:vAlign w:val="center"/>
            <w:hideMark/>
          </w:tcPr>
          <w:p w14:paraId="3DE68CEC" w14:textId="77777777" w:rsidR="00D913FD" w:rsidRPr="00790638" w:rsidRDefault="00D913FD" w:rsidP="003C6B24">
            <w:pPr>
              <w:tabs>
                <w:tab w:val="left" w:pos="-540"/>
              </w:tabs>
              <w:autoSpaceDE w:val="0"/>
              <w:autoSpaceDN w:val="0"/>
              <w:adjustRightInd w:val="0"/>
              <w:ind w:right="-720"/>
              <w:rPr>
                <w:sz w:val="22"/>
                <w:szCs w:val="22"/>
              </w:rPr>
            </w:pPr>
            <w:r w:rsidRPr="00790638">
              <w:rPr>
                <w:sz w:val="22"/>
                <w:szCs w:val="22"/>
              </w:rPr>
              <w:t>713-718-7056</w:t>
            </w:r>
          </w:p>
        </w:tc>
        <w:tc>
          <w:tcPr>
            <w:tcW w:w="4018" w:type="dxa"/>
            <w:gridSpan w:val="2"/>
            <w:tcBorders>
              <w:top w:val="single" w:sz="4" w:space="0" w:color="auto"/>
              <w:left w:val="single" w:sz="4" w:space="0" w:color="auto"/>
              <w:bottom w:val="single" w:sz="4" w:space="0" w:color="auto"/>
              <w:right w:val="single" w:sz="4" w:space="0" w:color="auto"/>
            </w:tcBorders>
            <w:vAlign w:val="center"/>
            <w:hideMark/>
          </w:tcPr>
          <w:p w14:paraId="50B9210F" w14:textId="77777777" w:rsidR="00D913FD" w:rsidRPr="00790638" w:rsidRDefault="00D913FD" w:rsidP="003C6B24">
            <w:pPr>
              <w:tabs>
                <w:tab w:val="left" w:pos="-540"/>
              </w:tabs>
              <w:autoSpaceDE w:val="0"/>
              <w:autoSpaceDN w:val="0"/>
              <w:adjustRightInd w:val="0"/>
              <w:ind w:right="-720"/>
              <w:rPr>
                <w:sz w:val="22"/>
                <w:szCs w:val="22"/>
              </w:rPr>
            </w:pPr>
            <w:r w:rsidRPr="00790638">
              <w:rPr>
                <w:sz w:val="22"/>
                <w:szCs w:val="22"/>
              </w:rPr>
              <w:t>Felix Morales Building, Rm 124</w:t>
            </w:r>
          </w:p>
        </w:tc>
      </w:tr>
    </w:tbl>
    <w:p w14:paraId="5DC7E69C" w14:textId="77777777" w:rsidR="00D913FD" w:rsidRDefault="00D913FD" w:rsidP="00BA7D7B">
      <w:pPr>
        <w:tabs>
          <w:tab w:val="left" w:pos="1620"/>
        </w:tabs>
        <w:autoSpaceDE w:val="0"/>
        <w:autoSpaceDN w:val="0"/>
        <w:adjustRightInd w:val="0"/>
        <w:ind w:right="-720"/>
        <w:rPr>
          <w:sz w:val="22"/>
          <w:szCs w:val="22"/>
        </w:rPr>
      </w:pPr>
    </w:p>
    <w:p w14:paraId="58E6D9F8" w14:textId="77777777" w:rsidR="00790638" w:rsidRPr="00790638" w:rsidRDefault="00790638" w:rsidP="00BA7D7B">
      <w:pPr>
        <w:tabs>
          <w:tab w:val="left" w:pos="1620"/>
        </w:tabs>
        <w:autoSpaceDE w:val="0"/>
        <w:autoSpaceDN w:val="0"/>
        <w:adjustRightInd w:val="0"/>
        <w:ind w:right="-720"/>
        <w:rPr>
          <w:sz w:val="22"/>
          <w:szCs w:val="22"/>
        </w:rPr>
      </w:pPr>
      <w:r w:rsidRPr="00790638">
        <w:rPr>
          <w:sz w:val="22"/>
          <w:szCs w:val="22"/>
        </w:rPr>
        <w:t>For issues related to your class, please first contact your instructor.</w:t>
      </w:r>
    </w:p>
    <w:p w14:paraId="2B44DD21" w14:textId="77777777" w:rsidR="00790638" w:rsidRPr="00790638" w:rsidRDefault="00790638" w:rsidP="00BA7D7B">
      <w:pPr>
        <w:tabs>
          <w:tab w:val="left" w:pos="1620"/>
        </w:tabs>
        <w:autoSpaceDE w:val="0"/>
        <w:autoSpaceDN w:val="0"/>
        <w:adjustRightInd w:val="0"/>
        <w:ind w:right="-720"/>
        <w:rPr>
          <w:sz w:val="22"/>
          <w:szCs w:val="22"/>
        </w:rPr>
      </w:pPr>
      <w:r w:rsidRPr="00790638">
        <w:rPr>
          <w:sz w:val="22"/>
          <w:szCs w:val="22"/>
        </w:rPr>
        <w:t>If you need to contact de</w:t>
      </w:r>
      <w:r w:rsidR="00BA7D7B">
        <w:rPr>
          <w:sz w:val="22"/>
          <w:szCs w:val="22"/>
        </w:rPr>
        <w:t xml:space="preserve">partmental administration, </w:t>
      </w:r>
      <w:r w:rsidRPr="00790638">
        <w:rPr>
          <w:sz w:val="22"/>
          <w:szCs w:val="22"/>
        </w:rPr>
        <w:t>contact the appropriate Associate Chair.</w:t>
      </w:r>
    </w:p>
    <w:p w14:paraId="0BE41342" w14:textId="77777777" w:rsidR="003265EE" w:rsidRPr="00D040D0" w:rsidRDefault="00790638" w:rsidP="0065630F">
      <w:pPr>
        <w:tabs>
          <w:tab w:val="left" w:pos="1620"/>
        </w:tabs>
        <w:autoSpaceDE w:val="0"/>
        <w:autoSpaceDN w:val="0"/>
        <w:adjustRightInd w:val="0"/>
        <w:ind w:right="-720"/>
        <w:rPr>
          <w:sz w:val="22"/>
          <w:szCs w:val="22"/>
        </w:rPr>
      </w:pPr>
      <w:r w:rsidRPr="00790638">
        <w:rPr>
          <w:sz w:val="22"/>
          <w:szCs w:val="22"/>
        </w:rPr>
        <w:t>If further administr</w:t>
      </w:r>
      <w:r w:rsidR="00BA7D7B">
        <w:rPr>
          <w:sz w:val="22"/>
          <w:szCs w:val="22"/>
        </w:rPr>
        <w:t>ative contact is necessary,</w:t>
      </w:r>
      <w:r w:rsidRPr="00790638">
        <w:rPr>
          <w:sz w:val="22"/>
          <w:szCs w:val="22"/>
        </w:rPr>
        <w:t xml:space="preserve"> contact the appropriate Department Chair.</w:t>
      </w:r>
    </w:p>
    <w:sectPr w:rsidR="003265EE" w:rsidRPr="00D040D0"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2941C" w14:textId="77777777" w:rsidR="003C6B24" w:rsidRDefault="003C6B24" w:rsidP="00EB04C8">
      <w:r>
        <w:separator/>
      </w:r>
    </w:p>
  </w:endnote>
  <w:endnote w:type="continuationSeparator" w:id="0">
    <w:p w14:paraId="7A82C206" w14:textId="77777777" w:rsidR="003C6B24" w:rsidRDefault="003C6B24"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游ゴシック Light">
    <w:panose1 w:val="00000000000000000000"/>
    <w:charset w:val="80"/>
    <w:family w:val="roman"/>
    <w:notTrueType/>
    <w:pitch w:val="default"/>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游明朝">
    <w:panose1 w:val="00000000000000000000"/>
    <w:charset w:val="80"/>
    <w:family w:val="roman"/>
    <w:notTrueType/>
    <w:pitch w:val="default"/>
  </w:font>
  <w:font w:name="Vrinda">
    <w:panose1 w:val="00000000000000000000"/>
    <w:charset w:val="01"/>
    <w:family w:val="roman"/>
    <w:notTrueType/>
    <w:pitch w:val="variable"/>
  </w:font>
  <w:font w:name="Arial Narrow">
    <w:panose1 w:val="020B0506020202030204"/>
    <w:charset w:val="00"/>
    <w:family w:val="auto"/>
    <w:pitch w:val="variable"/>
    <w:sig w:usb0="00000287" w:usb1="00000800" w:usb2="00000000" w:usb3="00000000" w:csb0="0000009F" w:csb1="00000000"/>
  </w:font>
  <w:font w:name="Calibri Light">
    <w:altName w:val="Consolas"/>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916481"/>
      <w:docPartObj>
        <w:docPartGallery w:val="Page Numbers (Bottom of Page)"/>
        <w:docPartUnique/>
      </w:docPartObj>
    </w:sdtPr>
    <w:sdtEndPr>
      <w:rPr>
        <w:noProof/>
      </w:rPr>
    </w:sdtEndPr>
    <w:sdtContent>
      <w:p w14:paraId="4817AC91" w14:textId="77777777" w:rsidR="003C6B24" w:rsidRDefault="003C6B24">
        <w:pPr>
          <w:pStyle w:val="Footer"/>
          <w:jc w:val="center"/>
        </w:pPr>
        <w:r>
          <w:fldChar w:fldCharType="begin"/>
        </w:r>
        <w:r>
          <w:instrText xml:space="preserve"> PAGE   \* MERGEFORMAT </w:instrText>
        </w:r>
        <w:r>
          <w:fldChar w:fldCharType="separate"/>
        </w:r>
        <w:r w:rsidR="004C168A">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A4DE4" w14:textId="77777777" w:rsidR="003C6B24" w:rsidRDefault="003C6B24" w:rsidP="00EB04C8">
      <w:r>
        <w:separator/>
      </w:r>
    </w:p>
  </w:footnote>
  <w:footnote w:type="continuationSeparator" w:id="0">
    <w:p w14:paraId="76427BE6" w14:textId="77777777" w:rsidR="003C6B24" w:rsidRDefault="003C6B24" w:rsidP="00EB04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EFCC3" w14:textId="77777777" w:rsidR="003C6B24" w:rsidRDefault="003C6B24" w:rsidP="003F5B1B">
    <w:pPr>
      <w:pStyle w:val="Header"/>
      <w:jc w:val="right"/>
    </w:pPr>
    <w:r>
      <w:t>Version 1.2.6191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40" style="width:0;height:1.5pt" o:hralign="center" o:bullet="t" o:hrstd="t" o:hr="t" fillcolor="#aca899" stroked="f"/>
    </w:pict>
  </w:numPicBullet>
  <w:abstractNum w:abstractNumId="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23D86"/>
    <w:multiLevelType w:val="hybridMultilevel"/>
    <w:tmpl w:val="881C0BBC"/>
    <w:lvl w:ilvl="0" w:tplc="74A66AB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1A1808"/>
    <w:multiLevelType w:val="hybridMultilevel"/>
    <w:tmpl w:val="2E1AE04A"/>
    <w:lvl w:ilvl="0" w:tplc="74A66AB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A4472E"/>
    <w:multiLevelType w:val="hybridMultilevel"/>
    <w:tmpl w:val="F28C7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A745D0"/>
    <w:multiLevelType w:val="hybridMultilevel"/>
    <w:tmpl w:val="A1EA2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B12D91"/>
    <w:multiLevelType w:val="hybridMultilevel"/>
    <w:tmpl w:val="3E70BA00"/>
    <w:lvl w:ilvl="0" w:tplc="17B499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6">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41433"/>
    <w:multiLevelType w:val="hybridMultilevel"/>
    <w:tmpl w:val="2424E2E0"/>
    <w:lvl w:ilvl="0" w:tplc="74A66A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
  </w:num>
  <w:num w:numId="3">
    <w:abstractNumId w:val="13"/>
  </w:num>
  <w:num w:numId="4">
    <w:abstractNumId w:val="19"/>
  </w:num>
  <w:num w:numId="5">
    <w:abstractNumId w:val="8"/>
  </w:num>
  <w:num w:numId="6">
    <w:abstractNumId w:val="15"/>
  </w:num>
  <w:num w:numId="7">
    <w:abstractNumId w:val="5"/>
  </w:num>
  <w:num w:numId="8">
    <w:abstractNumId w:val="4"/>
  </w:num>
  <w:num w:numId="9">
    <w:abstractNumId w:val="12"/>
  </w:num>
  <w:num w:numId="10">
    <w:abstractNumId w:val="3"/>
  </w:num>
  <w:num w:numId="11">
    <w:abstractNumId w:val="0"/>
  </w:num>
  <w:num w:numId="12">
    <w:abstractNumId w:val="6"/>
  </w:num>
  <w:num w:numId="13">
    <w:abstractNumId w:val="16"/>
  </w:num>
  <w:num w:numId="14">
    <w:abstractNumId w:val="22"/>
  </w:num>
  <w:num w:numId="15">
    <w:abstractNumId w:val="17"/>
  </w:num>
  <w:num w:numId="16">
    <w:abstractNumId w:val="14"/>
  </w:num>
  <w:num w:numId="17">
    <w:abstractNumId w:val="18"/>
  </w:num>
  <w:num w:numId="18">
    <w:abstractNumId w:val="10"/>
  </w:num>
  <w:num w:numId="19">
    <w:abstractNumId w:val="1"/>
  </w:num>
  <w:num w:numId="20">
    <w:abstractNumId w:val="7"/>
  </w:num>
  <w:num w:numId="21">
    <w:abstractNumId w:val="20"/>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ERDN3KOUMISQ7t0P03xSd4PEtzCQ5cu5Ry54xJaxkO+kBJJV8HuVj3pKJpdeL9d++POSS0Isgij1eIs5S6dsxA==" w:salt="ZZFshgIJIB+cwt3ZYHz+6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08D"/>
    <w:rsid w:val="00015CEB"/>
    <w:rsid w:val="000249E8"/>
    <w:rsid w:val="00025CE6"/>
    <w:rsid w:val="00025DBD"/>
    <w:rsid w:val="00030A66"/>
    <w:rsid w:val="00033927"/>
    <w:rsid w:val="00035398"/>
    <w:rsid w:val="00036519"/>
    <w:rsid w:val="00041A84"/>
    <w:rsid w:val="0005295F"/>
    <w:rsid w:val="00056BF8"/>
    <w:rsid w:val="000577F2"/>
    <w:rsid w:val="00063186"/>
    <w:rsid w:val="00072F1F"/>
    <w:rsid w:val="00080789"/>
    <w:rsid w:val="000A0522"/>
    <w:rsid w:val="000A6D60"/>
    <w:rsid w:val="000C2123"/>
    <w:rsid w:val="000C3515"/>
    <w:rsid w:val="000C446E"/>
    <w:rsid w:val="000C78A3"/>
    <w:rsid w:val="000D7A2D"/>
    <w:rsid w:val="000F53E9"/>
    <w:rsid w:val="000F58F2"/>
    <w:rsid w:val="000F6631"/>
    <w:rsid w:val="0010217A"/>
    <w:rsid w:val="0010508F"/>
    <w:rsid w:val="00106EBB"/>
    <w:rsid w:val="00124493"/>
    <w:rsid w:val="001409B0"/>
    <w:rsid w:val="001473D5"/>
    <w:rsid w:val="00155021"/>
    <w:rsid w:val="00175DAD"/>
    <w:rsid w:val="001873EC"/>
    <w:rsid w:val="0019188D"/>
    <w:rsid w:val="00191C74"/>
    <w:rsid w:val="00193424"/>
    <w:rsid w:val="0019798D"/>
    <w:rsid w:val="001A4302"/>
    <w:rsid w:val="001B4A78"/>
    <w:rsid w:val="001B513E"/>
    <w:rsid w:val="001D3DE1"/>
    <w:rsid w:val="001D791A"/>
    <w:rsid w:val="001E7A6B"/>
    <w:rsid w:val="001F159D"/>
    <w:rsid w:val="001F2F87"/>
    <w:rsid w:val="00202EA3"/>
    <w:rsid w:val="00214B25"/>
    <w:rsid w:val="002160CE"/>
    <w:rsid w:val="00217915"/>
    <w:rsid w:val="00217D43"/>
    <w:rsid w:val="00220987"/>
    <w:rsid w:val="00224A74"/>
    <w:rsid w:val="00225F5D"/>
    <w:rsid w:val="00237007"/>
    <w:rsid w:val="00243C06"/>
    <w:rsid w:val="00253BAB"/>
    <w:rsid w:val="0025433F"/>
    <w:rsid w:val="002544F9"/>
    <w:rsid w:val="00257F35"/>
    <w:rsid w:val="002608B6"/>
    <w:rsid w:val="00266C86"/>
    <w:rsid w:val="00270393"/>
    <w:rsid w:val="002722EA"/>
    <w:rsid w:val="00272F27"/>
    <w:rsid w:val="00282890"/>
    <w:rsid w:val="00293386"/>
    <w:rsid w:val="002936F6"/>
    <w:rsid w:val="00296822"/>
    <w:rsid w:val="002A1338"/>
    <w:rsid w:val="002A312E"/>
    <w:rsid w:val="002A402E"/>
    <w:rsid w:val="002A6093"/>
    <w:rsid w:val="002A7A9E"/>
    <w:rsid w:val="002B1C3F"/>
    <w:rsid w:val="002C149A"/>
    <w:rsid w:val="002C2865"/>
    <w:rsid w:val="002C6DE9"/>
    <w:rsid w:val="002D078F"/>
    <w:rsid w:val="002D24B3"/>
    <w:rsid w:val="002E180A"/>
    <w:rsid w:val="002E3876"/>
    <w:rsid w:val="002E4453"/>
    <w:rsid w:val="002E50DE"/>
    <w:rsid w:val="002F0E6C"/>
    <w:rsid w:val="002F41A8"/>
    <w:rsid w:val="002F7D43"/>
    <w:rsid w:val="003009DF"/>
    <w:rsid w:val="00320BEC"/>
    <w:rsid w:val="003240A4"/>
    <w:rsid w:val="003265EE"/>
    <w:rsid w:val="00327ABD"/>
    <w:rsid w:val="00350601"/>
    <w:rsid w:val="003537E2"/>
    <w:rsid w:val="00382B3B"/>
    <w:rsid w:val="00384AE7"/>
    <w:rsid w:val="003A132E"/>
    <w:rsid w:val="003A4962"/>
    <w:rsid w:val="003C320D"/>
    <w:rsid w:val="003C33B8"/>
    <w:rsid w:val="003C6B24"/>
    <w:rsid w:val="003D1A60"/>
    <w:rsid w:val="003D51C1"/>
    <w:rsid w:val="003F3782"/>
    <w:rsid w:val="003F5B1B"/>
    <w:rsid w:val="00400558"/>
    <w:rsid w:val="004010ED"/>
    <w:rsid w:val="004042BC"/>
    <w:rsid w:val="004056B3"/>
    <w:rsid w:val="00411CB9"/>
    <w:rsid w:val="0041657F"/>
    <w:rsid w:val="00422551"/>
    <w:rsid w:val="00424E50"/>
    <w:rsid w:val="00432BFD"/>
    <w:rsid w:val="0043743A"/>
    <w:rsid w:val="00440A3C"/>
    <w:rsid w:val="004444C8"/>
    <w:rsid w:val="00444F34"/>
    <w:rsid w:val="00445CAF"/>
    <w:rsid w:val="004574C5"/>
    <w:rsid w:val="00464C41"/>
    <w:rsid w:val="004823DB"/>
    <w:rsid w:val="0049021A"/>
    <w:rsid w:val="004A173B"/>
    <w:rsid w:val="004C168A"/>
    <w:rsid w:val="004C1932"/>
    <w:rsid w:val="004D0D47"/>
    <w:rsid w:val="004D619F"/>
    <w:rsid w:val="004D6D9D"/>
    <w:rsid w:val="004E2DCE"/>
    <w:rsid w:val="004F0E21"/>
    <w:rsid w:val="004F369E"/>
    <w:rsid w:val="004F6A52"/>
    <w:rsid w:val="004F7BF6"/>
    <w:rsid w:val="00503280"/>
    <w:rsid w:val="005032CF"/>
    <w:rsid w:val="0051642D"/>
    <w:rsid w:val="005245EF"/>
    <w:rsid w:val="00526321"/>
    <w:rsid w:val="00534A14"/>
    <w:rsid w:val="00541D79"/>
    <w:rsid w:val="00541E3F"/>
    <w:rsid w:val="00546812"/>
    <w:rsid w:val="00553307"/>
    <w:rsid w:val="0057513B"/>
    <w:rsid w:val="0059122E"/>
    <w:rsid w:val="005B3A17"/>
    <w:rsid w:val="005B3DD4"/>
    <w:rsid w:val="005C601D"/>
    <w:rsid w:val="005D312F"/>
    <w:rsid w:val="005D5F5E"/>
    <w:rsid w:val="005E20B1"/>
    <w:rsid w:val="005E2BD9"/>
    <w:rsid w:val="005E3054"/>
    <w:rsid w:val="005F10AA"/>
    <w:rsid w:val="00601EB1"/>
    <w:rsid w:val="0060531A"/>
    <w:rsid w:val="00616984"/>
    <w:rsid w:val="00621E39"/>
    <w:rsid w:val="0062380A"/>
    <w:rsid w:val="00631943"/>
    <w:rsid w:val="0063451C"/>
    <w:rsid w:val="00647DEA"/>
    <w:rsid w:val="006562D6"/>
    <w:rsid w:val="0065630F"/>
    <w:rsid w:val="006612D8"/>
    <w:rsid w:val="00665E74"/>
    <w:rsid w:val="0067443D"/>
    <w:rsid w:val="006805D7"/>
    <w:rsid w:val="0069775A"/>
    <w:rsid w:val="006F47E4"/>
    <w:rsid w:val="007136C3"/>
    <w:rsid w:val="00720DCE"/>
    <w:rsid w:val="0072121A"/>
    <w:rsid w:val="00725707"/>
    <w:rsid w:val="00730B89"/>
    <w:rsid w:val="007544A1"/>
    <w:rsid w:val="00757870"/>
    <w:rsid w:val="007736CD"/>
    <w:rsid w:val="00780FE1"/>
    <w:rsid w:val="007813B7"/>
    <w:rsid w:val="007820EB"/>
    <w:rsid w:val="00786165"/>
    <w:rsid w:val="00790638"/>
    <w:rsid w:val="00791607"/>
    <w:rsid w:val="00791E87"/>
    <w:rsid w:val="007B270A"/>
    <w:rsid w:val="007C46E0"/>
    <w:rsid w:val="007D1A65"/>
    <w:rsid w:val="007E034C"/>
    <w:rsid w:val="007E239E"/>
    <w:rsid w:val="007E297C"/>
    <w:rsid w:val="007E448C"/>
    <w:rsid w:val="007E6C89"/>
    <w:rsid w:val="007F36E0"/>
    <w:rsid w:val="007F654F"/>
    <w:rsid w:val="007F7B36"/>
    <w:rsid w:val="00800C8A"/>
    <w:rsid w:val="00811563"/>
    <w:rsid w:val="00812E60"/>
    <w:rsid w:val="00822167"/>
    <w:rsid w:val="00823E66"/>
    <w:rsid w:val="00833269"/>
    <w:rsid w:val="00834BE5"/>
    <w:rsid w:val="00834CB0"/>
    <w:rsid w:val="00836367"/>
    <w:rsid w:val="00837C9F"/>
    <w:rsid w:val="008417BF"/>
    <w:rsid w:val="00843746"/>
    <w:rsid w:val="00857A85"/>
    <w:rsid w:val="0086453E"/>
    <w:rsid w:val="008812D1"/>
    <w:rsid w:val="008909EA"/>
    <w:rsid w:val="00891A2A"/>
    <w:rsid w:val="008A2DBD"/>
    <w:rsid w:val="008A6E3A"/>
    <w:rsid w:val="008B2D72"/>
    <w:rsid w:val="008C79AC"/>
    <w:rsid w:val="008D2CBF"/>
    <w:rsid w:val="008D3ED0"/>
    <w:rsid w:val="008D6E68"/>
    <w:rsid w:val="008D7E53"/>
    <w:rsid w:val="008E1E44"/>
    <w:rsid w:val="008E4638"/>
    <w:rsid w:val="008F5286"/>
    <w:rsid w:val="00907D0D"/>
    <w:rsid w:val="00921067"/>
    <w:rsid w:val="009218A5"/>
    <w:rsid w:val="009219A2"/>
    <w:rsid w:val="009254F7"/>
    <w:rsid w:val="00933C9C"/>
    <w:rsid w:val="00937292"/>
    <w:rsid w:val="009660FC"/>
    <w:rsid w:val="00973053"/>
    <w:rsid w:val="0097370C"/>
    <w:rsid w:val="00982503"/>
    <w:rsid w:val="00991ADD"/>
    <w:rsid w:val="0099348E"/>
    <w:rsid w:val="009A04DF"/>
    <w:rsid w:val="009B13BC"/>
    <w:rsid w:val="009B33DF"/>
    <w:rsid w:val="009B4211"/>
    <w:rsid w:val="009C32F2"/>
    <w:rsid w:val="009C38A1"/>
    <w:rsid w:val="009C64A6"/>
    <w:rsid w:val="009C76EA"/>
    <w:rsid w:val="009D023C"/>
    <w:rsid w:val="009D1489"/>
    <w:rsid w:val="009D1F34"/>
    <w:rsid w:val="009E4655"/>
    <w:rsid w:val="009E7B70"/>
    <w:rsid w:val="009F1CEE"/>
    <w:rsid w:val="009F2DE9"/>
    <w:rsid w:val="009F7E01"/>
    <w:rsid w:val="00A00B10"/>
    <w:rsid w:val="00A02EE0"/>
    <w:rsid w:val="00A06627"/>
    <w:rsid w:val="00A121A0"/>
    <w:rsid w:val="00A14E4D"/>
    <w:rsid w:val="00A2467D"/>
    <w:rsid w:val="00A41553"/>
    <w:rsid w:val="00A45544"/>
    <w:rsid w:val="00A508B4"/>
    <w:rsid w:val="00A531D6"/>
    <w:rsid w:val="00A766E9"/>
    <w:rsid w:val="00A81AC6"/>
    <w:rsid w:val="00A82D5D"/>
    <w:rsid w:val="00A91EAF"/>
    <w:rsid w:val="00A975D2"/>
    <w:rsid w:val="00AA0A1A"/>
    <w:rsid w:val="00AA453F"/>
    <w:rsid w:val="00AB290C"/>
    <w:rsid w:val="00AB727E"/>
    <w:rsid w:val="00AC1F25"/>
    <w:rsid w:val="00AC233A"/>
    <w:rsid w:val="00AD62E6"/>
    <w:rsid w:val="00AD6FF0"/>
    <w:rsid w:val="00AE4316"/>
    <w:rsid w:val="00AE45F0"/>
    <w:rsid w:val="00AE536C"/>
    <w:rsid w:val="00AF051A"/>
    <w:rsid w:val="00AF3601"/>
    <w:rsid w:val="00AF61F9"/>
    <w:rsid w:val="00B07CCC"/>
    <w:rsid w:val="00B11368"/>
    <w:rsid w:val="00B21DBE"/>
    <w:rsid w:val="00B3083E"/>
    <w:rsid w:val="00B35BA8"/>
    <w:rsid w:val="00B36FE8"/>
    <w:rsid w:val="00B46904"/>
    <w:rsid w:val="00B50530"/>
    <w:rsid w:val="00B5059A"/>
    <w:rsid w:val="00B5174E"/>
    <w:rsid w:val="00B534AC"/>
    <w:rsid w:val="00B65220"/>
    <w:rsid w:val="00B66CCE"/>
    <w:rsid w:val="00B679E4"/>
    <w:rsid w:val="00B72AB0"/>
    <w:rsid w:val="00B73197"/>
    <w:rsid w:val="00B90844"/>
    <w:rsid w:val="00B93658"/>
    <w:rsid w:val="00B93BA9"/>
    <w:rsid w:val="00B96FD3"/>
    <w:rsid w:val="00BA3A20"/>
    <w:rsid w:val="00BA5AA5"/>
    <w:rsid w:val="00BA7D7B"/>
    <w:rsid w:val="00BB0352"/>
    <w:rsid w:val="00BB1F6B"/>
    <w:rsid w:val="00BB6B97"/>
    <w:rsid w:val="00BD2E92"/>
    <w:rsid w:val="00BF7505"/>
    <w:rsid w:val="00C00BC6"/>
    <w:rsid w:val="00C16A28"/>
    <w:rsid w:val="00C2322A"/>
    <w:rsid w:val="00C23B65"/>
    <w:rsid w:val="00C35BD2"/>
    <w:rsid w:val="00C37241"/>
    <w:rsid w:val="00C518E1"/>
    <w:rsid w:val="00C66A60"/>
    <w:rsid w:val="00C71F3C"/>
    <w:rsid w:val="00C80BD2"/>
    <w:rsid w:val="00C822C4"/>
    <w:rsid w:val="00C863A7"/>
    <w:rsid w:val="00C93428"/>
    <w:rsid w:val="00C949F1"/>
    <w:rsid w:val="00CA0A23"/>
    <w:rsid w:val="00CA4088"/>
    <w:rsid w:val="00CB05EB"/>
    <w:rsid w:val="00CC43BA"/>
    <w:rsid w:val="00CD027E"/>
    <w:rsid w:val="00CD231F"/>
    <w:rsid w:val="00CE1A06"/>
    <w:rsid w:val="00CE5A0D"/>
    <w:rsid w:val="00CF5A4F"/>
    <w:rsid w:val="00D01FA0"/>
    <w:rsid w:val="00D02875"/>
    <w:rsid w:val="00D03AA7"/>
    <w:rsid w:val="00D040D0"/>
    <w:rsid w:val="00D1566E"/>
    <w:rsid w:val="00D36AA6"/>
    <w:rsid w:val="00D43191"/>
    <w:rsid w:val="00D64FAB"/>
    <w:rsid w:val="00D65657"/>
    <w:rsid w:val="00D658B3"/>
    <w:rsid w:val="00D66A52"/>
    <w:rsid w:val="00D8454F"/>
    <w:rsid w:val="00D913FD"/>
    <w:rsid w:val="00DA1085"/>
    <w:rsid w:val="00DC2E8C"/>
    <w:rsid w:val="00DC703C"/>
    <w:rsid w:val="00DC7F92"/>
    <w:rsid w:val="00DD3E0E"/>
    <w:rsid w:val="00DF6EE5"/>
    <w:rsid w:val="00DF7BCD"/>
    <w:rsid w:val="00E0423B"/>
    <w:rsid w:val="00E07F56"/>
    <w:rsid w:val="00E105C5"/>
    <w:rsid w:val="00E11CB7"/>
    <w:rsid w:val="00E169F2"/>
    <w:rsid w:val="00E210F9"/>
    <w:rsid w:val="00E43B8B"/>
    <w:rsid w:val="00E46A20"/>
    <w:rsid w:val="00E65161"/>
    <w:rsid w:val="00E7116F"/>
    <w:rsid w:val="00E72A8A"/>
    <w:rsid w:val="00E807B0"/>
    <w:rsid w:val="00E851F2"/>
    <w:rsid w:val="00E86392"/>
    <w:rsid w:val="00E9112B"/>
    <w:rsid w:val="00EB04C8"/>
    <w:rsid w:val="00ED1E34"/>
    <w:rsid w:val="00F10D32"/>
    <w:rsid w:val="00F23778"/>
    <w:rsid w:val="00F271CB"/>
    <w:rsid w:val="00F44454"/>
    <w:rsid w:val="00F52291"/>
    <w:rsid w:val="00F57A40"/>
    <w:rsid w:val="00F72CDC"/>
    <w:rsid w:val="00F73AD7"/>
    <w:rsid w:val="00F7570B"/>
    <w:rsid w:val="00F94777"/>
    <w:rsid w:val="00F94959"/>
    <w:rsid w:val="00FA1A17"/>
    <w:rsid w:val="00FA5FE5"/>
    <w:rsid w:val="00FA6E05"/>
    <w:rsid w:val="00FD275B"/>
    <w:rsid w:val="00FD3478"/>
    <w:rsid w:val="00FD4A08"/>
    <w:rsid w:val="00FD5507"/>
    <w:rsid w:val="00FE7B26"/>
    <w:rsid w:val="00FF4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73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25433F"/>
    <w:pPr>
      <w:keepNext/>
      <w:keepLines/>
      <w:outlineLvl w:val="0"/>
    </w:pPr>
    <w:rPr>
      <w:rFonts w:eastAsiaTheme="majorEastAsia" w:cstheme="majorBidi"/>
      <w:b/>
      <w:color w:val="1F4E79" w:themeColor="accent1" w:themeShade="80"/>
      <w:sz w:val="28"/>
      <w:szCs w:val="28"/>
    </w:rPr>
  </w:style>
  <w:style w:type="paragraph" w:styleId="Heading2">
    <w:name w:val="heading 2"/>
    <w:basedOn w:val="Normal"/>
    <w:next w:val="Normal"/>
    <w:link w:val="Heading2Char"/>
    <w:autoRedefine/>
    <w:uiPriority w:val="9"/>
    <w:unhideWhenUsed/>
    <w:qFormat/>
    <w:rsid w:val="003A132E"/>
    <w:pPr>
      <w:keepNext/>
      <w:keepLines/>
      <w:spacing w:before="40"/>
      <w:outlineLvl w:val="1"/>
    </w:pPr>
    <w:rPr>
      <w:rFonts w:eastAsiaTheme="majorEastAsia" w:cstheme="majorBidi"/>
      <w:b/>
      <w:color w:val="0070C0"/>
      <w:sz w:val="22"/>
      <w:szCs w:val="22"/>
      <w:shd w:val="clear" w:color="auto" w:fill="FFFFFF"/>
    </w:rPr>
  </w:style>
  <w:style w:type="paragraph" w:styleId="Heading3">
    <w:name w:val="heading 3"/>
    <w:basedOn w:val="Normal"/>
    <w:next w:val="Normal"/>
    <w:link w:val="Heading3Char"/>
    <w:autoRedefine/>
    <w:uiPriority w:val="9"/>
    <w:unhideWhenUsed/>
    <w:qFormat/>
    <w:rsid w:val="00422551"/>
    <w:pPr>
      <w:keepNext/>
      <w:keepLines/>
      <w:spacing w:before="40"/>
      <w:jc w:val="center"/>
      <w:outlineLvl w:val="2"/>
    </w:pPr>
    <w:rPr>
      <w:rFonts w:eastAsiaTheme="majorEastAsia" w:cstheme="majorBidi"/>
      <w:b/>
      <w:color w:val="2F5496" w:themeColor="accent5"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3A132E"/>
    <w:rPr>
      <w:rFonts w:ascii="Verdana" w:eastAsiaTheme="majorEastAsia" w:hAnsi="Verdana" w:cstheme="majorBidi"/>
      <w:b/>
      <w:color w:val="0070C0"/>
    </w:rPr>
  </w:style>
  <w:style w:type="character" w:customStyle="1" w:styleId="Heading3Char">
    <w:name w:val="Heading 3 Char"/>
    <w:basedOn w:val="DefaultParagraphFont"/>
    <w:link w:val="Heading3"/>
    <w:uiPriority w:val="9"/>
    <w:rsid w:val="00422551"/>
    <w:rPr>
      <w:rFonts w:ascii="Verdana" w:eastAsiaTheme="majorEastAsia" w:hAnsi="Verdana" w:cstheme="majorBidi"/>
      <w:b/>
      <w:color w:val="2F5496" w:themeColor="accent5" w:themeShade="BF"/>
      <w:sz w:val="24"/>
      <w:szCs w:val="24"/>
    </w:rPr>
  </w:style>
  <w:style w:type="character" w:customStyle="1" w:styleId="Heading1Char">
    <w:name w:val="Heading 1 Char"/>
    <w:basedOn w:val="DefaultParagraphFont"/>
    <w:link w:val="Heading1"/>
    <w:uiPriority w:val="9"/>
    <w:rsid w:val="0025433F"/>
    <w:rPr>
      <w:rFonts w:ascii="Verdana" w:eastAsiaTheme="majorEastAsia" w:hAnsi="Verdana" w:cstheme="majorBidi"/>
      <w:b/>
      <w:color w:val="1F4E79" w:themeColor="accent1" w:themeShade="80"/>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F52291"/>
    <w:pPr>
      <w:contextualSpacing/>
      <w:jc w:val="center"/>
    </w:pPr>
    <w:rPr>
      <w:rFonts w:eastAsiaTheme="majorEastAsia" w:cstheme="majorBidi"/>
      <w:b/>
      <w:color w:val="1F3864" w:themeColor="accent5" w:themeShade="80"/>
      <w:spacing w:val="-10"/>
      <w:kern w:val="28"/>
      <w:sz w:val="28"/>
      <w:szCs w:val="56"/>
    </w:rPr>
  </w:style>
  <w:style w:type="character" w:customStyle="1" w:styleId="TitleChar">
    <w:name w:val="Title Char"/>
    <w:basedOn w:val="DefaultParagraphFont"/>
    <w:link w:val="Title"/>
    <w:uiPriority w:val="10"/>
    <w:rsid w:val="00F52291"/>
    <w:rPr>
      <w:rFonts w:ascii="Verdana" w:eastAsiaTheme="majorEastAsia" w:hAnsi="Verdana" w:cstheme="majorBidi"/>
      <w:b/>
      <w:color w:val="1F3864" w:themeColor="accent5" w:themeShade="80"/>
      <w:spacing w:val="-10"/>
      <w:kern w:val="28"/>
      <w:sz w:val="28"/>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
    <w:name w:val="Unresolved Mention"/>
    <w:basedOn w:val="DefaultParagraphFont"/>
    <w:uiPriority w:val="99"/>
    <w:semiHidden/>
    <w:unhideWhenUsed/>
    <w:rsid w:val="00F73AD7"/>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25433F"/>
    <w:pPr>
      <w:keepNext/>
      <w:keepLines/>
      <w:outlineLvl w:val="0"/>
    </w:pPr>
    <w:rPr>
      <w:rFonts w:eastAsiaTheme="majorEastAsia" w:cstheme="majorBidi"/>
      <w:b/>
      <w:color w:val="1F4E79" w:themeColor="accent1" w:themeShade="80"/>
      <w:sz w:val="28"/>
      <w:szCs w:val="28"/>
    </w:rPr>
  </w:style>
  <w:style w:type="paragraph" w:styleId="Heading2">
    <w:name w:val="heading 2"/>
    <w:basedOn w:val="Normal"/>
    <w:next w:val="Normal"/>
    <w:link w:val="Heading2Char"/>
    <w:autoRedefine/>
    <w:uiPriority w:val="9"/>
    <w:unhideWhenUsed/>
    <w:qFormat/>
    <w:rsid w:val="003A132E"/>
    <w:pPr>
      <w:keepNext/>
      <w:keepLines/>
      <w:spacing w:before="40"/>
      <w:outlineLvl w:val="1"/>
    </w:pPr>
    <w:rPr>
      <w:rFonts w:eastAsiaTheme="majorEastAsia" w:cstheme="majorBidi"/>
      <w:b/>
      <w:color w:val="0070C0"/>
      <w:sz w:val="22"/>
      <w:szCs w:val="22"/>
      <w:shd w:val="clear" w:color="auto" w:fill="FFFFFF"/>
    </w:rPr>
  </w:style>
  <w:style w:type="paragraph" w:styleId="Heading3">
    <w:name w:val="heading 3"/>
    <w:basedOn w:val="Normal"/>
    <w:next w:val="Normal"/>
    <w:link w:val="Heading3Char"/>
    <w:autoRedefine/>
    <w:uiPriority w:val="9"/>
    <w:unhideWhenUsed/>
    <w:qFormat/>
    <w:rsid w:val="00422551"/>
    <w:pPr>
      <w:keepNext/>
      <w:keepLines/>
      <w:spacing w:before="40"/>
      <w:jc w:val="center"/>
      <w:outlineLvl w:val="2"/>
    </w:pPr>
    <w:rPr>
      <w:rFonts w:eastAsiaTheme="majorEastAsia" w:cstheme="majorBidi"/>
      <w:b/>
      <w:color w:val="2F5496" w:themeColor="accent5"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3A132E"/>
    <w:rPr>
      <w:rFonts w:ascii="Verdana" w:eastAsiaTheme="majorEastAsia" w:hAnsi="Verdana" w:cstheme="majorBidi"/>
      <w:b/>
      <w:color w:val="0070C0"/>
    </w:rPr>
  </w:style>
  <w:style w:type="character" w:customStyle="1" w:styleId="Heading3Char">
    <w:name w:val="Heading 3 Char"/>
    <w:basedOn w:val="DefaultParagraphFont"/>
    <w:link w:val="Heading3"/>
    <w:uiPriority w:val="9"/>
    <w:rsid w:val="00422551"/>
    <w:rPr>
      <w:rFonts w:ascii="Verdana" w:eastAsiaTheme="majorEastAsia" w:hAnsi="Verdana" w:cstheme="majorBidi"/>
      <w:b/>
      <w:color w:val="2F5496" w:themeColor="accent5" w:themeShade="BF"/>
      <w:sz w:val="24"/>
      <w:szCs w:val="24"/>
    </w:rPr>
  </w:style>
  <w:style w:type="character" w:customStyle="1" w:styleId="Heading1Char">
    <w:name w:val="Heading 1 Char"/>
    <w:basedOn w:val="DefaultParagraphFont"/>
    <w:link w:val="Heading1"/>
    <w:uiPriority w:val="9"/>
    <w:rsid w:val="0025433F"/>
    <w:rPr>
      <w:rFonts w:ascii="Verdana" w:eastAsiaTheme="majorEastAsia" w:hAnsi="Verdana" w:cstheme="majorBidi"/>
      <w:b/>
      <w:color w:val="1F4E79" w:themeColor="accent1" w:themeShade="80"/>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F52291"/>
    <w:pPr>
      <w:contextualSpacing/>
      <w:jc w:val="center"/>
    </w:pPr>
    <w:rPr>
      <w:rFonts w:eastAsiaTheme="majorEastAsia" w:cstheme="majorBidi"/>
      <w:b/>
      <w:color w:val="1F3864" w:themeColor="accent5" w:themeShade="80"/>
      <w:spacing w:val="-10"/>
      <w:kern w:val="28"/>
      <w:sz w:val="28"/>
      <w:szCs w:val="56"/>
    </w:rPr>
  </w:style>
  <w:style w:type="character" w:customStyle="1" w:styleId="TitleChar">
    <w:name w:val="Title Char"/>
    <w:basedOn w:val="DefaultParagraphFont"/>
    <w:link w:val="Title"/>
    <w:uiPriority w:val="10"/>
    <w:rsid w:val="00F52291"/>
    <w:rPr>
      <w:rFonts w:ascii="Verdana" w:eastAsiaTheme="majorEastAsia" w:hAnsi="Verdana" w:cstheme="majorBidi"/>
      <w:b/>
      <w:color w:val="1F3864" w:themeColor="accent5" w:themeShade="80"/>
      <w:spacing w:val="-10"/>
      <w:kern w:val="28"/>
      <w:sz w:val="28"/>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
    <w:name w:val="Unresolved Mention"/>
    <w:basedOn w:val="DefaultParagraphFont"/>
    <w:uiPriority w:val="99"/>
    <w:semiHidden/>
    <w:unhideWhenUsed/>
    <w:rsid w:val="00F73A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16902704">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hccs.edu/resources-for/current-students/supplemental-instruction/" TargetMode="External"/><Relationship Id="rId21" Type="http://schemas.openxmlformats.org/officeDocument/2006/relationships/hyperlink" Target="http://www.hccs.edu/resources-for/current-students/student-handbook/" TargetMode="External"/><Relationship Id="rId22" Type="http://schemas.openxmlformats.org/officeDocument/2006/relationships/hyperlink" Target="http://www.hccs.edu/resources-for/current-students/student-handbook/" TargetMode="External"/><Relationship Id="rId23" Type="http://schemas.openxmlformats.org/officeDocument/2006/relationships/hyperlink" Target="mailto:peter.andersonkelly@hccs.edu" TargetMode="External"/><Relationship Id="rId24" Type="http://schemas.openxmlformats.org/officeDocument/2006/relationships/hyperlink" Target="http://www.hccs.edu/about-hcc/procedures/student-rights-policies--procedures/student-procedures/" TargetMode="External"/><Relationship Id="rId25" Type="http://schemas.openxmlformats.org/officeDocument/2006/relationships/hyperlink" Target="http://www.hccs.edu/resources-for/current-students/student-handbook/" TargetMode="External"/><Relationship Id="rId26" Type="http://schemas.openxmlformats.org/officeDocument/2006/relationships/hyperlink" Target="http://www.hccs.edu/resources-for/current-students/egls3-evaluate-your-professors/" TargetMode="External"/><Relationship Id="rId27" Type="http://schemas.openxmlformats.org/officeDocument/2006/relationships/hyperlink" Target="http://www.hccs.edu/resources-for/current-students/egls3-evaluate-your-professors/" TargetMode="External"/><Relationship Id="rId28" Type="http://schemas.openxmlformats.org/officeDocument/2006/relationships/hyperlink" Target="http://www.hccs.edu/departments/police/campus-carry/" TargetMode="External"/><Relationship Id="rId29" Type="http://schemas.openxmlformats.org/officeDocument/2006/relationships/hyperlink" Target="http://www.hccs.edu/resources-for/current-students/student-e-maileagle-id/"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www.hccs.edu/departments/institutional-equity/" TargetMode="External"/><Relationship Id="rId31" Type="http://schemas.openxmlformats.org/officeDocument/2006/relationships/hyperlink" Target="http://www.hccs.edu/support-services/disability-services/" TargetMode="External"/><Relationship Id="rId32" Type="http://schemas.openxmlformats.org/officeDocument/2006/relationships/hyperlink" Target="http://www.hccs.edu/departments/institutional-equity/title-ix-know-your-rights/" TargetMode="Externa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hyperlink" Target="https://www.hccs.edu/about-hcc/procedures/student-rights-policies--procedures/student-complaints/speak-with-the-dean-of-students/"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yperlink" Target="http://www.hccs.edu/resources-for/current-students/student-handbook/" TargetMode="External"/><Relationship Id="rId16" Type="http://schemas.openxmlformats.org/officeDocument/2006/relationships/image" Target="media/image2.png"/><Relationship Id="rId17" Type="http://schemas.openxmlformats.org/officeDocument/2006/relationships/image" Target="media/image3.jpeg"/><Relationship Id="rId18" Type="http://schemas.openxmlformats.org/officeDocument/2006/relationships/hyperlink" Target="http://www.connectmath.com" TargetMode="External"/><Relationship Id="rId19" Type="http://schemas.openxmlformats.org/officeDocument/2006/relationships/hyperlink" Target="http://www.hccs.edu/resources-for/current-students/tu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CB748-D441-4737-8B65-0FB7A1CE2B61}">
  <ds:schemaRefs>
    <ds:schemaRef ds:uri="http://schemas.microsoft.com/sharepoint/v3/contenttype/forms"/>
  </ds:schemaRefs>
</ds:datastoreItem>
</file>

<file path=customXml/itemProps2.xml><?xml version="1.0" encoding="utf-8"?>
<ds:datastoreItem xmlns:ds="http://schemas.openxmlformats.org/officeDocument/2006/customXml" ds:itemID="{A0D7EA49-520C-4899-AA1F-64695D50A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D092CDB-91FC-4615-BC4E-B26E8C8025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3763F0-1E85-D440-A540-D02DCB8F6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3794</Words>
  <Characters>21628</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25372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Webster</dc:creator>
  <cp:lastModifiedBy>Peter Anderson</cp:lastModifiedBy>
  <cp:revision>3</cp:revision>
  <cp:lastPrinted>2018-06-18T12:43:00Z</cp:lastPrinted>
  <dcterms:created xsi:type="dcterms:W3CDTF">2019-02-12T13:33:00Z</dcterms:created>
  <dcterms:modified xsi:type="dcterms:W3CDTF">2019-02-12T13:45:00Z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