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6051" w14:textId="77777777" w:rsidR="00F52291" w:rsidRDefault="006562D6" w:rsidP="00B5059A">
      <w:pPr>
        <w:pStyle w:val="NormalWeb"/>
        <w:jc w:val="center"/>
      </w:pPr>
      <w:r>
        <w:t xml:space="preserve"> </w:t>
      </w:r>
      <w:r w:rsidR="008B7404">
        <w:rPr>
          <w:noProof/>
        </w:rPr>
        <w:pict w14:anchorId="6236D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Image of the logo for Houston Community College" style="width:449.15pt;height:67.7pt;visibility:visible">
            <v:imagedata r:id="rId11" o:title="Image of the logo for Houston Community College"/>
          </v:shape>
        </w:pict>
      </w:r>
    </w:p>
    <w:p w14:paraId="6D3FCF67" w14:textId="77777777" w:rsidR="004010ED" w:rsidRDefault="004010ED" w:rsidP="004010E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bookmarkStart w:id="0" w:name="TEMPLATE"/>
    </w:p>
    <w:p w14:paraId="4404834D" w14:textId="77777777" w:rsidR="004010ED" w:rsidRDefault="004010ED" w:rsidP="00445CA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sectPr w:rsidR="004010ED" w:rsidSect="003D1A60">
          <w:headerReference w:type="default" r:id="rId12"/>
          <w:footerReference w:type="default" r:id="rId13"/>
          <w:type w:val="continuous"/>
          <w:pgSz w:w="12240" w:h="15840"/>
          <w:pgMar w:top="1080" w:right="720" w:bottom="720" w:left="1080" w:header="720" w:footer="566" w:gutter="0"/>
          <w:cols w:space="720"/>
          <w:docGrid w:linePitch="360"/>
        </w:sectPr>
      </w:pPr>
    </w:p>
    <w:bookmarkEnd w:id="0"/>
    <w:p w14:paraId="7C2DF590" w14:textId="77777777" w:rsidR="0013115B" w:rsidRPr="000C78A3" w:rsidRDefault="0013115B" w:rsidP="00131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sidRPr="000C78A3">
        <w:rPr>
          <w:b/>
          <w:sz w:val="24"/>
          <w:szCs w:val="24"/>
        </w:rPr>
        <w:t xml:space="preserve">Division of </w:t>
      </w:r>
      <w:r w:rsidR="00B9304B">
        <w:rPr>
          <w:b/>
          <w:sz w:val="24"/>
          <w:szCs w:val="24"/>
        </w:rPr>
        <w:t>College Readiness</w:t>
      </w:r>
      <w:r w:rsidRPr="000C78A3">
        <w:rPr>
          <w:b/>
          <w:sz w:val="24"/>
          <w:szCs w:val="24"/>
        </w:rPr>
        <w:t xml:space="preserve"> </w:t>
      </w:r>
    </w:p>
    <w:p w14:paraId="0A32984A" w14:textId="77777777" w:rsidR="0013115B" w:rsidRPr="000C78A3" w:rsidRDefault="00B9304B" w:rsidP="0013115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4"/>
          <w:szCs w:val="24"/>
        </w:rPr>
      </w:pPr>
      <w:r>
        <w:rPr>
          <w:b/>
          <w:sz w:val="24"/>
          <w:szCs w:val="24"/>
        </w:rPr>
        <w:t>Integrated Reading and Writing</w:t>
      </w:r>
      <w:r w:rsidR="0013115B">
        <w:rPr>
          <w:b/>
          <w:sz w:val="24"/>
          <w:szCs w:val="24"/>
        </w:rPr>
        <w:t xml:space="preserve"> Department</w:t>
      </w:r>
    </w:p>
    <w:p w14:paraId="520915D7" w14:textId="77777777" w:rsidR="00445CAF" w:rsidRPr="00B9304B" w:rsidRDefault="008B7404" w:rsidP="00B9304B">
      <w:pPr>
        <w:pStyle w:val="Header"/>
        <w:tabs>
          <w:tab w:val="clear" w:pos="4320"/>
          <w:tab w:val="clear" w:pos="8640"/>
        </w:tabs>
        <w:jc w:val="center"/>
      </w:pPr>
      <w:hyperlink r:id="rId14" w:history="1">
        <w:r w:rsidR="00F51A1D" w:rsidRPr="00FA6429">
          <w:rPr>
            <w:rStyle w:val="Hyperlink"/>
            <w:sz w:val="24"/>
            <w:szCs w:val="24"/>
          </w:rPr>
          <w:t>https://www.hccs.edu/departments/division-of-college-readiness/college-readiness-academic/integrated-reading-and-writing-department/</w:t>
        </w:r>
      </w:hyperlink>
      <w:r w:rsidR="00F51A1D">
        <w:rPr>
          <w:sz w:val="24"/>
          <w:szCs w:val="24"/>
        </w:rPr>
        <w:t xml:space="preserve">     </w:t>
      </w:r>
      <w:r>
        <w:rPr>
          <w:noProof/>
          <w:szCs w:val="24"/>
        </w:rPr>
        <w:pict w14:anchorId="6D70F6EA">
          <v:rect id="_x0000_i1027" style="width:522pt;height:.05pt" o:hralign="center" o:hrstd="t" o:hr="t" fillcolor="#aca899" stroked="f"/>
        </w:pict>
      </w:r>
    </w:p>
    <w:p w14:paraId="4197B378" w14:textId="77777777" w:rsidR="00B5059A" w:rsidRDefault="00B5059A" w:rsidP="00445CAF">
      <w:pPr>
        <w:jc w:val="center"/>
        <w:rPr>
          <w:b/>
          <w:szCs w:val="24"/>
        </w:rPr>
        <w:sectPr w:rsidR="00B5059A" w:rsidSect="003D1A60">
          <w:type w:val="continuous"/>
          <w:pgSz w:w="12240" w:h="15840"/>
          <w:pgMar w:top="1080" w:right="720" w:bottom="720" w:left="1080" w:header="720" w:footer="566" w:gutter="0"/>
          <w:cols w:space="720"/>
          <w:docGrid w:linePitch="360"/>
        </w:sectPr>
      </w:pPr>
    </w:p>
    <w:p w14:paraId="73CCDEAE" w14:textId="77777777" w:rsidR="00445CAF" w:rsidRPr="00F57A40" w:rsidRDefault="00445CAF" w:rsidP="004010ED">
      <w:pPr>
        <w:rPr>
          <w:b/>
          <w:szCs w:val="24"/>
        </w:rPr>
      </w:pPr>
    </w:p>
    <w:p w14:paraId="15879C1F" w14:textId="77777777" w:rsidR="004010ED" w:rsidRDefault="004010ED" w:rsidP="00F52291">
      <w:pPr>
        <w:pStyle w:val="Title"/>
        <w:rPr>
          <w:color w:val="auto"/>
        </w:rPr>
        <w:sectPr w:rsidR="004010ED" w:rsidSect="003D1A60">
          <w:type w:val="continuous"/>
          <w:pgSz w:w="12240" w:h="15840"/>
          <w:pgMar w:top="1080" w:right="720" w:bottom="720" w:left="1080" w:header="720" w:footer="566" w:gutter="0"/>
          <w:cols w:space="720"/>
          <w:docGrid w:linePitch="360"/>
        </w:sectPr>
      </w:pPr>
    </w:p>
    <w:p w14:paraId="0E7CFBC0" w14:textId="77777777" w:rsidR="009C4B20" w:rsidRDefault="009C4B20" w:rsidP="0075042E">
      <w:pPr>
        <w:pStyle w:val="Heading1"/>
      </w:pPr>
    </w:p>
    <w:p w14:paraId="6BD2A7D9" w14:textId="77777777" w:rsidR="0075042E" w:rsidRDefault="0075042E" w:rsidP="0075042E">
      <w:pPr>
        <w:pStyle w:val="Heading1"/>
      </w:pPr>
      <w:r>
        <w:t>INRW 0300</w:t>
      </w:r>
      <w:r w:rsidR="00445CAF" w:rsidRPr="00D65657">
        <w:t xml:space="preserve">: </w:t>
      </w:r>
      <w:r>
        <w:t xml:space="preserve">Integrated Reading and Writing Course </w:t>
      </w:r>
    </w:p>
    <w:p w14:paraId="010AA878" w14:textId="77777777" w:rsidR="00732A1F" w:rsidRDefault="0075042E" w:rsidP="00CB73DD">
      <w:pPr>
        <w:pStyle w:val="Heading1"/>
      </w:pPr>
      <w:r>
        <w:t xml:space="preserve">for ENGL 1301 | </w:t>
      </w:r>
      <w:r w:rsidR="00AD7F5C">
        <w:t>ONLINE</w:t>
      </w:r>
      <w:r w:rsidR="001D791A" w:rsidRPr="00D65657">
        <w:t xml:space="preserve"> | </w:t>
      </w:r>
      <w:r w:rsidR="00732A1F">
        <w:t>20211lMW: 9:30 AM – 10:50AM</w:t>
      </w:r>
    </w:p>
    <w:p w14:paraId="0253630A" w14:textId="30D1F0AB" w:rsidR="00F93E03" w:rsidRPr="00D65657" w:rsidRDefault="008D6A33" w:rsidP="00CB73DD">
      <w:pPr>
        <w:pStyle w:val="Heading1"/>
        <w:rPr>
          <w:sz w:val="24"/>
          <w:szCs w:val="24"/>
        </w:rPr>
      </w:pPr>
      <w:r>
        <w:rPr>
          <w:sz w:val="24"/>
          <w:szCs w:val="24"/>
        </w:rPr>
        <w:t>Fall</w:t>
      </w:r>
      <w:r w:rsidR="00F93E03">
        <w:rPr>
          <w:sz w:val="24"/>
          <w:szCs w:val="24"/>
        </w:rPr>
        <w:t xml:space="preserve"> 2020</w:t>
      </w:r>
      <w:r w:rsidR="00F93E03" w:rsidRPr="00D65657">
        <w:rPr>
          <w:sz w:val="24"/>
          <w:szCs w:val="24"/>
        </w:rPr>
        <w:t xml:space="preserve"> | </w:t>
      </w:r>
      <w:r>
        <w:rPr>
          <w:sz w:val="24"/>
          <w:szCs w:val="24"/>
        </w:rPr>
        <w:t>1</w:t>
      </w:r>
      <w:r w:rsidR="0062384F">
        <w:rPr>
          <w:sz w:val="24"/>
          <w:szCs w:val="24"/>
        </w:rPr>
        <w:t>6</w:t>
      </w:r>
      <w:r w:rsidR="00F93E03" w:rsidRPr="00D65657">
        <w:rPr>
          <w:sz w:val="24"/>
          <w:szCs w:val="24"/>
        </w:rPr>
        <w:t xml:space="preserve"> Weeks (</w:t>
      </w:r>
      <w:r w:rsidR="0062384F">
        <w:rPr>
          <w:sz w:val="24"/>
          <w:szCs w:val="24"/>
        </w:rPr>
        <w:t>8</w:t>
      </w:r>
      <w:r w:rsidR="00F93E03">
        <w:rPr>
          <w:sz w:val="24"/>
          <w:szCs w:val="24"/>
        </w:rPr>
        <w:t>.</w:t>
      </w:r>
      <w:r>
        <w:rPr>
          <w:sz w:val="24"/>
          <w:szCs w:val="24"/>
        </w:rPr>
        <w:t>2</w:t>
      </w:r>
      <w:r w:rsidR="0062384F">
        <w:rPr>
          <w:sz w:val="24"/>
          <w:szCs w:val="24"/>
        </w:rPr>
        <w:t>4</w:t>
      </w:r>
      <w:r w:rsidR="00F93E03" w:rsidRPr="00D65657">
        <w:rPr>
          <w:sz w:val="24"/>
          <w:szCs w:val="24"/>
        </w:rPr>
        <w:t>.20</w:t>
      </w:r>
      <w:r w:rsidR="00F93E03">
        <w:rPr>
          <w:sz w:val="24"/>
          <w:szCs w:val="24"/>
        </w:rPr>
        <w:t>20-</w:t>
      </w:r>
      <w:r>
        <w:rPr>
          <w:sz w:val="24"/>
          <w:szCs w:val="24"/>
        </w:rPr>
        <w:t>12</w:t>
      </w:r>
      <w:r w:rsidR="00F93E03">
        <w:rPr>
          <w:sz w:val="24"/>
          <w:szCs w:val="24"/>
        </w:rPr>
        <w:t>.1</w:t>
      </w:r>
      <w:r>
        <w:rPr>
          <w:sz w:val="24"/>
          <w:szCs w:val="24"/>
        </w:rPr>
        <w:t>1</w:t>
      </w:r>
      <w:r w:rsidR="00F93E03" w:rsidRPr="00D65657">
        <w:rPr>
          <w:sz w:val="24"/>
          <w:szCs w:val="24"/>
        </w:rPr>
        <w:t>.</w:t>
      </w:r>
      <w:r w:rsidR="00F93E03">
        <w:rPr>
          <w:sz w:val="24"/>
          <w:szCs w:val="24"/>
        </w:rPr>
        <w:t>2020</w:t>
      </w:r>
      <w:r w:rsidR="00F93E03" w:rsidRPr="00D65657">
        <w:rPr>
          <w:sz w:val="24"/>
          <w:szCs w:val="24"/>
        </w:rPr>
        <w:t>)</w:t>
      </w:r>
    </w:p>
    <w:p w14:paraId="540B2397" w14:textId="77777777" w:rsidR="001D791A" w:rsidRPr="00D65657" w:rsidRDefault="0005118B" w:rsidP="00270393">
      <w:pPr>
        <w:jc w:val="center"/>
        <w:rPr>
          <w:sz w:val="24"/>
          <w:szCs w:val="24"/>
        </w:rPr>
      </w:pPr>
      <w:r>
        <w:rPr>
          <w:sz w:val="24"/>
          <w:szCs w:val="24"/>
        </w:rPr>
        <w:t xml:space="preserve">Virtual HCC Online </w:t>
      </w:r>
      <w:r w:rsidR="001D791A" w:rsidRPr="00D65657">
        <w:rPr>
          <w:sz w:val="24"/>
          <w:szCs w:val="24"/>
        </w:rPr>
        <w:t xml:space="preserve">| </w:t>
      </w:r>
      <w:r w:rsidR="000C6D01">
        <w:rPr>
          <w:sz w:val="24"/>
          <w:szCs w:val="24"/>
        </w:rPr>
        <w:t>Locati</w:t>
      </w:r>
      <w:r>
        <w:rPr>
          <w:sz w:val="24"/>
          <w:szCs w:val="24"/>
        </w:rPr>
        <w:t>on Canvas |</w:t>
      </w:r>
    </w:p>
    <w:p w14:paraId="4A613119" w14:textId="77777777" w:rsidR="001D791A" w:rsidRPr="00D65657" w:rsidRDefault="001D791A" w:rsidP="00270393">
      <w:pPr>
        <w:jc w:val="center"/>
        <w:rPr>
          <w:b/>
          <w:sz w:val="24"/>
          <w:szCs w:val="24"/>
        </w:rPr>
      </w:pPr>
      <w:r w:rsidRPr="00D65657">
        <w:rPr>
          <w:sz w:val="24"/>
          <w:szCs w:val="24"/>
        </w:rPr>
        <w:t>3</w:t>
      </w:r>
      <w:r w:rsidR="00FD5507" w:rsidRPr="00D65657">
        <w:rPr>
          <w:sz w:val="24"/>
          <w:szCs w:val="24"/>
        </w:rPr>
        <w:t xml:space="preserve"> Credit Hours</w:t>
      </w:r>
      <w:r w:rsidRPr="00D65657">
        <w:rPr>
          <w:sz w:val="24"/>
          <w:szCs w:val="24"/>
        </w:rPr>
        <w:t xml:space="preserve"> | 48 hours per semester</w:t>
      </w:r>
    </w:p>
    <w:p w14:paraId="0DA56360" w14:textId="77777777" w:rsidR="00270393" w:rsidRPr="0025433F" w:rsidRDefault="00270393" w:rsidP="009D023C">
      <w:pPr>
        <w:rPr>
          <w:sz w:val="22"/>
          <w:szCs w:val="22"/>
        </w:rPr>
      </w:pPr>
    </w:p>
    <w:p w14:paraId="1CE224CE" w14:textId="77777777" w:rsidR="004010ED" w:rsidRDefault="004010ED" w:rsidP="001F7035">
      <w:pPr>
        <w:pStyle w:val="Heading3"/>
        <w:sectPr w:rsidR="004010ED" w:rsidSect="003D1A60">
          <w:type w:val="continuous"/>
          <w:pgSz w:w="12240" w:h="15840"/>
          <w:pgMar w:top="1080" w:right="720" w:bottom="720" w:left="1080" w:header="720" w:footer="566" w:gutter="0"/>
          <w:cols w:space="720"/>
          <w:formProt w:val="0"/>
          <w:docGrid w:linePitch="360"/>
        </w:sectPr>
      </w:pPr>
    </w:p>
    <w:p w14:paraId="2AAABEE4" w14:textId="77777777" w:rsidR="008417BF" w:rsidRPr="008417BF" w:rsidRDefault="008417BF" w:rsidP="009C4B20">
      <w:pPr>
        <w:pStyle w:val="Heading2"/>
      </w:pPr>
      <w:r w:rsidRPr="008417BF">
        <w:t xml:space="preserve">Instructor </w:t>
      </w:r>
      <w:r w:rsidR="00B5059A">
        <w:t>Contact Information</w:t>
      </w:r>
    </w:p>
    <w:p w14:paraId="7369F250" w14:textId="77777777" w:rsidR="008417BF" w:rsidRPr="0025433F" w:rsidRDefault="008417BF" w:rsidP="009D023C">
      <w:pPr>
        <w:rPr>
          <w:sz w:val="22"/>
          <w:szCs w:val="22"/>
        </w:rPr>
      </w:pPr>
    </w:p>
    <w:p w14:paraId="4281DDD3"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0B27BDC0" w14:textId="7FFB1A5E" w:rsidR="008417BF" w:rsidRPr="00DD2147" w:rsidRDefault="008D6A33" w:rsidP="009D023C">
      <w:pPr>
        <w:rPr>
          <w:color w:val="000000"/>
          <w:sz w:val="22"/>
          <w:szCs w:val="22"/>
        </w:rPr>
      </w:pPr>
      <w:r>
        <w:rPr>
          <w:color w:val="000000"/>
          <w:sz w:val="22"/>
          <w:szCs w:val="22"/>
        </w:rPr>
        <w:t>I</w:t>
      </w:r>
      <w:r w:rsidR="008417BF" w:rsidRPr="00DD2147">
        <w:rPr>
          <w:color w:val="000000"/>
          <w:sz w:val="22"/>
          <w:szCs w:val="22"/>
        </w:rPr>
        <w:t xml:space="preserve">nstructor: </w:t>
      </w:r>
      <w:r w:rsidR="008417BF" w:rsidRPr="00DD2147">
        <w:rPr>
          <w:color w:val="000000"/>
          <w:sz w:val="22"/>
          <w:szCs w:val="22"/>
        </w:rPr>
        <w:tab/>
      </w:r>
      <w:r w:rsidR="009540AE">
        <w:rPr>
          <w:color w:val="000000"/>
          <w:sz w:val="22"/>
          <w:szCs w:val="22"/>
        </w:rPr>
        <w:t>P. Dennis-Jones, M. Ed.</w:t>
      </w:r>
      <w:r w:rsidR="008417BF" w:rsidRPr="00DD2147">
        <w:rPr>
          <w:color w:val="000000"/>
          <w:sz w:val="22"/>
          <w:szCs w:val="22"/>
        </w:rPr>
        <w:tab/>
      </w:r>
      <w:r w:rsidR="008417BF" w:rsidRPr="00DD2147">
        <w:rPr>
          <w:color w:val="000000"/>
          <w:sz w:val="22"/>
          <w:szCs w:val="22"/>
        </w:rPr>
        <w:tab/>
        <w:t>Office Phone:</w:t>
      </w:r>
      <w:r w:rsidR="008417BF" w:rsidRPr="00DD2147">
        <w:rPr>
          <w:color w:val="000000"/>
          <w:sz w:val="22"/>
          <w:szCs w:val="22"/>
        </w:rPr>
        <w:tab/>
        <w:t>713-718-</w:t>
      </w:r>
      <w:r w:rsidR="009540AE">
        <w:rPr>
          <w:color w:val="000000"/>
          <w:sz w:val="22"/>
          <w:szCs w:val="22"/>
        </w:rPr>
        <w:t>7168</w:t>
      </w:r>
    </w:p>
    <w:p w14:paraId="0EA716EA" w14:textId="59BE3EDE" w:rsidR="008417BF" w:rsidRPr="00DD2147" w:rsidRDefault="008417BF" w:rsidP="009D023C">
      <w:pPr>
        <w:rPr>
          <w:color w:val="000000"/>
          <w:sz w:val="22"/>
          <w:szCs w:val="22"/>
        </w:rPr>
      </w:pPr>
      <w:r w:rsidRPr="00DD2147">
        <w:rPr>
          <w:color w:val="000000"/>
          <w:sz w:val="22"/>
          <w:szCs w:val="22"/>
        </w:rPr>
        <w:t>Office:</w:t>
      </w:r>
      <w:r w:rsidRPr="00DD2147">
        <w:rPr>
          <w:color w:val="000000"/>
          <w:sz w:val="22"/>
          <w:szCs w:val="22"/>
        </w:rPr>
        <w:tab/>
      </w:r>
      <w:r w:rsidR="0005118B">
        <w:rPr>
          <w:color w:val="000000"/>
          <w:sz w:val="22"/>
          <w:szCs w:val="22"/>
        </w:rPr>
        <w:t xml:space="preserve">Virtual </w:t>
      </w:r>
      <w:r w:rsidR="00881237">
        <w:rPr>
          <w:color w:val="000000"/>
          <w:sz w:val="22"/>
          <w:szCs w:val="22"/>
        </w:rPr>
        <w:t>Online</w:t>
      </w:r>
      <w:r w:rsidR="0005118B">
        <w:rPr>
          <w:color w:val="000000"/>
          <w:sz w:val="22"/>
          <w:szCs w:val="22"/>
        </w:rPr>
        <w:t xml:space="preserve"> </w:t>
      </w:r>
      <w:r w:rsidRPr="00DD2147">
        <w:rPr>
          <w:color w:val="000000"/>
          <w:sz w:val="22"/>
          <w:szCs w:val="22"/>
        </w:rPr>
        <w:tab/>
      </w:r>
      <w:r w:rsidR="000C6D01" w:rsidRPr="00DD2147">
        <w:rPr>
          <w:color w:val="000000"/>
          <w:sz w:val="22"/>
          <w:szCs w:val="22"/>
        </w:rPr>
        <w:tab/>
      </w:r>
      <w:r w:rsidR="0005118B">
        <w:rPr>
          <w:color w:val="000000"/>
          <w:sz w:val="22"/>
          <w:szCs w:val="22"/>
        </w:rPr>
        <w:t xml:space="preserve">         </w:t>
      </w:r>
      <w:r w:rsidRPr="00DD2147">
        <w:rPr>
          <w:color w:val="000000"/>
          <w:sz w:val="22"/>
          <w:szCs w:val="22"/>
        </w:rPr>
        <w:t>Office Hours:</w:t>
      </w:r>
      <w:r w:rsidR="0005118B">
        <w:rPr>
          <w:color w:val="000000"/>
          <w:sz w:val="22"/>
          <w:szCs w:val="22"/>
        </w:rPr>
        <w:t xml:space="preserve"> </w:t>
      </w:r>
      <w:r w:rsidRPr="00DD2147">
        <w:rPr>
          <w:color w:val="000000"/>
          <w:sz w:val="22"/>
          <w:szCs w:val="22"/>
        </w:rPr>
        <w:tab/>
      </w:r>
      <w:r w:rsidR="0005118B">
        <w:rPr>
          <w:color w:val="000000"/>
          <w:sz w:val="22"/>
          <w:szCs w:val="22"/>
        </w:rPr>
        <w:t>M</w:t>
      </w:r>
      <w:r w:rsidR="004A6E52">
        <w:rPr>
          <w:color w:val="000000"/>
          <w:sz w:val="22"/>
          <w:szCs w:val="22"/>
        </w:rPr>
        <w:t>T</w:t>
      </w:r>
      <w:r w:rsidR="0005118B">
        <w:rPr>
          <w:color w:val="000000"/>
          <w:sz w:val="22"/>
          <w:szCs w:val="22"/>
        </w:rPr>
        <w:t xml:space="preserve">W: </w:t>
      </w:r>
      <w:r w:rsidR="004A6E52">
        <w:rPr>
          <w:color w:val="000000"/>
          <w:sz w:val="22"/>
          <w:szCs w:val="22"/>
        </w:rPr>
        <w:t>8</w:t>
      </w:r>
      <w:r w:rsidR="0005118B">
        <w:rPr>
          <w:color w:val="000000"/>
          <w:sz w:val="22"/>
          <w:szCs w:val="22"/>
        </w:rPr>
        <w:t>:00AM -</w:t>
      </w:r>
      <w:r w:rsidR="004A6E52">
        <w:rPr>
          <w:color w:val="000000"/>
          <w:sz w:val="22"/>
          <w:szCs w:val="22"/>
        </w:rPr>
        <w:t>9</w:t>
      </w:r>
      <w:r w:rsidR="0005118B">
        <w:rPr>
          <w:color w:val="000000"/>
          <w:sz w:val="22"/>
          <w:szCs w:val="22"/>
        </w:rPr>
        <w:t>:</w:t>
      </w:r>
      <w:r w:rsidR="004A6E52">
        <w:rPr>
          <w:color w:val="000000"/>
          <w:sz w:val="22"/>
          <w:szCs w:val="22"/>
        </w:rPr>
        <w:t>0</w:t>
      </w:r>
      <w:r w:rsidR="0005118B">
        <w:rPr>
          <w:color w:val="000000"/>
          <w:sz w:val="22"/>
          <w:szCs w:val="22"/>
        </w:rPr>
        <w:t>0</w:t>
      </w:r>
      <w:r w:rsidR="004A6E52">
        <w:rPr>
          <w:color w:val="000000"/>
          <w:sz w:val="22"/>
          <w:szCs w:val="22"/>
        </w:rPr>
        <w:t>A</w:t>
      </w:r>
      <w:r w:rsidR="0005118B">
        <w:rPr>
          <w:color w:val="000000"/>
          <w:sz w:val="22"/>
          <w:szCs w:val="22"/>
        </w:rPr>
        <w:t>M</w:t>
      </w:r>
    </w:p>
    <w:p w14:paraId="5B10C8EC" w14:textId="34F52E86" w:rsidR="008417BF" w:rsidRPr="00DD2147" w:rsidRDefault="008417BF" w:rsidP="009D023C">
      <w:pPr>
        <w:rPr>
          <w:color w:val="000000"/>
          <w:sz w:val="22"/>
          <w:szCs w:val="22"/>
        </w:rPr>
      </w:pPr>
      <w:r w:rsidRPr="00DD2147">
        <w:rPr>
          <w:color w:val="000000"/>
          <w:sz w:val="22"/>
          <w:szCs w:val="22"/>
        </w:rPr>
        <w:t>HCC Email:</w:t>
      </w:r>
      <w:r w:rsidRPr="00DD2147">
        <w:rPr>
          <w:color w:val="000000"/>
          <w:sz w:val="22"/>
          <w:szCs w:val="22"/>
        </w:rPr>
        <w:tab/>
      </w:r>
      <w:r w:rsidR="009540AE">
        <w:rPr>
          <w:color w:val="000000"/>
          <w:sz w:val="22"/>
          <w:szCs w:val="22"/>
        </w:rPr>
        <w:t>patricia.dennisjones@hccs.edu</w:t>
      </w:r>
    </w:p>
    <w:p w14:paraId="2DF8E81E" w14:textId="77777777" w:rsidR="004E2DCE" w:rsidRPr="00DD2147" w:rsidRDefault="004E2DCE" w:rsidP="004E2DCE">
      <w:pPr>
        <w:rPr>
          <w:color w:val="000000"/>
          <w:sz w:val="22"/>
          <w:szCs w:val="22"/>
        </w:rPr>
      </w:pPr>
      <w:r w:rsidRPr="00DD2147">
        <w:rPr>
          <w:color w:val="000000"/>
          <w:sz w:val="22"/>
          <w:szCs w:val="22"/>
        </w:rPr>
        <w:t xml:space="preserve">Please feel free to contact me concerning any problems that you are experiencing in this course.  Your performance in my class is very important to me.  I am available to hear </w:t>
      </w:r>
      <w:r w:rsidR="00F55DFF" w:rsidRPr="00DD2147">
        <w:rPr>
          <w:color w:val="000000"/>
          <w:sz w:val="22"/>
          <w:szCs w:val="22"/>
        </w:rPr>
        <w:t>your</w:t>
      </w:r>
      <w:r w:rsidRPr="00DD2147">
        <w:rPr>
          <w:color w:val="000000"/>
          <w:sz w:val="22"/>
          <w:szCs w:val="22"/>
        </w:rPr>
        <w:t xml:space="preserve"> concerns </w:t>
      </w:r>
      <w:r w:rsidR="00F55DFF" w:rsidRPr="00DD2147">
        <w:rPr>
          <w:color w:val="000000"/>
          <w:sz w:val="22"/>
          <w:szCs w:val="22"/>
        </w:rPr>
        <w:t>or</w:t>
      </w:r>
      <w:r w:rsidRPr="00DD2147">
        <w:rPr>
          <w:color w:val="000000"/>
          <w:sz w:val="22"/>
          <w:szCs w:val="22"/>
        </w:rPr>
        <w:t xml:space="preserve"> just to discuss course topics.</w:t>
      </w:r>
    </w:p>
    <w:p w14:paraId="40ED8D55" w14:textId="77777777" w:rsidR="004E2DCE" w:rsidRPr="00025CE6" w:rsidRDefault="004E2DCE" w:rsidP="004E2DCE">
      <w:pPr>
        <w:rPr>
          <w:sz w:val="22"/>
          <w:szCs w:val="22"/>
        </w:rPr>
      </w:pPr>
    </w:p>
    <w:p w14:paraId="7453C5D3" w14:textId="77777777" w:rsidR="004010ED" w:rsidRDefault="004010ED" w:rsidP="009C4B20">
      <w:pPr>
        <w:pStyle w:val="Heading2"/>
        <w:sectPr w:rsidR="004010ED" w:rsidSect="003D1A60">
          <w:type w:val="continuous"/>
          <w:pgSz w:w="12240" w:h="15840"/>
          <w:pgMar w:top="1080" w:right="720" w:bottom="720" w:left="1080" w:header="720" w:footer="566" w:gutter="0"/>
          <w:cols w:space="720"/>
          <w:formProt w:val="0"/>
          <w:docGrid w:linePitch="360"/>
        </w:sectPr>
      </w:pPr>
    </w:p>
    <w:p w14:paraId="4CD92896" w14:textId="77777777" w:rsidR="003F5B1B" w:rsidRPr="003A132E" w:rsidRDefault="003F5B1B" w:rsidP="001F7035">
      <w:pPr>
        <w:pStyle w:val="Heading3"/>
      </w:pPr>
      <w:r w:rsidRPr="003A132E">
        <w:t>Instructor’s Preferred Method of Contact</w:t>
      </w:r>
    </w:p>
    <w:p w14:paraId="41F6E2ED" w14:textId="77777777" w:rsidR="004010ED" w:rsidRDefault="004010ED" w:rsidP="004E2DCE">
      <w:pPr>
        <w:rPr>
          <w:color w:val="C00000"/>
          <w:sz w:val="22"/>
          <w:szCs w:val="22"/>
        </w:rPr>
        <w:sectPr w:rsidR="004010ED" w:rsidSect="003D1A60">
          <w:type w:val="continuous"/>
          <w:pgSz w:w="12240" w:h="15840"/>
          <w:pgMar w:top="1080" w:right="720" w:bottom="720" w:left="1080" w:header="720" w:footer="566" w:gutter="0"/>
          <w:cols w:space="720"/>
          <w:docGrid w:linePitch="360"/>
        </w:sectPr>
      </w:pPr>
    </w:p>
    <w:p w14:paraId="376C6F2C" w14:textId="575821AB" w:rsidR="000C6D01" w:rsidRPr="00025CE6" w:rsidRDefault="00832F79" w:rsidP="000C6D01">
      <w:pPr>
        <w:rPr>
          <w:color w:val="C00000"/>
          <w:sz w:val="22"/>
          <w:szCs w:val="22"/>
        </w:rPr>
      </w:pPr>
      <w:r>
        <w:rPr>
          <w:color w:val="000000"/>
          <w:sz w:val="22"/>
          <w:szCs w:val="22"/>
        </w:rPr>
        <w:t xml:space="preserve">My </w:t>
      </w:r>
      <w:r w:rsidR="000C6D01" w:rsidRPr="00DD2147">
        <w:rPr>
          <w:color w:val="000000"/>
          <w:sz w:val="22"/>
          <w:szCs w:val="22"/>
        </w:rPr>
        <w:t>preferred method of contact</w:t>
      </w:r>
      <w:r>
        <w:rPr>
          <w:color w:val="000000"/>
          <w:sz w:val="22"/>
          <w:szCs w:val="22"/>
        </w:rPr>
        <w:t xml:space="preserve"> is </w:t>
      </w:r>
      <w:r w:rsidR="009540AE">
        <w:rPr>
          <w:color w:val="000000"/>
          <w:sz w:val="22"/>
          <w:szCs w:val="22"/>
        </w:rPr>
        <w:t xml:space="preserve">my HCC </w:t>
      </w:r>
      <w:r>
        <w:rPr>
          <w:color w:val="000000"/>
          <w:sz w:val="22"/>
          <w:szCs w:val="22"/>
        </w:rPr>
        <w:t xml:space="preserve">email. </w:t>
      </w:r>
      <w:r w:rsidR="000C6D01" w:rsidRPr="00DD2147">
        <w:rPr>
          <w:color w:val="000000"/>
          <w:sz w:val="22"/>
          <w:szCs w:val="22"/>
        </w:rPr>
        <w:t xml:space="preserve">Please contact me with questions or concerns via email at </w:t>
      </w:r>
      <w:hyperlink r:id="rId15" w:history="1">
        <w:r w:rsidR="009540AE" w:rsidRPr="00CC7E7F">
          <w:rPr>
            <w:rStyle w:val="Hyperlink"/>
            <w:sz w:val="22"/>
            <w:szCs w:val="22"/>
          </w:rPr>
          <w:t>patricia.dennisones@hccs.edu</w:t>
        </w:r>
      </w:hyperlink>
      <w:r w:rsidR="009540AE">
        <w:rPr>
          <w:color w:val="000000"/>
          <w:sz w:val="22"/>
          <w:szCs w:val="22"/>
        </w:rPr>
        <w:t>, or my</w:t>
      </w:r>
      <w:r w:rsidR="007B42DD" w:rsidRPr="00DD2147">
        <w:rPr>
          <w:color w:val="000000"/>
          <w:sz w:val="22"/>
          <w:szCs w:val="22"/>
        </w:rPr>
        <w:t xml:space="preserve"> Canvas Inbox. </w:t>
      </w:r>
      <w:r w:rsidR="000C6D01" w:rsidRPr="00DD2147">
        <w:rPr>
          <w:color w:val="000000"/>
          <w:sz w:val="22"/>
          <w:szCs w:val="22"/>
        </w:rPr>
        <w:t xml:space="preserve">I will respond to emails within </w:t>
      </w:r>
      <w:r w:rsidR="009540AE">
        <w:rPr>
          <w:color w:val="000000"/>
          <w:sz w:val="22"/>
          <w:szCs w:val="22"/>
        </w:rPr>
        <w:t>48</w:t>
      </w:r>
      <w:r w:rsidR="000C6D01" w:rsidRPr="00DD2147">
        <w:rPr>
          <w:color w:val="000000"/>
          <w:sz w:val="22"/>
          <w:szCs w:val="22"/>
        </w:rPr>
        <w:t xml:space="preserve"> hours Monday through </w:t>
      </w:r>
      <w:r w:rsidR="009540AE">
        <w:rPr>
          <w:color w:val="000000"/>
          <w:sz w:val="22"/>
          <w:szCs w:val="22"/>
        </w:rPr>
        <w:t>Thursday</w:t>
      </w:r>
      <w:r w:rsidR="000C6D01" w:rsidRPr="00DD2147">
        <w:rPr>
          <w:color w:val="000000"/>
          <w:sz w:val="22"/>
          <w:szCs w:val="22"/>
        </w:rPr>
        <w:t>; I will reply to weekend messages on Monday mornings.</w:t>
      </w:r>
    </w:p>
    <w:p w14:paraId="55F1B2FD" w14:textId="77777777" w:rsidR="004E2DCE" w:rsidRDefault="004E2DCE" w:rsidP="009D023C">
      <w:pPr>
        <w:rPr>
          <w:sz w:val="22"/>
          <w:szCs w:val="22"/>
        </w:rPr>
      </w:pPr>
    </w:p>
    <w:p w14:paraId="346C831B" w14:textId="77777777" w:rsidR="004010ED" w:rsidRDefault="004010ED" w:rsidP="001F7035">
      <w:pPr>
        <w:pStyle w:val="Heading3"/>
        <w:sectPr w:rsidR="004010ED" w:rsidSect="003D1A60">
          <w:type w:val="continuous"/>
          <w:pgSz w:w="12240" w:h="15840"/>
          <w:pgMar w:top="1080" w:right="720" w:bottom="720" w:left="1080" w:header="720" w:footer="566" w:gutter="0"/>
          <w:cols w:space="720"/>
          <w:formProt w:val="0"/>
          <w:docGrid w:linePitch="360"/>
        </w:sectPr>
      </w:pPr>
    </w:p>
    <w:p w14:paraId="41EE6B90" w14:textId="77777777" w:rsidR="000C78A3" w:rsidRPr="008417BF" w:rsidRDefault="00293386" w:rsidP="009C4B20">
      <w:pPr>
        <w:pStyle w:val="Heading2"/>
      </w:pPr>
      <w:r>
        <w:t xml:space="preserve">What’s Exciting </w:t>
      </w:r>
      <w:r w:rsidR="00616984">
        <w:t>A</w:t>
      </w:r>
      <w:r>
        <w:t xml:space="preserve">bout </w:t>
      </w:r>
      <w:r w:rsidR="00616984">
        <w:t>T</w:t>
      </w:r>
      <w:r>
        <w:t>his</w:t>
      </w:r>
      <w:r w:rsidR="000C78A3">
        <w:t xml:space="preserve"> Course</w:t>
      </w:r>
    </w:p>
    <w:p w14:paraId="72A15B76" w14:textId="77777777" w:rsidR="004010ED" w:rsidRDefault="004010ED" w:rsidP="009D023C">
      <w:pPr>
        <w:rPr>
          <w:sz w:val="22"/>
          <w:szCs w:val="22"/>
        </w:rPr>
        <w:sectPr w:rsidR="004010ED" w:rsidSect="003D1A60">
          <w:type w:val="continuous"/>
          <w:pgSz w:w="12240" w:h="15840"/>
          <w:pgMar w:top="1080" w:right="720" w:bottom="720" w:left="1080" w:header="720" w:footer="566" w:gutter="0"/>
          <w:cols w:space="720"/>
          <w:docGrid w:linePitch="360"/>
        </w:sectPr>
      </w:pPr>
    </w:p>
    <w:p w14:paraId="333EAA24" w14:textId="77777777" w:rsidR="000C78A3" w:rsidRPr="0025433F" w:rsidRDefault="000C78A3" w:rsidP="009D023C">
      <w:pPr>
        <w:rPr>
          <w:sz w:val="22"/>
          <w:szCs w:val="22"/>
        </w:rPr>
      </w:pPr>
    </w:p>
    <w:p w14:paraId="0611ECB1" w14:textId="77777777" w:rsidR="000C78A3" w:rsidRPr="00D845C2" w:rsidRDefault="00F51A1D" w:rsidP="009D023C">
      <w:pPr>
        <w:rPr>
          <w:sz w:val="22"/>
          <w:szCs w:val="22"/>
        </w:rPr>
      </w:pPr>
      <w:r w:rsidRPr="00D845C2">
        <w:rPr>
          <w:color w:val="000000"/>
          <w:sz w:val="22"/>
          <w:szCs w:val="22"/>
          <w:shd w:val="clear" w:color="auto" w:fill="FFFFFF"/>
        </w:rPr>
        <w:t>The Department of Integrated Reading and Writing</w:t>
      </w:r>
      <w:r w:rsidR="00675F29">
        <w:rPr>
          <w:color w:val="000000"/>
          <w:sz w:val="22"/>
          <w:szCs w:val="22"/>
          <w:shd w:val="clear" w:color="auto" w:fill="FFFFFF"/>
        </w:rPr>
        <w:t xml:space="preserve"> </w:t>
      </w:r>
      <w:r w:rsidR="001B3E8F">
        <w:rPr>
          <w:color w:val="000000"/>
          <w:sz w:val="22"/>
          <w:szCs w:val="22"/>
          <w:shd w:val="clear" w:color="auto" w:fill="FFFFFF"/>
        </w:rPr>
        <w:t>help</w:t>
      </w:r>
      <w:r w:rsidR="002750BC">
        <w:rPr>
          <w:color w:val="000000"/>
          <w:sz w:val="22"/>
          <w:szCs w:val="22"/>
          <w:shd w:val="clear" w:color="auto" w:fill="FFFFFF"/>
        </w:rPr>
        <w:t>s student</w:t>
      </w:r>
      <w:r w:rsidR="001B3E8F">
        <w:rPr>
          <w:color w:val="000000"/>
          <w:sz w:val="22"/>
          <w:szCs w:val="22"/>
          <w:shd w:val="clear" w:color="auto" w:fill="FFFFFF"/>
        </w:rPr>
        <w:t xml:space="preserve"> refresh and advance </w:t>
      </w:r>
      <w:r w:rsidR="00675F29">
        <w:rPr>
          <w:color w:val="000000"/>
          <w:sz w:val="22"/>
          <w:szCs w:val="22"/>
          <w:shd w:val="clear" w:color="auto" w:fill="FFFFFF"/>
        </w:rPr>
        <w:t xml:space="preserve">essential </w:t>
      </w:r>
      <w:r w:rsidR="001B3E8F">
        <w:rPr>
          <w:color w:val="000000"/>
          <w:sz w:val="22"/>
          <w:szCs w:val="22"/>
          <w:shd w:val="clear" w:color="auto" w:fill="FFFFFF"/>
        </w:rPr>
        <w:t>reading and writing skills</w:t>
      </w:r>
      <w:r w:rsidR="002750BC">
        <w:rPr>
          <w:color w:val="000000"/>
          <w:sz w:val="22"/>
          <w:szCs w:val="22"/>
          <w:shd w:val="clear" w:color="auto" w:fill="FFFFFF"/>
        </w:rPr>
        <w:t xml:space="preserve"> and equips them with abilities for independent learning. We work to </w:t>
      </w:r>
      <w:r w:rsidR="001B3E8F" w:rsidRPr="00D845C2">
        <w:rPr>
          <w:color w:val="000000"/>
          <w:sz w:val="22"/>
          <w:szCs w:val="22"/>
          <w:shd w:val="clear" w:color="auto" w:fill="FFFFFF"/>
        </w:rPr>
        <w:t xml:space="preserve">maximize </w:t>
      </w:r>
      <w:r w:rsidR="002750BC">
        <w:rPr>
          <w:color w:val="000000"/>
          <w:sz w:val="22"/>
          <w:szCs w:val="22"/>
          <w:shd w:val="clear" w:color="auto" w:fill="FFFFFF"/>
        </w:rPr>
        <w:t xml:space="preserve">student </w:t>
      </w:r>
      <w:r w:rsidR="001B3E8F" w:rsidRPr="00D845C2">
        <w:rPr>
          <w:color w:val="000000"/>
          <w:sz w:val="22"/>
          <w:szCs w:val="22"/>
          <w:shd w:val="clear" w:color="auto" w:fill="FFFFFF"/>
        </w:rPr>
        <w:t xml:space="preserve">success in college-level reading and writing-intensive courses. </w:t>
      </w:r>
    </w:p>
    <w:p w14:paraId="78B1EBF5" w14:textId="77777777" w:rsidR="000C78A3" w:rsidRPr="0025433F" w:rsidRDefault="000C78A3" w:rsidP="009D023C">
      <w:pPr>
        <w:rPr>
          <w:sz w:val="22"/>
          <w:szCs w:val="22"/>
        </w:rPr>
      </w:pPr>
    </w:p>
    <w:p w14:paraId="5CB615E8" w14:textId="77777777" w:rsidR="004010ED" w:rsidRDefault="004010ED" w:rsidP="001F7035">
      <w:pPr>
        <w:pStyle w:val="Heading3"/>
        <w:sectPr w:rsidR="004010ED" w:rsidSect="003D1A60">
          <w:type w:val="continuous"/>
          <w:pgSz w:w="12240" w:h="15840"/>
          <w:pgMar w:top="1080" w:right="720" w:bottom="720" w:left="1080" w:header="720" w:footer="566" w:gutter="0"/>
          <w:cols w:space="720"/>
          <w:formProt w:val="0"/>
          <w:docGrid w:linePitch="360"/>
        </w:sectPr>
      </w:pPr>
    </w:p>
    <w:p w14:paraId="50734184" w14:textId="77777777" w:rsidR="004D0D47" w:rsidRDefault="000C78A3" w:rsidP="009C4B20">
      <w:pPr>
        <w:pStyle w:val="Heading2"/>
      </w:pPr>
      <w:r>
        <w:t>Personal Welcome</w:t>
      </w:r>
    </w:p>
    <w:p w14:paraId="70A555CB" w14:textId="77777777" w:rsidR="004010ED" w:rsidRDefault="004010ED" w:rsidP="001F7035">
      <w:pPr>
        <w:pStyle w:val="Heading3"/>
      </w:pPr>
    </w:p>
    <w:p w14:paraId="11D93BB8" w14:textId="77777777" w:rsidR="004D0D47" w:rsidRPr="004D0D47" w:rsidRDefault="004D0D47" w:rsidP="004D0D47">
      <w:pPr>
        <w:sectPr w:rsidR="004D0D47" w:rsidRPr="004D0D47" w:rsidSect="003D1A60">
          <w:type w:val="continuous"/>
          <w:pgSz w:w="12240" w:h="15840"/>
          <w:pgMar w:top="1080" w:right="720" w:bottom="720" w:left="1080" w:header="720" w:footer="566" w:gutter="0"/>
          <w:cols w:space="720"/>
          <w:docGrid w:linePitch="360"/>
        </w:sectPr>
      </w:pPr>
    </w:p>
    <w:p w14:paraId="55D4B5C5" w14:textId="1BF89665" w:rsidR="009C4B20" w:rsidRDefault="000C6D01" w:rsidP="000C6D01">
      <w:pPr>
        <w:rPr>
          <w:sz w:val="22"/>
          <w:szCs w:val="22"/>
        </w:rPr>
      </w:pPr>
      <w:r>
        <w:rPr>
          <w:sz w:val="22"/>
          <w:szCs w:val="22"/>
        </w:rPr>
        <w:t xml:space="preserve"> </w:t>
      </w:r>
      <w:r w:rsidR="00832F79">
        <w:rPr>
          <w:sz w:val="22"/>
          <w:szCs w:val="22"/>
        </w:rPr>
        <w:t>W</w:t>
      </w:r>
      <w:r>
        <w:rPr>
          <w:sz w:val="22"/>
          <w:szCs w:val="22"/>
        </w:rPr>
        <w:t xml:space="preserve">elcome to </w:t>
      </w:r>
      <w:r w:rsidR="00832F79">
        <w:rPr>
          <w:sz w:val="22"/>
          <w:szCs w:val="22"/>
        </w:rPr>
        <w:t xml:space="preserve">INRW 0300: Integrated Reading and Writing for English 1301. It is with great pleasure to be your online professor this summer semester. This is a paired (co-requisite) or learning community course (English 1301 and INRW 0300. This supplemental course will provide </w:t>
      </w:r>
      <w:r>
        <w:rPr>
          <w:sz w:val="22"/>
          <w:szCs w:val="22"/>
        </w:rPr>
        <w:t>you</w:t>
      </w:r>
      <w:r w:rsidR="00832F79">
        <w:rPr>
          <w:sz w:val="22"/>
          <w:szCs w:val="22"/>
        </w:rPr>
        <w:t xml:space="preserve"> with the required tools to help you be successful in core college level reading and writing intensive courses. It is imperative for you to take this course seriously. As your </w:t>
      </w:r>
      <w:r w:rsidR="008C166B">
        <w:rPr>
          <w:sz w:val="22"/>
          <w:szCs w:val="22"/>
        </w:rPr>
        <w:lastRenderedPageBreak/>
        <w:t>professor</w:t>
      </w:r>
      <w:r w:rsidR="00832F79">
        <w:rPr>
          <w:sz w:val="22"/>
          <w:szCs w:val="22"/>
        </w:rPr>
        <w:t>, I want you to be successful. It is my duty as well as my responsibility to provide you with opportunities to demonstrate knowledge of critical</w:t>
      </w:r>
    </w:p>
    <w:p w14:paraId="3B88EF9A" w14:textId="5EB520DE" w:rsidR="000C78A3" w:rsidRPr="0025433F" w:rsidRDefault="00832F79" w:rsidP="009D023C">
      <w:pPr>
        <w:rPr>
          <w:sz w:val="22"/>
          <w:szCs w:val="22"/>
        </w:rPr>
      </w:pPr>
      <w:r>
        <w:rPr>
          <w:sz w:val="22"/>
          <w:szCs w:val="22"/>
        </w:rPr>
        <w:t xml:space="preserve"> thinking </w:t>
      </w:r>
      <w:r w:rsidR="008C166B">
        <w:rPr>
          <w:sz w:val="22"/>
          <w:szCs w:val="22"/>
        </w:rPr>
        <w:t>and</w:t>
      </w:r>
      <w:r w:rsidR="009C4B20">
        <w:rPr>
          <w:sz w:val="22"/>
          <w:szCs w:val="22"/>
        </w:rPr>
        <w:t xml:space="preserve"> </w:t>
      </w:r>
      <w:r>
        <w:rPr>
          <w:sz w:val="22"/>
          <w:szCs w:val="22"/>
        </w:rPr>
        <w:t>application processes focusing on reading and writing</w:t>
      </w:r>
      <w:r w:rsidR="008C166B">
        <w:rPr>
          <w:sz w:val="22"/>
          <w:szCs w:val="22"/>
        </w:rPr>
        <w:t>. However, it is your responsibility</w:t>
      </w:r>
      <w:r w:rsidR="009C4B20">
        <w:rPr>
          <w:sz w:val="22"/>
          <w:szCs w:val="22"/>
        </w:rPr>
        <w:t>,</w:t>
      </w:r>
      <w:r w:rsidR="008C166B">
        <w:rPr>
          <w:sz w:val="22"/>
          <w:szCs w:val="22"/>
        </w:rPr>
        <w:t xml:space="preserve"> to complete assigned reading and writing activities, submit assignments in a timely manner, participate in online discussions and other online activities</w:t>
      </w:r>
      <w:r w:rsidR="00B12C38">
        <w:rPr>
          <w:sz w:val="22"/>
          <w:szCs w:val="22"/>
        </w:rPr>
        <w:t>. These assignments have been selected to improve</w:t>
      </w:r>
      <w:r w:rsidR="008C166B">
        <w:rPr>
          <w:sz w:val="22"/>
          <w:szCs w:val="22"/>
        </w:rPr>
        <w:t xml:space="preserve"> your writing and comprehension skills. I know that with hard work, focus</w:t>
      </w:r>
      <w:r w:rsidR="005729FC">
        <w:rPr>
          <w:sz w:val="22"/>
          <w:szCs w:val="22"/>
        </w:rPr>
        <w:t xml:space="preserve">, and persistence you are capable of successfully completing this course. </w:t>
      </w:r>
      <w:r w:rsidR="00B12C38">
        <w:rPr>
          <w:sz w:val="22"/>
          <w:szCs w:val="22"/>
        </w:rPr>
        <w:t>W</w:t>
      </w:r>
      <w:r w:rsidR="005729FC">
        <w:rPr>
          <w:sz w:val="22"/>
          <w:szCs w:val="22"/>
        </w:rPr>
        <w:t xml:space="preserve">ork hard, be diligent and avoid </w:t>
      </w:r>
      <w:r w:rsidR="00B12C38">
        <w:rPr>
          <w:sz w:val="22"/>
          <w:szCs w:val="22"/>
        </w:rPr>
        <w:t>procrastination.</w:t>
      </w:r>
      <w:r w:rsidR="005729FC">
        <w:rPr>
          <w:sz w:val="22"/>
          <w:szCs w:val="22"/>
        </w:rPr>
        <w:t xml:space="preserve"> </w:t>
      </w:r>
      <w:r w:rsidR="00B12C38">
        <w:rPr>
          <w:sz w:val="22"/>
          <w:szCs w:val="22"/>
        </w:rPr>
        <w:t>READ, READ, Re-READ, WRITE.</w:t>
      </w:r>
    </w:p>
    <w:p w14:paraId="7AB3BAC8" w14:textId="77777777" w:rsidR="00F94777" w:rsidRDefault="00F94777" w:rsidP="001F7035">
      <w:pPr>
        <w:pStyle w:val="Heading3"/>
      </w:pPr>
    </w:p>
    <w:p w14:paraId="0F5CB76C" w14:textId="07C3B998" w:rsidR="009540AE" w:rsidRPr="009540AE" w:rsidRDefault="009540AE" w:rsidP="009540AE">
      <w:pPr>
        <w:sectPr w:rsidR="009540AE" w:rsidRPr="009540AE" w:rsidSect="003D1A60">
          <w:type w:val="continuous"/>
          <w:pgSz w:w="12240" w:h="15840"/>
          <w:pgMar w:top="1080" w:right="720" w:bottom="720" w:left="1080" w:header="720" w:footer="566" w:gutter="0"/>
          <w:cols w:space="720"/>
          <w:formProt w:val="0"/>
          <w:docGrid w:linePitch="360"/>
        </w:sectPr>
      </w:pPr>
    </w:p>
    <w:p w14:paraId="72F560DB" w14:textId="77777777" w:rsidR="009D023C" w:rsidRPr="008417BF" w:rsidRDefault="009D023C" w:rsidP="009C4B20">
      <w:pPr>
        <w:pStyle w:val="Heading2"/>
      </w:pPr>
      <w:r w:rsidRPr="008417BF">
        <w:t>Prerequisites</w:t>
      </w:r>
      <w:r w:rsidR="00D02875" w:rsidRPr="008417BF">
        <w:t xml:space="preserve"> and/</w:t>
      </w:r>
      <w:r w:rsidR="005032CF" w:rsidRPr="008417BF">
        <w:t>or Co-</w:t>
      </w:r>
      <w:r w:rsidR="0025433F">
        <w:t>R</w:t>
      </w:r>
      <w:r w:rsidR="005032CF" w:rsidRPr="008417BF">
        <w:t>equisites</w:t>
      </w:r>
    </w:p>
    <w:p w14:paraId="4A919B5B" w14:textId="77777777" w:rsidR="00FD76C9" w:rsidRDefault="00FD76C9" w:rsidP="00A810EA">
      <w:pPr>
        <w:rPr>
          <w:sz w:val="22"/>
          <w:szCs w:val="22"/>
          <w:shd w:val="clear" w:color="auto" w:fill="FFFFFF"/>
        </w:rPr>
      </w:pPr>
    </w:p>
    <w:p w14:paraId="4F01DE2E" w14:textId="77777777" w:rsidR="00A810EA" w:rsidRPr="0075042E" w:rsidRDefault="00AC5766" w:rsidP="00A810EA">
      <w:pPr>
        <w:rPr>
          <w:sz w:val="22"/>
          <w:szCs w:val="22"/>
        </w:rPr>
      </w:pPr>
      <w:r>
        <w:rPr>
          <w:sz w:val="22"/>
          <w:szCs w:val="22"/>
          <w:shd w:val="clear" w:color="auto" w:fill="FFFFFF"/>
        </w:rPr>
        <w:t>Students mu</w:t>
      </w:r>
      <w:r w:rsidR="0075042E" w:rsidRPr="0075042E">
        <w:rPr>
          <w:sz w:val="22"/>
          <w:szCs w:val="22"/>
          <w:shd w:val="clear" w:color="auto" w:fill="FFFFFF"/>
        </w:rPr>
        <w:t>st have test scores to be placed into INRW 0300. (Note: INRW 0300 is a co</w:t>
      </w:r>
      <w:r>
        <w:rPr>
          <w:sz w:val="22"/>
          <w:szCs w:val="22"/>
          <w:shd w:val="clear" w:color="auto" w:fill="FFFFFF"/>
        </w:rPr>
        <w:t>r</w:t>
      </w:r>
      <w:r w:rsidR="0075042E" w:rsidRPr="0075042E">
        <w:rPr>
          <w:sz w:val="22"/>
          <w:szCs w:val="22"/>
          <w:shd w:val="clear" w:color="auto" w:fill="FFFFFF"/>
        </w:rPr>
        <w:t>equisite course with ENGL 1301. When you enroll in INRW 0300, you will also be co-enrolled in ENGL 1301. You must take both courses together).</w:t>
      </w:r>
      <w:r w:rsidR="0075042E" w:rsidRPr="0075042E">
        <w:rPr>
          <w:sz w:val="22"/>
          <w:szCs w:val="22"/>
        </w:rPr>
        <w:t xml:space="preserve"> </w:t>
      </w:r>
      <w:r w:rsidR="00A810EA" w:rsidRPr="0075042E">
        <w:rPr>
          <w:sz w:val="22"/>
          <w:szCs w:val="22"/>
        </w:rPr>
        <w:t xml:space="preserve">Please carefully read and consider the repeater policy in the </w:t>
      </w:r>
      <w:hyperlink r:id="rId16" w:history="1">
        <w:r w:rsidR="00A810EA" w:rsidRPr="0075042E">
          <w:rPr>
            <w:rStyle w:val="Hyperlink"/>
            <w:color w:val="auto"/>
            <w:sz w:val="22"/>
            <w:szCs w:val="22"/>
          </w:rPr>
          <w:t>HCCS Student Handbook.</w:t>
        </w:r>
      </w:hyperlink>
    </w:p>
    <w:p w14:paraId="15B568AD" w14:textId="77777777" w:rsidR="00F94777" w:rsidRDefault="00F94777" w:rsidP="00F94777">
      <w:pPr>
        <w:tabs>
          <w:tab w:val="left" w:pos="3555"/>
        </w:tabs>
        <w:rPr>
          <w:bCs/>
          <w:sz w:val="22"/>
          <w:szCs w:val="22"/>
        </w:rPr>
      </w:pPr>
    </w:p>
    <w:p w14:paraId="6B7D5FC7" w14:textId="77777777" w:rsidR="00F94777" w:rsidRDefault="00F94777" w:rsidP="00F94777">
      <w:pPr>
        <w:tabs>
          <w:tab w:val="left" w:pos="3555"/>
        </w:tabs>
        <w:rPr>
          <w:bCs/>
          <w:sz w:val="22"/>
          <w:szCs w:val="22"/>
        </w:rPr>
        <w:sectPr w:rsidR="00F94777" w:rsidSect="003D1A60">
          <w:type w:val="continuous"/>
          <w:pgSz w:w="12240" w:h="15840"/>
          <w:pgMar w:top="1080" w:right="720" w:bottom="720" w:left="1080" w:header="720" w:footer="566" w:gutter="0"/>
          <w:cols w:space="720"/>
          <w:docGrid w:linePitch="360"/>
        </w:sectPr>
      </w:pPr>
    </w:p>
    <w:p w14:paraId="43D05891" w14:textId="77777777" w:rsidR="00A14E4D" w:rsidRPr="008417BF" w:rsidRDefault="00A14E4D" w:rsidP="009C4B20">
      <w:pPr>
        <w:pStyle w:val="Heading2"/>
      </w:pPr>
      <w:r w:rsidRPr="008417BF">
        <w:t>Learning Management System</w:t>
      </w:r>
    </w:p>
    <w:p w14:paraId="2AE29582" w14:textId="77777777" w:rsidR="0025433F" w:rsidRPr="0025433F" w:rsidRDefault="0025433F" w:rsidP="00A14E4D">
      <w:pPr>
        <w:rPr>
          <w:sz w:val="22"/>
          <w:szCs w:val="22"/>
        </w:rPr>
      </w:pPr>
    </w:p>
    <w:p w14:paraId="518E661B" w14:textId="77777777" w:rsidR="000C6D01" w:rsidRDefault="000C6D01" w:rsidP="000C6D01">
      <w:pPr>
        <w:rPr>
          <w:rStyle w:val="Hyperlink"/>
          <w:color w:val="auto"/>
          <w:sz w:val="32"/>
          <w:szCs w:val="32"/>
          <w:u w:val="none"/>
        </w:rPr>
      </w:pPr>
      <w:r w:rsidRPr="0025433F">
        <w:rPr>
          <w:sz w:val="22"/>
          <w:szCs w:val="22"/>
        </w:rPr>
        <w:t xml:space="preserve">This section of </w:t>
      </w:r>
      <w:r w:rsidR="00FC748D">
        <w:rPr>
          <w:sz w:val="22"/>
          <w:szCs w:val="22"/>
        </w:rPr>
        <w:t>INRW 0300</w:t>
      </w:r>
      <w:r>
        <w:rPr>
          <w:sz w:val="22"/>
          <w:szCs w:val="22"/>
        </w:rPr>
        <w:t xml:space="preserve"> will use </w:t>
      </w:r>
      <w:hyperlink r:id="rId17" w:history="1">
        <w:r w:rsidRPr="005729FC">
          <w:rPr>
            <w:rStyle w:val="Hyperlink"/>
            <w:color w:val="auto"/>
            <w:sz w:val="22"/>
            <w:szCs w:val="22"/>
            <w:u w:val="none"/>
          </w:rPr>
          <w:t>Eagle Online Canvas</w:t>
        </w:r>
      </w:hyperlink>
      <w:r>
        <w:rPr>
          <w:sz w:val="22"/>
          <w:szCs w:val="22"/>
        </w:rPr>
        <w:t xml:space="preserve"> and / or the</w:t>
      </w:r>
      <w:r w:rsidRPr="005729FC">
        <w:rPr>
          <w:b/>
          <w:bCs/>
          <w:sz w:val="22"/>
          <w:szCs w:val="22"/>
        </w:rPr>
        <w:t xml:space="preserve"> </w:t>
      </w:r>
      <w:hyperlink r:id="rId18" w:history="1">
        <w:r w:rsidRPr="005729FC">
          <w:rPr>
            <w:rStyle w:val="Hyperlink"/>
            <w:color w:val="auto"/>
            <w:sz w:val="22"/>
            <w:szCs w:val="22"/>
            <w:u w:val="none"/>
          </w:rPr>
          <w:t>Learning Web</w:t>
        </w:r>
      </w:hyperlink>
      <w:r>
        <w:rPr>
          <w:sz w:val="22"/>
          <w:szCs w:val="22"/>
        </w:rPr>
        <w:t xml:space="preserve"> to supplement in-class assignments, exams, and activities. </w:t>
      </w:r>
      <w:r w:rsidR="00663708">
        <w:rPr>
          <w:sz w:val="22"/>
          <w:szCs w:val="22"/>
        </w:rPr>
        <w:t>All assignments are online at the Canvas. Please be aware of the desired form of submission for each assignment. You will have examples for each major assignment with a format grading rubric. Please review the formats, information and instructions</w:t>
      </w:r>
      <w:r w:rsidRPr="00DD2147">
        <w:rPr>
          <w:color w:val="000000"/>
          <w:sz w:val="22"/>
          <w:szCs w:val="22"/>
        </w:rPr>
        <w:t xml:space="preserve"> about how you</w:t>
      </w:r>
      <w:r w:rsidR="00663708">
        <w:rPr>
          <w:color w:val="000000"/>
          <w:sz w:val="22"/>
          <w:szCs w:val="22"/>
        </w:rPr>
        <w:t xml:space="preserve"> </w:t>
      </w:r>
      <w:r w:rsidR="00D93E51">
        <w:rPr>
          <w:color w:val="000000"/>
          <w:sz w:val="22"/>
          <w:szCs w:val="22"/>
        </w:rPr>
        <w:t xml:space="preserve">are </w:t>
      </w:r>
      <w:r w:rsidR="00D93E51" w:rsidRPr="00DD2147">
        <w:rPr>
          <w:color w:val="000000"/>
          <w:sz w:val="22"/>
          <w:szCs w:val="22"/>
        </w:rPr>
        <w:t>expected</w:t>
      </w:r>
      <w:r w:rsidR="00663708">
        <w:rPr>
          <w:color w:val="000000"/>
          <w:sz w:val="22"/>
          <w:szCs w:val="22"/>
        </w:rPr>
        <w:t xml:space="preserve"> use </w:t>
      </w:r>
      <w:r w:rsidR="00D93E51">
        <w:rPr>
          <w:color w:val="000000"/>
          <w:sz w:val="22"/>
          <w:szCs w:val="22"/>
        </w:rPr>
        <w:t xml:space="preserve">in </w:t>
      </w:r>
      <w:r w:rsidR="00D93E51" w:rsidRPr="00DD2147">
        <w:rPr>
          <w:color w:val="000000"/>
          <w:sz w:val="22"/>
          <w:szCs w:val="22"/>
        </w:rPr>
        <w:t>Canvas</w:t>
      </w:r>
      <w:r w:rsidRPr="00DD2147">
        <w:rPr>
          <w:color w:val="000000"/>
          <w:sz w:val="22"/>
          <w:szCs w:val="22"/>
        </w:rPr>
        <w:t xml:space="preserve"> or the Learning Web</w:t>
      </w:r>
      <w:r w:rsidR="00663708">
        <w:rPr>
          <w:color w:val="000000"/>
          <w:sz w:val="22"/>
          <w:szCs w:val="22"/>
        </w:rPr>
        <w:t>. To</w:t>
      </w:r>
      <w:r>
        <w:rPr>
          <w:sz w:val="22"/>
          <w:szCs w:val="22"/>
        </w:rPr>
        <w:t xml:space="preserve"> access Eagle Online Canvas or the Learning Web.  </w:t>
      </w:r>
      <w:r w:rsidR="00FC748D">
        <w:rPr>
          <w:sz w:val="22"/>
          <w:szCs w:val="22"/>
        </w:rPr>
        <w:t>When accessing the Internet, i</w:t>
      </w:r>
      <w:r>
        <w:rPr>
          <w:sz w:val="22"/>
          <w:szCs w:val="22"/>
        </w:rPr>
        <w:t xml:space="preserve">t is recommended that you use </w:t>
      </w:r>
      <w:hyperlink r:id="rId19" w:history="1">
        <w:r w:rsidRPr="00D93E51">
          <w:rPr>
            <w:rStyle w:val="Hyperlink"/>
            <w:color w:val="auto"/>
            <w:sz w:val="32"/>
            <w:szCs w:val="32"/>
            <w:u w:val="none"/>
          </w:rPr>
          <w:t>FIREFOX</w:t>
        </w:r>
      </w:hyperlink>
      <w:r w:rsidRPr="00D93E51">
        <w:rPr>
          <w:sz w:val="32"/>
          <w:szCs w:val="32"/>
        </w:rPr>
        <w:t xml:space="preserve"> or </w:t>
      </w:r>
      <w:hyperlink r:id="rId20" w:history="1">
        <w:r w:rsidRPr="00D93E51">
          <w:rPr>
            <w:rStyle w:val="Hyperlink"/>
            <w:color w:val="auto"/>
            <w:sz w:val="32"/>
            <w:szCs w:val="32"/>
            <w:u w:val="none"/>
          </w:rPr>
          <w:t>CHROME</w:t>
        </w:r>
      </w:hyperlink>
      <w:r w:rsidR="00D93E51" w:rsidRPr="00D93E51">
        <w:rPr>
          <w:rStyle w:val="Hyperlink"/>
          <w:color w:val="auto"/>
          <w:sz w:val="32"/>
          <w:szCs w:val="32"/>
          <w:u w:val="none"/>
        </w:rPr>
        <w:t xml:space="preserve"> AS THE  INTERNET BRWOSER.</w:t>
      </w:r>
    </w:p>
    <w:p w14:paraId="5EEFF764" w14:textId="77777777" w:rsidR="00D93E51" w:rsidRPr="00D93E51" w:rsidRDefault="00D93E51" w:rsidP="000C6D01">
      <w:pPr>
        <w:rPr>
          <w:sz w:val="24"/>
          <w:szCs w:val="24"/>
        </w:rPr>
      </w:pPr>
    </w:p>
    <w:p w14:paraId="36F2B283" w14:textId="77777777" w:rsidR="00757870" w:rsidRPr="00D93E51" w:rsidRDefault="00757870" w:rsidP="00A14E4D">
      <w:pPr>
        <w:rPr>
          <w:sz w:val="32"/>
          <w:szCs w:val="32"/>
        </w:rPr>
      </w:pPr>
    </w:p>
    <w:p w14:paraId="17B716BF" w14:textId="77777777" w:rsidR="00757870" w:rsidRPr="001F7035" w:rsidRDefault="00757870" w:rsidP="001F7035">
      <w:pPr>
        <w:pStyle w:val="Heading3"/>
      </w:pPr>
      <w:r w:rsidRPr="001F7035">
        <w:t>HCC Online Information</w:t>
      </w:r>
    </w:p>
    <w:p w14:paraId="65F057FB" w14:textId="77777777" w:rsidR="00757870" w:rsidRPr="005E20B1" w:rsidRDefault="008B7404" w:rsidP="00757870">
      <w:pPr>
        <w:rPr>
          <w:rStyle w:val="Hyperlink"/>
          <w:rFonts w:cs="Arial"/>
          <w:color w:val="auto"/>
          <w:sz w:val="22"/>
          <w:szCs w:val="22"/>
          <w:u w:val="none"/>
        </w:rPr>
      </w:pPr>
      <w:hyperlink r:id="rId21" w:history="1">
        <w:r w:rsidR="00757870" w:rsidRPr="005E20B1">
          <w:rPr>
            <w:rStyle w:val="Hyperlink"/>
            <w:rFonts w:cs="Arial"/>
            <w:sz w:val="22"/>
            <w:szCs w:val="22"/>
          </w:rPr>
          <w:t>http://www.hccs.edu/online/</w:t>
        </w:r>
      </w:hyperlink>
      <w:r w:rsidR="00757870" w:rsidRPr="005E20B1">
        <w:rPr>
          <w:rStyle w:val="Hyperlink"/>
          <w:rFonts w:cs="Arial"/>
          <w:color w:val="auto"/>
          <w:sz w:val="22"/>
          <w:szCs w:val="22"/>
          <w:u w:val="none"/>
        </w:rPr>
        <w:t xml:space="preserve"> </w:t>
      </w:r>
    </w:p>
    <w:p w14:paraId="506C13AC" w14:textId="77777777" w:rsidR="00757870" w:rsidRDefault="00757870" w:rsidP="00A14E4D">
      <w:pPr>
        <w:rPr>
          <w:sz w:val="22"/>
          <w:szCs w:val="22"/>
        </w:rPr>
      </w:pPr>
    </w:p>
    <w:p w14:paraId="5D3B7F01" w14:textId="77777777" w:rsidR="00D65657" w:rsidRPr="000F6631" w:rsidRDefault="00D65657" w:rsidP="001F7035">
      <w:pPr>
        <w:pStyle w:val="Heading3"/>
      </w:pPr>
      <w:r w:rsidRPr="000F6631">
        <w:t xml:space="preserve">Scoring Rubrics, Sample Assignments, </w:t>
      </w:r>
      <w:r w:rsidR="00F55DFF">
        <w:t>Other Resources</w:t>
      </w:r>
    </w:p>
    <w:p w14:paraId="4E843B2E" w14:textId="77777777" w:rsidR="008A2DBD" w:rsidRPr="001F7035" w:rsidRDefault="00D65657" w:rsidP="001F7035">
      <w:pPr>
        <w:rPr>
          <w:sz w:val="22"/>
          <w:szCs w:val="22"/>
        </w:rPr>
        <w:sectPr w:rsidR="008A2DBD" w:rsidRPr="001F7035" w:rsidSect="003D1A60">
          <w:type w:val="continuous"/>
          <w:pgSz w:w="12240" w:h="15840"/>
          <w:pgMar w:top="1080" w:right="720" w:bottom="720" w:left="1080" w:header="720" w:footer="566" w:gutter="0"/>
          <w:cols w:space="720"/>
          <w:formProt w:val="0"/>
          <w:docGrid w:linePitch="360"/>
        </w:sectPr>
      </w:pPr>
      <w:r w:rsidRPr="000F6631">
        <w:rPr>
          <w:sz w:val="22"/>
          <w:szCs w:val="22"/>
          <w:shd w:val="clear" w:color="auto" w:fill="FFFFFF"/>
        </w:rPr>
        <w:t>Look</w:t>
      </w:r>
      <w:r w:rsidR="001F7035">
        <w:rPr>
          <w:sz w:val="22"/>
          <w:szCs w:val="22"/>
          <w:shd w:val="clear" w:color="auto" w:fill="FFFFFF"/>
        </w:rPr>
        <w:t xml:space="preserve"> at the Learning Web for samples pages for assignment format, and rubric also see the feedback section of each submission of assignments. Lastly, always check the Announce Box in Canvas about changes, updates and other important information.</w:t>
      </w:r>
    </w:p>
    <w:p w14:paraId="41DF2A2E" w14:textId="77777777" w:rsidR="00F7570B" w:rsidRPr="00DD2147" w:rsidRDefault="00F7570B" w:rsidP="000C6D01">
      <w:pPr>
        <w:spacing w:after="160" w:line="259" w:lineRule="auto"/>
        <w:rPr>
          <w:b/>
          <w:bCs/>
          <w:color w:val="000000"/>
          <w:sz w:val="28"/>
          <w:szCs w:val="28"/>
        </w:rPr>
      </w:pPr>
      <w:r w:rsidRPr="00C2651A">
        <w:rPr>
          <w:b/>
          <w:bCs/>
          <w:sz w:val="28"/>
          <w:szCs w:val="28"/>
        </w:rPr>
        <w:t>Instructional Materials</w:t>
      </w:r>
    </w:p>
    <w:p w14:paraId="2961F1B7" w14:textId="77777777" w:rsidR="008A2DBD" w:rsidRDefault="008A2DBD" w:rsidP="001F7035">
      <w:pPr>
        <w:pStyle w:val="Heading3"/>
        <w:sectPr w:rsidR="008A2DBD" w:rsidSect="003D1A60">
          <w:type w:val="continuous"/>
          <w:pgSz w:w="12240" w:h="15840"/>
          <w:pgMar w:top="1080" w:right="720" w:bottom="720" w:left="1080" w:header="720" w:footer="566" w:gutter="0"/>
          <w:cols w:space="720"/>
          <w:docGrid w:linePitch="360"/>
        </w:sectPr>
      </w:pPr>
    </w:p>
    <w:p w14:paraId="2D82CC81" w14:textId="77777777" w:rsidR="00F7570B" w:rsidRPr="009C4B20" w:rsidRDefault="000C6D01" w:rsidP="009C4B20">
      <w:pPr>
        <w:pStyle w:val="Heading2"/>
      </w:pPr>
      <w:r w:rsidRPr="009C4B20">
        <w:t xml:space="preserve">Course Reader </w:t>
      </w:r>
      <w:r w:rsidR="00F7570B" w:rsidRPr="009C4B20">
        <w:t>Information</w:t>
      </w:r>
    </w:p>
    <w:p w14:paraId="0DEC2E3C" w14:textId="77777777" w:rsidR="009C4B20" w:rsidRDefault="009C4B20" w:rsidP="00F7570B">
      <w:pPr>
        <w:spacing w:line="276" w:lineRule="auto"/>
        <w:rPr>
          <w:rFonts w:cs="Arial"/>
          <w:sz w:val="22"/>
          <w:szCs w:val="22"/>
        </w:rPr>
      </w:pPr>
    </w:p>
    <w:p w14:paraId="38B65E35" w14:textId="77777777" w:rsidR="00C37241" w:rsidRPr="0025433F" w:rsidRDefault="009C4B20" w:rsidP="009C4B20">
      <w:pPr>
        <w:spacing w:line="276" w:lineRule="auto"/>
        <w:rPr>
          <w:sz w:val="22"/>
          <w:szCs w:val="22"/>
        </w:rPr>
      </w:pPr>
      <w:r>
        <w:rPr>
          <w:rFonts w:cs="Arial"/>
          <w:sz w:val="22"/>
          <w:szCs w:val="22"/>
        </w:rPr>
        <w:t>Course Textbook I</w:t>
      </w:r>
      <w:r w:rsidR="00C2651A" w:rsidRPr="001447C6">
        <w:rPr>
          <w:rFonts w:cs="Arial"/>
          <w:sz w:val="22"/>
          <w:szCs w:val="22"/>
        </w:rPr>
        <w:t>nformation</w:t>
      </w:r>
      <w:r>
        <w:rPr>
          <w:rFonts w:cs="Arial"/>
          <w:sz w:val="22"/>
          <w:szCs w:val="22"/>
        </w:rPr>
        <w:t>: The course textbook for this class will be the same as the one used in your paired English 1301 class. In addition, Open Education Resources (OER) materials will be posted in your Canvas class. See the weekly Modules.</w:t>
      </w:r>
    </w:p>
    <w:p w14:paraId="4748E9C0" w14:textId="77777777" w:rsidR="001B513E" w:rsidRDefault="001B513E" w:rsidP="001F7035">
      <w:pPr>
        <w:pStyle w:val="Heading3"/>
        <w:sectPr w:rsidR="001B513E" w:rsidSect="003D1A60">
          <w:type w:val="continuous"/>
          <w:pgSz w:w="12240" w:h="15840"/>
          <w:pgMar w:top="1080" w:right="720" w:bottom="720" w:left="1080" w:header="720" w:footer="566" w:gutter="0"/>
          <w:cols w:space="720"/>
          <w:formProt w:val="0"/>
          <w:docGrid w:linePitch="360"/>
        </w:sectPr>
      </w:pPr>
    </w:p>
    <w:p w14:paraId="533C4410" w14:textId="77777777" w:rsidR="001B513E" w:rsidRDefault="00C2322A" w:rsidP="009C4B20">
      <w:pPr>
        <w:pStyle w:val="Heading2"/>
      </w:pPr>
      <w:r w:rsidRPr="00A508B4">
        <w:t>Other Instructional Resources</w:t>
      </w:r>
    </w:p>
    <w:p w14:paraId="4A0C076F" w14:textId="77777777" w:rsidR="009C76EA" w:rsidRPr="009C76EA" w:rsidRDefault="009C76EA" w:rsidP="009C76EA">
      <w:pPr>
        <w:sectPr w:rsidR="009C76EA" w:rsidRPr="009C76EA" w:rsidSect="003D1A60">
          <w:type w:val="continuous"/>
          <w:pgSz w:w="12240" w:h="15840"/>
          <w:pgMar w:top="1080" w:right="720" w:bottom="720" w:left="1080" w:header="720" w:footer="566" w:gutter="0"/>
          <w:cols w:space="720"/>
          <w:docGrid w:linePitch="360"/>
        </w:sectPr>
      </w:pPr>
    </w:p>
    <w:p w14:paraId="4A85FD33" w14:textId="77777777" w:rsidR="00FA6E05" w:rsidRPr="00DD2147" w:rsidRDefault="009C4B20" w:rsidP="00025CE6">
      <w:pPr>
        <w:rPr>
          <w:sz w:val="22"/>
          <w:szCs w:val="22"/>
        </w:rPr>
      </w:pPr>
      <w:r>
        <w:rPr>
          <w:sz w:val="22"/>
          <w:szCs w:val="22"/>
        </w:rPr>
        <w:t>Additional materials needed: Flash Drive (8GB)</w:t>
      </w:r>
      <w:r w:rsidR="00FF4277">
        <w:rPr>
          <w:sz w:val="22"/>
          <w:szCs w:val="22"/>
        </w:rPr>
        <w:t>. All work turned in to me must be typed in the correct format. Written format for each assignment will be given.</w:t>
      </w:r>
    </w:p>
    <w:p w14:paraId="114F5922" w14:textId="77777777" w:rsidR="002E4453" w:rsidRDefault="002E4453" w:rsidP="009C4B20">
      <w:pPr>
        <w:pStyle w:val="Heading2"/>
        <w:sectPr w:rsidR="002E4453" w:rsidSect="003D1A60">
          <w:type w:val="continuous"/>
          <w:pgSz w:w="12240" w:h="15840"/>
          <w:pgMar w:top="1080" w:right="720" w:bottom="720" w:left="1080" w:header="720" w:footer="566" w:gutter="0"/>
          <w:cols w:space="720"/>
          <w:formProt w:val="0"/>
          <w:docGrid w:linePitch="360"/>
        </w:sectPr>
      </w:pPr>
    </w:p>
    <w:p w14:paraId="2C1B2B65" w14:textId="77777777" w:rsidR="00025CE6" w:rsidRPr="000F6631" w:rsidRDefault="00025CE6" w:rsidP="001F7035">
      <w:pPr>
        <w:pStyle w:val="Heading3"/>
      </w:pPr>
      <w:r w:rsidRPr="000F6631">
        <w:t>Tutoring</w:t>
      </w:r>
    </w:p>
    <w:p w14:paraId="295C8474" w14:textId="77777777" w:rsidR="00025CE6" w:rsidRPr="000F6631" w:rsidRDefault="00025CE6" w:rsidP="00025CE6">
      <w:pPr>
        <w:rPr>
          <w:sz w:val="22"/>
          <w:szCs w:val="22"/>
          <w:shd w:val="clear" w:color="auto" w:fill="FFFFFF"/>
        </w:rPr>
      </w:pPr>
      <w:r w:rsidRPr="000F6631">
        <w:rPr>
          <w:sz w:val="22"/>
          <w:szCs w:val="22"/>
        </w:rPr>
        <w:t xml:space="preserve">HCC </w:t>
      </w:r>
      <w:r w:rsidRPr="000F6631">
        <w:rPr>
          <w:sz w:val="22"/>
          <w:szCs w:val="22"/>
          <w:shd w:val="clear" w:color="auto" w:fill="FFFFFF"/>
        </w:rPr>
        <w:t>provides free, confidential, and convenient academic support</w:t>
      </w:r>
      <w:r w:rsidR="00D64FAB">
        <w:rPr>
          <w:sz w:val="22"/>
          <w:szCs w:val="22"/>
          <w:shd w:val="clear" w:color="auto" w:fill="FFFFFF"/>
        </w:rPr>
        <w:t xml:space="preserve">, including writing </w:t>
      </w:r>
      <w:r w:rsidR="007B42DD">
        <w:rPr>
          <w:sz w:val="22"/>
          <w:szCs w:val="22"/>
          <w:shd w:val="clear" w:color="auto" w:fill="FFFFFF"/>
        </w:rPr>
        <w:t xml:space="preserve">critiques, </w:t>
      </w:r>
      <w:r w:rsidR="007B42DD" w:rsidRPr="000F6631">
        <w:rPr>
          <w:sz w:val="22"/>
          <w:szCs w:val="22"/>
          <w:shd w:val="clear" w:color="auto" w:fill="FFFFFF"/>
        </w:rPr>
        <w:t>to</w:t>
      </w:r>
      <w:r w:rsidRPr="000F6631">
        <w:rPr>
          <w:sz w:val="22"/>
          <w:szCs w:val="22"/>
          <w:shd w:val="clear" w:color="auto" w:fill="FFFFFF"/>
        </w:rPr>
        <w:t xml:space="preserve"> HCC students in an online environment and on campus. </w:t>
      </w:r>
      <w:r w:rsidR="00D64FAB">
        <w:rPr>
          <w:sz w:val="22"/>
          <w:szCs w:val="22"/>
          <w:shd w:val="clear" w:color="auto" w:fill="FFFFFF"/>
        </w:rPr>
        <w:t xml:space="preserve"> </w:t>
      </w:r>
      <w:r w:rsidRPr="000F6631">
        <w:rPr>
          <w:sz w:val="22"/>
          <w:szCs w:val="22"/>
          <w:shd w:val="clear" w:color="auto" w:fill="FFFFFF"/>
        </w:rPr>
        <w:t xml:space="preserve">Tutoring is provided by HCC personnel in order to ensure that it is contextual and appropriate.  Visit the </w:t>
      </w:r>
      <w:hyperlink r:id="rId22" w:history="1">
        <w:r w:rsidRPr="000F6631">
          <w:rPr>
            <w:rStyle w:val="Hyperlink"/>
            <w:sz w:val="22"/>
            <w:szCs w:val="22"/>
            <w:shd w:val="clear" w:color="auto" w:fill="FFFFFF"/>
          </w:rPr>
          <w:t>HCC Tutoring Services</w:t>
        </w:r>
      </w:hyperlink>
      <w:r w:rsidRPr="000F6631">
        <w:rPr>
          <w:sz w:val="22"/>
          <w:szCs w:val="22"/>
          <w:shd w:val="clear" w:color="auto" w:fill="FFFFFF"/>
        </w:rPr>
        <w:t xml:space="preserve"> website for </w:t>
      </w:r>
      <w:r w:rsidR="00D64FAB">
        <w:rPr>
          <w:sz w:val="22"/>
          <w:szCs w:val="22"/>
          <w:shd w:val="clear" w:color="auto" w:fill="FFFFFF"/>
        </w:rPr>
        <w:t>services provided</w:t>
      </w:r>
      <w:r w:rsidRPr="000F6631">
        <w:rPr>
          <w:sz w:val="22"/>
          <w:szCs w:val="22"/>
          <w:shd w:val="clear" w:color="auto" w:fill="FFFFFF"/>
        </w:rPr>
        <w:t>.</w:t>
      </w:r>
    </w:p>
    <w:p w14:paraId="5D5229E9" w14:textId="77777777" w:rsidR="00025CE6" w:rsidRPr="000F6631" w:rsidRDefault="00025CE6" w:rsidP="00025CE6">
      <w:pPr>
        <w:rPr>
          <w:sz w:val="22"/>
          <w:szCs w:val="22"/>
          <w:shd w:val="clear" w:color="auto" w:fill="FFFFFF"/>
        </w:rPr>
      </w:pPr>
    </w:p>
    <w:p w14:paraId="341EAC55" w14:textId="77777777" w:rsidR="00025CE6" w:rsidRDefault="00025CE6" w:rsidP="001F7035">
      <w:pPr>
        <w:pStyle w:val="Heading3"/>
      </w:pPr>
      <w:r>
        <w:t>Libraries</w:t>
      </w:r>
    </w:p>
    <w:p w14:paraId="17C606CF" w14:textId="77777777" w:rsidR="00CE5A0D" w:rsidRPr="00CE5A0D" w:rsidRDefault="002E3876" w:rsidP="00CE5A0D">
      <w:r>
        <w:rPr>
          <w:iCs/>
          <w:color w:val="000000"/>
          <w:sz w:val="22"/>
          <w:szCs w:val="22"/>
        </w:rPr>
        <w:t>The HCC Library System consists of 9 libraries and 6 Electronic Resource Centers (ERCs) that are inviting places to study and collaborate on projects.  L</w:t>
      </w:r>
      <w:r w:rsidR="00CE5A0D" w:rsidRPr="00CE5A0D">
        <w:rPr>
          <w:iCs/>
          <w:color w:val="000000"/>
          <w:sz w:val="22"/>
          <w:szCs w:val="22"/>
        </w:rPr>
        <w:t xml:space="preserve">ibrarians are available </w:t>
      </w:r>
      <w:r>
        <w:rPr>
          <w:iCs/>
          <w:color w:val="000000"/>
          <w:sz w:val="22"/>
          <w:szCs w:val="22"/>
        </w:rPr>
        <w:t xml:space="preserve">both at the libraries and </w:t>
      </w:r>
      <w:r w:rsidR="00CE5A0D" w:rsidRPr="00CE5A0D">
        <w:rPr>
          <w:iCs/>
          <w:color w:val="000000"/>
          <w:sz w:val="22"/>
          <w:szCs w:val="22"/>
        </w:rPr>
        <w:t xml:space="preserve">online to show you how to locate </w:t>
      </w:r>
      <w:r>
        <w:rPr>
          <w:iCs/>
          <w:color w:val="000000"/>
          <w:sz w:val="22"/>
          <w:szCs w:val="22"/>
        </w:rPr>
        <w:t xml:space="preserve">and use the resources you need.  The libraries maintain a </w:t>
      </w:r>
      <w:r w:rsidR="00CE5A0D" w:rsidRPr="00CE5A0D">
        <w:rPr>
          <w:iCs/>
          <w:color w:val="000000"/>
          <w:sz w:val="22"/>
          <w:szCs w:val="22"/>
        </w:rPr>
        <w:t>large selection of electronic resources as well as collections of books, magazines, newspapers, and audiovi</w:t>
      </w:r>
      <w:r>
        <w:rPr>
          <w:iCs/>
          <w:color w:val="000000"/>
          <w:sz w:val="22"/>
          <w:szCs w:val="22"/>
        </w:rPr>
        <w:t>sual materials.</w:t>
      </w:r>
      <w:r w:rsidR="00CE5A0D" w:rsidRPr="00CE5A0D">
        <w:rPr>
          <w:iCs/>
          <w:color w:val="000000"/>
          <w:sz w:val="22"/>
          <w:szCs w:val="22"/>
        </w:rPr>
        <w:t xml:space="preserve"> </w:t>
      </w:r>
      <w:r w:rsidR="00CE5A0D">
        <w:rPr>
          <w:iCs/>
          <w:color w:val="000000"/>
          <w:sz w:val="22"/>
          <w:szCs w:val="22"/>
        </w:rPr>
        <w:t xml:space="preserve"> </w:t>
      </w:r>
      <w:r w:rsidR="00CE5A0D" w:rsidRPr="00CE5A0D">
        <w:rPr>
          <w:iCs/>
          <w:color w:val="000000"/>
          <w:sz w:val="22"/>
          <w:szCs w:val="22"/>
        </w:rPr>
        <w:t>The portal to all libraries’ resources and services is the HCCS library web page at </w:t>
      </w:r>
      <w:hyperlink r:id="rId23" w:tgtFrame="_blank" w:history="1">
        <w:r w:rsidR="00CE5A0D" w:rsidRPr="00982503">
          <w:rPr>
            <w:rStyle w:val="Hyperlink"/>
            <w:iCs/>
            <w:sz w:val="22"/>
            <w:szCs w:val="22"/>
          </w:rPr>
          <w:t>http://library.hccs.edu</w:t>
        </w:r>
      </w:hyperlink>
      <w:r w:rsidR="00CE5A0D" w:rsidRPr="00CE5A0D">
        <w:rPr>
          <w:iCs/>
          <w:color w:val="000000"/>
          <w:sz w:val="22"/>
          <w:szCs w:val="22"/>
        </w:rPr>
        <w:t>.</w:t>
      </w:r>
    </w:p>
    <w:p w14:paraId="22FFE315" w14:textId="77777777" w:rsidR="00025CE6" w:rsidRPr="00DD2147" w:rsidRDefault="00CE5A0D" w:rsidP="00025CE6">
      <w:pPr>
        <w:rPr>
          <w:sz w:val="22"/>
          <w:szCs w:val="22"/>
        </w:rPr>
      </w:pPr>
      <w:r>
        <w:rPr>
          <w:rFonts w:ascii="Calibri" w:hAnsi="Calibri"/>
          <w:sz w:val="22"/>
          <w:szCs w:val="22"/>
        </w:rPr>
        <w:t> </w:t>
      </w:r>
    </w:p>
    <w:p w14:paraId="4DB752BA" w14:textId="77777777" w:rsidR="00025CE6" w:rsidRDefault="00025CE6" w:rsidP="001F7035">
      <w:pPr>
        <w:pStyle w:val="Heading3"/>
      </w:pPr>
      <w:r>
        <w:t>Supplement</w:t>
      </w:r>
      <w:r w:rsidR="002750BC">
        <w:t>al</w:t>
      </w:r>
      <w:r>
        <w:t xml:space="preserve"> Instruction</w:t>
      </w:r>
    </w:p>
    <w:p w14:paraId="0CED88F5" w14:textId="77777777" w:rsidR="000065D7" w:rsidRDefault="00982503" w:rsidP="00982503">
      <w:pPr>
        <w:rPr>
          <w:rStyle w:val="main-indent"/>
          <w:sz w:val="22"/>
          <w:szCs w:val="22"/>
        </w:rPr>
      </w:pPr>
      <w:r w:rsidRPr="00982503">
        <w:rPr>
          <w:rStyle w:val="main-indent"/>
          <w:sz w:val="22"/>
          <w:szCs w:val="22"/>
        </w:rPr>
        <w:t>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w:t>
      </w:r>
      <w:r>
        <w:rPr>
          <w:rStyle w:val="main-indent"/>
          <w:sz w:val="22"/>
          <w:szCs w:val="22"/>
        </w:rPr>
        <w:t xml:space="preserve">  Find details at </w:t>
      </w:r>
      <w:hyperlink r:id="rId24" w:history="1">
        <w:r w:rsidRPr="000779C0">
          <w:rPr>
            <w:rStyle w:val="Hyperlink"/>
            <w:sz w:val="22"/>
            <w:szCs w:val="22"/>
          </w:rPr>
          <w:t>http://www.hccs.edu/resources-for/current-students/supplemental-instruction/</w:t>
        </w:r>
      </w:hyperlink>
      <w:r>
        <w:rPr>
          <w:rStyle w:val="main-indent"/>
          <w:sz w:val="22"/>
          <w:szCs w:val="22"/>
        </w:rPr>
        <w:t>.</w:t>
      </w:r>
    </w:p>
    <w:p w14:paraId="0FABDB40" w14:textId="77777777" w:rsidR="00C2651A" w:rsidRDefault="00C2651A" w:rsidP="00C2651A">
      <w:pPr>
        <w:spacing w:after="160" w:line="259" w:lineRule="auto"/>
      </w:pPr>
    </w:p>
    <w:p w14:paraId="4F06DB39" w14:textId="77777777" w:rsidR="000065D7" w:rsidRPr="00DD2147" w:rsidRDefault="000065D7" w:rsidP="00C2651A">
      <w:pPr>
        <w:spacing w:after="160" w:line="259" w:lineRule="auto"/>
        <w:rPr>
          <w:b/>
          <w:bCs/>
          <w:color w:val="000000"/>
          <w:sz w:val="28"/>
          <w:szCs w:val="28"/>
        </w:rPr>
      </w:pPr>
      <w:r w:rsidRPr="00C2651A">
        <w:rPr>
          <w:b/>
          <w:bCs/>
          <w:sz w:val="28"/>
          <w:szCs w:val="28"/>
        </w:rPr>
        <w:t>Course Overview</w:t>
      </w:r>
      <w:r w:rsidR="00C2651A" w:rsidRPr="00C2651A">
        <w:rPr>
          <w:b/>
          <w:bCs/>
          <w:sz w:val="28"/>
          <w:szCs w:val="28"/>
        </w:rPr>
        <w:t xml:space="preserve"> for </w:t>
      </w:r>
      <w:r w:rsidR="0075042E">
        <w:rPr>
          <w:b/>
          <w:bCs/>
          <w:sz w:val="28"/>
          <w:szCs w:val="28"/>
        </w:rPr>
        <w:t>INRW 0300</w:t>
      </w:r>
    </w:p>
    <w:p w14:paraId="551503A8" w14:textId="77777777" w:rsidR="00025CE6" w:rsidRPr="00DD2147" w:rsidRDefault="00025CE6" w:rsidP="00025CE6">
      <w:pPr>
        <w:rPr>
          <w:sz w:val="22"/>
          <w:szCs w:val="22"/>
        </w:rPr>
      </w:pPr>
    </w:p>
    <w:p w14:paraId="223A17BA" w14:textId="77777777" w:rsidR="009254F7" w:rsidRPr="00DD2147" w:rsidRDefault="009254F7" w:rsidP="00025CE6">
      <w:pPr>
        <w:rPr>
          <w:sz w:val="22"/>
          <w:szCs w:val="22"/>
        </w:rPr>
        <w:sectPr w:rsidR="009254F7" w:rsidRPr="00DD2147" w:rsidSect="003D1A60">
          <w:type w:val="continuous"/>
          <w:pgSz w:w="12240" w:h="15840"/>
          <w:pgMar w:top="1080" w:right="720" w:bottom="720" w:left="1080" w:header="720" w:footer="566" w:gutter="0"/>
          <w:cols w:space="720"/>
          <w:docGrid w:linePitch="360"/>
        </w:sectPr>
      </w:pPr>
    </w:p>
    <w:p w14:paraId="29AD104A" w14:textId="77777777" w:rsidR="00A810EA" w:rsidRPr="008811D6" w:rsidRDefault="0075042E" w:rsidP="008811D6">
      <w:pPr>
        <w:widowControl w:val="0"/>
        <w:rPr>
          <w:sz w:val="22"/>
          <w:szCs w:val="22"/>
        </w:rPr>
      </w:pPr>
      <w:r>
        <w:rPr>
          <w:sz w:val="22"/>
          <w:szCs w:val="22"/>
        </w:rPr>
        <w:t>INRW 0300 is a corequisite course in support of ENGL 1301</w:t>
      </w:r>
      <w:r w:rsidR="00AC5766">
        <w:rPr>
          <w:sz w:val="22"/>
          <w:szCs w:val="22"/>
        </w:rPr>
        <w:t xml:space="preserve">, </w:t>
      </w:r>
      <w:r w:rsidR="00FC748D">
        <w:rPr>
          <w:sz w:val="22"/>
          <w:szCs w:val="22"/>
        </w:rPr>
        <w:t xml:space="preserve">which </w:t>
      </w:r>
      <w:r w:rsidR="008811D6">
        <w:rPr>
          <w:sz w:val="22"/>
          <w:szCs w:val="22"/>
        </w:rPr>
        <w:t>is an i</w:t>
      </w:r>
      <w:r w:rsidR="008811D6" w:rsidRPr="008141B4">
        <w:rPr>
          <w:sz w:val="22"/>
          <w:szCs w:val="22"/>
        </w:rPr>
        <w:t>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 Core curriculum course.</w:t>
      </w:r>
    </w:p>
    <w:p w14:paraId="6F56B8ED" w14:textId="77777777" w:rsidR="00445CAF" w:rsidRPr="0025433F" w:rsidRDefault="00445CAF" w:rsidP="00C2651A">
      <w:pPr>
        <w:widowControl w:val="0"/>
        <w:rPr>
          <w:sz w:val="22"/>
          <w:szCs w:val="22"/>
        </w:rPr>
      </w:pPr>
    </w:p>
    <w:p w14:paraId="6D015854" w14:textId="77777777" w:rsidR="00526321" w:rsidRPr="00A508B4" w:rsidRDefault="00526321" w:rsidP="009C4B20">
      <w:pPr>
        <w:pStyle w:val="Heading2"/>
      </w:pPr>
      <w:r w:rsidRPr="00A508B4">
        <w:t>Core Curriculum Objectives (CCOs)</w:t>
      </w:r>
      <w:r w:rsidR="00C2651A">
        <w:t xml:space="preserve"> for all Courses</w:t>
      </w:r>
    </w:p>
    <w:p w14:paraId="67A66EA6" w14:textId="77777777" w:rsidR="0025433F" w:rsidRPr="0025433F" w:rsidRDefault="0025433F" w:rsidP="00526321">
      <w:pPr>
        <w:widowControl w:val="0"/>
        <w:rPr>
          <w:sz w:val="22"/>
          <w:szCs w:val="22"/>
        </w:rPr>
      </w:pPr>
    </w:p>
    <w:p w14:paraId="76EFB1F0" w14:textId="77777777" w:rsidR="00C2651A" w:rsidRPr="0025433F" w:rsidRDefault="00FC748D" w:rsidP="00C2651A">
      <w:pPr>
        <w:widowControl w:val="0"/>
        <w:rPr>
          <w:sz w:val="22"/>
          <w:szCs w:val="22"/>
        </w:rPr>
      </w:pPr>
      <w:r>
        <w:rPr>
          <w:sz w:val="22"/>
          <w:szCs w:val="22"/>
        </w:rPr>
        <w:t>INRW 0300</w:t>
      </w:r>
      <w:r w:rsidR="00C2651A">
        <w:rPr>
          <w:sz w:val="22"/>
          <w:szCs w:val="22"/>
        </w:rPr>
        <w:t xml:space="preserve"> </w:t>
      </w:r>
      <w:r w:rsidR="00FD76C9">
        <w:rPr>
          <w:sz w:val="22"/>
          <w:szCs w:val="22"/>
        </w:rPr>
        <w:t xml:space="preserve">is a support course paired with ENGL 1301, which </w:t>
      </w:r>
      <w:r w:rsidR="00C2651A">
        <w:rPr>
          <w:sz w:val="22"/>
          <w:szCs w:val="22"/>
        </w:rPr>
        <w:t>satisfies three (3) hours of the communication</w:t>
      </w:r>
      <w:r w:rsidR="00C2651A" w:rsidRPr="0025433F">
        <w:rPr>
          <w:sz w:val="22"/>
          <w:szCs w:val="22"/>
        </w:rPr>
        <w:t xml:space="preserve"> requirement in the HCCS core curriculum.  The HCCS </w:t>
      </w:r>
      <w:r w:rsidR="00C2651A">
        <w:rPr>
          <w:sz w:val="22"/>
          <w:szCs w:val="22"/>
        </w:rPr>
        <w:t>English</w:t>
      </w:r>
      <w:r w:rsidR="00C2651A" w:rsidRPr="0025433F">
        <w:rPr>
          <w:sz w:val="22"/>
          <w:szCs w:val="22"/>
        </w:rPr>
        <w:t xml:space="preserve"> Discipline Committee </w:t>
      </w:r>
      <w:r w:rsidR="00F54F0A">
        <w:rPr>
          <w:sz w:val="22"/>
          <w:szCs w:val="22"/>
        </w:rPr>
        <w:t>and the INRW Discipline Committee</w:t>
      </w:r>
      <w:r w:rsidR="001015B9">
        <w:rPr>
          <w:sz w:val="22"/>
          <w:szCs w:val="22"/>
        </w:rPr>
        <w:t xml:space="preserve"> </w:t>
      </w:r>
      <w:r w:rsidR="00F54F0A">
        <w:rPr>
          <w:sz w:val="22"/>
          <w:szCs w:val="22"/>
        </w:rPr>
        <w:t>have</w:t>
      </w:r>
      <w:r w:rsidR="00C2651A" w:rsidRPr="0025433F">
        <w:rPr>
          <w:sz w:val="22"/>
          <w:szCs w:val="22"/>
        </w:rPr>
        <w:t xml:space="preserve"> specified that </w:t>
      </w:r>
      <w:r w:rsidR="00FD76C9">
        <w:rPr>
          <w:sz w:val="22"/>
          <w:szCs w:val="22"/>
        </w:rPr>
        <w:t>ENGL 1301</w:t>
      </w:r>
      <w:r w:rsidR="00C2651A" w:rsidRPr="0025433F">
        <w:rPr>
          <w:sz w:val="22"/>
          <w:szCs w:val="22"/>
        </w:rPr>
        <w:t xml:space="preserve"> </w:t>
      </w:r>
      <w:r w:rsidR="00FD76C9">
        <w:rPr>
          <w:sz w:val="22"/>
          <w:szCs w:val="22"/>
        </w:rPr>
        <w:t xml:space="preserve">and INRW 0300 </w:t>
      </w:r>
      <w:r w:rsidR="00C2651A" w:rsidRPr="0025433F">
        <w:rPr>
          <w:sz w:val="22"/>
          <w:szCs w:val="22"/>
        </w:rPr>
        <w:t xml:space="preserve">address the following core objectives: </w:t>
      </w:r>
    </w:p>
    <w:p w14:paraId="648A4A02" w14:textId="77777777" w:rsidR="00AD4A34" w:rsidRPr="0025433F" w:rsidRDefault="00AD4A34" w:rsidP="00AD4A34">
      <w:pPr>
        <w:pStyle w:val="ListParagraph"/>
        <w:widowControl w:val="0"/>
        <w:numPr>
          <w:ilvl w:val="0"/>
          <w:numId w:val="3"/>
        </w:numPr>
        <w:rPr>
          <w:sz w:val="22"/>
          <w:szCs w:val="22"/>
        </w:rPr>
      </w:pPr>
      <w:r w:rsidRPr="0025433F">
        <w:rPr>
          <w:b/>
          <w:i/>
          <w:sz w:val="22"/>
          <w:szCs w:val="22"/>
        </w:rPr>
        <w:t>Critical Thinking</w:t>
      </w:r>
      <w:r w:rsidRPr="0025433F">
        <w:rPr>
          <w:sz w:val="22"/>
          <w:szCs w:val="22"/>
        </w:rPr>
        <w:t xml:space="preserve">: Students will demonstrate </w:t>
      </w:r>
      <w:r>
        <w:rPr>
          <w:sz w:val="22"/>
          <w:szCs w:val="22"/>
        </w:rPr>
        <w:t xml:space="preserve">creative thinking, innovation, inquiry, </w:t>
      </w:r>
      <w:r w:rsidRPr="0025433F">
        <w:rPr>
          <w:sz w:val="22"/>
          <w:szCs w:val="22"/>
        </w:rPr>
        <w:t>analysis, evaluation and synthesis of information</w:t>
      </w:r>
      <w:r>
        <w:rPr>
          <w:sz w:val="22"/>
          <w:szCs w:val="22"/>
        </w:rPr>
        <w:t xml:space="preserve">. </w:t>
      </w:r>
    </w:p>
    <w:p w14:paraId="28461874" w14:textId="77777777" w:rsidR="00AD4A34" w:rsidRPr="0025433F" w:rsidRDefault="00AD4A34" w:rsidP="00AD4A34">
      <w:pPr>
        <w:pStyle w:val="ListParagraph"/>
        <w:widowControl w:val="0"/>
        <w:numPr>
          <w:ilvl w:val="0"/>
          <w:numId w:val="3"/>
        </w:numPr>
        <w:rPr>
          <w:sz w:val="22"/>
          <w:szCs w:val="22"/>
        </w:rPr>
      </w:pPr>
      <w:r w:rsidRPr="0025433F">
        <w:rPr>
          <w:b/>
          <w:i/>
          <w:sz w:val="22"/>
          <w:szCs w:val="22"/>
        </w:rPr>
        <w:t>Communication</w:t>
      </w:r>
      <w:r w:rsidRPr="0025433F">
        <w:rPr>
          <w:sz w:val="22"/>
          <w:szCs w:val="22"/>
        </w:rPr>
        <w:t>: Students will demonstrate effective development, interpretation and expression of ideas through written, oral, and visual communication</w:t>
      </w:r>
      <w:r>
        <w:rPr>
          <w:sz w:val="22"/>
          <w:szCs w:val="22"/>
        </w:rPr>
        <w:t>.</w:t>
      </w:r>
    </w:p>
    <w:p w14:paraId="2424D8EF" w14:textId="77777777" w:rsidR="00AD4A34" w:rsidRPr="008141B4" w:rsidRDefault="00AD4A34" w:rsidP="00AD4A34">
      <w:pPr>
        <w:pStyle w:val="ListParagraph"/>
        <w:numPr>
          <w:ilvl w:val="0"/>
          <w:numId w:val="3"/>
        </w:numPr>
        <w:rPr>
          <w:b/>
          <w:sz w:val="22"/>
          <w:szCs w:val="22"/>
        </w:rPr>
      </w:pPr>
      <w:r w:rsidRPr="008141B4">
        <w:rPr>
          <w:b/>
          <w:i/>
          <w:sz w:val="22"/>
          <w:szCs w:val="22"/>
        </w:rPr>
        <w:t>Personal Responsibility</w:t>
      </w:r>
      <w:r w:rsidRPr="008141B4">
        <w:rPr>
          <w:sz w:val="22"/>
          <w:szCs w:val="22"/>
        </w:rPr>
        <w:t xml:space="preserve">: </w:t>
      </w:r>
      <w:r>
        <w:rPr>
          <w:sz w:val="22"/>
          <w:szCs w:val="22"/>
        </w:rPr>
        <w:t xml:space="preserve">Students will demonstrate </w:t>
      </w:r>
      <w:r w:rsidRPr="008141B4">
        <w:rPr>
          <w:sz w:val="22"/>
          <w:szCs w:val="22"/>
        </w:rPr>
        <w:t>the ability to connect choices, actions, and consequences to ethical decision-making.</w:t>
      </w:r>
    </w:p>
    <w:p w14:paraId="34A3048B" w14:textId="77777777" w:rsidR="00AD4A34" w:rsidRPr="0015427F" w:rsidRDefault="00AD4A34" w:rsidP="00AD4A34">
      <w:pPr>
        <w:pStyle w:val="ListParagraph"/>
        <w:numPr>
          <w:ilvl w:val="0"/>
          <w:numId w:val="19"/>
        </w:numPr>
        <w:overflowPunct/>
        <w:autoSpaceDE/>
        <w:autoSpaceDN/>
        <w:adjustRightInd/>
        <w:textAlignment w:val="auto"/>
        <w:rPr>
          <w:rFonts w:cs="Arial"/>
          <w:sz w:val="22"/>
          <w:szCs w:val="22"/>
        </w:rPr>
      </w:pPr>
      <w:r w:rsidRPr="0015427F">
        <w:rPr>
          <w:rFonts w:cs="Arial"/>
          <w:b/>
          <w:i/>
          <w:sz w:val="22"/>
          <w:szCs w:val="22"/>
        </w:rPr>
        <w:t>Teamwork</w:t>
      </w:r>
      <w:r>
        <w:rPr>
          <w:rFonts w:cs="Arial"/>
          <w:sz w:val="22"/>
          <w:szCs w:val="22"/>
        </w:rPr>
        <w:t>:  Students will demonstrate</w:t>
      </w:r>
      <w:r w:rsidRPr="0015427F">
        <w:rPr>
          <w:rFonts w:cs="Arial"/>
          <w:sz w:val="22"/>
          <w:szCs w:val="22"/>
        </w:rPr>
        <w:t xml:space="preserve"> the ability to consider different points of view and to work effectively with others to support a shared purpose or goal.</w:t>
      </w:r>
    </w:p>
    <w:p w14:paraId="6CF2196B" w14:textId="77777777" w:rsidR="00F10D32" w:rsidRPr="0025433F" w:rsidRDefault="00F10D32" w:rsidP="00526321">
      <w:pPr>
        <w:pStyle w:val="BodyText"/>
        <w:rPr>
          <w:color w:val="auto"/>
          <w:sz w:val="22"/>
          <w:szCs w:val="22"/>
        </w:rPr>
      </w:pPr>
    </w:p>
    <w:p w14:paraId="1EC5FE4E" w14:textId="77777777" w:rsidR="00445CAF" w:rsidRPr="00A508B4" w:rsidRDefault="00445CAF" w:rsidP="009C4B20">
      <w:pPr>
        <w:pStyle w:val="Heading2"/>
      </w:pPr>
      <w:r w:rsidRPr="00A508B4">
        <w:t>Program Student Learning Outcomes (PSLOs)</w:t>
      </w:r>
      <w:r w:rsidR="00C2651A">
        <w:t xml:space="preserve"> for all ENGL courses</w:t>
      </w:r>
    </w:p>
    <w:p w14:paraId="2CB9C77C" w14:textId="77777777" w:rsidR="00C2651A" w:rsidRPr="0025433F" w:rsidRDefault="00C2651A" w:rsidP="00C2651A">
      <w:pPr>
        <w:rPr>
          <w:sz w:val="22"/>
          <w:szCs w:val="22"/>
        </w:rPr>
      </w:pPr>
    </w:p>
    <w:p w14:paraId="6E26AF05" w14:textId="77777777" w:rsidR="00C2651A" w:rsidRDefault="00C2651A" w:rsidP="00C2651A">
      <w:pPr>
        <w:rPr>
          <w:sz w:val="22"/>
          <w:szCs w:val="22"/>
        </w:rPr>
      </w:pPr>
      <w:r w:rsidRPr="0025433F">
        <w:rPr>
          <w:sz w:val="22"/>
          <w:szCs w:val="22"/>
        </w:rPr>
        <w:t>Can be found at</w:t>
      </w:r>
      <w:r>
        <w:rPr>
          <w:sz w:val="22"/>
          <w:szCs w:val="22"/>
        </w:rPr>
        <w:t>:</w:t>
      </w:r>
      <w:r w:rsidRPr="0025433F">
        <w:rPr>
          <w:sz w:val="22"/>
          <w:szCs w:val="22"/>
        </w:rPr>
        <w:t xml:space="preserve"> </w:t>
      </w:r>
    </w:p>
    <w:p w14:paraId="5D153DE3" w14:textId="77777777" w:rsidR="00C2651A" w:rsidRDefault="008B7404" w:rsidP="00C2651A">
      <w:pPr>
        <w:rPr>
          <w:sz w:val="22"/>
          <w:szCs w:val="22"/>
        </w:rPr>
      </w:pPr>
      <w:hyperlink r:id="rId25" w:history="1">
        <w:r w:rsidR="00C2651A" w:rsidRPr="00951460">
          <w:rPr>
            <w:rStyle w:val="Hyperlink"/>
            <w:sz w:val="22"/>
            <w:szCs w:val="22"/>
          </w:rPr>
          <w:t>https://www.hccs.edu/programs/areas-of-study/liberal-arts-humanities--education/english/</w:t>
        </w:r>
      </w:hyperlink>
      <w:r w:rsidR="00C2651A" w:rsidRPr="00951460">
        <w:rPr>
          <w:sz w:val="22"/>
          <w:szCs w:val="22"/>
        </w:rPr>
        <w:t xml:space="preserve"> </w:t>
      </w:r>
    </w:p>
    <w:p w14:paraId="12F41D09" w14:textId="77777777" w:rsidR="002D24B3" w:rsidRPr="0025433F" w:rsidRDefault="004042BC" w:rsidP="00445CAF">
      <w:pPr>
        <w:rPr>
          <w:sz w:val="22"/>
          <w:szCs w:val="22"/>
        </w:rPr>
      </w:pPr>
      <w:r w:rsidRPr="004042BC">
        <w:rPr>
          <w:sz w:val="22"/>
        </w:rPr>
        <w:t xml:space="preserve"> </w:t>
      </w:r>
    </w:p>
    <w:p w14:paraId="3A0AA781" w14:textId="77777777" w:rsidR="00A91EAF" w:rsidRPr="00A508B4" w:rsidRDefault="00445CAF" w:rsidP="009C4B20">
      <w:pPr>
        <w:pStyle w:val="Heading2"/>
      </w:pPr>
      <w:r w:rsidRPr="00A508B4">
        <w:t>Course Student Learning Outcomes (CSLOs)</w:t>
      </w:r>
      <w:r w:rsidR="005B564B">
        <w:t xml:space="preserve"> for </w:t>
      </w:r>
      <w:r w:rsidR="00FC748D">
        <w:t>INRW 0300</w:t>
      </w:r>
      <w:r w:rsidR="005B564B">
        <w:t xml:space="preserve"> </w:t>
      </w:r>
    </w:p>
    <w:p w14:paraId="45C8D369" w14:textId="77777777" w:rsidR="0025433F" w:rsidRPr="0025433F" w:rsidRDefault="0025433F" w:rsidP="00A91EAF">
      <w:pPr>
        <w:rPr>
          <w:sz w:val="22"/>
          <w:szCs w:val="22"/>
        </w:rPr>
      </w:pPr>
    </w:p>
    <w:p w14:paraId="44632AED" w14:textId="77777777" w:rsidR="008811D6" w:rsidRPr="0025433F" w:rsidRDefault="008811D6" w:rsidP="008811D6">
      <w:pPr>
        <w:rPr>
          <w:b/>
          <w:sz w:val="22"/>
          <w:szCs w:val="22"/>
        </w:rPr>
      </w:pPr>
      <w:r w:rsidRPr="0025433F">
        <w:rPr>
          <w:sz w:val="22"/>
          <w:szCs w:val="22"/>
        </w:rPr>
        <w:t xml:space="preserve">Upon </w:t>
      </w:r>
      <w:r>
        <w:rPr>
          <w:sz w:val="22"/>
          <w:szCs w:val="22"/>
        </w:rPr>
        <w:t xml:space="preserve">successful </w:t>
      </w:r>
      <w:r w:rsidRPr="0025433F">
        <w:rPr>
          <w:sz w:val="22"/>
          <w:szCs w:val="22"/>
        </w:rPr>
        <w:t xml:space="preserve">completion of </w:t>
      </w:r>
      <w:r w:rsidR="00AC5766">
        <w:rPr>
          <w:sz w:val="22"/>
          <w:szCs w:val="22"/>
        </w:rPr>
        <w:t>INRW 0300</w:t>
      </w:r>
      <w:r w:rsidRPr="0025433F">
        <w:rPr>
          <w:sz w:val="22"/>
          <w:szCs w:val="22"/>
        </w:rPr>
        <w:t>, the student will be able to:</w:t>
      </w:r>
    </w:p>
    <w:p w14:paraId="2B72A063" w14:textId="77777777" w:rsidR="008811D6" w:rsidRPr="006A4928" w:rsidRDefault="008811D6" w:rsidP="008811D6">
      <w:pPr>
        <w:pStyle w:val="ListParagraph"/>
        <w:numPr>
          <w:ilvl w:val="0"/>
          <w:numId w:val="20"/>
        </w:numPr>
        <w:rPr>
          <w:sz w:val="22"/>
          <w:szCs w:val="22"/>
        </w:rPr>
      </w:pPr>
      <w:r w:rsidRPr="006A4928">
        <w:rPr>
          <w:sz w:val="22"/>
          <w:szCs w:val="22"/>
        </w:rPr>
        <w:t>Demonstrate knowledge of individual and collaborative writing processes.</w:t>
      </w:r>
    </w:p>
    <w:p w14:paraId="677FCB15" w14:textId="77777777" w:rsidR="008811D6" w:rsidRPr="006A4928" w:rsidRDefault="008811D6" w:rsidP="008811D6">
      <w:pPr>
        <w:pStyle w:val="ListParagraph"/>
        <w:numPr>
          <w:ilvl w:val="0"/>
          <w:numId w:val="20"/>
        </w:numPr>
        <w:rPr>
          <w:sz w:val="22"/>
          <w:szCs w:val="22"/>
        </w:rPr>
      </w:pPr>
      <w:r w:rsidRPr="006A4928">
        <w:rPr>
          <w:sz w:val="22"/>
          <w:szCs w:val="22"/>
        </w:rPr>
        <w:t>Develop ideas with appropriate support and attribution.</w:t>
      </w:r>
    </w:p>
    <w:p w14:paraId="2C9ECBA8" w14:textId="77777777" w:rsidR="008811D6" w:rsidRPr="006A4928" w:rsidRDefault="008811D6" w:rsidP="008811D6">
      <w:pPr>
        <w:pStyle w:val="ListParagraph"/>
        <w:numPr>
          <w:ilvl w:val="0"/>
          <w:numId w:val="20"/>
        </w:numPr>
        <w:rPr>
          <w:sz w:val="22"/>
          <w:szCs w:val="22"/>
        </w:rPr>
      </w:pPr>
      <w:r w:rsidRPr="006A4928">
        <w:rPr>
          <w:sz w:val="22"/>
          <w:szCs w:val="22"/>
        </w:rPr>
        <w:t>Write in a style appropriate to audience and purpose</w:t>
      </w:r>
    </w:p>
    <w:p w14:paraId="62F7BC81" w14:textId="77777777" w:rsidR="008811D6" w:rsidRDefault="008811D6" w:rsidP="008811D6">
      <w:pPr>
        <w:pStyle w:val="ListParagraph"/>
        <w:numPr>
          <w:ilvl w:val="0"/>
          <w:numId w:val="20"/>
        </w:numPr>
        <w:rPr>
          <w:sz w:val="22"/>
          <w:szCs w:val="22"/>
        </w:rPr>
      </w:pPr>
      <w:r w:rsidRPr="006A4928">
        <w:rPr>
          <w:sz w:val="22"/>
          <w:szCs w:val="22"/>
        </w:rPr>
        <w:t>Read, reflect, and respond critically to a variety of texts.</w:t>
      </w:r>
    </w:p>
    <w:p w14:paraId="55077DD9" w14:textId="77777777" w:rsidR="000F6631" w:rsidRDefault="008811D6" w:rsidP="008811D6">
      <w:pPr>
        <w:pStyle w:val="ListParagraph"/>
        <w:numPr>
          <w:ilvl w:val="0"/>
          <w:numId w:val="20"/>
        </w:numPr>
        <w:rPr>
          <w:sz w:val="22"/>
          <w:szCs w:val="22"/>
        </w:rPr>
      </w:pPr>
      <w:r w:rsidRPr="008811D6">
        <w:rPr>
          <w:sz w:val="22"/>
          <w:szCs w:val="22"/>
        </w:rPr>
        <w:t>Use Edited American English in academic essays.</w:t>
      </w:r>
    </w:p>
    <w:p w14:paraId="1B73D7A2" w14:textId="77777777" w:rsidR="008811D6" w:rsidRPr="008811D6" w:rsidRDefault="008811D6" w:rsidP="008811D6">
      <w:pPr>
        <w:pStyle w:val="ListParagraph"/>
        <w:rPr>
          <w:sz w:val="22"/>
          <w:szCs w:val="22"/>
        </w:rPr>
      </w:pPr>
    </w:p>
    <w:p w14:paraId="4624279C" w14:textId="77777777" w:rsidR="00A45544" w:rsidRPr="00DD2147" w:rsidRDefault="00025CE6" w:rsidP="001078BB">
      <w:pPr>
        <w:spacing w:after="160" w:line="259" w:lineRule="auto"/>
        <w:rPr>
          <w:b/>
          <w:bCs/>
          <w:color w:val="000000"/>
          <w:sz w:val="28"/>
          <w:szCs w:val="28"/>
        </w:rPr>
      </w:pPr>
      <w:r w:rsidRPr="00C2651A">
        <w:rPr>
          <w:b/>
          <w:bCs/>
          <w:sz w:val="28"/>
          <w:szCs w:val="28"/>
        </w:rPr>
        <w:t>Student Success</w:t>
      </w:r>
      <w:r w:rsidR="001078BB">
        <w:rPr>
          <w:b/>
          <w:bCs/>
          <w:sz w:val="28"/>
          <w:szCs w:val="28"/>
        </w:rPr>
        <w:t xml:space="preserve"> in </w:t>
      </w:r>
      <w:r w:rsidR="00AC5766">
        <w:rPr>
          <w:b/>
          <w:bCs/>
          <w:sz w:val="28"/>
          <w:szCs w:val="28"/>
        </w:rPr>
        <w:t>INRW 0300</w:t>
      </w:r>
    </w:p>
    <w:p w14:paraId="741069A1" w14:textId="77777777" w:rsidR="008A2DBD" w:rsidRDefault="008A2DBD" w:rsidP="00DD2147">
      <w:pPr>
        <w:shd w:val="clear" w:color="auto" w:fill="FFFFFF"/>
        <w:rPr>
          <w:sz w:val="22"/>
          <w:szCs w:val="22"/>
        </w:rPr>
        <w:sectPr w:rsidR="008A2DBD" w:rsidSect="003D1A60">
          <w:type w:val="continuous"/>
          <w:pgSz w:w="12240" w:h="15840"/>
          <w:pgMar w:top="1080" w:right="720" w:bottom="720" w:left="1080" w:header="720" w:footer="566" w:gutter="0"/>
          <w:cols w:space="720"/>
          <w:docGrid w:linePitch="360"/>
        </w:sectPr>
      </w:pPr>
    </w:p>
    <w:p w14:paraId="34B13D26" w14:textId="77777777" w:rsidR="000A73CC" w:rsidRDefault="000A73CC" w:rsidP="00C2651A">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0E83B7CB" w14:textId="77777777" w:rsidR="00C2651A" w:rsidRPr="00D040D0" w:rsidRDefault="00C2651A" w:rsidP="00C2651A">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sidRPr="00D040D0">
        <w:rPr>
          <w:sz w:val="22"/>
          <w:szCs w:val="22"/>
        </w:rPr>
        <w:t>As wi</w:t>
      </w:r>
      <w:r>
        <w:rPr>
          <w:sz w:val="22"/>
          <w:szCs w:val="22"/>
        </w:rPr>
        <w:t xml:space="preserve">th any three-hour course, </w:t>
      </w:r>
      <w:r w:rsidRPr="00E16290">
        <w:rPr>
          <w:sz w:val="22"/>
          <w:szCs w:val="22"/>
        </w:rPr>
        <w:t xml:space="preserve">expect to spend </w:t>
      </w:r>
      <w:r w:rsidRPr="00E16290">
        <w:rPr>
          <w:b/>
          <w:i/>
          <w:sz w:val="22"/>
          <w:szCs w:val="22"/>
        </w:rPr>
        <w:t>at least</w:t>
      </w:r>
      <w:r w:rsidRPr="00E16290">
        <w:rPr>
          <w:sz w:val="22"/>
          <w:szCs w:val="22"/>
        </w:rPr>
        <w:t xml:space="preserve"> </w:t>
      </w:r>
      <w:r w:rsidRPr="00E16290">
        <w:rPr>
          <w:b/>
          <w:i/>
          <w:sz w:val="22"/>
          <w:szCs w:val="22"/>
        </w:rPr>
        <w:t>six hours per week</w:t>
      </w:r>
      <w:r w:rsidRPr="00E16290">
        <w:rPr>
          <w:sz w:val="22"/>
          <w:szCs w:val="22"/>
        </w:rPr>
        <w:t xml:space="preserve"> outside of</w:t>
      </w:r>
      <w:r w:rsidRPr="00D040D0">
        <w:rPr>
          <w:sz w:val="22"/>
          <w:szCs w:val="22"/>
        </w:rPr>
        <w:t xml:space="preserve"> class reading and studying the material.  I will provide assignments to help you use those six hours per week wisely.  Additional time will be required for written assignment</w:t>
      </w:r>
      <w:r>
        <w:rPr>
          <w:sz w:val="22"/>
          <w:szCs w:val="22"/>
        </w:rPr>
        <w:t>s</w:t>
      </w:r>
      <w:r w:rsidRPr="00D040D0">
        <w:rPr>
          <w:sz w:val="22"/>
          <w:szCs w:val="22"/>
        </w:rPr>
        <w:t xml:space="preserve">.  Successful completion of this course requires a combination of reading the textbook, attending class, </w:t>
      </w:r>
      <w:r w:rsidR="00F54F0A">
        <w:rPr>
          <w:sz w:val="22"/>
          <w:szCs w:val="22"/>
        </w:rPr>
        <w:t xml:space="preserve">completing assignments, </w:t>
      </w:r>
      <w:r w:rsidRPr="00D040D0">
        <w:rPr>
          <w:sz w:val="22"/>
          <w:szCs w:val="22"/>
        </w:rPr>
        <w:t>and participating in class discussions. There is no short cut for success in this course; it requires reading (and probably re-reading) and studying the material using the course objectives as your guide.</w:t>
      </w:r>
    </w:p>
    <w:p w14:paraId="6E2EAA2E" w14:textId="77777777" w:rsidR="003D51C1" w:rsidRDefault="003D51C1" w:rsidP="003D51C1">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0F4392D6" w14:textId="77777777" w:rsidR="008A2DBD" w:rsidRDefault="008A2DBD" w:rsidP="001F7035">
      <w:pPr>
        <w:pStyle w:val="Heading3"/>
        <w:sectPr w:rsidR="008A2DBD" w:rsidSect="003D1A60">
          <w:type w:val="continuous"/>
          <w:pgSz w:w="12240" w:h="15840"/>
          <w:pgMar w:top="1080" w:right="720" w:bottom="720" w:left="1080" w:header="720" w:footer="566" w:gutter="0"/>
          <w:cols w:space="720"/>
          <w:formProt w:val="0"/>
          <w:docGrid w:linePitch="360"/>
        </w:sectPr>
      </w:pPr>
    </w:p>
    <w:p w14:paraId="2E64D36A" w14:textId="77777777" w:rsidR="003D51C1" w:rsidRPr="00A508B4" w:rsidRDefault="003D51C1" w:rsidP="009C4B20">
      <w:pPr>
        <w:pStyle w:val="Heading2"/>
      </w:pPr>
      <w:r w:rsidRPr="00A508B4">
        <w:t>Instructor and Student Responsibilities</w:t>
      </w:r>
    </w:p>
    <w:p w14:paraId="6D0F61C5" w14:textId="77777777" w:rsidR="003D51C1" w:rsidRPr="00D040D0" w:rsidRDefault="003D51C1" w:rsidP="003D51C1">
      <w:pPr>
        <w:rPr>
          <w:sz w:val="22"/>
          <w:szCs w:val="22"/>
          <w:u w:val="single"/>
        </w:rPr>
      </w:pPr>
    </w:p>
    <w:p w14:paraId="0226C1B9" w14:textId="77777777" w:rsidR="008A2DBD" w:rsidRDefault="008A2DBD" w:rsidP="003D51C1">
      <w:pPr>
        <w:rPr>
          <w:sz w:val="22"/>
          <w:szCs w:val="22"/>
          <w:u w:val="single"/>
        </w:rPr>
        <w:sectPr w:rsidR="008A2DBD" w:rsidSect="003D1A60">
          <w:type w:val="continuous"/>
          <w:pgSz w:w="12240" w:h="15840"/>
          <w:pgMar w:top="1080" w:right="720" w:bottom="720" w:left="1080" w:header="720" w:footer="566" w:gutter="0"/>
          <w:cols w:space="720"/>
          <w:docGrid w:linePitch="360"/>
        </w:sectPr>
      </w:pPr>
    </w:p>
    <w:p w14:paraId="23E29320" w14:textId="77777777" w:rsidR="003D51C1" w:rsidRPr="00D040D0" w:rsidRDefault="003D51C1" w:rsidP="003D51C1">
      <w:pPr>
        <w:rPr>
          <w:sz w:val="22"/>
          <w:szCs w:val="22"/>
        </w:rPr>
      </w:pPr>
      <w:r w:rsidRPr="00D040D0">
        <w:rPr>
          <w:sz w:val="22"/>
          <w:szCs w:val="22"/>
          <w:u w:val="single"/>
        </w:rPr>
        <w:t>As your Instructor, it is my responsibility to</w:t>
      </w:r>
      <w:r w:rsidRPr="00D040D0">
        <w:rPr>
          <w:b/>
          <w:sz w:val="22"/>
          <w:szCs w:val="22"/>
        </w:rPr>
        <w:t>:</w:t>
      </w:r>
    </w:p>
    <w:p w14:paraId="4632FFF4" w14:textId="77777777" w:rsidR="003D51C1" w:rsidRPr="00D040D0" w:rsidRDefault="003D51C1" w:rsidP="003D51C1">
      <w:pPr>
        <w:numPr>
          <w:ilvl w:val="0"/>
          <w:numId w:val="2"/>
        </w:numPr>
        <w:rPr>
          <w:sz w:val="22"/>
          <w:szCs w:val="22"/>
        </w:rPr>
      </w:pPr>
      <w:r w:rsidRPr="00D040D0">
        <w:rPr>
          <w:sz w:val="22"/>
          <w:szCs w:val="22"/>
        </w:rPr>
        <w:t xml:space="preserve">Provide the grading scale and detailed grading formula explaining how student grades are to be </w:t>
      </w:r>
      <w:r w:rsidR="00C2651A">
        <w:rPr>
          <w:sz w:val="22"/>
          <w:szCs w:val="22"/>
        </w:rPr>
        <w:t>calculated</w:t>
      </w:r>
    </w:p>
    <w:p w14:paraId="2D920F81" w14:textId="77777777" w:rsidR="00C2651A" w:rsidRPr="00D040D0" w:rsidRDefault="003D51C1" w:rsidP="00C2651A">
      <w:pPr>
        <w:numPr>
          <w:ilvl w:val="0"/>
          <w:numId w:val="2"/>
        </w:numPr>
        <w:rPr>
          <w:sz w:val="22"/>
          <w:szCs w:val="22"/>
        </w:rPr>
      </w:pPr>
      <w:r w:rsidRPr="00C2651A">
        <w:rPr>
          <w:sz w:val="22"/>
          <w:szCs w:val="22"/>
        </w:rPr>
        <w:t xml:space="preserve">Facilitate an effective learning environment through </w:t>
      </w:r>
      <w:r w:rsidR="00C2651A" w:rsidRPr="00D040D0">
        <w:rPr>
          <w:sz w:val="22"/>
          <w:szCs w:val="22"/>
        </w:rPr>
        <w:t>class activities, discussions, and lectures</w:t>
      </w:r>
    </w:p>
    <w:p w14:paraId="576995DD" w14:textId="77777777" w:rsidR="003D51C1" w:rsidRPr="00C2651A" w:rsidRDefault="003D51C1" w:rsidP="005569C9">
      <w:pPr>
        <w:numPr>
          <w:ilvl w:val="0"/>
          <w:numId w:val="2"/>
        </w:numPr>
        <w:rPr>
          <w:sz w:val="22"/>
          <w:szCs w:val="22"/>
        </w:rPr>
      </w:pPr>
      <w:r w:rsidRPr="00C2651A">
        <w:rPr>
          <w:sz w:val="22"/>
          <w:szCs w:val="22"/>
        </w:rPr>
        <w:t>Provide a description of any assignments</w:t>
      </w:r>
    </w:p>
    <w:p w14:paraId="08A71C80" w14:textId="77777777" w:rsidR="003D51C1" w:rsidRPr="00D040D0" w:rsidRDefault="003D51C1" w:rsidP="003D51C1">
      <w:pPr>
        <w:numPr>
          <w:ilvl w:val="0"/>
          <w:numId w:val="2"/>
        </w:numPr>
        <w:rPr>
          <w:sz w:val="22"/>
          <w:szCs w:val="22"/>
        </w:rPr>
      </w:pPr>
      <w:r w:rsidRPr="00D040D0">
        <w:rPr>
          <w:sz w:val="22"/>
          <w:szCs w:val="22"/>
        </w:rPr>
        <w:t xml:space="preserve">Inform students of policies </w:t>
      </w:r>
    </w:p>
    <w:p w14:paraId="0DFD0C7B" w14:textId="77777777" w:rsidR="003D51C1" w:rsidRPr="00D040D0" w:rsidRDefault="003D51C1" w:rsidP="003D51C1">
      <w:pPr>
        <w:numPr>
          <w:ilvl w:val="0"/>
          <w:numId w:val="2"/>
        </w:numPr>
        <w:rPr>
          <w:sz w:val="22"/>
          <w:szCs w:val="22"/>
        </w:rPr>
      </w:pPr>
      <w:r w:rsidRPr="00D040D0">
        <w:rPr>
          <w:sz w:val="22"/>
          <w:szCs w:val="22"/>
        </w:rPr>
        <w:t xml:space="preserve">Provide the course outline and class calendar </w:t>
      </w:r>
      <w:r w:rsidR="00577D77">
        <w:rPr>
          <w:sz w:val="22"/>
          <w:szCs w:val="22"/>
        </w:rPr>
        <w:t>that</w:t>
      </w:r>
      <w:r w:rsidRPr="00D040D0">
        <w:rPr>
          <w:sz w:val="22"/>
          <w:szCs w:val="22"/>
        </w:rPr>
        <w:t xml:space="preserve"> will include a description of assignments</w:t>
      </w:r>
    </w:p>
    <w:p w14:paraId="3FD48414" w14:textId="77777777" w:rsidR="003D51C1" w:rsidRPr="00D040D0" w:rsidRDefault="003D51C1" w:rsidP="003D51C1">
      <w:pPr>
        <w:numPr>
          <w:ilvl w:val="0"/>
          <w:numId w:val="2"/>
        </w:numPr>
        <w:rPr>
          <w:sz w:val="22"/>
          <w:szCs w:val="22"/>
        </w:rPr>
      </w:pPr>
      <w:r w:rsidRPr="00D040D0">
        <w:rPr>
          <w:sz w:val="22"/>
          <w:szCs w:val="22"/>
        </w:rPr>
        <w:t>Arrange to meet with individual students as required</w:t>
      </w:r>
    </w:p>
    <w:p w14:paraId="56DBD259" w14:textId="77777777" w:rsidR="003D51C1" w:rsidRPr="00D040D0" w:rsidRDefault="003D51C1" w:rsidP="003D51C1">
      <w:pPr>
        <w:rPr>
          <w:sz w:val="22"/>
          <w:szCs w:val="22"/>
        </w:rPr>
      </w:pPr>
    </w:p>
    <w:p w14:paraId="4A218D6D" w14:textId="77777777" w:rsidR="003D51C1" w:rsidRPr="00D040D0" w:rsidRDefault="00AC1F25" w:rsidP="003D51C1">
      <w:pPr>
        <w:rPr>
          <w:b/>
          <w:sz w:val="22"/>
          <w:szCs w:val="22"/>
        </w:rPr>
      </w:pPr>
      <w:r>
        <w:rPr>
          <w:sz w:val="22"/>
          <w:szCs w:val="22"/>
          <w:u w:val="single"/>
        </w:rPr>
        <w:t xml:space="preserve">As a student, </w:t>
      </w:r>
      <w:r w:rsidR="003D51C1" w:rsidRPr="00D040D0">
        <w:rPr>
          <w:sz w:val="22"/>
          <w:szCs w:val="22"/>
          <w:u w:val="single"/>
        </w:rPr>
        <w:t xml:space="preserve">it is </w:t>
      </w:r>
      <w:r>
        <w:rPr>
          <w:sz w:val="22"/>
          <w:szCs w:val="22"/>
          <w:u w:val="single"/>
        </w:rPr>
        <w:t>your</w:t>
      </w:r>
      <w:r w:rsidR="003D51C1" w:rsidRPr="00D040D0">
        <w:rPr>
          <w:sz w:val="22"/>
          <w:szCs w:val="22"/>
          <w:u w:val="single"/>
        </w:rPr>
        <w:t xml:space="preserve"> responsibility to</w:t>
      </w:r>
      <w:r w:rsidR="003D51C1" w:rsidRPr="00D040D0">
        <w:rPr>
          <w:b/>
          <w:sz w:val="22"/>
          <w:szCs w:val="22"/>
        </w:rPr>
        <w:t>:</w:t>
      </w:r>
    </w:p>
    <w:p w14:paraId="043B7A6C" w14:textId="77777777" w:rsidR="00C2651A" w:rsidRPr="00D040D0" w:rsidRDefault="00C2651A" w:rsidP="00C2651A">
      <w:pPr>
        <w:numPr>
          <w:ilvl w:val="0"/>
          <w:numId w:val="1"/>
        </w:numPr>
        <w:rPr>
          <w:sz w:val="22"/>
          <w:szCs w:val="22"/>
        </w:rPr>
      </w:pPr>
      <w:r w:rsidRPr="00D040D0">
        <w:rPr>
          <w:sz w:val="22"/>
          <w:szCs w:val="22"/>
        </w:rPr>
        <w:t>Attend class and participate in class discussions and activities</w:t>
      </w:r>
    </w:p>
    <w:p w14:paraId="78D44351" w14:textId="77777777" w:rsidR="00C2651A" w:rsidRPr="00D040D0" w:rsidRDefault="00C2651A" w:rsidP="00C2651A">
      <w:pPr>
        <w:numPr>
          <w:ilvl w:val="0"/>
          <w:numId w:val="1"/>
        </w:numPr>
        <w:rPr>
          <w:sz w:val="22"/>
          <w:szCs w:val="22"/>
        </w:rPr>
      </w:pPr>
      <w:r w:rsidRPr="00D040D0">
        <w:rPr>
          <w:sz w:val="22"/>
          <w:szCs w:val="22"/>
        </w:rPr>
        <w:t xml:space="preserve">Read and comprehend the </w:t>
      </w:r>
      <w:r>
        <w:rPr>
          <w:sz w:val="22"/>
          <w:szCs w:val="22"/>
        </w:rPr>
        <w:t>texts</w:t>
      </w:r>
    </w:p>
    <w:p w14:paraId="02278293" w14:textId="77777777" w:rsidR="00C2651A" w:rsidRPr="00D040D0" w:rsidRDefault="00C2651A" w:rsidP="00C2651A">
      <w:pPr>
        <w:numPr>
          <w:ilvl w:val="0"/>
          <w:numId w:val="1"/>
        </w:numPr>
        <w:rPr>
          <w:sz w:val="22"/>
          <w:szCs w:val="22"/>
        </w:rPr>
      </w:pPr>
      <w:r w:rsidRPr="00D040D0">
        <w:rPr>
          <w:sz w:val="22"/>
          <w:szCs w:val="22"/>
        </w:rPr>
        <w:t>Complete the</w:t>
      </w:r>
      <w:r>
        <w:rPr>
          <w:sz w:val="22"/>
          <w:szCs w:val="22"/>
        </w:rPr>
        <w:t xml:space="preserve"> required assignments </w:t>
      </w:r>
    </w:p>
    <w:p w14:paraId="40C8F687" w14:textId="77777777" w:rsidR="00C2651A" w:rsidRPr="00D040D0" w:rsidRDefault="00C2651A" w:rsidP="00C2651A">
      <w:pPr>
        <w:numPr>
          <w:ilvl w:val="0"/>
          <w:numId w:val="1"/>
        </w:numPr>
        <w:rPr>
          <w:sz w:val="22"/>
          <w:szCs w:val="22"/>
        </w:rPr>
      </w:pPr>
      <w:r w:rsidRPr="00D040D0">
        <w:rPr>
          <w:sz w:val="22"/>
          <w:szCs w:val="22"/>
        </w:rPr>
        <w:t>Ask for help when there is a question or problem</w:t>
      </w:r>
    </w:p>
    <w:p w14:paraId="78A66A90" w14:textId="77777777" w:rsidR="00C2651A" w:rsidRDefault="00C2651A" w:rsidP="00C2651A">
      <w:pPr>
        <w:numPr>
          <w:ilvl w:val="0"/>
          <w:numId w:val="1"/>
        </w:numPr>
        <w:rPr>
          <w:sz w:val="22"/>
          <w:szCs w:val="22"/>
        </w:rPr>
      </w:pPr>
      <w:r w:rsidRPr="00D040D0">
        <w:rPr>
          <w:sz w:val="22"/>
          <w:szCs w:val="22"/>
        </w:rPr>
        <w:t xml:space="preserve">Keep copies of all </w:t>
      </w:r>
      <w:r>
        <w:rPr>
          <w:sz w:val="22"/>
          <w:szCs w:val="22"/>
        </w:rPr>
        <w:t>documents</w:t>
      </w:r>
      <w:r w:rsidRPr="00D040D0">
        <w:rPr>
          <w:sz w:val="22"/>
          <w:szCs w:val="22"/>
        </w:rPr>
        <w:t>, including this syllabus, handouts</w:t>
      </w:r>
      <w:r>
        <w:rPr>
          <w:sz w:val="22"/>
          <w:szCs w:val="22"/>
        </w:rPr>
        <w:t>,</w:t>
      </w:r>
      <w:r w:rsidRPr="00D040D0">
        <w:rPr>
          <w:sz w:val="22"/>
          <w:szCs w:val="22"/>
        </w:rPr>
        <w:t xml:space="preserve"> and all assignments</w:t>
      </w:r>
    </w:p>
    <w:p w14:paraId="23531F22" w14:textId="77777777" w:rsidR="00C2651A" w:rsidRPr="00883FE5" w:rsidRDefault="00C2651A" w:rsidP="00C2651A">
      <w:pPr>
        <w:numPr>
          <w:ilvl w:val="0"/>
          <w:numId w:val="1"/>
        </w:numPr>
        <w:rPr>
          <w:rStyle w:val="Hyperlink"/>
          <w:color w:val="auto"/>
          <w:sz w:val="22"/>
          <w:szCs w:val="22"/>
          <w:u w:val="none"/>
        </w:rPr>
      </w:pPr>
      <w:r w:rsidRPr="00883FE5">
        <w:rPr>
          <w:sz w:val="22"/>
          <w:szCs w:val="22"/>
        </w:rPr>
        <w:t>Be aware of and comply with academic honesty policies</w:t>
      </w:r>
      <w:r w:rsidR="00F55DFF">
        <w:rPr>
          <w:sz w:val="22"/>
          <w:szCs w:val="22"/>
        </w:rPr>
        <w:t>, including plagiarism,</w:t>
      </w:r>
      <w:r w:rsidRPr="00883FE5">
        <w:rPr>
          <w:sz w:val="22"/>
          <w:szCs w:val="22"/>
        </w:rPr>
        <w:t xml:space="preserve"> in the </w:t>
      </w:r>
      <w:hyperlink r:id="rId26" w:history="1">
        <w:r w:rsidRPr="00883FE5">
          <w:rPr>
            <w:rStyle w:val="Hyperlink"/>
            <w:color w:val="auto"/>
            <w:sz w:val="22"/>
            <w:szCs w:val="22"/>
          </w:rPr>
          <w:t>HCCS Student Handbook</w:t>
        </w:r>
      </w:hyperlink>
    </w:p>
    <w:p w14:paraId="46DE28E7" w14:textId="77777777" w:rsidR="003D51C1" w:rsidRDefault="003D51C1" w:rsidP="003D51C1">
      <w:pPr>
        <w:rPr>
          <w:sz w:val="22"/>
          <w:szCs w:val="22"/>
        </w:rPr>
      </w:pPr>
    </w:p>
    <w:p w14:paraId="53D3FFAE" w14:textId="77777777" w:rsidR="008A2DBD" w:rsidRDefault="008A2DBD" w:rsidP="00C65FB6">
      <w:pPr>
        <w:pStyle w:val="Heading1"/>
        <w:sectPr w:rsidR="008A2DBD" w:rsidSect="003D1A60">
          <w:type w:val="continuous"/>
          <w:pgSz w:w="12240" w:h="15840"/>
          <w:pgMar w:top="1080" w:right="720" w:bottom="720" w:left="1080" w:header="720" w:footer="566" w:gutter="0"/>
          <w:cols w:space="720"/>
          <w:formProt w:val="0"/>
          <w:docGrid w:linePitch="360"/>
        </w:sectPr>
      </w:pPr>
    </w:p>
    <w:p w14:paraId="0704A748" w14:textId="77777777" w:rsidR="003D51C1" w:rsidRPr="00DD2147" w:rsidRDefault="003D51C1" w:rsidP="001078BB">
      <w:pPr>
        <w:spacing w:after="160" w:line="259" w:lineRule="auto"/>
        <w:jc w:val="center"/>
        <w:rPr>
          <w:b/>
          <w:bCs/>
          <w:color w:val="000000"/>
          <w:sz w:val="28"/>
          <w:szCs w:val="28"/>
        </w:rPr>
      </w:pPr>
      <w:r w:rsidRPr="0013115B">
        <w:rPr>
          <w:b/>
          <w:bCs/>
          <w:sz w:val="28"/>
          <w:szCs w:val="28"/>
        </w:rPr>
        <w:t>Assignments</w:t>
      </w:r>
    </w:p>
    <w:p w14:paraId="58922C4D" w14:textId="77777777" w:rsidR="008A2DBD" w:rsidRDefault="008A2DBD" w:rsidP="001F7035">
      <w:pPr>
        <w:pStyle w:val="Heading3"/>
        <w:sectPr w:rsidR="008A2DBD" w:rsidSect="003D1A60">
          <w:type w:val="continuous"/>
          <w:pgSz w:w="12240" w:h="15840"/>
          <w:pgMar w:top="1080" w:right="720" w:bottom="720" w:left="1080" w:header="720" w:footer="566" w:gutter="0"/>
          <w:cols w:space="720"/>
          <w:docGrid w:linePitch="360"/>
        </w:sectPr>
      </w:pPr>
    </w:p>
    <w:p w14:paraId="7ABA7A2F" w14:textId="78E70F7D" w:rsidR="00A132BF" w:rsidRPr="00DD2147" w:rsidRDefault="000C6D01" w:rsidP="000C6D01">
      <w:pPr>
        <w:rPr>
          <w:color w:val="000000"/>
          <w:sz w:val="22"/>
          <w:szCs w:val="22"/>
        </w:rPr>
      </w:pPr>
      <w:r w:rsidRPr="00DD2147">
        <w:rPr>
          <w:color w:val="000000"/>
          <w:sz w:val="22"/>
          <w:szCs w:val="22"/>
        </w:rPr>
        <w:t xml:space="preserve"> </w:t>
      </w:r>
      <w:r w:rsidR="00A132BF" w:rsidRPr="00A132BF">
        <w:rPr>
          <w:color w:val="000000"/>
          <w:sz w:val="22"/>
          <w:szCs w:val="22"/>
        </w:rPr>
        <w:t>Assignments for this course will correlate with your ENGL 1301 reading and writing assignments. Class assignments will not only supplement your E</w:t>
      </w:r>
      <w:r w:rsidR="00A132BF">
        <w:rPr>
          <w:color w:val="000000"/>
          <w:sz w:val="22"/>
          <w:szCs w:val="22"/>
        </w:rPr>
        <w:t>NGL</w:t>
      </w:r>
      <w:r w:rsidR="00A132BF" w:rsidRPr="00A132BF">
        <w:rPr>
          <w:color w:val="000000"/>
          <w:sz w:val="22"/>
          <w:szCs w:val="22"/>
        </w:rPr>
        <w:t xml:space="preserve"> 1301</w:t>
      </w:r>
      <w:r w:rsidR="009540AE">
        <w:rPr>
          <w:color w:val="000000"/>
          <w:sz w:val="22"/>
          <w:szCs w:val="22"/>
        </w:rPr>
        <w:t>, but</w:t>
      </w:r>
      <w:r w:rsidR="00A132BF" w:rsidRPr="00A132BF">
        <w:rPr>
          <w:color w:val="000000"/>
          <w:sz w:val="22"/>
          <w:szCs w:val="22"/>
        </w:rPr>
        <w:t xml:space="preserve"> </w:t>
      </w:r>
      <w:r w:rsidR="009540AE">
        <w:rPr>
          <w:color w:val="000000"/>
          <w:sz w:val="22"/>
          <w:szCs w:val="22"/>
        </w:rPr>
        <w:t xml:space="preserve">they </w:t>
      </w:r>
      <w:r w:rsidR="00A132BF" w:rsidRPr="00A132BF">
        <w:rPr>
          <w:color w:val="000000"/>
          <w:sz w:val="22"/>
          <w:szCs w:val="22"/>
        </w:rPr>
        <w:t>will provide intensive reading and writing skills that support other college level coursework. This is an application course</w:t>
      </w:r>
      <w:r w:rsidR="009540AE">
        <w:rPr>
          <w:color w:val="000000"/>
          <w:sz w:val="22"/>
          <w:szCs w:val="22"/>
        </w:rPr>
        <w:t>.</w:t>
      </w:r>
    </w:p>
    <w:p w14:paraId="5EEE52B6" w14:textId="77777777" w:rsidR="000C2123" w:rsidRPr="00D040D0" w:rsidRDefault="000C2123" w:rsidP="003D51C1">
      <w:pPr>
        <w:rPr>
          <w:color w:val="C00000"/>
          <w:sz w:val="22"/>
          <w:szCs w:val="22"/>
        </w:rPr>
      </w:pPr>
    </w:p>
    <w:p w14:paraId="77E7F0D9" w14:textId="77777777" w:rsidR="00703630" w:rsidRDefault="00703630" w:rsidP="00703630">
      <w:pPr>
        <w:pStyle w:val="Heading2"/>
      </w:pPr>
    </w:p>
    <w:p w14:paraId="180FA1C8" w14:textId="77777777" w:rsidR="00703630" w:rsidRDefault="00703630" w:rsidP="00703630">
      <w:pPr>
        <w:pStyle w:val="Heading2"/>
      </w:pPr>
      <w:r>
        <w:t xml:space="preserve"> Missed Assignments  </w:t>
      </w:r>
    </w:p>
    <w:p w14:paraId="2ABE2D54" w14:textId="77777777" w:rsidR="00703630" w:rsidRDefault="00703630" w:rsidP="00703630">
      <w:pPr>
        <w:pStyle w:val="Heading2"/>
      </w:pPr>
    </w:p>
    <w:p w14:paraId="5CDDC7C8" w14:textId="77777777" w:rsidR="00703630" w:rsidRPr="00703630" w:rsidRDefault="00703630" w:rsidP="00703630">
      <w:pPr>
        <w:pStyle w:val="Heading2"/>
        <w:rPr>
          <w:b w:val="0"/>
          <w:bCs/>
        </w:rPr>
      </w:pPr>
      <w:r>
        <w:t xml:space="preserve"> </w:t>
      </w:r>
    </w:p>
    <w:p w14:paraId="73BE249E" w14:textId="0F570B81" w:rsidR="000C2123" w:rsidRDefault="00703630" w:rsidP="00337767">
      <w:pPr>
        <w:pStyle w:val="Heading2"/>
      </w:pPr>
      <w:r w:rsidRPr="00703630">
        <w:rPr>
          <w:b w:val="0"/>
          <w:bCs/>
        </w:rPr>
        <w:t xml:space="preserve">All assignments are to be submitted </w:t>
      </w:r>
      <w:r w:rsidR="00337767">
        <w:rPr>
          <w:b w:val="0"/>
          <w:bCs/>
        </w:rPr>
        <w:t>by their due dates.</w:t>
      </w:r>
      <w:r w:rsidRPr="00703630">
        <w:rPr>
          <w:b w:val="0"/>
          <w:bCs/>
        </w:rPr>
        <w:t xml:space="preserve"> If </w:t>
      </w:r>
      <w:r w:rsidR="00337767">
        <w:rPr>
          <w:b w:val="0"/>
          <w:bCs/>
        </w:rPr>
        <w:t>you cannot complete and submit your assignments by the due date</w:t>
      </w:r>
      <w:r w:rsidRPr="00703630">
        <w:rPr>
          <w:b w:val="0"/>
          <w:bCs/>
        </w:rPr>
        <w:t>, contact me by HCC emai</w:t>
      </w:r>
      <w:r w:rsidR="00337767">
        <w:rPr>
          <w:b w:val="0"/>
          <w:bCs/>
        </w:rPr>
        <w:t xml:space="preserve">l. </w:t>
      </w:r>
      <w:proofErr w:type="gramStart"/>
      <w:r w:rsidR="00337767">
        <w:rPr>
          <w:b w:val="0"/>
          <w:bCs/>
        </w:rPr>
        <w:t>Because  we</w:t>
      </w:r>
      <w:proofErr w:type="gramEnd"/>
      <w:r w:rsidR="00337767">
        <w:rPr>
          <w:b w:val="0"/>
          <w:bCs/>
        </w:rPr>
        <w:t xml:space="preserve"> do not have to meet in a classroom at certain, I believe you can complete your assignments on time.  Plan, manage your time and set </w:t>
      </w:r>
      <w:proofErr w:type="gramStart"/>
      <w:r w:rsidR="00337767">
        <w:rPr>
          <w:b w:val="0"/>
          <w:bCs/>
        </w:rPr>
        <w:t xml:space="preserve">priorities </w:t>
      </w:r>
      <w:r w:rsidRPr="00703630">
        <w:rPr>
          <w:b w:val="0"/>
          <w:bCs/>
        </w:rPr>
        <w:t xml:space="preserve"> Assessments</w:t>
      </w:r>
      <w:proofErr w:type="gramEnd"/>
      <w:r w:rsidRPr="00703630">
        <w:rPr>
          <w:b w:val="0"/>
          <w:bCs/>
        </w:rPr>
        <w:t xml:space="preserve"> are expected to be taken when scheduled. </w:t>
      </w:r>
    </w:p>
    <w:p w14:paraId="608FAE1E" w14:textId="77777777" w:rsidR="000C6D01" w:rsidRPr="00DD2147" w:rsidRDefault="000C6D01" w:rsidP="000C6D01">
      <w:pPr>
        <w:rPr>
          <w:color w:val="000000"/>
          <w:sz w:val="22"/>
          <w:szCs w:val="22"/>
        </w:rPr>
      </w:pPr>
      <w:r w:rsidRPr="00DD2147">
        <w:rPr>
          <w:color w:val="000000"/>
          <w:sz w:val="22"/>
          <w:szCs w:val="22"/>
        </w:rPr>
        <w:t xml:space="preserve"> </w:t>
      </w:r>
    </w:p>
    <w:p w14:paraId="0317A452" w14:textId="77777777" w:rsidR="0073607C" w:rsidRPr="0073607C" w:rsidRDefault="0073607C" w:rsidP="0073607C">
      <w:pPr>
        <w:rPr>
          <w:sz w:val="22"/>
          <w:szCs w:val="22"/>
        </w:rPr>
      </w:pPr>
    </w:p>
    <w:p w14:paraId="3D079516" w14:textId="77777777" w:rsidR="003D51C1" w:rsidRPr="00D040D0" w:rsidRDefault="0073607C" w:rsidP="0073607C">
      <w:pPr>
        <w:rPr>
          <w:sz w:val="22"/>
          <w:szCs w:val="22"/>
        </w:rPr>
      </w:pPr>
      <w:r w:rsidRPr="0073607C">
        <w:rPr>
          <w:sz w:val="22"/>
          <w:szCs w:val="22"/>
        </w:rPr>
        <w:t xml:space="preserve"> In this class you will be required to take a pre-test and post-test as well as complete any supplemental lab activities and skill-based test. All students will be required to take a comprehensive end of semester assessment</w:t>
      </w:r>
    </w:p>
    <w:p w14:paraId="66EF48C8" w14:textId="77777777" w:rsidR="003D51C1" w:rsidRDefault="0073607C" w:rsidP="009C4B20">
      <w:pPr>
        <w:pStyle w:val="Heading2"/>
      </w:pPr>
      <w:r>
        <w:t>Online Activities</w:t>
      </w:r>
    </w:p>
    <w:p w14:paraId="04C7FEB2" w14:textId="590F3017" w:rsidR="0073607C" w:rsidRDefault="004A6E52" w:rsidP="0073607C">
      <w:r>
        <w:t>Your online</w:t>
      </w:r>
      <w:r w:rsidR="0073607C">
        <w:t xml:space="preserve"> </w:t>
      </w:r>
      <w:r>
        <w:t xml:space="preserve">class allows </w:t>
      </w:r>
      <w:r w:rsidR="0073607C">
        <w:t xml:space="preserve">you </w:t>
      </w:r>
      <w:r>
        <w:t>to</w:t>
      </w:r>
      <w:r w:rsidR="0073607C">
        <w:t xml:space="preserve"> engage in multiple activities on writing and reading skills to enhance your understanding of these processes. You are expected to participate and complete the necessary class activities </w:t>
      </w:r>
      <w:r>
        <w:t>at home</w:t>
      </w:r>
      <w:r w:rsidR="0073607C">
        <w:t xml:space="preserve"> online.  </w:t>
      </w:r>
    </w:p>
    <w:p w14:paraId="0782A492" w14:textId="77777777" w:rsidR="0073607C" w:rsidRDefault="0073607C" w:rsidP="0073607C">
      <w:r>
        <w:t xml:space="preserve"> </w:t>
      </w:r>
    </w:p>
    <w:p w14:paraId="39F02777" w14:textId="77777777" w:rsidR="0073607C" w:rsidRPr="0073607C" w:rsidRDefault="0073607C" w:rsidP="0073607C">
      <w:r>
        <w:t>The professor will conduct assessments that you can use to determine how successful you are at achieving the course learning outcomes (mastery of course content and skills) outlined in the syllabus. If you find you are not mastering the material and skills, you will have ample opportunity to discuss your concerns with your professor.</w:t>
      </w:r>
    </w:p>
    <w:p w14:paraId="4D26E36F" w14:textId="77777777" w:rsidR="003D51C1" w:rsidRPr="00D040D0" w:rsidRDefault="003D51C1" w:rsidP="003D51C1">
      <w:pPr>
        <w:rPr>
          <w:color w:val="C00000"/>
          <w:sz w:val="22"/>
          <w:szCs w:val="22"/>
        </w:rPr>
      </w:pPr>
    </w:p>
    <w:p w14:paraId="67F0060B" w14:textId="77777777" w:rsidR="008A2DBD" w:rsidRDefault="008A2DBD" w:rsidP="001F7035">
      <w:pPr>
        <w:pStyle w:val="Heading3"/>
        <w:sectPr w:rsidR="008A2DBD" w:rsidSect="003D1A60">
          <w:type w:val="continuous"/>
          <w:pgSz w:w="12240" w:h="15840"/>
          <w:pgMar w:top="1080" w:right="720" w:bottom="720" w:left="1080" w:header="720" w:footer="566" w:gutter="0"/>
          <w:cols w:space="720"/>
          <w:formProt w:val="0"/>
          <w:docGrid w:linePitch="360"/>
        </w:sectPr>
      </w:pPr>
    </w:p>
    <w:p w14:paraId="7E24C356" w14:textId="77777777" w:rsidR="008A2DBD" w:rsidRPr="00C2651A" w:rsidRDefault="003D51C1" w:rsidP="009C4B20">
      <w:pPr>
        <w:pStyle w:val="Heading2"/>
        <w:sectPr w:rsidR="008A2DBD" w:rsidRPr="00C2651A" w:rsidSect="003D1A60">
          <w:type w:val="continuous"/>
          <w:pgSz w:w="12240" w:h="15840"/>
          <w:pgMar w:top="1080" w:right="720" w:bottom="720" w:left="1080" w:header="720" w:footer="566" w:gutter="0"/>
          <w:cols w:space="720"/>
          <w:docGrid w:linePitch="360"/>
        </w:sectPr>
      </w:pPr>
      <w:r w:rsidRPr="00A508B4">
        <w:t>Grading Formula</w:t>
      </w:r>
    </w:p>
    <w:p w14:paraId="6366B74C" w14:textId="77777777" w:rsidR="00B6413C" w:rsidRPr="00B6413C" w:rsidRDefault="00B6413C" w:rsidP="00B6413C">
      <w:pPr>
        <w:rPr>
          <w:color w:val="000000"/>
          <w:sz w:val="22"/>
          <w:szCs w:val="22"/>
        </w:rPr>
      </w:pPr>
      <w:r w:rsidRPr="00B6413C">
        <w:rPr>
          <w:color w:val="000000"/>
          <w:sz w:val="22"/>
          <w:szCs w:val="22"/>
        </w:rPr>
        <w:t xml:space="preserve">Grading Formula </w:t>
      </w:r>
    </w:p>
    <w:p w14:paraId="7692BE97" w14:textId="77777777" w:rsidR="00B6413C" w:rsidRPr="00B6413C" w:rsidRDefault="00B6413C" w:rsidP="00B6413C">
      <w:pPr>
        <w:rPr>
          <w:color w:val="000000"/>
          <w:sz w:val="22"/>
          <w:szCs w:val="22"/>
        </w:rPr>
      </w:pPr>
      <w:r w:rsidRPr="00B6413C">
        <w:rPr>
          <w:color w:val="000000"/>
          <w:sz w:val="22"/>
          <w:szCs w:val="22"/>
        </w:rPr>
        <w:t xml:space="preserve"> </w:t>
      </w:r>
    </w:p>
    <w:p w14:paraId="76A69AD7" w14:textId="77777777" w:rsidR="00B6413C" w:rsidRDefault="00B6413C" w:rsidP="00B6413C">
      <w:pPr>
        <w:ind w:left="720"/>
        <w:rPr>
          <w:color w:val="000000"/>
          <w:sz w:val="22"/>
          <w:szCs w:val="22"/>
        </w:rPr>
      </w:pPr>
      <w:r w:rsidRPr="00B6413C">
        <w:rPr>
          <w:color w:val="000000"/>
          <w:sz w:val="22"/>
          <w:szCs w:val="22"/>
        </w:rPr>
        <w:t xml:space="preserve">HCC Grading Scale </w:t>
      </w:r>
    </w:p>
    <w:p w14:paraId="708F3133" w14:textId="77777777" w:rsidR="00B6413C" w:rsidRDefault="00B6413C" w:rsidP="00B6413C">
      <w:pPr>
        <w:ind w:left="795"/>
        <w:rPr>
          <w:color w:val="000000"/>
          <w:sz w:val="22"/>
          <w:szCs w:val="22"/>
        </w:rPr>
      </w:pPr>
      <w:r w:rsidRPr="00B6413C">
        <w:rPr>
          <w:color w:val="000000"/>
          <w:sz w:val="22"/>
          <w:szCs w:val="22"/>
        </w:rPr>
        <w:t xml:space="preserve">A = 100 – 90………………………….…………………4 points per semester hour  </w:t>
      </w:r>
      <w:r>
        <w:rPr>
          <w:color w:val="000000"/>
          <w:sz w:val="22"/>
          <w:szCs w:val="22"/>
        </w:rPr>
        <w:t xml:space="preserve">                                             B </w:t>
      </w:r>
      <w:r w:rsidRPr="00B6413C">
        <w:rPr>
          <w:color w:val="000000"/>
          <w:sz w:val="22"/>
          <w:szCs w:val="22"/>
        </w:rPr>
        <w:t>= 89 – 80: …………………………………………</w:t>
      </w:r>
      <w:r>
        <w:rPr>
          <w:color w:val="000000"/>
          <w:sz w:val="22"/>
          <w:szCs w:val="22"/>
        </w:rPr>
        <w:t>…</w:t>
      </w:r>
      <w:r w:rsidRPr="00B6413C">
        <w:rPr>
          <w:color w:val="000000"/>
          <w:sz w:val="22"/>
          <w:szCs w:val="22"/>
        </w:rPr>
        <w:t xml:space="preserve"> 3 points per semester hour </w:t>
      </w:r>
    </w:p>
    <w:p w14:paraId="405F5E8C" w14:textId="77777777" w:rsidR="00B6413C" w:rsidRDefault="00B6413C" w:rsidP="00B6413C">
      <w:pPr>
        <w:rPr>
          <w:color w:val="000000"/>
          <w:sz w:val="22"/>
          <w:szCs w:val="22"/>
        </w:rPr>
      </w:pPr>
      <w:r>
        <w:rPr>
          <w:color w:val="000000"/>
          <w:sz w:val="22"/>
          <w:szCs w:val="22"/>
        </w:rPr>
        <w:t xml:space="preserve">         </w:t>
      </w:r>
      <w:r w:rsidRPr="00B6413C">
        <w:rPr>
          <w:color w:val="000000"/>
          <w:sz w:val="22"/>
          <w:szCs w:val="22"/>
        </w:rPr>
        <w:t xml:space="preserve"> C = 79 – 70: ……………………………………</w:t>
      </w:r>
      <w:r>
        <w:rPr>
          <w:color w:val="000000"/>
          <w:sz w:val="22"/>
          <w:szCs w:val="22"/>
        </w:rPr>
        <w:t>………</w:t>
      </w:r>
      <w:r w:rsidRPr="00B6413C">
        <w:rPr>
          <w:color w:val="000000"/>
          <w:sz w:val="22"/>
          <w:szCs w:val="22"/>
        </w:rPr>
        <w:t xml:space="preserve"> </w:t>
      </w:r>
      <w:r>
        <w:rPr>
          <w:color w:val="000000"/>
          <w:sz w:val="22"/>
          <w:szCs w:val="22"/>
        </w:rPr>
        <w:t xml:space="preserve"> </w:t>
      </w:r>
      <w:r w:rsidRPr="00B6413C">
        <w:rPr>
          <w:color w:val="000000"/>
          <w:sz w:val="22"/>
          <w:szCs w:val="22"/>
        </w:rPr>
        <w:t xml:space="preserve">2 points per semester hour  </w:t>
      </w:r>
    </w:p>
    <w:p w14:paraId="25BB05CA" w14:textId="77777777" w:rsidR="00B6413C" w:rsidRDefault="00B6413C" w:rsidP="00B6413C">
      <w:pPr>
        <w:rPr>
          <w:color w:val="000000"/>
          <w:sz w:val="22"/>
          <w:szCs w:val="22"/>
        </w:rPr>
      </w:pPr>
      <w:r>
        <w:rPr>
          <w:color w:val="000000"/>
          <w:sz w:val="22"/>
          <w:szCs w:val="22"/>
        </w:rPr>
        <w:t xml:space="preserve">         </w:t>
      </w:r>
      <w:r w:rsidRPr="00B6413C">
        <w:rPr>
          <w:color w:val="000000"/>
          <w:sz w:val="22"/>
          <w:szCs w:val="22"/>
        </w:rPr>
        <w:t>69 and below = F or IP……………………</w:t>
      </w:r>
      <w:r>
        <w:rPr>
          <w:color w:val="000000"/>
          <w:sz w:val="22"/>
          <w:szCs w:val="22"/>
        </w:rPr>
        <w:t>……….</w:t>
      </w:r>
      <w:r w:rsidRPr="00B6413C">
        <w:rPr>
          <w:color w:val="000000"/>
          <w:sz w:val="22"/>
          <w:szCs w:val="22"/>
        </w:rPr>
        <w:t xml:space="preserve">  0 points per semester hour  </w:t>
      </w:r>
    </w:p>
    <w:p w14:paraId="12D9E390" w14:textId="77777777" w:rsidR="00B6413C" w:rsidRDefault="00B6413C" w:rsidP="00B6413C">
      <w:pPr>
        <w:rPr>
          <w:color w:val="000000"/>
          <w:sz w:val="22"/>
          <w:szCs w:val="22"/>
        </w:rPr>
      </w:pPr>
      <w:r>
        <w:rPr>
          <w:color w:val="000000"/>
          <w:sz w:val="22"/>
          <w:szCs w:val="22"/>
        </w:rPr>
        <w:t xml:space="preserve">          </w:t>
      </w:r>
      <w:r w:rsidRPr="00B6413C">
        <w:rPr>
          <w:color w:val="000000"/>
          <w:sz w:val="22"/>
          <w:szCs w:val="22"/>
        </w:rPr>
        <w:t>IP (In Progress) ………………………… ……</w:t>
      </w:r>
      <w:r>
        <w:rPr>
          <w:color w:val="000000"/>
          <w:sz w:val="22"/>
          <w:szCs w:val="22"/>
        </w:rPr>
        <w:t>…….</w:t>
      </w:r>
      <w:r w:rsidRPr="00B6413C">
        <w:rPr>
          <w:color w:val="000000"/>
          <w:sz w:val="22"/>
          <w:szCs w:val="22"/>
        </w:rPr>
        <w:t xml:space="preserve">  0 points per semester hour  </w:t>
      </w:r>
    </w:p>
    <w:p w14:paraId="4BFBC23C" w14:textId="77777777" w:rsidR="00B6413C" w:rsidRPr="00B6413C" w:rsidRDefault="00B6413C" w:rsidP="00B6413C">
      <w:pPr>
        <w:ind w:left="720"/>
        <w:rPr>
          <w:color w:val="000000"/>
          <w:sz w:val="22"/>
          <w:szCs w:val="22"/>
        </w:rPr>
      </w:pPr>
      <w:r>
        <w:rPr>
          <w:color w:val="000000"/>
          <w:sz w:val="22"/>
          <w:szCs w:val="22"/>
        </w:rPr>
        <w:t xml:space="preserve"> </w:t>
      </w:r>
      <w:r w:rsidRPr="00B6413C">
        <w:rPr>
          <w:color w:val="000000"/>
          <w:sz w:val="22"/>
          <w:szCs w:val="22"/>
        </w:rPr>
        <w:t>I (Incomplete)...............................</w:t>
      </w:r>
      <w:r>
        <w:rPr>
          <w:color w:val="000000"/>
          <w:sz w:val="22"/>
          <w:szCs w:val="22"/>
        </w:rPr>
        <w:t>......</w:t>
      </w:r>
      <w:r w:rsidRPr="00B6413C">
        <w:rPr>
          <w:color w:val="000000"/>
          <w:sz w:val="22"/>
          <w:szCs w:val="22"/>
        </w:rPr>
        <w:t>.0 points per semester</w:t>
      </w:r>
      <w:r>
        <w:rPr>
          <w:color w:val="000000"/>
          <w:sz w:val="22"/>
          <w:szCs w:val="22"/>
        </w:rPr>
        <w:t xml:space="preserve"> </w:t>
      </w:r>
      <w:r w:rsidRPr="00B6413C">
        <w:rPr>
          <w:color w:val="000000"/>
          <w:sz w:val="22"/>
          <w:szCs w:val="22"/>
        </w:rPr>
        <w:t xml:space="preserve">hour  </w:t>
      </w:r>
      <w:r>
        <w:rPr>
          <w:color w:val="000000"/>
          <w:sz w:val="22"/>
          <w:szCs w:val="22"/>
        </w:rPr>
        <w:t xml:space="preserve">               </w:t>
      </w:r>
      <w:r w:rsidRPr="00B6413C">
        <w:rPr>
          <w:color w:val="000000"/>
          <w:sz w:val="22"/>
          <w:szCs w:val="22"/>
        </w:rPr>
        <w:t>W(Withdrawn)…………………………………...</w:t>
      </w:r>
      <w:r>
        <w:rPr>
          <w:color w:val="000000"/>
          <w:sz w:val="22"/>
          <w:szCs w:val="22"/>
        </w:rPr>
        <w:t>.......</w:t>
      </w:r>
      <w:r w:rsidRPr="00B6413C">
        <w:rPr>
          <w:color w:val="000000"/>
          <w:sz w:val="22"/>
          <w:szCs w:val="22"/>
        </w:rPr>
        <w:t xml:space="preserve">0 points per semester hour  </w:t>
      </w:r>
    </w:p>
    <w:p w14:paraId="1457571C" w14:textId="77777777" w:rsidR="00B6413C" w:rsidRPr="00B6413C" w:rsidRDefault="00B6413C" w:rsidP="00B6413C">
      <w:pPr>
        <w:rPr>
          <w:color w:val="000000"/>
          <w:sz w:val="22"/>
          <w:szCs w:val="22"/>
        </w:rPr>
      </w:pPr>
      <w:r w:rsidRPr="00B6413C">
        <w:rPr>
          <w:color w:val="000000"/>
          <w:sz w:val="22"/>
          <w:szCs w:val="22"/>
        </w:rPr>
        <w:t xml:space="preserve"> </w:t>
      </w:r>
    </w:p>
    <w:p w14:paraId="75B58271" w14:textId="77777777" w:rsidR="00B6413C" w:rsidRPr="00B6413C" w:rsidRDefault="00B6413C" w:rsidP="00B6413C">
      <w:pPr>
        <w:rPr>
          <w:color w:val="000000"/>
          <w:sz w:val="22"/>
          <w:szCs w:val="22"/>
        </w:rPr>
      </w:pPr>
      <w:r w:rsidRPr="00B6413C">
        <w:rPr>
          <w:color w:val="000000"/>
          <w:sz w:val="22"/>
          <w:szCs w:val="22"/>
        </w:rPr>
        <w:t xml:space="preserve">IP (In Progress) is given only in certain developmental courses. The student must re-enroll to receive credit.  </w:t>
      </w:r>
    </w:p>
    <w:p w14:paraId="4F5A2EDF" w14:textId="77777777" w:rsidR="00B6413C" w:rsidRPr="00B6413C" w:rsidRDefault="00B6413C" w:rsidP="00B6413C">
      <w:pPr>
        <w:rPr>
          <w:color w:val="000000"/>
          <w:sz w:val="22"/>
          <w:szCs w:val="22"/>
        </w:rPr>
      </w:pPr>
      <w:r w:rsidRPr="00B6413C">
        <w:rPr>
          <w:color w:val="000000"/>
          <w:sz w:val="22"/>
          <w:szCs w:val="22"/>
        </w:rPr>
        <w:t xml:space="preserve"> </w:t>
      </w:r>
    </w:p>
    <w:p w14:paraId="51C50ABC" w14:textId="77777777" w:rsidR="00B6413C" w:rsidRPr="00B6413C" w:rsidRDefault="00B6413C" w:rsidP="00B6413C">
      <w:pPr>
        <w:rPr>
          <w:color w:val="000000"/>
          <w:sz w:val="22"/>
          <w:szCs w:val="22"/>
        </w:rPr>
      </w:pPr>
      <w:r w:rsidRPr="00B6413C">
        <w:rPr>
          <w:color w:val="000000"/>
          <w:sz w:val="22"/>
          <w:szCs w:val="22"/>
        </w:rPr>
        <w:t xml:space="preserve">COM (Completed) is given in non-credit and continuing education courses. To compute grade point average (GPA), divide the total grade points by the total number of semester hours attempted. The grades “IP,” “COM” and “I” do not affect GPA.  </w:t>
      </w:r>
    </w:p>
    <w:p w14:paraId="0F39B374" w14:textId="77777777" w:rsidR="00B6413C" w:rsidRPr="00B6413C" w:rsidRDefault="00B6413C" w:rsidP="00B6413C">
      <w:pPr>
        <w:rPr>
          <w:color w:val="000000"/>
          <w:sz w:val="22"/>
          <w:szCs w:val="22"/>
        </w:rPr>
      </w:pPr>
      <w:r w:rsidRPr="00B6413C">
        <w:rPr>
          <w:color w:val="000000"/>
          <w:sz w:val="22"/>
          <w:szCs w:val="22"/>
        </w:rPr>
        <w:t xml:space="preserve"> </w:t>
      </w:r>
    </w:p>
    <w:p w14:paraId="33A624DC" w14:textId="77777777" w:rsidR="00B6413C" w:rsidRPr="00B6413C" w:rsidRDefault="00B6413C" w:rsidP="00B6413C">
      <w:pPr>
        <w:rPr>
          <w:color w:val="000000"/>
          <w:sz w:val="22"/>
          <w:szCs w:val="22"/>
        </w:rPr>
      </w:pPr>
      <w:r w:rsidRPr="00B6413C">
        <w:rPr>
          <w:color w:val="000000"/>
          <w:sz w:val="22"/>
          <w:szCs w:val="22"/>
        </w:rPr>
        <w:t xml:space="preserve"> </w:t>
      </w:r>
    </w:p>
    <w:p w14:paraId="07E0DCD9" w14:textId="77777777" w:rsidR="00B6413C" w:rsidRPr="00DB2B97" w:rsidRDefault="00B6413C" w:rsidP="00B6413C">
      <w:pPr>
        <w:rPr>
          <w:b/>
          <w:bCs/>
          <w:sz w:val="22"/>
          <w:szCs w:val="22"/>
        </w:rPr>
      </w:pPr>
      <w:r w:rsidRPr="00DB2B97">
        <w:rPr>
          <w:b/>
          <w:bCs/>
          <w:sz w:val="22"/>
          <w:szCs w:val="22"/>
        </w:rPr>
        <w:t xml:space="preserve">Grading Percentages  </w:t>
      </w:r>
    </w:p>
    <w:p w14:paraId="58852AE6" w14:textId="77777777" w:rsidR="00B6413C" w:rsidRPr="00DB2B97" w:rsidRDefault="00B6413C" w:rsidP="00B6413C">
      <w:pPr>
        <w:rPr>
          <w:b/>
          <w:bCs/>
          <w:sz w:val="22"/>
          <w:szCs w:val="22"/>
        </w:rPr>
      </w:pPr>
      <w:r w:rsidRPr="00DB2B97">
        <w:rPr>
          <w:b/>
          <w:bCs/>
          <w:sz w:val="22"/>
          <w:szCs w:val="22"/>
        </w:rPr>
        <w:t xml:space="preserve"> </w:t>
      </w:r>
    </w:p>
    <w:p w14:paraId="07CBB0FE" w14:textId="77777777" w:rsidR="007A719A" w:rsidRPr="00DB2B97" w:rsidRDefault="00B6413C" w:rsidP="00B6413C">
      <w:pPr>
        <w:rPr>
          <w:b/>
          <w:bCs/>
          <w:sz w:val="22"/>
          <w:szCs w:val="22"/>
        </w:rPr>
      </w:pPr>
      <w:r w:rsidRPr="00DB2B97">
        <w:rPr>
          <w:b/>
          <w:bCs/>
          <w:sz w:val="22"/>
          <w:szCs w:val="22"/>
        </w:rPr>
        <w:t>(The grading formula will be available in Canvas)</w:t>
      </w:r>
    </w:p>
    <w:p w14:paraId="2C51C848" w14:textId="77777777" w:rsidR="0073607C" w:rsidRPr="00DB2B97" w:rsidRDefault="0073607C" w:rsidP="003D51C1">
      <w:pPr>
        <w:rPr>
          <w:b/>
          <w:bCs/>
          <w:sz w:val="22"/>
          <w:szCs w:val="22"/>
        </w:rPr>
      </w:pPr>
    </w:p>
    <w:p w14:paraId="587D3AFC" w14:textId="77777777" w:rsidR="008A2DBD" w:rsidRDefault="008A2DBD" w:rsidP="009C4B20">
      <w:pPr>
        <w:pStyle w:val="Heading2"/>
        <w:sectPr w:rsidR="008A2DBD" w:rsidSect="003D1A60">
          <w:type w:val="continuous"/>
          <w:pgSz w:w="12240" w:h="15840"/>
          <w:pgMar w:top="1080" w:right="720" w:bottom="720" w:left="1080" w:header="720" w:footer="566" w:gutter="0"/>
          <w:cols w:space="720"/>
          <w:formProt w:val="0"/>
          <w:docGrid w:linePitch="360"/>
        </w:sectPr>
      </w:pPr>
    </w:p>
    <w:p w14:paraId="574CC4AA" w14:textId="77777777" w:rsidR="003D51C1" w:rsidRPr="00A508B4" w:rsidRDefault="003D51C1" w:rsidP="001F7035">
      <w:pPr>
        <w:pStyle w:val="Heading3"/>
      </w:pPr>
      <w:r w:rsidRPr="00A508B4">
        <w:t xml:space="preserve">HCC Grading Scale can be found on this site under Academic Information: </w:t>
      </w:r>
    </w:p>
    <w:p w14:paraId="372195E9" w14:textId="77777777" w:rsidR="00833269" w:rsidRDefault="008B7404" w:rsidP="003D51C1">
      <w:pPr>
        <w:rPr>
          <w:rStyle w:val="Hyperlink"/>
          <w:b/>
          <w:sz w:val="22"/>
        </w:rPr>
      </w:pPr>
      <w:hyperlink r:id="rId27" w:history="1">
        <w:r w:rsidR="00B33ECD" w:rsidRPr="00F305B3">
          <w:rPr>
            <w:rStyle w:val="Hyperlink"/>
            <w:b/>
            <w:sz w:val="22"/>
          </w:rPr>
          <w:t>http://www.hccs.edu/resources-for/current-students/student-handbook/</w:t>
        </w:r>
      </w:hyperlink>
    </w:p>
    <w:p w14:paraId="1E80D18E" w14:textId="77777777" w:rsidR="00CE3EB6" w:rsidRPr="00D040D0" w:rsidRDefault="00CE3EB6" w:rsidP="003D51C1">
      <w:pPr>
        <w:rPr>
          <w:sz w:val="22"/>
          <w:szCs w:val="22"/>
        </w:rPr>
      </w:pPr>
    </w:p>
    <w:p w14:paraId="4EF3FA1E" w14:textId="77777777" w:rsidR="008A2DBD" w:rsidRDefault="003D51C1" w:rsidP="000C6D01">
      <w:pPr>
        <w:spacing w:after="160" w:line="259" w:lineRule="auto"/>
        <w:jc w:val="center"/>
        <w:rPr>
          <w:b/>
          <w:bCs/>
          <w:sz w:val="28"/>
          <w:szCs w:val="28"/>
        </w:rPr>
      </w:pPr>
      <w:r w:rsidRPr="000C6D01">
        <w:rPr>
          <w:b/>
          <w:bCs/>
          <w:sz w:val="28"/>
          <w:szCs w:val="28"/>
        </w:rPr>
        <w:t>Course Calendar</w:t>
      </w:r>
    </w:p>
    <w:p w14:paraId="00CF4052" w14:textId="77777777" w:rsidR="00A5112E" w:rsidRPr="00DD2147" w:rsidRDefault="00A5112E" w:rsidP="000C6D01">
      <w:pPr>
        <w:spacing w:after="160" w:line="259" w:lineRule="auto"/>
        <w:jc w:val="center"/>
        <w:rPr>
          <w:b/>
          <w:bCs/>
          <w:color w:val="000000"/>
          <w:sz w:val="28"/>
          <w:szCs w:val="28"/>
        </w:rPr>
        <w:sectPr w:rsidR="00A5112E" w:rsidRPr="00DD2147" w:rsidSect="003D1A60">
          <w:type w:val="continuous"/>
          <w:pgSz w:w="12240" w:h="15840"/>
          <w:pgMar w:top="1080" w:right="720" w:bottom="720" w:left="1080" w:header="720" w:footer="566" w:gutter="0"/>
          <w:cols w:space="720"/>
          <w:docGrid w:linePitch="360"/>
        </w:sectPr>
      </w:pPr>
    </w:p>
    <w:p w14:paraId="5DEC9D3D" w14:textId="77777777" w:rsidR="00DB2B97" w:rsidRDefault="00DB2B97" w:rsidP="00DB2B97">
      <w:pPr>
        <w:jc w:val="center"/>
        <w:rPr>
          <w:rFonts w:ascii="Times New Roman" w:hAnsi="Times New Roman"/>
          <w:b/>
          <w:bCs/>
          <w:color w:val="000000"/>
          <w:sz w:val="32"/>
          <w:szCs w:val="32"/>
        </w:rPr>
      </w:pPr>
    </w:p>
    <w:p w14:paraId="59590BB8" w14:textId="77777777" w:rsidR="00CB77E2" w:rsidRPr="00CB77E2" w:rsidRDefault="00CB77E2" w:rsidP="00CB77E2">
      <w:pPr>
        <w:spacing w:after="160" w:line="259" w:lineRule="auto"/>
        <w:rPr>
          <w:rFonts w:ascii="Calibri" w:eastAsia="Calibri" w:hAnsi="Calibri"/>
          <w:sz w:val="22"/>
          <w:szCs w:val="22"/>
        </w:rPr>
      </w:pPr>
      <w:r w:rsidRPr="00CB77E2">
        <w:rPr>
          <w:rFonts w:ascii="Calibri" w:eastAsia="Calibri" w:hAnsi="Calibri"/>
          <w:sz w:val="22"/>
          <w:szCs w:val="22"/>
        </w:rPr>
        <w:t xml:space="preserve">The instructor reserves the right to modify the syllabus at any time during the semester and will promptly notify students in writing, typically by e-mail, of any such changes. </w:t>
      </w:r>
    </w:p>
    <w:p w14:paraId="133A1AFD" w14:textId="067EB806" w:rsidR="00CB77E2" w:rsidRPr="004A6E52" w:rsidRDefault="00CB77E2" w:rsidP="00CB77E2">
      <w:pPr>
        <w:spacing w:after="160" w:line="259" w:lineRule="auto"/>
        <w:rPr>
          <w:rFonts w:ascii="Calibri" w:eastAsia="Calibri" w:hAnsi="Calibri"/>
          <w:b/>
          <w:bCs/>
          <w:sz w:val="22"/>
          <w:szCs w:val="22"/>
        </w:rPr>
      </w:pPr>
      <w:r w:rsidRPr="00CB77E2">
        <w:rPr>
          <w:rFonts w:ascii="Calibri" w:eastAsia="Calibri" w:hAnsi="Calibri"/>
          <w:sz w:val="22"/>
          <w:szCs w:val="22"/>
        </w:rPr>
        <w:t xml:space="preserve"> WEEKLY </w:t>
      </w:r>
      <w:proofErr w:type="gramStart"/>
      <w:r w:rsidRPr="00CB77E2">
        <w:rPr>
          <w:rFonts w:ascii="Calibri" w:eastAsia="Calibri" w:hAnsi="Calibri"/>
          <w:sz w:val="22"/>
          <w:szCs w:val="22"/>
        </w:rPr>
        <w:t>CALENDAR  (</w:t>
      </w:r>
      <w:proofErr w:type="gramEnd"/>
      <w:r w:rsidRPr="00B12C38">
        <w:rPr>
          <w:rFonts w:ascii="Calibri" w:eastAsia="Calibri" w:hAnsi="Calibri"/>
          <w:b/>
          <w:bCs/>
          <w:sz w:val="22"/>
          <w:szCs w:val="22"/>
        </w:rPr>
        <w:t>Scheduled Activities are Subject to Change by Instructor)</w:t>
      </w:r>
      <w:r w:rsidRPr="00CB77E2">
        <w:rPr>
          <w:rFonts w:ascii="Calibri" w:eastAsia="Calibri" w:hAnsi="Calibri"/>
          <w:sz w:val="22"/>
          <w:szCs w:val="22"/>
        </w:rPr>
        <w:t xml:space="preserve">  </w:t>
      </w:r>
      <w:r w:rsidR="004A6E52">
        <w:rPr>
          <w:rFonts w:ascii="Calibri" w:eastAsia="Calibri" w:hAnsi="Calibri"/>
          <w:sz w:val="22"/>
          <w:szCs w:val="22"/>
        </w:rPr>
        <w:t xml:space="preserve">Refer to your Canvas assignments , lectures, </w:t>
      </w:r>
      <w:proofErr w:type="spellStart"/>
      <w:r w:rsidR="004A6E52">
        <w:rPr>
          <w:rFonts w:ascii="Calibri" w:eastAsia="Calibri" w:hAnsi="Calibri"/>
          <w:sz w:val="22"/>
          <w:szCs w:val="22"/>
        </w:rPr>
        <w:t>powerpoints</w:t>
      </w:r>
      <w:proofErr w:type="spellEnd"/>
      <w:r w:rsidR="004A6E52">
        <w:rPr>
          <w:rFonts w:ascii="Calibri" w:eastAsia="Calibri" w:hAnsi="Calibri"/>
          <w:sz w:val="22"/>
          <w:szCs w:val="22"/>
        </w:rPr>
        <w:t xml:space="preserve"> and videos.  Take notes. </w:t>
      </w:r>
      <w:r w:rsidR="004A6E52" w:rsidRPr="004A6E52">
        <w:rPr>
          <w:rFonts w:ascii="Calibri" w:eastAsia="Calibri" w:hAnsi="Calibri"/>
          <w:b/>
          <w:bCs/>
          <w:sz w:val="22"/>
          <w:szCs w:val="22"/>
        </w:rPr>
        <w:t>Read daily your HCC email for class notes.</w:t>
      </w:r>
    </w:p>
    <w:p w14:paraId="372A1B60" w14:textId="77777777" w:rsidR="00CB77E2" w:rsidRPr="00DB2B97" w:rsidRDefault="00CB77E2" w:rsidP="00DB2B97">
      <w:pPr>
        <w:jc w:val="center"/>
        <w:rPr>
          <w:rFonts w:ascii="Times New Roman" w:hAnsi="Times New Roman"/>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963"/>
        <w:gridCol w:w="2537"/>
        <w:gridCol w:w="3968"/>
      </w:tblGrid>
      <w:tr w:rsidR="00CB77E2" w14:paraId="2ACCB8B0" w14:textId="77777777" w:rsidTr="004A6E52">
        <w:tc>
          <w:tcPr>
            <w:tcW w:w="1188" w:type="dxa"/>
            <w:shd w:val="clear" w:color="auto" w:fill="auto"/>
          </w:tcPr>
          <w:p w14:paraId="656905F1" w14:textId="77777777" w:rsidR="00CB77E2" w:rsidRDefault="00742D3F" w:rsidP="008A2DBD">
            <w:r>
              <w:t xml:space="preserve">                              </w:t>
            </w:r>
          </w:p>
        </w:tc>
        <w:tc>
          <w:tcPr>
            <w:tcW w:w="2963" w:type="dxa"/>
            <w:shd w:val="clear" w:color="auto" w:fill="auto"/>
          </w:tcPr>
          <w:p w14:paraId="0915E71D" w14:textId="77777777" w:rsidR="00CB77E2" w:rsidRPr="00B12C38" w:rsidRDefault="00742D3F" w:rsidP="008A2DBD">
            <w:pPr>
              <w:rPr>
                <w:b/>
                <w:bCs/>
              </w:rPr>
            </w:pPr>
            <w:r w:rsidRPr="00B12C38">
              <w:rPr>
                <w:b/>
                <w:bCs/>
              </w:rPr>
              <w:t xml:space="preserve">                   Topic</w:t>
            </w:r>
          </w:p>
        </w:tc>
        <w:tc>
          <w:tcPr>
            <w:tcW w:w="2537" w:type="dxa"/>
            <w:shd w:val="clear" w:color="auto" w:fill="auto"/>
          </w:tcPr>
          <w:p w14:paraId="285000FA" w14:textId="77777777" w:rsidR="00CB77E2" w:rsidRPr="00B12C38" w:rsidRDefault="00742D3F" w:rsidP="008A2DBD">
            <w:pPr>
              <w:rPr>
                <w:b/>
                <w:bCs/>
              </w:rPr>
            </w:pPr>
            <w:r>
              <w:t xml:space="preserve">     </w:t>
            </w:r>
            <w:r w:rsidRPr="00B12C38">
              <w:rPr>
                <w:b/>
                <w:bCs/>
              </w:rPr>
              <w:t>Activities</w:t>
            </w:r>
          </w:p>
        </w:tc>
        <w:tc>
          <w:tcPr>
            <w:tcW w:w="3968" w:type="dxa"/>
            <w:shd w:val="clear" w:color="auto" w:fill="auto"/>
          </w:tcPr>
          <w:p w14:paraId="20424E90" w14:textId="752F016A" w:rsidR="00CB77E2" w:rsidRPr="00B12C38" w:rsidRDefault="004A6E52" w:rsidP="008A2DBD">
            <w:pPr>
              <w:rPr>
                <w:b/>
                <w:bCs/>
              </w:rPr>
            </w:pPr>
            <w:r>
              <w:rPr>
                <w:b/>
                <w:bCs/>
              </w:rPr>
              <w:t>Assignments</w:t>
            </w:r>
            <w:r w:rsidR="00742D3F" w:rsidRPr="00B12C38">
              <w:rPr>
                <w:b/>
                <w:bCs/>
              </w:rPr>
              <w:t xml:space="preserve"> </w:t>
            </w:r>
          </w:p>
        </w:tc>
      </w:tr>
      <w:tr w:rsidR="00CB77E2" w14:paraId="795CB1E1" w14:textId="77777777" w:rsidTr="004A6E52">
        <w:tc>
          <w:tcPr>
            <w:tcW w:w="1188" w:type="dxa"/>
            <w:shd w:val="clear" w:color="auto" w:fill="auto"/>
          </w:tcPr>
          <w:p w14:paraId="0AD611A1" w14:textId="3B8F54C1" w:rsidR="00CB77E2" w:rsidRPr="004A6E52" w:rsidRDefault="004A6E52" w:rsidP="008A2DBD">
            <w:pPr>
              <w:rPr>
                <w:sz w:val="18"/>
                <w:szCs w:val="18"/>
              </w:rPr>
            </w:pPr>
            <w:r w:rsidRPr="004A6E52">
              <w:rPr>
                <w:sz w:val="18"/>
                <w:szCs w:val="18"/>
              </w:rPr>
              <w:t xml:space="preserve">Weeks </w:t>
            </w:r>
            <w:r>
              <w:rPr>
                <w:sz w:val="18"/>
                <w:szCs w:val="18"/>
              </w:rPr>
              <w:t>1-2</w:t>
            </w:r>
          </w:p>
        </w:tc>
        <w:tc>
          <w:tcPr>
            <w:tcW w:w="2963" w:type="dxa"/>
            <w:shd w:val="clear" w:color="auto" w:fill="auto"/>
          </w:tcPr>
          <w:p w14:paraId="516F1139" w14:textId="77777777" w:rsidR="00742D3F" w:rsidRDefault="00742D3F" w:rsidP="008A2DBD"/>
          <w:p w14:paraId="2CF49957" w14:textId="77777777" w:rsidR="00742D3F" w:rsidRDefault="00742D3F" w:rsidP="008A2DBD"/>
          <w:p w14:paraId="3EAB6C15" w14:textId="5C810BCF" w:rsidR="00CB77E2" w:rsidRDefault="004A6E52" w:rsidP="008A2DBD">
            <w:pPr>
              <w:rPr>
                <w:b/>
                <w:bCs/>
              </w:rPr>
            </w:pPr>
            <w:r>
              <w:rPr>
                <w:b/>
                <w:bCs/>
              </w:rPr>
              <w:t>Introduction</w:t>
            </w:r>
          </w:p>
          <w:p w14:paraId="5DAEF7D0" w14:textId="0CA90E9E" w:rsidR="004A6E52" w:rsidRPr="009C6C78" w:rsidRDefault="004A6E52" w:rsidP="008A2DBD">
            <w:pPr>
              <w:rPr>
                <w:b/>
                <w:bCs/>
              </w:rPr>
            </w:pPr>
            <w:r>
              <w:rPr>
                <w:b/>
                <w:bCs/>
              </w:rPr>
              <w:t>Meet &amp; Greet</w:t>
            </w:r>
          </w:p>
          <w:p w14:paraId="515E346D" w14:textId="77777777" w:rsidR="00742D3F" w:rsidRDefault="00742D3F" w:rsidP="008A2DBD"/>
        </w:tc>
        <w:tc>
          <w:tcPr>
            <w:tcW w:w="2537" w:type="dxa"/>
            <w:shd w:val="clear" w:color="auto" w:fill="auto"/>
          </w:tcPr>
          <w:p w14:paraId="00A13ADF" w14:textId="6453BDFE" w:rsidR="00717602" w:rsidRDefault="00655B4E" w:rsidP="008A2DBD">
            <w:pPr>
              <w:rPr>
                <w:b/>
                <w:bCs/>
              </w:rPr>
            </w:pPr>
            <w:r w:rsidRPr="00655B4E">
              <w:rPr>
                <w:b/>
                <w:bCs/>
              </w:rPr>
              <w:t>Choose a book of your choice or read the one from English 1301(not your</w:t>
            </w:r>
            <w:r>
              <w:t xml:space="preserve"> </w:t>
            </w:r>
            <w:r w:rsidRPr="00655B4E">
              <w:rPr>
                <w:b/>
                <w:bCs/>
              </w:rPr>
              <w:t>textbook) for pleasure and your Dialectic journal writing.</w:t>
            </w:r>
            <w:r w:rsidR="00717602">
              <w:rPr>
                <w:b/>
                <w:bCs/>
              </w:rPr>
              <w:t xml:space="preserve"> Read the importance of reading </w:t>
            </w:r>
          </w:p>
          <w:p w14:paraId="260E086D" w14:textId="22B1233A" w:rsidR="00717602" w:rsidRPr="00717602" w:rsidRDefault="00717602" w:rsidP="008A2DBD">
            <w:pPr>
              <w:rPr>
                <w:b/>
                <w:bCs/>
              </w:rPr>
            </w:pPr>
          </w:p>
        </w:tc>
        <w:tc>
          <w:tcPr>
            <w:tcW w:w="3968" w:type="dxa"/>
            <w:shd w:val="clear" w:color="auto" w:fill="auto"/>
          </w:tcPr>
          <w:p w14:paraId="0365F460" w14:textId="0B5FBE56" w:rsidR="00CB77E2" w:rsidRDefault="008D6A33" w:rsidP="008A2DBD">
            <w:r>
              <w:t>Read the importance of Reading.  (Discussion # 1)</w:t>
            </w:r>
          </w:p>
        </w:tc>
      </w:tr>
      <w:tr w:rsidR="00CB77E2" w14:paraId="2CA3B736" w14:textId="77777777" w:rsidTr="004A6E52">
        <w:trPr>
          <w:trHeight w:val="1115"/>
        </w:trPr>
        <w:tc>
          <w:tcPr>
            <w:tcW w:w="1188" w:type="dxa"/>
            <w:shd w:val="clear" w:color="auto" w:fill="auto"/>
          </w:tcPr>
          <w:p w14:paraId="74210EFA" w14:textId="77777777" w:rsidR="00CB77E2" w:rsidRDefault="00CB77E2" w:rsidP="008A2DBD"/>
        </w:tc>
        <w:tc>
          <w:tcPr>
            <w:tcW w:w="2963" w:type="dxa"/>
            <w:shd w:val="clear" w:color="auto" w:fill="auto"/>
          </w:tcPr>
          <w:p w14:paraId="334891F8" w14:textId="77777777" w:rsidR="00CB77E2" w:rsidRDefault="00CB77E2" w:rsidP="008A2DBD"/>
        </w:tc>
        <w:tc>
          <w:tcPr>
            <w:tcW w:w="2537" w:type="dxa"/>
            <w:shd w:val="clear" w:color="auto" w:fill="auto"/>
          </w:tcPr>
          <w:p w14:paraId="0214A865" w14:textId="77777777" w:rsidR="00CB77E2" w:rsidRPr="00B12C38" w:rsidRDefault="00742D3F" w:rsidP="008A2DBD">
            <w:pPr>
              <w:rPr>
                <w:b/>
                <w:bCs/>
              </w:rPr>
            </w:pPr>
            <w:r w:rsidRPr="00B12C38">
              <w:rPr>
                <w:b/>
                <w:bCs/>
              </w:rPr>
              <w:t>Introduction to the Class</w:t>
            </w:r>
          </w:p>
          <w:p w14:paraId="6D8CE13D" w14:textId="77777777" w:rsidR="00742D3F" w:rsidRPr="00B12C38" w:rsidRDefault="00742D3F" w:rsidP="008A2DBD">
            <w:pPr>
              <w:rPr>
                <w:b/>
                <w:bCs/>
              </w:rPr>
            </w:pPr>
            <w:r w:rsidRPr="00B12C38">
              <w:rPr>
                <w:b/>
                <w:bCs/>
              </w:rPr>
              <w:t>Introduction to Canvas</w:t>
            </w:r>
          </w:p>
          <w:p w14:paraId="50A9C3FE" w14:textId="77777777" w:rsidR="00742D3F" w:rsidRPr="00B12C38" w:rsidRDefault="00742D3F" w:rsidP="008A2DBD">
            <w:pPr>
              <w:rPr>
                <w:b/>
                <w:bCs/>
              </w:rPr>
            </w:pPr>
            <w:r w:rsidRPr="00B12C38">
              <w:rPr>
                <w:b/>
                <w:bCs/>
              </w:rPr>
              <w:t>Introduction to Syllabus</w:t>
            </w:r>
          </w:p>
          <w:p w14:paraId="1BD0C829" w14:textId="27563C91" w:rsidR="00742D3F" w:rsidRPr="009C6C78" w:rsidRDefault="00742D3F" w:rsidP="008A2DBD">
            <w:pPr>
              <w:rPr>
                <w:b/>
                <w:bCs/>
              </w:rPr>
            </w:pPr>
            <w:r w:rsidRPr="009C6C78">
              <w:rPr>
                <w:b/>
                <w:bCs/>
              </w:rPr>
              <w:t>Diagnostic Test</w:t>
            </w:r>
            <w:r w:rsidR="00717602">
              <w:rPr>
                <w:b/>
                <w:bCs/>
              </w:rPr>
              <w:t xml:space="preserve">  </w:t>
            </w:r>
          </w:p>
        </w:tc>
        <w:tc>
          <w:tcPr>
            <w:tcW w:w="3968" w:type="dxa"/>
            <w:shd w:val="clear" w:color="auto" w:fill="auto"/>
          </w:tcPr>
          <w:p w14:paraId="339B7B0D" w14:textId="77777777" w:rsidR="00CB77E2" w:rsidRDefault="00CB77E2" w:rsidP="008A2DBD"/>
          <w:p w14:paraId="6ECC775D" w14:textId="77777777" w:rsidR="004C6B0D" w:rsidRDefault="004C6B0D" w:rsidP="008A2DBD"/>
          <w:p w14:paraId="350C1C3A" w14:textId="40F6E613" w:rsidR="00717602" w:rsidRPr="00B12C38" w:rsidRDefault="00717602" w:rsidP="004A6E52">
            <w:pPr>
              <w:rPr>
                <w:b/>
                <w:bCs/>
              </w:rPr>
            </w:pPr>
          </w:p>
        </w:tc>
      </w:tr>
      <w:tr w:rsidR="00CB77E2" w14:paraId="7A8EC935" w14:textId="77777777" w:rsidTr="004A6E52">
        <w:trPr>
          <w:trHeight w:val="755"/>
        </w:trPr>
        <w:tc>
          <w:tcPr>
            <w:tcW w:w="1188" w:type="dxa"/>
            <w:shd w:val="clear" w:color="auto" w:fill="auto"/>
          </w:tcPr>
          <w:p w14:paraId="1FB859CD" w14:textId="77777777" w:rsidR="00CB77E2" w:rsidRDefault="00CB77E2" w:rsidP="008A2DBD"/>
        </w:tc>
        <w:tc>
          <w:tcPr>
            <w:tcW w:w="2963" w:type="dxa"/>
            <w:shd w:val="clear" w:color="auto" w:fill="auto"/>
          </w:tcPr>
          <w:p w14:paraId="7E59D660" w14:textId="05497CFC" w:rsidR="00CB77E2" w:rsidRPr="004A6E52" w:rsidRDefault="004A6E52" w:rsidP="008A2DBD">
            <w:pPr>
              <w:rPr>
                <w:b/>
                <w:bCs/>
              </w:rPr>
            </w:pPr>
            <w:r w:rsidRPr="004A6E52">
              <w:rPr>
                <w:b/>
                <w:bCs/>
              </w:rPr>
              <w:t>Writing/Reading Processes</w:t>
            </w:r>
          </w:p>
        </w:tc>
        <w:tc>
          <w:tcPr>
            <w:tcW w:w="2537" w:type="dxa"/>
            <w:shd w:val="clear" w:color="auto" w:fill="auto"/>
          </w:tcPr>
          <w:p w14:paraId="578216F6" w14:textId="35115F44" w:rsidR="00CB77E2" w:rsidRPr="004A6E52" w:rsidRDefault="004A6E52" w:rsidP="008A2DBD">
            <w:pPr>
              <w:rPr>
                <w:b/>
                <w:bCs/>
              </w:rPr>
            </w:pPr>
            <w:r w:rsidRPr="004A6E52">
              <w:rPr>
                <w:b/>
                <w:bCs/>
              </w:rPr>
              <w:t>Writing Process</w:t>
            </w:r>
          </w:p>
          <w:p w14:paraId="34B7BF66" w14:textId="07549C70" w:rsidR="00742D3F" w:rsidRPr="00B12C38" w:rsidRDefault="00742D3F" w:rsidP="008A2DBD">
            <w:pPr>
              <w:rPr>
                <w:b/>
                <w:bCs/>
              </w:rPr>
            </w:pPr>
            <w:r w:rsidRPr="00B12C38">
              <w:rPr>
                <w:b/>
                <w:bCs/>
              </w:rPr>
              <w:t>Reading Process</w:t>
            </w:r>
          </w:p>
          <w:p w14:paraId="08367257" w14:textId="77777777" w:rsidR="00742D3F" w:rsidRDefault="00742D3F" w:rsidP="008A2DBD"/>
        </w:tc>
        <w:tc>
          <w:tcPr>
            <w:tcW w:w="3968" w:type="dxa"/>
            <w:shd w:val="clear" w:color="auto" w:fill="auto"/>
          </w:tcPr>
          <w:p w14:paraId="4110C773" w14:textId="66A5534A" w:rsidR="00CB77E2" w:rsidRDefault="008D6A33" w:rsidP="008A2DBD">
            <w:pPr>
              <w:rPr>
                <w:b/>
                <w:bCs/>
              </w:rPr>
            </w:pPr>
            <w:r w:rsidRPr="004A6E52">
              <w:rPr>
                <w:b/>
                <w:bCs/>
              </w:rPr>
              <w:t>View Power Point</w:t>
            </w:r>
            <w:r>
              <w:t>: The R</w:t>
            </w:r>
            <w:r w:rsidR="004A6E52">
              <w:t>eading &amp; Writing Processes</w:t>
            </w:r>
            <w:r w:rsidR="004A6E52">
              <w:rPr>
                <w:b/>
                <w:bCs/>
              </w:rPr>
              <w:t xml:space="preserve"> Read the </w:t>
            </w:r>
            <w:proofErr w:type="gramStart"/>
            <w:r w:rsidR="004A6E52">
              <w:rPr>
                <w:b/>
                <w:bCs/>
              </w:rPr>
              <w:t>selection :</w:t>
            </w:r>
            <w:proofErr w:type="gramEnd"/>
            <w:r w:rsidR="004A6E52">
              <w:rPr>
                <w:b/>
                <w:bCs/>
              </w:rPr>
              <w:t xml:space="preserve"> “Why I Write”</w:t>
            </w:r>
          </w:p>
          <w:p w14:paraId="2BCD359E" w14:textId="29085E27" w:rsidR="004A6E52" w:rsidRDefault="004A6E52" w:rsidP="008A2DBD"/>
        </w:tc>
      </w:tr>
      <w:tr w:rsidR="00CB77E2" w14:paraId="292A53EB" w14:textId="77777777" w:rsidTr="004A6E52">
        <w:tc>
          <w:tcPr>
            <w:tcW w:w="1188" w:type="dxa"/>
            <w:shd w:val="clear" w:color="auto" w:fill="auto"/>
          </w:tcPr>
          <w:p w14:paraId="52C9FC26" w14:textId="0C268A6B" w:rsidR="00CB77E2" w:rsidRPr="009C6C78" w:rsidRDefault="000647C7" w:rsidP="008A2DBD">
            <w:pPr>
              <w:rPr>
                <w:b/>
                <w:bCs/>
              </w:rPr>
            </w:pPr>
            <w:r w:rsidRPr="004A6E52">
              <w:rPr>
                <w:sz w:val="18"/>
                <w:szCs w:val="18"/>
              </w:rPr>
              <w:t>Week</w:t>
            </w:r>
            <w:r w:rsidR="00717602" w:rsidRPr="004A6E52">
              <w:rPr>
                <w:sz w:val="18"/>
                <w:szCs w:val="18"/>
              </w:rPr>
              <w:t>s</w:t>
            </w:r>
            <w:r w:rsidR="00FD14D8" w:rsidRPr="004A6E52">
              <w:rPr>
                <w:sz w:val="18"/>
                <w:szCs w:val="18"/>
              </w:rPr>
              <w:t xml:space="preserve"> 3</w:t>
            </w:r>
            <w:r w:rsidRPr="009C6C78">
              <w:rPr>
                <w:b/>
                <w:bCs/>
              </w:rPr>
              <w:t xml:space="preserve"> </w:t>
            </w:r>
            <w:r w:rsidR="00FD14D8" w:rsidRPr="004A6E52">
              <w:t>4</w:t>
            </w:r>
          </w:p>
          <w:p w14:paraId="29DB2E6C" w14:textId="77777777" w:rsidR="000647C7" w:rsidRDefault="000647C7" w:rsidP="008A2DBD"/>
          <w:p w14:paraId="5890BF4C" w14:textId="77777777" w:rsidR="000647C7" w:rsidRDefault="000647C7" w:rsidP="008A2DBD"/>
        </w:tc>
        <w:tc>
          <w:tcPr>
            <w:tcW w:w="2963" w:type="dxa"/>
            <w:shd w:val="clear" w:color="auto" w:fill="auto"/>
          </w:tcPr>
          <w:p w14:paraId="4ACBB954" w14:textId="77777777" w:rsidR="004A6E52" w:rsidRDefault="004A6E52" w:rsidP="008A2DBD">
            <w:pPr>
              <w:rPr>
                <w:b/>
                <w:bCs/>
              </w:rPr>
            </w:pPr>
          </w:p>
          <w:p w14:paraId="643931F1" w14:textId="77777777" w:rsidR="004A6E52" w:rsidRDefault="004A6E52" w:rsidP="008A2DBD">
            <w:pPr>
              <w:rPr>
                <w:b/>
                <w:bCs/>
              </w:rPr>
            </w:pPr>
          </w:p>
          <w:p w14:paraId="551AE915" w14:textId="77777777" w:rsidR="004A6E52" w:rsidRDefault="004A6E52" w:rsidP="008A2DBD">
            <w:pPr>
              <w:rPr>
                <w:b/>
                <w:bCs/>
              </w:rPr>
            </w:pPr>
            <w:r>
              <w:rPr>
                <w:b/>
                <w:bCs/>
              </w:rPr>
              <w:t>Essay Writing/Organization</w:t>
            </w:r>
          </w:p>
          <w:p w14:paraId="57CC6F41" w14:textId="77777777" w:rsidR="004A6E52" w:rsidRDefault="004A6E52" w:rsidP="008A2DBD">
            <w:pPr>
              <w:rPr>
                <w:b/>
                <w:bCs/>
              </w:rPr>
            </w:pPr>
          </w:p>
          <w:p w14:paraId="4407AD30" w14:textId="2AA86494" w:rsidR="004A6E52" w:rsidRPr="009C6C78" w:rsidRDefault="004A6E52" w:rsidP="008A2DBD">
            <w:pPr>
              <w:rPr>
                <w:b/>
                <w:bCs/>
              </w:rPr>
            </w:pPr>
            <w:r>
              <w:rPr>
                <w:b/>
                <w:bCs/>
              </w:rPr>
              <w:t>Exposition/Essay Patterns</w:t>
            </w:r>
          </w:p>
        </w:tc>
        <w:tc>
          <w:tcPr>
            <w:tcW w:w="2537" w:type="dxa"/>
            <w:shd w:val="clear" w:color="auto" w:fill="auto"/>
          </w:tcPr>
          <w:p w14:paraId="17B7FC87" w14:textId="65140235" w:rsidR="00717602" w:rsidRDefault="00717602" w:rsidP="008A2DBD">
            <w:pPr>
              <w:rPr>
                <w:b/>
                <w:bCs/>
              </w:rPr>
            </w:pPr>
            <w:r>
              <w:rPr>
                <w:b/>
                <w:bCs/>
              </w:rPr>
              <w:t>Writing the essay</w:t>
            </w:r>
          </w:p>
          <w:p w14:paraId="21EFEF6C" w14:textId="0CC0BDCE" w:rsidR="00717602" w:rsidRDefault="00717602" w:rsidP="008A2DBD">
            <w:pPr>
              <w:rPr>
                <w:b/>
                <w:bCs/>
              </w:rPr>
            </w:pPr>
            <w:r>
              <w:rPr>
                <w:b/>
                <w:bCs/>
              </w:rPr>
              <w:t>Types of evidence</w:t>
            </w:r>
          </w:p>
          <w:p w14:paraId="758BD776" w14:textId="05CCAA90" w:rsidR="00CB77E2" w:rsidRPr="00B12C38" w:rsidRDefault="00742D3F" w:rsidP="008A2DBD">
            <w:pPr>
              <w:rPr>
                <w:b/>
                <w:bCs/>
              </w:rPr>
            </w:pPr>
            <w:r w:rsidRPr="00B12C38">
              <w:rPr>
                <w:b/>
                <w:bCs/>
              </w:rPr>
              <w:t>Identifying Topics</w:t>
            </w:r>
          </w:p>
          <w:p w14:paraId="10D5BF95" w14:textId="01FA9E41" w:rsidR="00742D3F" w:rsidRPr="00B12C38" w:rsidRDefault="00742D3F" w:rsidP="008A2DBD">
            <w:pPr>
              <w:rPr>
                <w:b/>
                <w:bCs/>
              </w:rPr>
            </w:pPr>
            <w:r w:rsidRPr="00B12C38">
              <w:rPr>
                <w:b/>
                <w:bCs/>
              </w:rPr>
              <w:t>Topic Sentences</w:t>
            </w:r>
          </w:p>
          <w:p w14:paraId="3CA2BD4F" w14:textId="77777777" w:rsidR="004A6E52" w:rsidRDefault="00742D3F" w:rsidP="00717602">
            <w:pPr>
              <w:rPr>
                <w:b/>
                <w:bCs/>
              </w:rPr>
            </w:pPr>
            <w:r w:rsidRPr="00B12C38">
              <w:rPr>
                <w:b/>
                <w:bCs/>
              </w:rPr>
              <w:t>Main Ideas</w:t>
            </w:r>
            <w:r w:rsidR="0092212C" w:rsidRPr="00B12C38">
              <w:rPr>
                <w:b/>
                <w:bCs/>
              </w:rPr>
              <w:t xml:space="preserve">, Supporting Details </w:t>
            </w:r>
          </w:p>
          <w:p w14:paraId="45C942F7" w14:textId="09AC937C" w:rsidR="00717602" w:rsidRDefault="00FB39E7" w:rsidP="00717602">
            <w:pPr>
              <w:rPr>
                <w:b/>
                <w:bCs/>
              </w:rPr>
            </w:pPr>
            <w:r w:rsidRPr="00B12C38">
              <w:rPr>
                <w:b/>
                <w:bCs/>
              </w:rPr>
              <w:t xml:space="preserve">Audience, </w:t>
            </w:r>
            <w:proofErr w:type="gramStart"/>
            <w:r w:rsidRPr="00B12C38">
              <w:rPr>
                <w:b/>
                <w:bCs/>
              </w:rPr>
              <w:t xml:space="preserve">Purpose, </w:t>
            </w:r>
            <w:r w:rsidR="0092212C" w:rsidRPr="00B12C38">
              <w:rPr>
                <w:b/>
                <w:bCs/>
              </w:rPr>
              <w:t xml:space="preserve"> </w:t>
            </w:r>
            <w:r w:rsidRPr="00B12C38">
              <w:rPr>
                <w:b/>
                <w:bCs/>
              </w:rPr>
              <w:t>Tone</w:t>
            </w:r>
            <w:proofErr w:type="gramEnd"/>
          </w:p>
          <w:p w14:paraId="0B2E061A" w14:textId="77777777" w:rsidR="00717602" w:rsidRDefault="00717602" w:rsidP="00717602">
            <w:pPr>
              <w:rPr>
                <w:b/>
                <w:bCs/>
              </w:rPr>
            </w:pPr>
            <w:r>
              <w:rPr>
                <w:b/>
                <w:bCs/>
              </w:rPr>
              <w:t xml:space="preserve">Primary/ Secondary Support </w:t>
            </w:r>
          </w:p>
          <w:p w14:paraId="32CE7630" w14:textId="1D1F50FE" w:rsidR="00C40205" w:rsidRPr="00B12C38" w:rsidRDefault="00C40205" w:rsidP="00717602">
            <w:pPr>
              <w:rPr>
                <w:b/>
                <w:bCs/>
              </w:rPr>
            </w:pPr>
          </w:p>
        </w:tc>
        <w:tc>
          <w:tcPr>
            <w:tcW w:w="3968" w:type="dxa"/>
            <w:shd w:val="clear" w:color="auto" w:fill="auto"/>
          </w:tcPr>
          <w:p w14:paraId="3598CB9B" w14:textId="77777777" w:rsidR="00CB77E2" w:rsidRDefault="00CB77E2" w:rsidP="008A2DBD"/>
          <w:p w14:paraId="15CF9C89" w14:textId="77777777" w:rsidR="00352582" w:rsidRDefault="00352582" w:rsidP="008A2DBD">
            <w:pPr>
              <w:rPr>
                <w:b/>
                <w:bCs/>
              </w:rPr>
            </w:pPr>
            <w:r w:rsidRPr="00B12C38">
              <w:rPr>
                <w:b/>
                <w:bCs/>
              </w:rPr>
              <w:t>Discussion Board Activities</w:t>
            </w:r>
          </w:p>
          <w:p w14:paraId="41C7CDAE" w14:textId="72985E2A" w:rsidR="004A6E52" w:rsidRPr="00B12C38" w:rsidRDefault="004A6E52" w:rsidP="008A2DBD">
            <w:pPr>
              <w:rPr>
                <w:b/>
                <w:bCs/>
              </w:rPr>
            </w:pPr>
            <w:r>
              <w:rPr>
                <w:b/>
                <w:bCs/>
              </w:rPr>
              <w:t>How to ORGANIZE essays: comparison/contrast, cause/</w:t>
            </w:r>
            <w:proofErr w:type="spellStart"/>
            <w:proofErr w:type="gramStart"/>
            <w:r>
              <w:rPr>
                <w:b/>
                <w:bCs/>
              </w:rPr>
              <w:t>effect,process</w:t>
            </w:r>
            <w:proofErr w:type="spellEnd"/>
            <w:proofErr w:type="gramEnd"/>
            <w:r>
              <w:rPr>
                <w:b/>
                <w:bCs/>
              </w:rPr>
              <w:t>, argument</w:t>
            </w:r>
          </w:p>
        </w:tc>
      </w:tr>
      <w:tr w:rsidR="00CB77E2" w14:paraId="2623ABC5" w14:textId="77777777" w:rsidTr="004A6E52">
        <w:tc>
          <w:tcPr>
            <w:tcW w:w="1188" w:type="dxa"/>
            <w:shd w:val="clear" w:color="auto" w:fill="auto"/>
          </w:tcPr>
          <w:p w14:paraId="1B992C8B" w14:textId="229B04DA" w:rsidR="0092212C" w:rsidRPr="004A6E52" w:rsidRDefault="004A6E52" w:rsidP="008A2DBD">
            <w:r w:rsidRPr="004A6E52">
              <w:rPr>
                <w:sz w:val="18"/>
                <w:szCs w:val="18"/>
              </w:rPr>
              <w:t>Weeks</w:t>
            </w:r>
            <w:r>
              <w:rPr>
                <w:sz w:val="18"/>
                <w:szCs w:val="18"/>
              </w:rPr>
              <w:t>5-6</w:t>
            </w:r>
          </w:p>
          <w:p w14:paraId="5E4E90C8" w14:textId="77777777" w:rsidR="0092212C" w:rsidRPr="004A6E52" w:rsidRDefault="0092212C" w:rsidP="008A2DBD">
            <w:pPr>
              <w:rPr>
                <w:sz w:val="18"/>
                <w:szCs w:val="18"/>
              </w:rPr>
            </w:pPr>
          </w:p>
        </w:tc>
        <w:tc>
          <w:tcPr>
            <w:tcW w:w="2963" w:type="dxa"/>
            <w:shd w:val="clear" w:color="auto" w:fill="auto"/>
          </w:tcPr>
          <w:p w14:paraId="2815503E" w14:textId="77777777" w:rsidR="00CB77E2" w:rsidRDefault="004A6E52" w:rsidP="008A2DBD">
            <w:pPr>
              <w:rPr>
                <w:b/>
                <w:bCs/>
              </w:rPr>
            </w:pPr>
            <w:r>
              <w:rPr>
                <w:b/>
                <w:bCs/>
              </w:rPr>
              <w:t>Active Reading/ Critical Thinking</w:t>
            </w:r>
          </w:p>
          <w:p w14:paraId="1F2A3264" w14:textId="77777777" w:rsidR="004A6E52" w:rsidRDefault="004A6E52" w:rsidP="008A2DBD">
            <w:pPr>
              <w:rPr>
                <w:b/>
                <w:bCs/>
              </w:rPr>
            </w:pPr>
          </w:p>
          <w:p w14:paraId="01729525" w14:textId="363AA848" w:rsidR="004A6E52" w:rsidRDefault="004A6E52" w:rsidP="008A2DBD">
            <w:pPr>
              <w:rPr>
                <w:b/>
                <w:bCs/>
              </w:rPr>
            </w:pPr>
            <w:r>
              <w:rPr>
                <w:b/>
                <w:bCs/>
              </w:rPr>
              <w:t>Library/Evaluating Sources</w:t>
            </w:r>
          </w:p>
          <w:p w14:paraId="07154305" w14:textId="30DBF5D4" w:rsidR="004A6E52" w:rsidRPr="009C6C78" w:rsidRDefault="004A6E52" w:rsidP="008A2DBD">
            <w:pPr>
              <w:rPr>
                <w:b/>
                <w:bCs/>
              </w:rPr>
            </w:pPr>
          </w:p>
        </w:tc>
        <w:tc>
          <w:tcPr>
            <w:tcW w:w="2537" w:type="dxa"/>
            <w:shd w:val="clear" w:color="auto" w:fill="auto"/>
          </w:tcPr>
          <w:p w14:paraId="079905CF" w14:textId="77777777" w:rsidR="0092212C" w:rsidRDefault="00717602" w:rsidP="008A2DBD">
            <w:pPr>
              <w:rPr>
                <w:b/>
                <w:bCs/>
              </w:rPr>
            </w:pPr>
            <w:r w:rsidRPr="00B12C38">
              <w:rPr>
                <w:b/>
                <w:bCs/>
              </w:rPr>
              <w:t>Critical Reading and Writing Skills</w:t>
            </w:r>
          </w:p>
          <w:p w14:paraId="237ED464" w14:textId="77777777" w:rsidR="004A6E52" w:rsidRDefault="004A6E52" w:rsidP="008A2DBD">
            <w:pPr>
              <w:rPr>
                <w:b/>
                <w:bCs/>
              </w:rPr>
            </w:pPr>
          </w:p>
          <w:p w14:paraId="39AAC558" w14:textId="7AE422DE" w:rsidR="004A6E52" w:rsidRPr="009C6C78" w:rsidRDefault="004A6E52" w:rsidP="008A2DBD">
            <w:pPr>
              <w:rPr>
                <w:b/>
                <w:bCs/>
              </w:rPr>
            </w:pPr>
            <w:r>
              <w:rPr>
                <w:b/>
                <w:bCs/>
              </w:rPr>
              <w:t>Virtual Library Research</w:t>
            </w:r>
          </w:p>
        </w:tc>
        <w:tc>
          <w:tcPr>
            <w:tcW w:w="3968" w:type="dxa"/>
            <w:shd w:val="clear" w:color="auto" w:fill="auto"/>
          </w:tcPr>
          <w:p w14:paraId="676182C1" w14:textId="5FB2FE45" w:rsidR="00CB77E2" w:rsidRPr="00B12C38" w:rsidRDefault="004A6E52" w:rsidP="008A2DBD">
            <w:pPr>
              <w:rPr>
                <w:b/>
                <w:bCs/>
              </w:rPr>
            </w:pPr>
            <w:r>
              <w:rPr>
                <w:b/>
                <w:bCs/>
              </w:rPr>
              <w:t>View video: https://youtu.be/iOGvwPmKoqQ</w:t>
            </w:r>
          </w:p>
          <w:p w14:paraId="2DBDF692" w14:textId="77777777" w:rsidR="00352582" w:rsidRDefault="00352582" w:rsidP="004A6E52">
            <w:pPr>
              <w:rPr>
                <w:b/>
                <w:bCs/>
              </w:rPr>
            </w:pPr>
          </w:p>
          <w:p w14:paraId="7F3B6F24" w14:textId="0356A328" w:rsidR="004A6E52" w:rsidRPr="00B12C38" w:rsidRDefault="004A6E52" w:rsidP="004A6E52">
            <w:pPr>
              <w:rPr>
                <w:b/>
                <w:bCs/>
              </w:rPr>
            </w:pPr>
          </w:p>
        </w:tc>
      </w:tr>
      <w:tr w:rsidR="00CB77E2" w14:paraId="3582B528" w14:textId="77777777" w:rsidTr="004A6E52">
        <w:tc>
          <w:tcPr>
            <w:tcW w:w="1188" w:type="dxa"/>
            <w:shd w:val="clear" w:color="auto" w:fill="auto"/>
          </w:tcPr>
          <w:p w14:paraId="4181696D" w14:textId="3BA663D5" w:rsidR="00CB77E2" w:rsidRPr="009C6C78" w:rsidRDefault="004A6E52" w:rsidP="008A2DBD">
            <w:pPr>
              <w:rPr>
                <w:b/>
                <w:bCs/>
              </w:rPr>
            </w:pPr>
            <w:r>
              <w:t>Weeks7-8</w:t>
            </w:r>
            <w:r w:rsidR="00FD14D8">
              <w:t xml:space="preserve"> </w:t>
            </w:r>
          </w:p>
        </w:tc>
        <w:tc>
          <w:tcPr>
            <w:tcW w:w="2963" w:type="dxa"/>
            <w:shd w:val="clear" w:color="auto" w:fill="auto"/>
          </w:tcPr>
          <w:p w14:paraId="1CB651AB" w14:textId="41E1BEB2" w:rsidR="00CB77E2" w:rsidRPr="00B12C38" w:rsidRDefault="004A6E52" w:rsidP="008A2DBD">
            <w:pPr>
              <w:rPr>
                <w:b/>
                <w:bCs/>
              </w:rPr>
            </w:pPr>
            <w:r>
              <w:rPr>
                <w:b/>
                <w:bCs/>
              </w:rPr>
              <w:t>Analysis/Three Appeals</w:t>
            </w:r>
          </w:p>
        </w:tc>
        <w:tc>
          <w:tcPr>
            <w:tcW w:w="2537" w:type="dxa"/>
            <w:shd w:val="clear" w:color="auto" w:fill="auto"/>
          </w:tcPr>
          <w:p w14:paraId="3CB63ADB" w14:textId="016B1593" w:rsidR="00352582" w:rsidRPr="00B12C38" w:rsidRDefault="00352582" w:rsidP="008A2DBD">
            <w:pPr>
              <w:rPr>
                <w:b/>
                <w:bCs/>
              </w:rPr>
            </w:pPr>
          </w:p>
        </w:tc>
        <w:tc>
          <w:tcPr>
            <w:tcW w:w="3968" w:type="dxa"/>
            <w:shd w:val="clear" w:color="auto" w:fill="auto"/>
          </w:tcPr>
          <w:p w14:paraId="35FCCA49" w14:textId="77777777" w:rsidR="00CB77E2" w:rsidRPr="00B12C38" w:rsidRDefault="00CB77E2" w:rsidP="008A2DBD">
            <w:pPr>
              <w:rPr>
                <w:b/>
                <w:bCs/>
              </w:rPr>
            </w:pPr>
          </w:p>
          <w:p w14:paraId="3DE92D7C" w14:textId="26EEF70C" w:rsidR="00352582" w:rsidRPr="00B12C38" w:rsidRDefault="004C6B0D" w:rsidP="008A2DBD">
            <w:pPr>
              <w:rPr>
                <w:b/>
                <w:bCs/>
              </w:rPr>
            </w:pPr>
            <w:r w:rsidRPr="00B12C38">
              <w:rPr>
                <w:b/>
                <w:bCs/>
              </w:rPr>
              <w:t>Discussion Questions</w:t>
            </w:r>
          </w:p>
        </w:tc>
      </w:tr>
      <w:tr w:rsidR="00CB77E2" w14:paraId="581ADA04" w14:textId="77777777" w:rsidTr="004A6E52">
        <w:trPr>
          <w:trHeight w:val="296"/>
        </w:trPr>
        <w:tc>
          <w:tcPr>
            <w:tcW w:w="1188" w:type="dxa"/>
            <w:shd w:val="clear" w:color="auto" w:fill="auto"/>
          </w:tcPr>
          <w:p w14:paraId="726C8177" w14:textId="77777777" w:rsidR="00CB77E2" w:rsidRDefault="00CB77E2" w:rsidP="008A2DBD"/>
          <w:p w14:paraId="47AFAC70" w14:textId="422AD18C" w:rsidR="004C6B0D" w:rsidRDefault="004A6E52" w:rsidP="008A2DBD">
            <w:r>
              <w:t>WEEK 8</w:t>
            </w:r>
          </w:p>
          <w:p w14:paraId="3977286B" w14:textId="77777777" w:rsidR="004C6B0D" w:rsidRDefault="004C6B0D" w:rsidP="008A2DBD"/>
        </w:tc>
        <w:tc>
          <w:tcPr>
            <w:tcW w:w="2963" w:type="dxa"/>
            <w:shd w:val="clear" w:color="auto" w:fill="auto"/>
          </w:tcPr>
          <w:p w14:paraId="2B5661A5" w14:textId="2F2FD7BB" w:rsidR="00CB77E2" w:rsidRPr="004A6E52" w:rsidRDefault="004A6E52" w:rsidP="008A2DBD">
            <w:pPr>
              <w:rPr>
                <w:b/>
                <w:bCs/>
              </w:rPr>
            </w:pPr>
            <w:r w:rsidRPr="004A6E52">
              <w:rPr>
                <w:b/>
                <w:bCs/>
              </w:rPr>
              <w:t>Outlining</w:t>
            </w:r>
          </w:p>
        </w:tc>
        <w:tc>
          <w:tcPr>
            <w:tcW w:w="2537" w:type="dxa"/>
            <w:shd w:val="clear" w:color="auto" w:fill="auto"/>
          </w:tcPr>
          <w:p w14:paraId="69B68154" w14:textId="4129EFB3" w:rsidR="004C6B0D" w:rsidRPr="00B12C38" w:rsidRDefault="004C6B0D" w:rsidP="008A2DBD">
            <w:pPr>
              <w:rPr>
                <w:b/>
                <w:bCs/>
              </w:rPr>
            </w:pPr>
          </w:p>
        </w:tc>
        <w:tc>
          <w:tcPr>
            <w:tcW w:w="3968" w:type="dxa"/>
            <w:shd w:val="clear" w:color="auto" w:fill="auto"/>
          </w:tcPr>
          <w:p w14:paraId="38CAD359" w14:textId="5973E03F" w:rsidR="004C6B0D" w:rsidRPr="00B12C38" w:rsidRDefault="004C6B0D" w:rsidP="008A2DBD">
            <w:pPr>
              <w:rPr>
                <w:b/>
                <w:bCs/>
              </w:rPr>
            </w:pPr>
          </w:p>
        </w:tc>
      </w:tr>
      <w:tr w:rsidR="00352582" w14:paraId="4F4F6742" w14:textId="77777777" w:rsidTr="004A6E52">
        <w:tc>
          <w:tcPr>
            <w:tcW w:w="1188" w:type="dxa"/>
            <w:shd w:val="clear" w:color="auto" w:fill="auto"/>
          </w:tcPr>
          <w:p w14:paraId="192ABFBF" w14:textId="77777777" w:rsidR="00352582" w:rsidRDefault="00352582" w:rsidP="008A2DBD"/>
        </w:tc>
        <w:tc>
          <w:tcPr>
            <w:tcW w:w="2963" w:type="dxa"/>
            <w:shd w:val="clear" w:color="auto" w:fill="auto"/>
          </w:tcPr>
          <w:p w14:paraId="180AB245" w14:textId="77777777" w:rsidR="00352582" w:rsidRDefault="00352582" w:rsidP="008A2DBD"/>
        </w:tc>
        <w:tc>
          <w:tcPr>
            <w:tcW w:w="2537" w:type="dxa"/>
            <w:shd w:val="clear" w:color="auto" w:fill="auto"/>
          </w:tcPr>
          <w:p w14:paraId="6D65B72A" w14:textId="77777777" w:rsidR="00352582" w:rsidRDefault="00352582" w:rsidP="008A2DBD"/>
        </w:tc>
        <w:tc>
          <w:tcPr>
            <w:tcW w:w="3968" w:type="dxa"/>
            <w:shd w:val="clear" w:color="auto" w:fill="auto"/>
          </w:tcPr>
          <w:p w14:paraId="7230A5A4" w14:textId="77777777" w:rsidR="00352582" w:rsidRDefault="00352582" w:rsidP="008A2DBD"/>
        </w:tc>
      </w:tr>
      <w:tr w:rsidR="00352582" w14:paraId="6A2F682B" w14:textId="77777777" w:rsidTr="004A6E52">
        <w:tc>
          <w:tcPr>
            <w:tcW w:w="1188" w:type="dxa"/>
            <w:shd w:val="clear" w:color="auto" w:fill="auto"/>
          </w:tcPr>
          <w:p w14:paraId="11275CDC" w14:textId="3C445EA3" w:rsidR="004C6B0D" w:rsidRPr="004A6E52" w:rsidRDefault="004A6E52" w:rsidP="008A2DBD">
            <w:pPr>
              <w:rPr>
                <w:sz w:val="16"/>
                <w:szCs w:val="16"/>
              </w:rPr>
            </w:pPr>
            <w:r>
              <w:rPr>
                <w:sz w:val="16"/>
                <w:szCs w:val="16"/>
              </w:rPr>
              <w:t>Week 9-</w:t>
            </w:r>
          </w:p>
        </w:tc>
        <w:tc>
          <w:tcPr>
            <w:tcW w:w="2963" w:type="dxa"/>
            <w:shd w:val="clear" w:color="auto" w:fill="auto"/>
          </w:tcPr>
          <w:p w14:paraId="6B6D06CC" w14:textId="6BC07801" w:rsidR="004C6B0D" w:rsidRPr="00B12C38" w:rsidRDefault="004A6E52" w:rsidP="008A2DBD">
            <w:pPr>
              <w:rPr>
                <w:b/>
                <w:bCs/>
              </w:rPr>
            </w:pPr>
            <w:r w:rsidRPr="00B12C38">
              <w:rPr>
                <w:b/>
                <w:bCs/>
              </w:rPr>
              <w:t>MLA</w:t>
            </w:r>
            <w:r>
              <w:rPr>
                <w:b/>
                <w:bCs/>
              </w:rPr>
              <w:t>/In-Text Citations/Works Cited</w:t>
            </w:r>
          </w:p>
        </w:tc>
        <w:tc>
          <w:tcPr>
            <w:tcW w:w="2537" w:type="dxa"/>
            <w:shd w:val="clear" w:color="auto" w:fill="auto"/>
          </w:tcPr>
          <w:p w14:paraId="46674622" w14:textId="648C6CE0" w:rsidR="00C40205" w:rsidRDefault="00C40205" w:rsidP="008A2DBD"/>
        </w:tc>
        <w:tc>
          <w:tcPr>
            <w:tcW w:w="3968" w:type="dxa"/>
            <w:shd w:val="clear" w:color="auto" w:fill="auto"/>
          </w:tcPr>
          <w:p w14:paraId="02FA70AE" w14:textId="77777777" w:rsidR="00352582" w:rsidRDefault="00352582" w:rsidP="008A2DBD"/>
          <w:p w14:paraId="08267AB1" w14:textId="77777777" w:rsidR="008338AA" w:rsidRDefault="008338AA" w:rsidP="008A2DBD"/>
          <w:p w14:paraId="1D05FB8A" w14:textId="77777777" w:rsidR="008338AA" w:rsidRDefault="008338AA" w:rsidP="008A2DBD"/>
          <w:p w14:paraId="65F5E7F6" w14:textId="77777777" w:rsidR="008338AA" w:rsidRDefault="008338AA" w:rsidP="008A2DBD"/>
          <w:p w14:paraId="0380404C" w14:textId="1FDD6D79" w:rsidR="008338AA" w:rsidRDefault="008338AA" w:rsidP="008A2DBD"/>
        </w:tc>
      </w:tr>
      <w:tr w:rsidR="00352582" w14:paraId="312B530B" w14:textId="77777777" w:rsidTr="004A6E52">
        <w:tc>
          <w:tcPr>
            <w:tcW w:w="1188" w:type="dxa"/>
            <w:shd w:val="clear" w:color="auto" w:fill="auto"/>
          </w:tcPr>
          <w:p w14:paraId="37BC1B2E" w14:textId="77777777" w:rsidR="00352582" w:rsidRDefault="00352582" w:rsidP="008A2DBD"/>
        </w:tc>
        <w:tc>
          <w:tcPr>
            <w:tcW w:w="2963" w:type="dxa"/>
            <w:shd w:val="clear" w:color="auto" w:fill="auto"/>
          </w:tcPr>
          <w:p w14:paraId="466B7A38" w14:textId="77777777" w:rsidR="00352582" w:rsidRDefault="00352582" w:rsidP="008A2DBD"/>
        </w:tc>
        <w:tc>
          <w:tcPr>
            <w:tcW w:w="2537" w:type="dxa"/>
            <w:shd w:val="clear" w:color="auto" w:fill="auto"/>
          </w:tcPr>
          <w:p w14:paraId="243C8D43" w14:textId="77777777" w:rsidR="00352582" w:rsidRDefault="00352582" w:rsidP="008A2DBD"/>
        </w:tc>
        <w:tc>
          <w:tcPr>
            <w:tcW w:w="3968" w:type="dxa"/>
            <w:shd w:val="clear" w:color="auto" w:fill="auto"/>
          </w:tcPr>
          <w:p w14:paraId="420411CA" w14:textId="31595E45" w:rsidR="00352582" w:rsidRDefault="00352582" w:rsidP="008A2DBD"/>
        </w:tc>
      </w:tr>
      <w:tr w:rsidR="00352582" w14:paraId="2B157D16" w14:textId="77777777" w:rsidTr="004A6E52">
        <w:tc>
          <w:tcPr>
            <w:tcW w:w="1188" w:type="dxa"/>
            <w:shd w:val="clear" w:color="auto" w:fill="auto"/>
          </w:tcPr>
          <w:p w14:paraId="5778C633" w14:textId="77777777" w:rsidR="00352582" w:rsidRDefault="004A6E52" w:rsidP="008A2DBD">
            <w:r>
              <w:t>Week 10</w:t>
            </w:r>
          </w:p>
          <w:p w14:paraId="661D8C9C" w14:textId="6625E96C" w:rsidR="004A6E52" w:rsidRPr="009C6C78" w:rsidRDefault="004A6E52" w:rsidP="008A2DBD">
            <w:pPr>
              <w:rPr>
                <w:b/>
                <w:bCs/>
              </w:rPr>
            </w:pPr>
          </w:p>
        </w:tc>
        <w:tc>
          <w:tcPr>
            <w:tcW w:w="2963" w:type="dxa"/>
            <w:shd w:val="clear" w:color="auto" w:fill="auto"/>
          </w:tcPr>
          <w:p w14:paraId="6BD08B82" w14:textId="063ECCC9" w:rsidR="008338AA" w:rsidRPr="004A6E52" w:rsidRDefault="004A6E52" w:rsidP="008A2DBD">
            <w:pPr>
              <w:rPr>
                <w:b/>
                <w:bCs/>
              </w:rPr>
            </w:pPr>
            <w:r w:rsidRPr="004A6E52">
              <w:rPr>
                <w:b/>
                <w:bCs/>
              </w:rPr>
              <w:t>Evaluating Arguments</w:t>
            </w:r>
          </w:p>
          <w:p w14:paraId="206D75F5" w14:textId="77777777" w:rsidR="008338AA" w:rsidRPr="004A6E52" w:rsidRDefault="008338AA" w:rsidP="008A2DBD">
            <w:pPr>
              <w:rPr>
                <w:b/>
                <w:bCs/>
              </w:rPr>
            </w:pPr>
          </w:p>
          <w:p w14:paraId="16A81EAE" w14:textId="44164EEB" w:rsidR="004A6E52" w:rsidRPr="004A6E52" w:rsidRDefault="004A6E52" w:rsidP="008A2DBD"/>
        </w:tc>
        <w:tc>
          <w:tcPr>
            <w:tcW w:w="2537" w:type="dxa"/>
            <w:shd w:val="clear" w:color="auto" w:fill="auto"/>
          </w:tcPr>
          <w:p w14:paraId="4AADC32A" w14:textId="5C948D7E" w:rsidR="00352582" w:rsidRPr="009C6C78" w:rsidRDefault="00352582" w:rsidP="004A6E52">
            <w:pPr>
              <w:rPr>
                <w:b/>
                <w:bCs/>
              </w:rPr>
            </w:pPr>
          </w:p>
        </w:tc>
        <w:tc>
          <w:tcPr>
            <w:tcW w:w="3968" w:type="dxa"/>
            <w:shd w:val="clear" w:color="auto" w:fill="auto"/>
          </w:tcPr>
          <w:p w14:paraId="072506D1" w14:textId="77777777" w:rsidR="00352582" w:rsidRPr="00B12C38" w:rsidRDefault="00352582" w:rsidP="008A2DBD">
            <w:pPr>
              <w:rPr>
                <w:b/>
                <w:bCs/>
              </w:rPr>
            </w:pPr>
          </w:p>
          <w:p w14:paraId="32832A43" w14:textId="77777777" w:rsidR="000647C7" w:rsidRPr="00B12C38" w:rsidRDefault="000647C7" w:rsidP="008A2DBD">
            <w:pPr>
              <w:rPr>
                <w:b/>
                <w:bCs/>
              </w:rPr>
            </w:pPr>
            <w:r w:rsidRPr="00B12C38">
              <w:rPr>
                <w:b/>
                <w:bCs/>
              </w:rPr>
              <w:t>Editing handouts/</w:t>
            </w:r>
          </w:p>
          <w:p w14:paraId="6CF917DD" w14:textId="77777777" w:rsidR="000647C7" w:rsidRPr="00B12C38" w:rsidRDefault="000647C7" w:rsidP="008A2DBD">
            <w:pPr>
              <w:rPr>
                <w:b/>
                <w:bCs/>
              </w:rPr>
            </w:pPr>
            <w:r w:rsidRPr="00B12C38">
              <w:rPr>
                <w:b/>
                <w:bCs/>
              </w:rPr>
              <w:t>Practices activities</w:t>
            </w:r>
          </w:p>
        </w:tc>
      </w:tr>
      <w:tr w:rsidR="00352582" w14:paraId="4BC57089" w14:textId="77777777" w:rsidTr="004A6E52">
        <w:tc>
          <w:tcPr>
            <w:tcW w:w="1188" w:type="dxa"/>
            <w:shd w:val="clear" w:color="auto" w:fill="auto"/>
          </w:tcPr>
          <w:p w14:paraId="726C7BF2" w14:textId="42C5EA35" w:rsidR="00352582" w:rsidRDefault="004A6E52" w:rsidP="008A2DBD">
            <w:r>
              <w:t>Week 11</w:t>
            </w:r>
          </w:p>
        </w:tc>
        <w:tc>
          <w:tcPr>
            <w:tcW w:w="2963" w:type="dxa"/>
            <w:shd w:val="clear" w:color="auto" w:fill="auto"/>
          </w:tcPr>
          <w:p w14:paraId="46DBF3A4" w14:textId="4E739B36" w:rsidR="00352582" w:rsidRPr="004A6E52" w:rsidRDefault="004A6E52" w:rsidP="008A2DBD">
            <w:r w:rsidRPr="004A6E52">
              <w:rPr>
                <w:b/>
                <w:bCs/>
              </w:rPr>
              <w:t>Peer Analysis</w:t>
            </w:r>
          </w:p>
        </w:tc>
        <w:tc>
          <w:tcPr>
            <w:tcW w:w="2537" w:type="dxa"/>
            <w:shd w:val="clear" w:color="auto" w:fill="auto"/>
          </w:tcPr>
          <w:p w14:paraId="7F1EB6D0" w14:textId="28141D36" w:rsidR="00352582" w:rsidRDefault="00352582" w:rsidP="008A2DBD"/>
        </w:tc>
        <w:tc>
          <w:tcPr>
            <w:tcW w:w="3968" w:type="dxa"/>
            <w:shd w:val="clear" w:color="auto" w:fill="auto"/>
          </w:tcPr>
          <w:p w14:paraId="58583A67" w14:textId="77777777" w:rsidR="00352582" w:rsidRDefault="00352582" w:rsidP="008A2DBD"/>
        </w:tc>
      </w:tr>
      <w:tr w:rsidR="00352582" w14:paraId="7BDA0DD5" w14:textId="77777777" w:rsidTr="004A6E52">
        <w:tc>
          <w:tcPr>
            <w:tcW w:w="1188" w:type="dxa"/>
            <w:shd w:val="clear" w:color="auto" w:fill="auto"/>
          </w:tcPr>
          <w:p w14:paraId="707B1FEB" w14:textId="543E5466" w:rsidR="00352582" w:rsidRDefault="00FD14D8" w:rsidP="008A2DBD">
            <w:r>
              <w:t xml:space="preserve">Week </w:t>
            </w:r>
            <w:r w:rsidR="004A6E52">
              <w:t>12-</w:t>
            </w:r>
          </w:p>
        </w:tc>
        <w:tc>
          <w:tcPr>
            <w:tcW w:w="2963" w:type="dxa"/>
            <w:shd w:val="clear" w:color="auto" w:fill="auto"/>
          </w:tcPr>
          <w:p w14:paraId="15A698E7" w14:textId="389A07C5" w:rsidR="008338AA" w:rsidRPr="00B12C38" w:rsidRDefault="004A6E52" w:rsidP="008A2DBD">
            <w:pPr>
              <w:rPr>
                <w:b/>
                <w:bCs/>
              </w:rPr>
            </w:pPr>
            <w:r>
              <w:rPr>
                <w:b/>
                <w:bCs/>
              </w:rPr>
              <w:t>Writing Style/Sentence Combining</w:t>
            </w:r>
          </w:p>
          <w:p w14:paraId="78628D8C" w14:textId="66D24FC3" w:rsidR="000647C7" w:rsidRPr="00B12C38" w:rsidRDefault="000647C7" w:rsidP="008A2DBD">
            <w:pPr>
              <w:rPr>
                <w:b/>
                <w:bCs/>
              </w:rPr>
            </w:pPr>
          </w:p>
        </w:tc>
        <w:tc>
          <w:tcPr>
            <w:tcW w:w="2537" w:type="dxa"/>
            <w:shd w:val="clear" w:color="auto" w:fill="auto"/>
          </w:tcPr>
          <w:p w14:paraId="78FE81E1" w14:textId="77777777" w:rsidR="00352582" w:rsidRPr="008338AA" w:rsidRDefault="00352582" w:rsidP="008A2DBD">
            <w:pPr>
              <w:rPr>
                <w:b/>
                <w:bCs/>
              </w:rPr>
            </w:pPr>
          </w:p>
          <w:p w14:paraId="77DD2A3E" w14:textId="70C304E7" w:rsidR="008338AA" w:rsidRPr="008338AA" w:rsidRDefault="008338AA" w:rsidP="008A2DBD">
            <w:pPr>
              <w:rPr>
                <w:b/>
                <w:bCs/>
              </w:rPr>
            </w:pPr>
          </w:p>
        </w:tc>
        <w:tc>
          <w:tcPr>
            <w:tcW w:w="3968" w:type="dxa"/>
            <w:shd w:val="clear" w:color="auto" w:fill="auto"/>
          </w:tcPr>
          <w:p w14:paraId="486760A9" w14:textId="77777777" w:rsidR="004A6E52" w:rsidRDefault="004A6E52" w:rsidP="004A6E52">
            <w:pPr>
              <w:rPr>
                <w:b/>
                <w:bCs/>
              </w:rPr>
            </w:pPr>
            <w:r w:rsidRPr="008338AA">
              <w:rPr>
                <w:b/>
                <w:bCs/>
              </w:rPr>
              <w:t>Selected readings</w:t>
            </w:r>
          </w:p>
          <w:p w14:paraId="7AAA8C6C" w14:textId="40F421D7" w:rsidR="00352582" w:rsidRDefault="004A6E52" w:rsidP="004A6E52">
            <w:r>
              <w:rPr>
                <w:b/>
                <w:bCs/>
              </w:rPr>
              <w:t>Journal writing</w:t>
            </w:r>
          </w:p>
        </w:tc>
      </w:tr>
      <w:tr w:rsidR="00352582" w14:paraId="61BABA29" w14:textId="77777777" w:rsidTr="004A6E52">
        <w:tc>
          <w:tcPr>
            <w:tcW w:w="1188" w:type="dxa"/>
            <w:shd w:val="clear" w:color="auto" w:fill="auto"/>
          </w:tcPr>
          <w:p w14:paraId="7751954B" w14:textId="5909BDC3" w:rsidR="00352582" w:rsidRDefault="004A6E52" w:rsidP="008A2DBD">
            <w:r>
              <w:t>Week 13</w:t>
            </w:r>
          </w:p>
        </w:tc>
        <w:tc>
          <w:tcPr>
            <w:tcW w:w="2963" w:type="dxa"/>
            <w:shd w:val="clear" w:color="auto" w:fill="auto"/>
          </w:tcPr>
          <w:p w14:paraId="0FD95443" w14:textId="592CC6F6" w:rsidR="00352582" w:rsidRPr="004A6E52" w:rsidRDefault="004A6E52" w:rsidP="008A2DBD">
            <w:pPr>
              <w:rPr>
                <w:b/>
                <w:bCs/>
              </w:rPr>
            </w:pPr>
            <w:r w:rsidRPr="004A6E52">
              <w:rPr>
                <w:b/>
                <w:bCs/>
              </w:rPr>
              <w:t>Revising /Editing</w:t>
            </w:r>
          </w:p>
        </w:tc>
        <w:tc>
          <w:tcPr>
            <w:tcW w:w="2537" w:type="dxa"/>
            <w:shd w:val="clear" w:color="auto" w:fill="auto"/>
          </w:tcPr>
          <w:p w14:paraId="1F82451D" w14:textId="77777777" w:rsidR="00352582" w:rsidRDefault="00352582" w:rsidP="008A2DBD"/>
        </w:tc>
        <w:tc>
          <w:tcPr>
            <w:tcW w:w="3968" w:type="dxa"/>
            <w:shd w:val="clear" w:color="auto" w:fill="auto"/>
          </w:tcPr>
          <w:p w14:paraId="63A23AE8" w14:textId="77777777" w:rsidR="00352582" w:rsidRDefault="00352582" w:rsidP="008A2DBD"/>
        </w:tc>
      </w:tr>
      <w:tr w:rsidR="00352582" w14:paraId="6A20CB3D" w14:textId="77777777" w:rsidTr="004A6E52">
        <w:tc>
          <w:tcPr>
            <w:tcW w:w="1188" w:type="dxa"/>
            <w:shd w:val="clear" w:color="auto" w:fill="auto"/>
          </w:tcPr>
          <w:p w14:paraId="5384959A" w14:textId="2D91C6AA" w:rsidR="00352582" w:rsidRPr="004A6E52" w:rsidRDefault="008338AA" w:rsidP="008A2DBD">
            <w:r w:rsidRPr="004A6E52">
              <w:t>Weeks 1</w:t>
            </w:r>
            <w:r w:rsidR="004A6E52">
              <w:t>4</w:t>
            </w:r>
            <w:r w:rsidRPr="004A6E52">
              <w:t>-16</w:t>
            </w:r>
          </w:p>
        </w:tc>
        <w:tc>
          <w:tcPr>
            <w:tcW w:w="2963" w:type="dxa"/>
            <w:shd w:val="clear" w:color="auto" w:fill="auto"/>
          </w:tcPr>
          <w:p w14:paraId="1D1F0705" w14:textId="77777777" w:rsidR="00352582" w:rsidRDefault="004A6E52" w:rsidP="008A2DBD">
            <w:pPr>
              <w:rPr>
                <w:b/>
                <w:bCs/>
              </w:rPr>
            </w:pPr>
            <w:r>
              <w:rPr>
                <w:b/>
                <w:bCs/>
              </w:rPr>
              <w:t>Visual Literacy</w:t>
            </w:r>
          </w:p>
          <w:p w14:paraId="206C2591" w14:textId="76BCBBBB" w:rsidR="004A6E52" w:rsidRPr="009C6C78" w:rsidRDefault="004A6E52" w:rsidP="008A2DBD">
            <w:pPr>
              <w:rPr>
                <w:b/>
                <w:bCs/>
              </w:rPr>
            </w:pPr>
            <w:r>
              <w:rPr>
                <w:b/>
                <w:bCs/>
              </w:rPr>
              <w:t>Course Completion</w:t>
            </w:r>
          </w:p>
        </w:tc>
        <w:tc>
          <w:tcPr>
            <w:tcW w:w="2537" w:type="dxa"/>
            <w:shd w:val="clear" w:color="auto" w:fill="auto"/>
          </w:tcPr>
          <w:p w14:paraId="6FE9DF60" w14:textId="2DA0806C" w:rsidR="00352582" w:rsidRPr="009C6C78" w:rsidRDefault="00655B4E" w:rsidP="008A2DBD">
            <w:pPr>
              <w:rPr>
                <w:b/>
                <w:bCs/>
              </w:rPr>
            </w:pPr>
            <w:r>
              <w:rPr>
                <w:b/>
                <w:bCs/>
              </w:rPr>
              <w:t xml:space="preserve"> </w:t>
            </w:r>
          </w:p>
        </w:tc>
        <w:tc>
          <w:tcPr>
            <w:tcW w:w="3968" w:type="dxa"/>
            <w:shd w:val="clear" w:color="auto" w:fill="auto"/>
          </w:tcPr>
          <w:p w14:paraId="7A2B4C73" w14:textId="2858A1BF" w:rsidR="00352582" w:rsidRDefault="00655B4E" w:rsidP="008A2DBD">
            <w:r w:rsidRPr="00655B4E">
              <w:rPr>
                <w:b/>
                <w:bCs/>
              </w:rPr>
              <w:t>No final given in this class</w:t>
            </w:r>
            <w:r>
              <w:t>.</w:t>
            </w:r>
          </w:p>
        </w:tc>
      </w:tr>
    </w:tbl>
    <w:p w14:paraId="0721DFEB" w14:textId="77777777" w:rsidR="00CB77E2" w:rsidRDefault="00CB77E2" w:rsidP="008A2DBD"/>
    <w:p w14:paraId="3997FE68" w14:textId="77777777" w:rsidR="00CB77E2" w:rsidRPr="008A2DBD" w:rsidRDefault="00CB77E2" w:rsidP="008A2DBD">
      <w:pPr>
        <w:sectPr w:rsidR="00CB77E2" w:rsidRPr="008A2DBD" w:rsidSect="003D1A60">
          <w:type w:val="continuous"/>
          <w:pgSz w:w="12240" w:h="15840"/>
          <w:pgMar w:top="1080" w:right="720" w:bottom="720" w:left="1080" w:header="720" w:footer="566" w:gutter="0"/>
          <w:cols w:space="720"/>
          <w:formProt w:val="0"/>
          <w:docGrid w:linePitch="360"/>
        </w:sectPr>
      </w:pPr>
    </w:p>
    <w:p w14:paraId="1707B2ED" w14:textId="77777777" w:rsidR="007A719A" w:rsidRDefault="003D51C1" w:rsidP="009C4B20">
      <w:pPr>
        <w:pStyle w:val="Heading2"/>
      </w:pPr>
      <w:r w:rsidRPr="00A508B4">
        <w:t>Syllabus Modifications</w:t>
      </w:r>
    </w:p>
    <w:p w14:paraId="1D67EB17" w14:textId="77777777" w:rsidR="007A719A" w:rsidRPr="007A719A" w:rsidRDefault="007A719A" w:rsidP="007A719A"/>
    <w:p w14:paraId="36B2A5A7" w14:textId="77777777" w:rsidR="003D51C1" w:rsidRDefault="003D51C1" w:rsidP="00D01FA0">
      <w:pPr>
        <w:rPr>
          <w:sz w:val="22"/>
          <w:szCs w:val="22"/>
        </w:rPr>
      </w:pPr>
      <w:r w:rsidRPr="00D040D0">
        <w:rPr>
          <w:sz w:val="22"/>
          <w:szCs w:val="22"/>
        </w:rPr>
        <w:t>The instructor reserves the right to modify the syllabus at any time during the semester and will promptly notify students in writing, typically by e-mail, of any such changes.</w:t>
      </w:r>
    </w:p>
    <w:p w14:paraId="7E89B867" w14:textId="77777777" w:rsidR="007A719A" w:rsidRDefault="007A719A" w:rsidP="00D01FA0">
      <w:pPr>
        <w:rPr>
          <w:sz w:val="22"/>
          <w:szCs w:val="22"/>
        </w:rPr>
      </w:pPr>
    </w:p>
    <w:p w14:paraId="0474453A" w14:textId="77777777" w:rsidR="00D66A52" w:rsidRDefault="00D66A52" w:rsidP="007A719A">
      <w:pPr>
        <w:pStyle w:val="Heading1"/>
      </w:pPr>
      <w:r>
        <w:t xml:space="preserve">Instructor’s </w:t>
      </w:r>
      <w:r w:rsidR="00ED463B">
        <w:t>Policies</w:t>
      </w:r>
    </w:p>
    <w:p w14:paraId="7B9074A5" w14:textId="77777777" w:rsidR="007A719A" w:rsidRPr="007A719A" w:rsidRDefault="007A719A" w:rsidP="007A719A"/>
    <w:p w14:paraId="6FD7CF15" w14:textId="77777777" w:rsidR="008A2DBD" w:rsidRDefault="0013115B" w:rsidP="009C4B20">
      <w:pPr>
        <w:pStyle w:val="Heading2"/>
        <w:sectPr w:rsidR="008A2DBD" w:rsidSect="003D1A60">
          <w:type w:val="continuous"/>
          <w:pgSz w:w="12240" w:h="15840"/>
          <w:pgMar w:top="1080" w:right="720" w:bottom="720" w:left="1080" w:header="720" w:footer="566" w:gutter="0"/>
          <w:cols w:space="720"/>
          <w:docGrid w:linePitch="360"/>
        </w:sectPr>
      </w:pPr>
      <w:r>
        <w:t>Academic Integrity</w:t>
      </w:r>
      <w:r w:rsidR="00D66A52" w:rsidRPr="00A508B4">
        <w:t xml:space="preserve"> </w:t>
      </w:r>
    </w:p>
    <w:p w14:paraId="45303D42" w14:textId="77777777" w:rsidR="006354F3" w:rsidRPr="006354F3" w:rsidRDefault="006354F3" w:rsidP="006354F3">
      <w:pPr>
        <w:rPr>
          <w:sz w:val="22"/>
          <w:szCs w:val="22"/>
        </w:rPr>
      </w:pPr>
      <w:r w:rsidRPr="006354F3">
        <w:rPr>
          <w:sz w:val="22"/>
          <w:szCs w:val="22"/>
        </w:rPr>
        <w:t xml:space="preserve">All students are expected to submit original work that is free from collusion. Scholastic Dishonesty will result in a referral to the Dean of Student Services.  Link to the HCC information about academic integrity (Scholastic Dishonesty and Violation of Academic Scholastic Dishonesty and Grievance):  </w:t>
      </w:r>
    </w:p>
    <w:p w14:paraId="66AAE4B7" w14:textId="77777777" w:rsidR="008A2DBD" w:rsidRPr="006354F3" w:rsidRDefault="008B7404" w:rsidP="00C2651A">
      <w:pPr>
        <w:rPr>
          <w:sz w:val="22"/>
          <w:szCs w:val="22"/>
        </w:rPr>
        <w:sectPr w:rsidR="008A2DBD" w:rsidRPr="006354F3" w:rsidSect="003D1A60">
          <w:type w:val="continuous"/>
          <w:pgSz w:w="12240" w:h="15840"/>
          <w:pgMar w:top="1080" w:right="720" w:bottom="720" w:left="1080" w:header="720" w:footer="566" w:gutter="0"/>
          <w:cols w:space="720"/>
          <w:formProt w:val="0"/>
          <w:docGrid w:linePitch="360"/>
        </w:sectPr>
      </w:pPr>
      <w:hyperlink r:id="rId28" w:history="1">
        <w:r w:rsidR="005714B2" w:rsidRPr="008D22C9">
          <w:rPr>
            <w:rStyle w:val="Hyperlink"/>
            <w:sz w:val="22"/>
            <w:szCs w:val="22"/>
          </w:rPr>
          <w:t>http://www.hccs.edu/about-hcc/procedures/student-rights-policies--procedures/student-procedures/</w:t>
        </w:r>
      </w:hyperlink>
      <w:r w:rsidR="005714B2">
        <w:rPr>
          <w:sz w:val="22"/>
          <w:szCs w:val="22"/>
        </w:rPr>
        <w:t xml:space="preserve"> </w:t>
      </w:r>
    </w:p>
    <w:p w14:paraId="45153538" w14:textId="77777777" w:rsidR="009E7B70" w:rsidRDefault="009E7B70" w:rsidP="00D66A52">
      <w:pPr>
        <w:rPr>
          <w:sz w:val="22"/>
          <w:szCs w:val="22"/>
        </w:rPr>
        <w:sectPr w:rsidR="009E7B70" w:rsidSect="003D1A60">
          <w:type w:val="continuous"/>
          <w:pgSz w:w="12240" w:h="15840"/>
          <w:pgMar w:top="1080" w:right="720" w:bottom="720" w:left="1080" w:header="720" w:footer="566" w:gutter="0"/>
          <w:cols w:space="720"/>
          <w:formProt w:val="0"/>
          <w:docGrid w:linePitch="360"/>
        </w:sectPr>
      </w:pPr>
    </w:p>
    <w:p w14:paraId="59A77F08" w14:textId="77777777" w:rsidR="009E7B70" w:rsidRDefault="00D66A52" w:rsidP="009C4B20">
      <w:pPr>
        <w:pStyle w:val="Heading2"/>
        <w:sectPr w:rsidR="009E7B70" w:rsidSect="003D1A60">
          <w:type w:val="continuous"/>
          <w:pgSz w:w="12240" w:h="15840"/>
          <w:pgMar w:top="1080" w:right="720" w:bottom="720" w:left="1080" w:header="720" w:footer="566" w:gutter="0"/>
          <w:cols w:space="720"/>
          <w:docGrid w:linePitch="360"/>
        </w:sectPr>
      </w:pPr>
      <w:r>
        <w:t>Attendance Procedure</w:t>
      </w:r>
    </w:p>
    <w:p w14:paraId="09C14002" w14:textId="77777777" w:rsidR="001078BB" w:rsidRPr="00DD2147" w:rsidRDefault="001078BB" w:rsidP="00D66A52">
      <w:pPr>
        <w:rPr>
          <w:bCs/>
          <w:color w:val="000000"/>
          <w:sz w:val="22"/>
          <w:szCs w:val="22"/>
        </w:rPr>
      </w:pPr>
    </w:p>
    <w:p w14:paraId="55C147FE" w14:textId="77777777" w:rsidR="006354F3" w:rsidRPr="006354F3" w:rsidRDefault="006354F3" w:rsidP="006354F3">
      <w:pPr>
        <w:rPr>
          <w:bCs/>
          <w:sz w:val="24"/>
          <w:szCs w:val="22"/>
          <w:shd w:val="clear" w:color="auto" w:fill="FFFFFF"/>
        </w:rPr>
      </w:pPr>
      <w:r w:rsidRPr="006354F3">
        <w:rPr>
          <w:bCs/>
          <w:sz w:val="24"/>
          <w:szCs w:val="22"/>
          <w:shd w:val="clear" w:color="auto" w:fill="FFFFFF"/>
        </w:rPr>
        <w:t xml:space="preserve">It is imperative that you attend class in order to be successful. You are expected to attend all scheduled classes. Although </w:t>
      </w:r>
      <w:r w:rsidRPr="006354F3">
        <w:rPr>
          <w:b/>
          <w:sz w:val="24"/>
          <w:szCs w:val="22"/>
          <w:shd w:val="clear" w:color="auto" w:fill="FFFFFF"/>
        </w:rPr>
        <w:t>it is your responsibility to drop a course for nonattendance,</w:t>
      </w:r>
      <w:r w:rsidRPr="006354F3">
        <w:rPr>
          <w:bCs/>
          <w:sz w:val="24"/>
          <w:szCs w:val="22"/>
          <w:shd w:val="clear" w:color="auto" w:fill="FFFFFF"/>
        </w:rPr>
        <w:t xml:space="preserve"> the instructor has the authority to drop you for excessive absences. You may be dropped from a course prior to the college drop deadline (see academic calendar) once you accumulate absences in excess of 12.5 percent of the total hours of instruction (lecture and lab). For a 3-credit hour lecture class meeting 3 hours per week (48 hours of instruction), you can be dropped after </w:t>
      </w:r>
      <w:r w:rsidRPr="006354F3">
        <w:rPr>
          <w:b/>
          <w:sz w:val="24"/>
          <w:szCs w:val="22"/>
          <w:shd w:val="clear" w:color="auto" w:fill="FFFFFF"/>
        </w:rPr>
        <w:t>6 hours of absence (after missing more than 3 classes).</w:t>
      </w:r>
      <w:r w:rsidRPr="006354F3">
        <w:rPr>
          <w:bCs/>
          <w:sz w:val="24"/>
          <w:szCs w:val="22"/>
          <w:shd w:val="clear" w:color="auto" w:fill="FFFFFF"/>
        </w:rPr>
        <w:t xml:space="preserve"> The 6 hours includes accumulated minutes for arriving late to class and leaving class early and lab time missed.</w:t>
      </w:r>
    </w:p>
    <w:p w14:paraId="72F3CF1C" w14:textId="77777777" w:rsidR="006354F3" w:rsidRDefault="006354F3" w:rsidP="006354F3">
      <w:pPr>
        <w:pStyle w:val="Heading2"/>
      </w:pPr>
    </w:p>
    <w:p w14:paraId="0E5D5E56" w14:textId="77777777" w:rsidR="008D54BE" w:rsidRDefault="008D54BE" w:rsidP="008D54BE"/>
    <w:p w14:paraId="2EF8B1C8" w14:textId="77777777" w:rsidR="005E4A29" w:rsidRDefault="005E4A29" w:rsidP="008D54BE"/>
    <w:p w14:paraId="15C90366" w14:textId="77777777" w:rsidR="008D54BE" w:rsidRDefault="008D54BE" w:rsidP="008D54BE"/>
    <w:p w14:paraId="5B942D4E" w14:textId="77777777" w:rsidR="008D54BE" w:rsidRPr="008D54BE" w:rsidRDefault="008D54BE" w:rsidP="008D54BE">
      <w:pPr>
        <w:sectPr w:rsidR="008D54BE" w:rsidRPr="008D54BE" w:rsidSect="003D1A60">
          <w:type w:val="continuous"/>
          <w:pgSz w:w="12240" w:h="15840"/>
          <w:pgMar w:top="1080" w:right="720" w:bottom="720" w:left="1080" w:header="720" w:footer="566" w:gutter="0"/>
          <w:cols w:space="720"/>
          <w:formProt w:val="0"/>
          <w:docGrid w:linePitch="360"/>
        </w:sectPr>
      </w:pPr>
    </w:p>
    <w:p w14:paraId="5E9AED97" w14:textId="77777777" w:rsidR="009E7B70" w:rsidRDefault="00D66A52" w:rsidP="009C4B20">
      <w:pPr>
        <w:pStyle w:val="Heading2"/>
        <w:sectPr w:rsidR="009E7B70" w:rsidSect="003D1A60">
          <w:type w:val="continuous"/>
          <w:pgSz w:w="12240" w:h="15840"/>
          <w:pgMar w:top="1080" w:right="720" w:bottom="720" w:left="1080" w:header="720" w:footer="566" w:gutter="0"/>
          <w:cols w:space="720"/>
          <w:docGrid w:linePitch="360"/>
        </w:sectPr>
      </w:pPr>
      <w:r>
        <w:t>Student Conduct</w:t>
      </w:r>
    </w:p>
    <w:p w14:paraId="7899950A" w14:textId="77777777" w:rsidR="007A719A" w:rsidRPr="00DD2147" w:rsidRDefault="007A719A" w:rsidP="00DD2147">
      <w:pPr>
        <w:shd w:val="clear" w:color="auto" w:fill="FFFFFF"/>
        <w:rPr>
          <w:b/>
          <w:color w:val="000000"/>
          <w:sz w:val="22"/>
          <w:szCs w:val="22"/>
        </w:rPr>
      </w:pPr>
    </w:p>
    <w:p w14:paraId="36F7A302" w14:textId="77777777" w:rsidR="006354F3" w:rsidRDefault="006354F3" w:rsidP="00D66A52">
      <w:pPr>
        <w:rPr>
          <w:sz w:val="22"/>
          <w:szCs w:val="22"/>
        </w:rPr>
      </w:pPr>
      <w:r w:rsidRPr="006354F3">
        <w:rPr>
          <w:sz w:val="22"/>
          <w:szCs w:val="22"/>
        </w:rPr>
        <w:t>Students are expected to maintain a cooperative and collaborative learning environment. Disrespect of others and unnecessary distractions in the learning environment will not be tolerated.</w:t>
      </w:r>
    </w:p>
    <w:p w14:paraId="55355FAA" w14:textId="77777777" w:rsidR="005714B2" w:rsidRPr="00ED463B" w:rsidRDefault="00D66A52" w:rsidP="009C4B20">
      <w:pPr>
        <w:pStyle w:val="Heading2"/>
      </w:pPr>
      <w:r>
        <w:t>Instructor’s Course-Specific Information (</w:t>
      </w:r>
      <w:r w:rsidR="005714B2">
        <w:t>Change TITLE as</w:t>
      </w:r>
      <w:r>
        <w:t xml:space="preserve"> Needed)</w:t>
      </w:r>
    </w:p>
    <w:p w14:paraId="7BA3D1B9" w14:textId="77777777" w:rsidR="007A719A" w:rsidRPr="00DD2147" w:rsidRDefault="007A719A" w:rsidP="005714B2">
      <w:pPr>
        <w:pStyle w:val="BodyText"/>
        <w:rPr>
          <w:color w:val="000000"/>
          <w:sz w:val="22"/>
          <w:szCs w:val="22"/>
        </w:rPr>
      </w:pPr>
    </w:p>
    <w:p w14:paraId="56B1A5A9" w14:textId="77777777" w:rsidR="009E7B70" w:rsidRDefault="009E7B70" w:rsidP="00C65FB6">
      <w:pPr>
        <w:pStyle w:val="Heading1"/>
        <w:sectPr w:rsidR="009E7B70" w:rsidSect="003D1A60">
          <w:type w:val="continuous"/>
          <w:pgSz w:w="12240" w:h="15840"/>
          <w:pgMar w:top="1080" w:right="720" w:bottom="720" w:left="1080" w:header="720" w:footer="566" w:gutter="0"/>
          <w:cols w:space="720"/>
          <w:formProt w:val="0"/>
          <w:docGrid w:linePitch="360"/>
        </w:sectPr>
      </w:pPr>
    </w:p>
    <w:p w14:paraId="782D1D2E" w14:textId="77777777" w:rsidR="000C2123" w:rsidRDefault="00D66A52" w:rsidP="00C65FB6">
      <w:pPr>
        <w:pStyle w:val="Heading1"/>
      </w:pPr>
      <w:r>
        <w:t>HCC Policies</w:t>
      </w:r>
    </w:p>
    <w:p w14:paraId="75C57747" w14:textId="77777777" w:rsidR="007A719A" w:rsidRPr="007A719A" w:rsidRDefault="007A719A" w:rsidP="007A719A"/>
    <w:p w14:paraId="337DCB84" w14:textId="77777777" w:rsidR="000C2123" w:rsidRDefault="000C2123" w:rsidP="000C2123">
      <w:pPr>
        <w:rPr>
          <w:sz w:val="22"/>
          <w:szCs w:val="22"/>
        </w:rPr>
      </w:pPr>
      <w:r>
        <w:rPr>
          <w:sz w:val="22"/>
          <w:szCs w:val="22"/>
        </w:rPr>
        <w:t xml:space="preserve">Here’s the link to the HCC Student Handbook </w:t>
      </w:r>
      <w:hyperlink r:id="rId29" w:history="1">
        <w:r w:rsidRPr="00B85917">
          <w:rPr>
            <w:rStyle w:val="Hyperlink"/>
            <w:sz w:val="22"/>
            <w:szCs w:val="22"/>
          </w:rPr>
          <w:t>http://www.hccs.edu/resources-for/current-students/student-handbook/</w:t>
        </w:r>
      </w:hyperlink>
      <w:r>
        <w:rPr>
          <w:sz w:val="22"/>
          <w:szCs w:val="22"/>
        </w:rPr>
        <w:t xml:space="preserve">   In it you will find information about the following:</w:t>
      </w:r>
    </w:p>
    <w:p w14:paraId="7BF55001" w14:textId="77777777" w:rsidR="00FB4E15" w:rsidRDefault="00FB4E15" w:rsidP="000C2123">
      <w:pPr>
        <w:rPr>
          <w:sz w:val="22"/>
          <w:szCs w:val="22"/>
        </w:rPr>
      </w:pPr>
    </w:p>
    <w:p w14:paraId="0D0B3A64" w14:textId="77777777" w:rsidR="00FB4E15" w:rsidRPr="00C42C88" w:rsidRDefault="00FB4E15" w:rsidP="00C42C88">
      <w:pPr>
        <w:pStyle w:val="ListParagraph"/>
        <w:numPr>
          <w:ilvl w:val="0"/>
          <w:numId w:val="18"/>
        </w:numPr>
        <w:rPr>
          <w:sz w:val="22"/>
          <w:szCs w:val="22"/>
        </w:rPr>
      </w:pPr>
      <w:r w:rsidRPr="00C42C88">
        <w:rPr>
          <w:sz w:val="22"/>
          <w:szCs w:val="22"/>
        </w:rPr>
        <w:t>Academic Information</w:t>
      </w:r>
    </w:p>
    <w:p w14:paraId="02CBC3E8" w14:textId="77777777" w:rsidR="00FB4E15" w:rsidRPr="00C42C88" w:rsidRDefault="00FB4E15" w:rsidP="00C42C88">
      <w:pPr>
        <w:pStyle w:val="ListParagraph"/>
        <w:numPr>
          <w:ilvl w:val="0"/>
          <w:numId w:val="18"/>
        </w:numPr>
        <w:rPr>
          <w:sz w:val="22"/>
          <w:szCs w:val="22"/>
        </w:rPr>
      </w:pPr>
      <w:r w:rsidRPr="00C42C88">
        <w:rPr>
          <w:sz w:val="22"/>
          <w:szCs w:val="22"/>
        </w:rPr>
        <w:t>Academic Support</w:t>
      </w:r>
    </w:p>
    <w:p w14:paraId="5E2749E3" w14:textId="77777777" w:rsidR="00FB4E15" w:rsidRPr="00C42C88" w:rsidRDefault="00FB4E15" w:rsidP="00C42C88">
      <w:pPr>
        <w:pStyle w:val="ListParagraph"/>
        <w:numPr>
          <w:ilvl w:val="0"/>
          <w:numId w:val="18"/>
        </w:numPr>
        <w:rPr>
          <w:sz w:val="22"/>
          <w:szCs w:val="22"/>
        </w:rPr>
      </w:pPr>
      <w:r w:rsidRPr="00C42C88">
        <w:rPr>
          <w:sz w:val="22"/>
          <w:szCs w:val="22"/>
        </w:rPr>
        <w:t>Attendance, Repeating Courses, and Withdrawal</w:t>
      </w:r>
    </w:p>
    <w:p w14:paraId="244A628F" w14:textId="77777777" w:rsidR="00FB4E15" w:rsidRPr="00C42C88" w:rsidRDefault="00FB4E15" w:rsidP="00C42C88">
      <w:pPr>
        <w:pStyle w:val="ListParagraph"/>
        <w:numPr>
          <w:ilvl w:val="0"/>
          <w:numId w:val="18"/>
        </w:numPr>
        <w:rPr>
          <w:sz w:val="22"/>
          <w:szCs w:val="22"/>
        </w:rPr>
      </w:pPr>
      <w:r w:rsidRPr="00C42C88">
        <w:rPr>
          <w:sz w:val="22"/>
          <w:szCs w:val="22"/>
        </w:rPr>
        <w:t>Career Planning and Job Search</w:t>
      </w:r>
    </w:p>
    <w:p w14:paraId="54B3D14E" w14:textId="77777777" w:rsidR="00FB4E15" w:rsidRPr="00C42C88" w:rsidRDefault="00FB4E15" w:rsidP="00C42C88">
      <w:pPr>
        <w:pStyle w:val="ListParagraph"/>
        <w:numPr>
          <w:ilvl w:val="0"/>
          <w:numId w:val="18"/>
        </w:numPr>
        <w:rPr>
          <w:sz w:val="22"/>
          <w:szCs w:val="22"/>
        </w:rPr>
      </w:pPr>
      <w:r w:rsidRPr="00C42C88">
        <w:rPr>
          <w:sz w:val="22"/>
          <w:szCs w:val="22"/>
        </w:rPr>
        <w:t>Childcare</w:t>
      </w:r>
    </w:p>
    <w:p w14:paraId="11717082" w14:textId="77777777" w:rsidR="00FB4E15" w:rsidRPr="00C42C88" w:rsidRDefault="00FB4E15" w:rsidP="00C42C88">
      <w:pPr>
        <w:pStyle w:val="ListParagraph"/>
        <w:numPr>
          <w:ilvl w:val="0"/>
          <w:numId w:val="18"/>
        </w:numPr>
        <w:rPr>
          <w:sz w:val="22"/>
          <w:szCs w:val="22"/>
        </w:rPr>
      </w:pPr>
      <w:r w:rsidRPr="00C42C88">
        <w:rPr>
          <w:sz w:val="22"/>
          <w:szCs w:val="22"/>
        </w:rPr>
        <w:t>Ability Support Services</w:t>
      </w:r>
    </w:p>
    <w:p w14:paraId="47F5F688" w14:textId="77777777" w:rsidR="00FB4E15" w:rsidRPr="00C42C88" w:rsidRDefault="00FB4E15" w:rsidP="00C42C88">
      <w:pPr>
        <w:pStyle w:val="ListParagraph"/>
        <w:numPr>
          <w:ilvl w:val="0"/>
          <w:numId w:val="18"/>
        </w:numPr>
        <w:rPr>
          <w:sz w:val="22"/>
          <w:szCs w:val="22"/>
        </w:rPr>
      </w:pPr>
      <w:r w:rsidRPr="00C42C88">
        <w:rPr>
          <w:sz w:val="22"/>
          <w:szCs w:val="22"/>
        </w:rPr>
        <w:t>Electronic Devices</w:t>
      </w:r>
    </w:p>
    <w:p w14:paraId="41FF87F0" w14:textId="77777777" w:rsidR="00FB4E15" w:rsidRPr="00C42C88" w:rsidRDefault="00FB4E15" w:rsidP="00C42C88">
      <w:pPr>
        <w:pStyle w:val="ListParagraph"/>
        <w:numPr>
          <w:ilvl w:val="0"/>
          <w:numId w:val="18"/>
        </w:numPr>
        <w:rPr>
          <w:sz w:val="22"/>
          <w:szCs w:val="22"/>
        </w:rPr>
      </w:pPr>
      <w:r w:rsidRPr="00C42C88">
        <w:rPr>
          <w:sz w:val="22"/>
          <w:szCs w:val="22"/>
        </w:rPr>
        <w:t>Equal Educational Opportunity</w:t>
      </w:r>
    </w:p>
    <w:p w14:paraId="030ED570" w14:textId="77777777" w:rsidR="00FB4E15" w:rsidRPr="00C42C88" w:rsidRDefault="00FB4E15" w:rsidP="00C42C88">
      <w:pPr>
        <w:pStyle w:val="ListParagraph"/>
        <w:numPr>
          <w:ilvl w:val="0"/>
          <w:numId w:val="18"/>
        </w:numPr>
        <w:rPr>
          <w:sz w:val="22"/>
          <w:szCs w:val="22"/>
        </w:rPr>
      </w:pPr>
      <w:r w:rsidRPr="00C42C88">
        <w:rPr>
          <w:sz w:val="22"/>
          <w:szCs w:val="22"/>
        </w:rPr>
        <w:t>Financial Aid TV (FATV)</w:t>
      </w:r>
    </w:p>
    <w:p w14:paraId="6B1ED598" w14:textId="77777777" w:rsidR="00FB4E15" w:rsidRPr="00C42C88" w:rsidRDefault="00FB4E15" w:rsidP="00C42C88">
      <w:pPr>
        <w:pStyle w:val="ListParagraph"/>
        <w:numPr>
          <w:ilvl w:val="0"/>
          <w:numId w:val="18"/>
        </w:numPr>
        <w:rPr>
          <w:sz w:val="22"/>
          <w:szCs w:val="22"/>
        </w:rPr>
      </w:pPr>
      <w:r w:rsidRPr="00C42C88">
        <w:rPr>
          <w:sz w:val="22"/>
          <w:szCs w:val="22"/>
        </w:rPr>
        <w:t>General Student Complaints</w:t>
      </w:r>
    </w:p>
    <w:p w14:paraId="18F512FF" w14:textId="77777777" w:rsidR="00FB4E15" w:rsidRPr="00C42C88" w:rsidRDefault="00FB4E15" w:rsidP="00C42C88">
      <w:pPr>
        <w:pStyle w:val="ListParagraph"/>
        <w:numPr>
          <w:ilvl w:val="0"/>
          <w:numId w:val="18"/>
        </w:numPr>
        <w:rPr>
          <w:sz w:val="22"/>
          <w:szCs w:val="22"/>
        </w:rPr>
      </w:pPr>
      <w:r w:rsidRPr="00C42C88">
        <w:rPr>
          <w:sz w:val="22"/>
          <w:szCs w:val="22"/>
        </w:rPr>
        <w:t>Grade of FX</w:t>
      </w:r>
    </w:p>
    <w:p w14:paraId="0CE684E6" w14:textId="77777777" w:rsidR="00C42C88" w:rsidRPr="00C42C88" w:rsidRDefault="00C42C88" w:rsidP="00C42C88">
      <w:pPr>
        <w:pStyle w:val="ListParagraph"/>
        <w:numPr>
          <w:ilvl w:val="0"/>
          <w:numId w:val="18"/>
        </w:numPr>
        <w:rPr>
          <w:sz w:val="22"/>
          <w:szCs w:val="22"/>
        </w:rPr>
      </w:pPr>
      <w:r w:rsidRPr="00C42C88">
        <w:rPr>
          <w:sz w:val="22"/>
          <w:szCs w:val="22"/>
        </w:rPr>
        <w:t>Incomplete Grades</w:t>
      </w:r>
    </w:p>
    <w:p w14:paraId="0285313E" w14:textId="77777777" w:rsidR="00C42C88" w:rsidRPr="00C42C88" w:rsidRDefault="00C42C88" w:rsidP="00C42C88">
      <w:pPr>
        <w:pStyle w:val="ListParagraph"/>
        <w:numPr>
          <w:ilvl w:val="0"/>
          <w:numId w:val="18"/>
        </w:numPr>
        <w:rPr>
          <w:sz w:val="22"/>
          <w:szCs w:val="22"/>
        </w:rPr>
      </w:pPr>
      <w:r w:rsidRPr="00C42C88">
        <w:rPr>
          <w:sz w:val="22"/>
          <w:szCs w:val="22"/>
        </w:rPr>
        <w:t>International Student Services</w:t>
      </w:r>
    </w:p>
    <w:p w14:paraId="4ABEC827" w14:textId="77777777" w:rsidR="00C42C88" w:rsidRPr="00C42C88" w:rsidRDefault="00C42C88" w:rsidP="00C42C88">
      <w:pPr>
        <w:pStyle w:val="ListParagraph"/>
        <w:numPr>
          <w:ilvl w:val="0"/>
          <w:numId w:val="18"/>
        </w:numPr>
        <w:rPr>
          <w:sz w:val="22"/>
          <w:szCs w:val="22"/>
        </w:rPr>
      </w:pPr>
      <w:r w:rsidRPr="00C42C88">
        <w:rPr>
          <w:sz w:val="22"/>
          <w:szCs w:val="22"/>
        </w:rPr>
        <w:t>Health Awareness</w:t>
      </w:r>
    </w:p>
    <w:p w14:paraId="14115597" w14:textId="77777777" w:rsidR="00C42C88" w:rsidRPr="00C42C88" w:rsidRDefault="00C42C88" w:rsidP="00C42C88">
      <w:pPr>
        <w:pStyle w:val="ListParagraph"/>
        <w:numPr>
          <w:ilvl w:val="0"/>
          <w:numId w:val="18"/>
        </w:numPr>
        <w:rPr>
          <w:sz w:val="22"/>
          <w:szCs w:val="22"/>
        </w:rPr>
      </w:pPr>
      <w:r w:rsidRPr="00C42C88">
        <w:rPr>
          <w:sz w:val="22"/>
          <w:szCs w:val="22"/>
        </w:rPr>
        <w:t>Libraries/Bookstore</w:t>
      </w:r>
    </w:p>
    <w:p w14:paraId="780D4F07" w14:textId="77777777" w:rsidR="00C42C88" w:rsidRPr="00C42C88" w:rsidRDefault="00C42C88" w:rsidP="00C42C88">
      <w:pPr>
        <w:pStyle w:val="ListParagraph"/>
        <w:numPr>
          <w:ilvl w:val="0"/>
          <w:numId w:val="18"/>
        </w:numPr>
        <w:rPr>
          <w:sz w:val="22"/>
          <w:szCs w:val="22"/>
        </w:rPr>
      </w:pPr>
      <w:r w:rsidRPr="00C42C88">
        <w:rPr>
          <w:sz w:val="22"/>
          <w:szCs w:val="22"/>
        </w:rPr>
        <w:t>Police Services &amp; Campus Safety</w:t>
      </w:r>
    </w:p>
    <w:p w14:paraId="319DC331" w14:textId="77777777" w:rsidR="00C42C88" w:rsidRPr="00C42C88" w:rsidRDefault="00C42C88" w:rsidP="00C42C88">
      <w:pPr>
        <w:pStyle w:val="ListParagraph"/>
        <w:numPr>
          <w:ilvl w:val="0"/>
          <w:numId w:val="18"/>
        </w:numPr>
        <w:rPr>
          <w:sz w:val="22"/>
          <w:szCs w:val="22"/>
        </w:rPr>
      </w:pPr>
      <w:r w:rsidRPr="00C42C88">
        <w:rPr>
          <w:sz w:val="22"/>
          <w:szCs w:val="22"/>
        </w:rPr>
        <w:t>Student Life at HCC</w:t>
      </w:r>
    </w:p>
    <w:p w14:paraId="0C560E30" w14:textId="77777777" w:rsidR="00C42C88" w:rsidRPr="00C42C88" w:rsidRDefault="00C42C88" w:rsidP="00C42C88">
      <w:pPr>
        <w:pStyle w:val="ListParagraph"/>
        <w:numPr>
          <w:ilvl w:val="0"/>
          <w:numId w:val="18"/>
        </w:numPr>
        <w:rPr>
          <w:sz w:val="22"/>
          <w:szCs w:val="22"/>
        </w:rPr>
      </w:pPr>
      <w:r w:rsidRPr="00C42C88">
        <w:rPr>
          <w:sz w:val="22"/>
          <w:szCs w:val="22"/>
        </w:rPr>
        <w:t>Student Rights and Responsibilities</w:t>
      </w:r>
    </w:p>
    <w:p w14:paraId="5C6B03AE" w14:textId="77777777" w:rsidR="00C42C88" w:rsidRPr="00C42C88" w:rsidRDefault="00C42C88" w:rsidP="00C42C88">
      <w:pPr>
        <w:pStyle w:val="ListParagraph"/>
        <w:numPr>
          <w:ilvl w:val="0"/>
          <w:numId w:val="18"/>
        </w:numPr>
        <w:rPr>
          <w:sz w:val="22"/>
          <w:szCs w:val="22"/>
        </w:rPr>
      </w:pPr>
      <w:r w:rsidRPr="00C42C88">
        <w:rPr>
          <w:sz w:val="22"/>
          <w:szCs w:val="22"/>
        </w:rPr>
        <w:t>Student Services</w:t>
      </w:r>
    </w:p>
    <w:p w14:paraId="1079058D" w14:textId="77777777" w:rsidR="00C42C88" w:rsidRPr="00C42C88" w:rsidRDefault="00C42C88" w:rsidP="00C42C88">
      <w:pPr>
        <w:pStyle w:val="ListParagraph"/>
        <w:numPr>
          <w:ilvl w:val="0"/>
          <w:numId w:val="18"/>
        </w:numPr>
        <w:rPr>
          <w:sz w:val="22"/>
          <w:szCs w:val="22"/>
        </w:rPr>
      </w:pPr>
      <w:r w:rsidRPr="00C42C88">
        <w:rPr>
          <w:sz w:val="22"/>
          <w:szCs w:val="22"/>
        </w:rPr>
        <w:t>Testing</w:t>
      </w:r>
    </w:p>
    <w:p w14:paraId="0DD6B5D0" w14:textId="77777777" w:rsidR="00C42C88" w:rsidRPr="00C42C88" w:rsidRDefault="00C42C88" w:rsidP="00C42C88">
      <w:pPr>
        <w:pStyle w:val="ListParagraph"/>
        <w:numPr>
          <w:ilvl w:val="0"/>
          <w:numId w:val="18"/>
        </w:numPr>
        <w:rPr>
          <w:sz w:val="22"/>
          <w:szCs w:val="22"/>
        </w:rPr>
      </w:pPr>
      <w:r w:rsidRPr="00C42C88">
        <w:rPr>
          <w:sz w:val="22"/>
          <w:szCs w:val="22"/>
        </w:rPr>
        <w:t>Transfer Planning</w:t>
      </w:r>
    </w:p>
    <w:p w14:paraId="010999E6" w14:textId="77777777" w:rsidR="00C42C88" w:rsidRPr="00C42C88" w:rsidRDefault="00C42C88" w:rsidP="00C42C88">
      <w:pPr>
        <w:pStyle w:val="ListParagraph"/>
        <w:numPr>
          <w:ilvl w:val="0"/>
          <w:numId w:val="18"/>
        </w:numPr>
        <w:rPr>
          <w:sz w:val="22"/>
          <w:szCs w:val="22"/>
        </w:rPr>
      </w:pPr>
      <w:r w:rsidRPr="00C42C88">
        <w:rPr>
          <w:sz w:val="22"/>
          <w:szCs w:val="22"/>
        </w:rPr>
        <w:t>Veteran Services</w:t>
      </w:r>
    </w:p>
    <w:p w14:paraId="6861BBE8" w14:textId="77777777" w:rsidR="000C2123" w:rsidRDefault="000C2123" w:rsidP="000C2123">
      <w:pPr>
        <w:rPr>
          <w:sz w:val="22"/>
          <w:szCs w:val="22"/>
        </w:rPr>
      </w:pPr>
    </w:p>
    <w:p w14:paraId="0872ABB2" w14:textId="77777777" w:rsidR="009E7B70" w:rsidRDefault="009E7B70" w:rsidP="000C2123">
      <w:pPr>
        <w:pStyle w:val="NoSpacing"/>
        <w:rPr>
          <w:rFonts w:ascii="Verdana" w:hAnsi="Verdana"/>
        </w:rPr>
        <w:sectPr w:rsidR="009E7B70" w:rsidSect="003D1A60">
          <w:type w:val="continuous"/>
          <w:pgSz w:w="12240" w:h="15840"/>
          <w:pgMar w:top="1080" w:right="720" w:bottom="720" w:left="1080" w:header="720" w:footer="566" w:gutter="0"/>
          <w:cols w:space="720"/>
          <w:docGrid w:linePitch="360"/>
        </w:sectPr>
      </w:pPr>
    </w:p>
    <w:p w14:paraId="323186A2" w14:textId="77777777" w:rsidR="007A719A" w:rsidRPr="007A719A" w:rsidRDefault="00D66A52" w:rsidP="009C4B20">
      <w:pPr>
        <w:pStyle w:val="Heading2"/>
        <w:rPr>
          <w:vertAlign w:val="superscript"/>
        </w:rPr>
      </w:pPr>
      <w:r w:rsidRPr="008417BF">
        <w:t>EGLS</w:t>
      </w:r>
      <w:r w:rsidRPr="008417BF">
        <w:rPr>
          <w:vertAlign w:val="superscript"/>
        </w:rPr>
        <w:t>3</w:t>
      </w:r>
    </w:p>
    <w:p w14:paraId="3106CCD2" w14:textId="77777777" w:rsidR="00D66A52" w:rsidRPr="0025433F" w:rsidRDefault="00D66A52" w:rsidP="00D66A52">
      <w:pPr>
        <w:rPr>
          <w:sz w:val="22"/>
          <w:szCs w:val="22"/>
        </w:rPr>
      </w:pPr>
      <w:r w:rsidRPr="0025433F">
        <w:rPr>
          <w:sz w:val="22"/>
          <w:szCs w:val="22"/>
        </w:rPr>
        <w:t>The EGLS</w:t>
      </w:r>
      <w:r w:rsidRPr="00812E60">
        <w:rPr>
          <w:sz w:val="22"/>
          <w:szCs w:val="22"/>
          <w:vertAlign w:val="superscript"/>
        </w:rPr>
        <w:t>3</w:t>
      </w:r>
      <w:r>
        <w:rPr>
          <w:sz w:val="22"/>
          <w:szCs w:val="22"/>
        </w:rPr>
        <w:t xml:space="preserve"> </w:t>
      </w:r>
      <w:r w:rsidRPr="0025433F">
        <w:rPr>
          <w:sz w:val="22"/>
          <w:szCs w:val="22"/>
        </w:rPr>
        <w:t>(</w:t>
      </w:r>
      <w:hyperlink r:id="rId30" w:history="1">
        <w:r w:rsidRPr="00DA3FEA">
          <w:rPr>
            <w:rStyle w:val="Hyperlink"/>
            <w:sz w:val="22"/>
            <w:szCs w:val="22"/>
          </w:rPr>
          <w:t>Evaluation for Greater Learning Student Survey System</w:t>
        </w:r>
      </w:hyperlink>
      <w:r w:rsidRPr="0025433F">
        <w:rPr>
          <w:sz w:val="22"/>
          <w:szCs w:val="22"/>
        </w:rPr>
        <w:t xml:space="preserve">) will be available for most courses near the end of the term until finals start. </w:t>
      </w:r>
      <w:r>
        <w:rPr>
          <w:sz w:val="22"/>
          <w:szCs w:val="22"/>
        </w:rPr>
        <w:t xml:space="preserve"> </w:t>
      </w:r>
      <w:r w:rsidRPr="0025433F">
        <w:rPr>
          <w:sz w:val="22"/>
          <w:szCs w:val="22"/>
        </w:rPr>
        <w:t xml:space="preserve">This brief survey will give invaluable information to your faculty about their teaching. </w:t>
      </w:r>
      <w:r>
        <w:rPr>
          <w:sz w:val="22"/>
          <w:szCs w:val="22"/>
        </w:rPr>
        <w:t xml:space="preserve"> </w:t>
      </w:r>
      <w:r w:rsidRPr="0025433F">
        <w:rPr>
          <w:sz w:val="22"/>
          <w:szCs w:val="22"/>
        </w:rPr>
        <w:t>Results are anonymous and will be available to faculty and division ch</w:t>
      </w:r>
      <w:r>
        <w:rPr>
          <w:sz w:val="22"/>
          <w:szCs w:val="22"/>
        </w:rPr>
        <w:t xml:space="preserve">airs after the end of the term.  </w:t>
      </w:r>
      <w:r w:rsidRPr="0025433F">
        <w:rPr>
          <w:sz w:val="22"/>
          <w:szCs w:val="22"/>
        </w:rPr>
        <w:t>EGLS</w:t>
      </w:r>
      <w:r w:rsidRPr="00812E60">
        <w:rPr>
          <w:sz w:val="22"/>
          <w:szCs w:val="22"/>
          <w:vertAlign w:val="superscript"/>
        </w:rPr>
        <w:t>3</w:t>
      </w:r>
      <w:r w:rsidRPr="0025433F">
        <w:rPr>
          <w:sz w:val="22"/>
          <w:szCs w:val="22"/>
        </w:rPr>
        <w:t xml:space="preserve"> surveys are only available for the Fall and Spring semesters. </w:t>
      </w:r>
      <w:r w:rsidR="007B42DD" w:rsidRPr="0025433F">
        <w:rPr>
          <w:sz w:val="22"/>
          <w:szCs w:val="22"/>
        </w:rPr>
        <w:t>EGLS</w:t>
      </w:r>
      <w:r w:rsidR="007B42DD" w:rsidRPr="00812E60">
        <w:rPr>
          <w:sz w:val="22"/>
          <w:szCs w:val="22"/>
          <w:vertAlign w:val="superscript"/>
        </w:rPr>
        <w:t>3</w:t>
      </w:r>
      <w:r w:rsidRPr="0025433F">
        <w:rPr>
          <w:sz w:val="22"/>
          <w:szCs w:val="22"/>
        </w:rPr>
        <w:t xml:space="preserve"> surveys </w:t>
      </w:r>
      <w:r>
        <w:rPr>
          <w:sz w:val="22"/>
          <w:szCs w:val="22"/>
        </w:rPr>
        <w:t xml:space="preserve">are not offered </w:t>
      </w:r>
      <w:r w:rsidRPr="0025433F">
        <w:rPr>
          <w:sz w:val="22"/>
          <w:szCs w:val="22"/>
        </w:rPr>
        <w:t>during the Su</w:t>
      </w:r>
      <w:r>
        <w:rPr>
          <w:sz w:val="22"/>
          <w:szCs w:val="22"/>
        </w:rPr>
        <w:t>mmer semester due to logistical constraints</w:t>
      </w:r>
      <w:r w:rsidRPr="0025433F">
        <w:rPr>
          <w:sz w:val="22"/>
          <w:szCs w:val="22"/>
        </w:rPr>
        <w:t>.</w:t>
      </w:r>
    </w:p>
    <w:p w14:paraId="6CEC5134" w14:textId="77777777" w:rsidR="009E7B70" w:rsidRDefault="009E7B70" w:rsidP="009C4B20">
      <w:pPr>
        <w:pStyle w:val="Heading2"/>
        <w:sectPr w:rsidR="009E7B70" w:rsidSect="003D1A60">
          <w:type w:val="continuous"/>
          <w:pgSz w:w="12240" w:h="15840"/>
          <w:pgMar w:top="1080" w:right="720" w:bottom="720" w:left="1080" w:header="720" w:footer="566" w:gutter="0"/>
          <w:cols w:space="720"/>
          <w:docGrid w:linePitch="360"/>
        </w:sectPr>
      </w:pPr>
    </w:p>
    <w:p w14:paraId="40F42B95" w14:textId="77777777" w:rsidR="003240A4" w:rsidRDefault="003240A4" w:rsidP="004D619F">
      <w:pPr>
        <w:pStyle w:val="NoSpacing"/>
        <w:rPr>
          <w:rFonts w:ascii="Verdana" w:hAnsi="Verdana"/>
        </w:rPr>
      </w:pPr>
    </w:p>
    <w:p w14:paraId="7238B7FC" w14:textId="77777777" w:rsidR="009E7B70" w:rsidRDefault="009E7B70" w:rsidP="009C4B20">
      <w:pPr>
        <w:pStyle w:val="Heading2"/>
        <w:sectPr w:rsidR="009E7B70" w:rsidSect="003D1A60">
          <w:type w:val="continuous"/>
          <w:pgSz w:w="12240" w:h="15840"/>
          <w:pgMar w:top="1080" w:right="720" w:bottom="720" w:left="1080" w:header="720" w:footer="566" w:gutter="0"/>
          <w:cols w:space="720"/>
          <w:docGrid w:linePitch="360"/>
        </w:sectPr>
      </w:pPr>
    </w:p>
    <w:p w14:paraId="04F73BFB" w14:textId="77777777" w:rsidR="00422551" w:rsidRPr="00A508B4" w:rsidRDefault="00422551" w:rsidP="009C4B20">
      <w:pPr>
        <w:pStyle w:val="Heading2"/>
      </w:pPr>
      <w:r w:rsidRPr="00A508B4">
        <w:t>HCC Email Policy</w:t>
      </w:r>
    </w:p>
    <w:p w14:paraId="1BC4C25C" w14:textId="77777777" w:rsidR="00422551" w:rsidRPr="0051642D" w:rsidRDefault="00BB1F6B" w:rsidP="00422551">
      <w:pPr>
        <w:rPr>
          <w:sz w:val="22"/>
          <w:szCs w:val="22"/>
        </w:rPr>
      </w:pPr>
      <w:r>
        <w:rPr>
          <w:sz w:val="22"/>
          <w:szCs w:val="22"/>
        </w:rPr>
        <w:t xml:space="preserve">When communicating via email, </w:t>
      </w:r>
      <w:r w:rsidR="00422551" w:rsidRPr="0025433F">
        <w:rPr>
          <w:sz w:val="22"/>
          <w:szCs w:val="22"/>
        </w:rPr>
        <w:t xml:space="preserve">HCC </w:t>
      </w:r>
      <w:r>
        <w:rPr>
          <w:sz w:val="22"/>
          <w:szCs w:val="22"/>
        </w:rPr>
        <w:t>requires</w:t>
      </w:r>
      <w:r w:rsidR="00422551" w:rsidRPr="0025433F">
        <w:rPr>
          <w:sz w:val="22"/>
          <w:szCs w:val="22"/>
        </w:rPr>
        <w:t xml:space="preserve"> students to communicate only through the HCC email system to protect your privacy.  If you have not activated your HCC student email account, you can go </w:t>
      </w:r>
      <w:hyperlink r:id="rId31" w:tooltip="Activate your HCC Eagle ID" w:history="1">
        <w:r w:rsidR="00422551" w:rsidRPr="0025433F">
          <w:rPr>
            <w:rStyle w:val="Hyperlink"/>
            <w:sz w:val="22"/>
            <w:szCs w:val="22"/>
          </w:rPr>
          <w:t>to HCC Eagle ID</w:t>
        </w:r>
      </w:hyperlink>
      <w:r w:rsidR="00422551" w:rsidRPr="0025433F">
        <w:rPr>
          <w:rStyle w:val="Hyperlink"/>
          <w:color w:val="auto"/>
          <w:sz w:val="22"/>
          <w:szCs w:val="22"/>
          <w:u w:val="none"/>
        </w:rPr>
        <w:t xml:space="preserve"> and activate it now.</w:t>
      </w:r>
      <w:r w:rsidR="00422551" w:rsidRPr="0025433F">
        <w:rPr>
          <w:sz w:val="22"/>
          <w:szCs w:val="22"/>
        </w:rPr>
        <w:t xml:space="preserve">  You may also use Canvas Inbox to </w:t>
      </w:r>
      <w:r w:rsidR="00422551">
        <w:rPr>
          <w:sz w:val="22"/>
          <w:szCs w:val="22"/>
        </w:rPr>
        <w:t>communicate.</w:t>
      </w:r>
    </w:p>
    <w:p w14:paraId="66610369" w14:textId="77777777" w:rsidR="009E7B70" w:rsidRDefault="009E7B70" w:rsidP="009C4B20">
      <w:pPr>
        <w:pStyle w:val="Heading2"/>
        <w:sectPr w:rsidR="009E7B70" w:rsidSect="003D1A60">
          <w:type w:val="continuous"/>
          <w:pgSz w:w="12240" w:h="15840"/>
          <w:pgMar w:top="1080" w:right="720" w:bottom="720" w:left="1080" w:header="720" w:footer="566" w:gutter="0"/>
          <w:cols w:space="720"/>
          <w:docGrid w:linePitch="360"/>
        </w:sectPr>
      </w:pPr>
    </w:p>
    <w:p w14:paraId="32CCB1A1" w14:textId="77777777" w:rsidR="00833269" w:rsidRPr="004D619F" w:rsidRDefault="00833269" w:rsidP="004D619F">
      <w:pPr>
        <w:pStyle w:val="NoSpacing"/>
        <w:rPr>
          <w:rFonts w:ascii="Verdana" w:hAnsi="Verdana"/>
        </w:rPr>
      </w:pPr>
    </w:p>
    <w:p w14:paraId="71C74933" w14:textId="77777777" w:rsidR="00D040D0" w:rsidRDefault="009D1F34" w:rsidP="007A719A">
      <w:pPr>
        <w:pStyle w:val="Heading1"/>
      </w:pPr>
      <w:r w:rsidRPr="00A508B4">
        <w:t>Office of Institutional Equity</w:t>
      </w:r>
    </w:p>
    <w:p w14:paraId="05500FF5" w14:textId="77777777" w:rsidR="007A719A" w:rsidRPr="007A719A" w:rsidRDefault="007A719A" w:rsidP="007A719A"/>
    <w:p w14:paraId="6B80E92B" w14:textId="77777777" w:rsidR="005E3054" w:rsidRDefault="008B7404" w:rsidP="005E3054">
      <w:pPr>
        <w:rPr>
          <w:sz w:val="22"/>
          <w:szCs w:val="22"/>
        </w:rPr>
      </w:pPr>
      <w:hyperlink r:id="rId32" w:history="1">
        <w:r w:rsidR="004B265F" w:rsidRPr="00B375B3">
          <w:rPr>
            <w:rStyle w:val="Hyperlink"/>
            <w:sz w:val="22"/>
            <w:szCs w:val="22"/>
          </w:rPr>
          <w:t>http://www.hccs.edu/departments/institutional-equity/</w:t>
        </w:r>
      </w:hyperlink>
    </w:p>
    <w:p w14:paraId="4B7DF52E" w14:textId="77777777" w:rsidR="00E72A8A" w:rsidRDefault="00E72A8A" w:rsidP="005E3054">
      <w:pPr>
        <w:rPr>
          <w:sz w:val="22"/>
          <w:szCs w:val="22"/>
        </w:rPr>
      </w:pPr>
    </w:p>
    <w:p w14:paraId="3A33C88B" w14:textId="77777777" w:rsidR="00E72A8A" w:rsidRDefault="00E72A8A" w:rsidP="009C4B20">
      <w:pPr>
        <w:pStyle w:val="Heading2"/>
      </w:pPr>
      <w:r>
        <w:t xml:space="preserve">Ability Services </w:t>
      </w:r>
    </w:p>
    <w:p w14:paraId="6FA1465F" w14:textId="77777777" w:rsidR="00E72A8A" w:rsidRPr="00DB7437" w:rsidRDefault="008B7404" w:rsidP="005E3054">
      <w:pPr>
        <w:rPr>
          <w:sz w:val="22"/>
          <w:szCs w:val="22"/>
        </w:rPr>
      </w:pPr>
      <w:hyperlink r:id="rId33" w:history="1">
        <w:r w:rsidR="00DB7437" w:rsidRPr="00DB7437">
          <w:rPr>
            <w:rStyle w:val="Hyperlink"/>
            <w:sz w:val="22"/>
            <w:szCs w:val="22"/>
          </w:rPr>
          <w:t>https://www.hccs.edu/support-services/ability-services/</w:t>
        </w:r>
      </w:hyperlink>
      <w:r w:rsidR="00DB7437" w:rsidRPr="00DB7437">
        <w:rPr>
          <w:sz w:val="22"/>
          <w:szCs w:val="22"/>
        </w:rPr>
        <w:t xml:space="preserve"> </w:t>
      </w:r>
    </w:p>
    <w:p w14:paraId="1915AE77" w14:textId="77777777" w:rsidR="00DB7437" w:rsidRDefault="00DB7437" w:rsidP="005E3054">
      <w:pPr>
        <w:rPr>
          <w:sz w:val="22"/>
          <w:szCs w:val="22"/>
        </w:rPr>
      </w:pPr>
    </w:p>
    <w:p w14:paraId="6FD2B9C2" w14:textId="77777777" w:rsidR="00E72A8A" w:rsidRDefault="00E72A8A" w:rsidP="009C4B20">
      <w:pPr>
        <w:pStyle w:val="Heading2"/>
      </w:pPr>
      <w:r>
        <w:t>Title IX</w:t>
      </w:r>
    </w:p>
    <w:p w14:paraId="022D3FF7" w14:textId="77777777" w:rsidR="000F58F2" w:rsidRDefault="008B7404" w:rsidP="005E3054">
      <w:pPr>
        <w:rPr>
          <w:sz w:val="22"/>
        </w:rPr>
      </w:pPr>
      <w:hyperlink r:id="rId34" w:history="1">
        <w:r w:rsidR="004042BC" w:rsidRPr="004042BC">
          <w:rPr>
            <w:rStyle w:val="Hyperlink"/>
            <w:sz w:val="22"/>
          </w:rPr>
          <w:t>http://www.hccs.edu/departments/institutional-equity/title-ix-know-your-rights/</w:t>
        </w:r>
      </w:hyperlink>
      <w:r w:rsidR="004042BC" w:rsidRPr="004042BC">
        <w:rPr>
          <w:sz w:val="22"/>
        </w:rPr>
        <w:t xml:space="preserve"> </w:t>
      </w:r>
    </w:p>
    <w:p w14:paraId="1CFB9D35" w14:textId="77777777" w:rsidR="00411CB9" w:rsidRDefault="00411CB9" w:rsidP="005E3054">
      <w:pPr>
        <w:rPr>
          <w:sz w:val="22"/>
        </w:rPr>
      </w:pPr>
    </w:p>
    <w:p w14:paraId="7BCAAFC0" w14:textId="77777777" w:rsidR="000F58F2" w:rsidRDefault="000F58F2" w:rsidP="009C4B20">
      <w:pPr>
        <w:pStyle w:val="Heading2"/>
        <w:sectPr w:rsidR="000F58F2" w:rsidSect="003D1A60">
          <w:type w:val="continuous"/>
          <w:pgSz w:w="12240" w:h="15840"/>
          <w:pgMar w:top="1080" w:right="720" w:bottom="720" w:left="1080" w:header="720" w:footer="566" w:gutter="0"/>
          <w:cols w:space="720"/>
          <w:docGrid w:linePitch="360"/>
        </w:sectPr>
      </w:pPr>
      <w:r>
        <w:t>Office of the Dean of Student</w:t>
      </w:r>
      <w:r w:rsidR="007A719A">
        <w:t>s</w:t>
      </w:r>
    </w:p>
    <w:p w14:paraId="29C5641E" w14:textId="77777777" w:rsidR="000F58F2" w:rsidRDefault="008B7404" w:rsidP="000F58F2">
      <w:pPr>
        <w:rPr>
          <w:sz w:val="22"/>
          <w:szCs w:val="22"/>
        </w:rPr>
      </w:pPr>
      <w:hyperlink r:id="rId35" w:history="1">
        <w:r w:rsidR="007A719A" w:rsidRPr="00B375B3">
          <w:rPr>
            <w:rStyle w:val="Hyperlink"/>
            <w:sz w:val="22"/>
            <w:szCs w:val="22"/>
          </w:rPr>
          <w:t>https://www.hccs.edu/about-hcc/procedures/student-rights-policies--procedures/student-complaints/speak-with-the-dean-of-students/</w:t>
        </w:r>
      </w:hyperlink>
    </w:p>
    <w:p w14:paraId="149EA70C" w14:textId="77777777" w:rsidR="00411CB9" w:rsidRDefault="00411CB9" w:rsidP="005E3054">
      <w:pPr>
        <w:rPr>
          <w:sz w:val="22"/>
          <w:szCs w:val="22"/>
        </w:rPr>
      </w:pPr>
    </w:p>
    <w:p w14:paraId="257B2A2A" w14:textId="77777777" w:rsidR="009E7B70" w:rsidRDefault="009C38A1" w:rsidP="009C4B20">
      <w:pPr>
        <w:pStyle w:val="Heading2"/>
      </w:pPr>
      <w:r w:rsidRPr="00A508B4">
        <w:t>Department Chair</w:t>
      </w:r>
      <w:r w:rsidR="00BB1F6B">
        <w:t xml:space="preserve"> Contact Information</w:t>
      </w:r>
    </w:p>
    <w:p w14:paraId="010D4695" w14:textId="77777777" w:rsidR="005E1C43" w:rsidRPr="005E1C43" w:rsidRDefault="005E1C43" w:rsidP="00926B82">
      <w:pPr>
        <w:rPr>
          <w:sz w:val="22"/>
          <w:szCs w:val="22"/>
        </w:rPr>
        <w:sectPr w:rsidR="005E1C43" w:rsidRPr="005E1C43" w:rsidSect="003D1A60">
          <w:type w:val="continuous"/>
          <w:pgSz w:w="12240" w:h="15840"/>
          <w:pgMar w:top="1080" w:right="720" w:bottom="720" w:left="1080" w:header="720" w:footer="566" w:gutter="0"/>
          <w:cols w:space="720"/>
          <w:docGrid w:linePitch="360"/>
        </w:sectPr>
      </w:pPr>
      <w:r w:rsidRPr="005E1C43">
        <w:rPr>
          <w:sz w:val="22"/>
          <w:szCs w:val="22"/>
        </w:rPr>
        <w:t xml:space="preserve">Professor Annie Tsui, </w:t>
      </w:r>
      <w:hyperlink r:id="rId36" w:history="1">
        <w:r w:rsidRPr="005E1C43">
          <w:rPr>
            <w:rStyle w:val="Hyperlink"/>
            <w:sz w:val="22"/>
            <w:szCs w:val="22"/>
          </w:rPr>
          <w:t>annie.tsui@hccs.edu</w:t>
        </w:r>
      </w:hyperlink>
      <w:r w:rsidRPr="005E1C43">
        <w:rPr>
          <w:sz w:val="22"/>
          <w:szCs w:val="22"/>
        </w:rPr>
        <w:t>, 713-718-</w:t>
      </w:r>
      <w:r w:rsidR="00BE5968">
        <w:rPr>
          <w:sz w:val="22"/>
          <w:szCs w:val="22"/>
        </w:rPr>
        <w:t>8418</w:t>
      </w:r>
    </w:p>
    <w:p w14:paraId="755973E1" w14:textId="77777777" w:rsidR="0013115B" w:rsidRPr="0013115B" w:rsidRDefault="0013115B" w:rsidP="0013115B">
      <w:pPr>
        <w:rPr>
          <w:bCs/>
          <w:sz w:val="22"/>
          <w:szCs w:val="22"/>
        </w:rPr>
      </w:pPr>
    </w:p>
    <w:p w14:paraId="03BF6FF6" w14:textId="77777777" w:rsidR="003265EE" w:rsidRPr="00D040D0" w:rsidRDefault="003265EE" w:rsidP="00A02EE0">
      <w:pPr>
        <w:rPr>
          <w:sz w:val="22"/>
          <w:szCs w:val="22"/>
        </w:rPr>
      </w:pPr>
    </w:p>
    <w:sectPr w:rsidR="003265EE" w:rsidRPr="00D040D0" w:rsidSect="003D1A60">
      <w:type w:val="continuous"/>
      <w:pgSz w:w="12240" w:h="15840"/>
      <w:pgMar w:top="1080" w:right="720" w:bottom="720" w:left="1080"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54571" w14:textId="77777777" w:rsidR="009C6C78" w:rsidRDefault="009C6C78" w:rsidP="00EB04C8">
      <w:r>
        <w:separator/>
      </w:r>
    </w:p>
  </w:endnote>
  <w:endnote w:type="continuationSeparator" w:id="0">
    <w:p w14:paraId="139FAF3F" w14:textId="77777777" w:rsidR="009C6C78" w:rsidRDefault="009C6C78" w:rsidP="00E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C058" w14:textId="77777777" w:rsidR="003240A4" w:rsidRDefault="003240A4">
    <w:pPr>
      <w:pStyle w:val="Footer"/>
      <w:jc w:val="center"/>
    </w:pPr>
    <w:r>
      <w:fldChar w:fldCharType="begin"/>
    </w:r>
    <w:r>
      <w:instrText xml:space="preserve"> PAGE   \* MERGEFORMAT </w:instrText>
    </w:r>
    <w:r>
      <w:fldChar w:fldCharType="separate"/>
    </w:r>
    <w:r w:rsidR="00C3189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72CF" w14:textId="77777777" w:rsidR="009C6C78" w:rsidRDefault="009C6C78" w:rsidP="00EB04C8">
      <w:r>
        <w:separator/>
      </w:r>
    </w:p>
  </w:footnote>
  <w:footnote w:type="continuationSeparator" w:id="0">
    <w:p w14:paraId="632C76E5" w14:textId="77777777" w:rsidR="009C6C78" w:rsidRDefault="009C6C78" w:rsidP="00E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8E6B" w14:textId="2ECE07FC" w:rsidR="003F5B1B" w:rsidRDefault="003F5B1B" w:rsidP="003F5B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w14:anchorId="6236DAB3" id="_x0000_i1026" style="width:0;height:1.5pt" o:hralign="center" o:bullet="t" o:hrstd="t" o:hr="t" fillcolor="#aca899" stroked="f"/>
    </w:pict>
  </w:numPicBullet>
  <w:abstractNum w:abstractNumId="0" w15:restartNumberingAfterBreak="0">
    <w:nsid w:val="00B8457E"/>
    <w:multiLevelType w:val="hybridMultilevel"/>
    <w:tmpl w:val="76C6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5586"/>
    <w:multiLevelType w:val="hybridMultilevel"/>
    <w:tmpl w:val="58A0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FF5"/>
    <w:multiLevelType w:val="hybridMultilevel"/>
    <w:tmpl w:val="AE929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22FB8"/>
    <w:multiLevelType w:val="hybridMultilevel"/>
    <w:tmpl w:val="D054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103AB"/>
    <w:multiLevelType w:val="hybridMultilevel"/>
    <w:tmpl w:val="CE14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92DFE"/>
    <w:multiLevelType w:val="hybridMultilevel"/>
    <w:tmpl w:val="6508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474"/>
    <w:multiLevelType w:val="hybridMultilevel"/>
    <w:tmpl w:val="5B5E9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E0DDD"/>
    <w:multiLevelType w:val="hybridMultilevel"/>
    <w:tmpl w:val="2580148E"/>
    <w:lvl w:ilvl="0" w:tplc="DBC0FA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201CA"/>
    <w:multiLevelType w:val="hybridMultilevel"/>
    <w:tmpl w:val="B436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A00B2"/>
    <w:multiLevelType w:val="hybridMultilevel"/>
    <w:tmpl w:val="D7D4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42925"/>
    <w:multiLevelType w:val="hybridMultilevel"/>
    <w:tmpl w:val="72BE47EE"/>
    <w:lvl w:ilvl="0" w:tplc="017A145C">
      <w:start w:val="1"/>
      <w:numFmt w:val="bullet"/>
      <w:lvlText w:val="•"/>
      <w:lvlJc w:val="left"/>
      <w:pPr>
        <w:tabs>
          <w:tab w:val="num" w:pos="720"/>
        </w:tabs>
        <w:ind w:left="720" w:hanging="360"/>
      </w:pPr>
      <w:rPr>
        <w:rFonts w:ascii="Arial" w:hAnsi="Arial" w:hint="default"/>
      </w:rPr>
    </w:lvl>
    <w:lvl w:ilvl="1" w:tplc="78302F6E">
      <w:start w:val="1"/>
      <w:numFmt w:val="bullet"/>
      <w:lvlText w:val="•"/>
      <w:lvlJc w:val="left"/>
      <w:pPr>
        <w:tabs>
          <w:tab w:val="num" w:pos="1440"/>
        </w:tabs>
        <w:ind w:left="1440" w:hanging="360"/>
      </w:pPr>
      <w:rPr>
        <w:rFonts w:ascii="Arial" w:hAnsi="Arial" w:hint="default"/>
      </w:rPr>
    </w:lvl>
    <w:lvl w:ilvl="2" w:tplc="ED06B5CA" w:tentative="1">
      <w:start w:val="1"/>
      <w:numFmt w:val="bullet"/>
      <w:lvlText w:val="•"/>
      <w:lvlJc w:val="left"/>
      <w:pPr>
        <w:tabs>
          <w:tab w:val="num" w:pos="2160"/>
        </w:tabs>
        <w:ind w:left="2160" w:hanging="360"/>
      </w:pPr>
      <w:rPr>
        <w:rFonts w:ascii="Arial" w:hAnsi="Arial" w:hint="default"/>
      </w:rPr>
    </w:lvl>
    <w:lvl w:ilvl="3" w:tplc="A66AE00E" w:tentative="1">
      <w:start w:val="1"/>
      <w:numFmt w:val="bullet"/>
      <w:lvlText w:val="•"/>
      <w:lvlJc w:val="left"/>
      <w:pPr>
        <w:tabs>
          <w:tab w:val="num" w:pos="2880"/>
        </w:tabs>
        <w:ind w:left="2880" w:hanging="360"/>
      </w:pPr>
      <w:rPr>
        <w:rFonts w:ascii="Arial" w:hAnsi="Arial" w:hint="default"/>
      </w:rPr>
    </w:lvl>
    <w:lvl w:ilvl="4" w:tplc="3DE63134" w:tentative="1">
      <w:start w:val="1"/>
      <w:numFmt w:val="bullet"/>
      <w:lvlText w:val="•"/>
      <w:lvlJc w:val="left"/>
      <w:pPr>
        <w:tabs>
          <w:tab w:val="num" w:pos="3600"/>
        </w:tabs>
        <w:ind w:left="3600" w:hanging="360"/>
      </w:pPr>
      <w:rPr>
        <w:rFonts w:ascii="Arial" w:hAnsi="Arial" w:hint="default"/>
      </w:rPr>
    </w:lvl>
    <w:lvl w:ilvl="5" w:tplc="E6841442" w:tentative="1">
      <w:start w:val="1"/>
      <w:numFmt w:val="bullet"/>
      <w:lvlText w:val="•"/>
      <w:lvlJc w:val="left"/>
      <w:pPr>
        <w:tabs>
          <w:tab w:val="num" w:pos="4320"/>
        </w:tabs>
        <w:ind w:left="4320" w:hanging="360"/>
      </w:pPr>
      <w:rPr>
        <w:rFonts w:ascii="Arial" w:hAnsi="Arial" w:hint="default"/>
      </w:rPr>
    </w:lvl>
    <w:lvl w:ilvl="6" w:tplc="7324A638" w:tentative="1">
      <w:start w:val="1"/>
      <w:numFmt w:val="bullet"/>
      <w:lvlText w:val="•"/>
      <w:lvlJc w:val="left"/>
      <w:pPr>
        <w:tabs>
          <w:tab w:val="num" w:pos="5040"/>
        </w:tabs>
        <w:ind w:left="5040" w:hanging="360"/>
      </w:pPr>
      <w:rPr>
        <w:rFonts w:ascii="Arial" w:hAnsi="Arial" w:hint="default"/>
      </w:rPr>
    </w:lvl>
    <w:lvl w:ilvl="7" w:tplc="38E89DEA" w:tentative="1">
      <w:start w:val="1"/>
      <w:numFmt w:val="bullet"/>
      <w:lvlText w:val="•"/>
      <w:lvlJc w:val="left"/>
      <w:pPr>
        <w:tabs>
          <w:tab w:val="num" w:pos="5760"/>
        </w:tabs>
        <w:ind w:left="5760" w:hanging="360"/>
      </w:pPr>
      <w:rPr>
        <w:rFonts w:ascii="Arial" w:hAnsi="Arial" w:hint="default"/>
      </w:rPr>
    </w:lvl>
    <w:lvl w:ilvl="8" w:tplc="943AE7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BE6D7E"/>
    <w:multiLevelType w:val="hybridMultilevel"/>
    <w:tmpl w:val="A24A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D21DC1"/>
    <w:multiLevelType w:val="hybridMultilevel"/>
    <w:tmpl w:val="77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D65A8"/>
    <w:multiLevelType w:val="hybridMultilevel"/>
    <w:tmpl w:val="617C2E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F4909"/>
    <w:multiLevelType w:val="hybridMultilevel"/>
    <w:tmpl w:val="51D0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D3E65"/>
    <w:multiLevelType w:val="hybridMultilevel"/>
    <w:tmpl w:val="F93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85EF0"/>
    <w:multiLevelType w:val="hybridMultilevel"/>
    <w:tmpl w:val="F0A0C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10"/>
  </w:num>
  <w:num w:numId="4">
    <w:abstractNumId w:val="17"/>
  </w:num>
  <w:num w:numId="5">
    <w:abstractNumId w:val="8"/>
  </w:num>
  <w:num w:numId="6">
    <w:abstractNumId w:val="12"/>
  </w:num>
  <w:num w:numId="7">
    <w:abstractNumId w:val="6"/>
  </w:num>
  <w:num w:numId="8">
    <w:abstractNumId w:val="5"/>
  </w:num>
  <w:num w:numId="9">
    <w:abstractNumId w:val="9"/>
  </w:num>
  <w:num w:numId="10">
    <w:abstractNumId w:val="3"/>
  </w:num>
  <w:num w:numId="11">
    <w:abstractNumId w:val="0"/>
  </w:num>
  <w:num w:numId="12">
    <w:abstractNumId w:val="7"/>
  </w:num>
  <w:num w:numId="13">
    <w:abstractNumId w:val="13"/>
  </w:num>
  <w:num w:numId="14">
    <w:abstractNumId w:val="20"/>
  </w:num>
  <w:num w:numId="15">
    <w:abstractNumId w:val="14"/>
  </w:num>
  <w:num w:numId="16">
    <w:abstractNumId w:val="11"/>
  </w:num>
  <w:num w:numId="17">
    <w:abstractNumId w:val="15"/>
  </w:num>
  <w:num w:numId="18">
    <w:abstractNumId w:val="18"/>
  </w:num>
  <w:num w:numId="19">
    <w:abstractNumId w:val="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Te2MDIyNjawNDFS0lEKTi0uzszPAykwrAUAxDJOpCwAAAA="/>
  </w:docVars>
  <w:rsids>
    <w:rsidRoot w:val="00445CAF"/>
    <w:rsid w:val="000025CB"/>
    <w:rsid w:val="000065D7"/>
    <w:rsid w:val="000068AF"/>
    <w:rsid w:val="00015CEB"/>
    <w:rsid w:val="00025CE6"/>
    <w:rsid w:val="00025DBD"/>
    <w:rsid w:val="00030A66"/>
    <w:rsid w:val="00033927"/>
    <w:rsid w:val="00035398"/>
    <w:rsid w:val="00036519"/>
    <w:rsid w:val="0003703B"/>
    <w:rsid w:val="00041A84"/>
    <w:rsid w:val="0005118B"/>
    <w:rsid w:val="0005295F"/>
    <w:rsid w:val="00056BF8"/>
    <w:rsid w:val="000577F2"/>
    <w:rsid w:val="00063186"/>
    <w:rsid w:val="000647C7"/>
    <w:rsid w:val="000724F2"/>
    <w:rsid w:val="00072F1F"/>
    <w:rsid w:val="00080789"/>
    <w:rsid w:val="0009196E"/>
    <w:rsid w:val="000A0522"/>
    <w:rsid w:val="000A6D60"/>
    <w:rsid w:val="000A73CC"/>
    <w:rsid w:val="000B2F09"/>
    <w:rsid w:val="000B6C51"/>
    <w:rsid w:val="000C2123"/>
    <w:rsid w:val="000C3515"/>
    <w:rsid w:val="000C6D01"/>
    <w:rsid w:val="000C78A3"/>
    <w:rsid w:val="000D67D3"/>
    <w:rsid w:val="000D7A2D"/>
    <w:rsid w:val="000D7F50"/>
    <w:rsid w:val="000E381D"/>
    <w:rsid w:val="000F53E9"/>
    <w:rsid w:val="000F58F2"/>
    <w:rsid w:val="000F5E85"/>
    <w:rsid w:val="000F6567"/>
    <w:rsid w:val="000F6631"/>
    <w:rsid w:val="00100F68"/>
    <w:rsid w:val="001015B9"/>
    <w:rsid w:val="0010217A"/>
    <w:rsid w:val="0010508F"/>
    <w:rsid w:val="00106EBB"/>
    <w:rsid w:val="001078BB"/>
    <w:rsid w:val="00122FF2"/>
    <w:rsid w:val="00123149"/>
    <w:rsid w:val="00124493"/>
    <w:rsid w:val="0013115B"/>
    <w:rsid w:val="001409B0"/>
    <w:rsid w:val="001473D5"/>
    <w:rsid w:val="00151CA3"/>
    <w:rsid w:val="00155021"/>
    <w:rsid w:val="001745C9"/>
    <w:rsid w:val="00175DAD"/>
    <w:rsid w:val="001873EC"/>
    <w:rsid w:val="0019188D"/>
    <w:rsid w:val="00191C74"/>
    <w:rsid w:val="00193424"/>
    <w:rsid w:val="0019798D"/>
    <w:rsid w:val="001A4302"/>
    <w:rsid w:val="001B3E8F"/>
    <w:rsid w:val="001B4A78"/>
    <w:rsid w:val="001B513E"/>
    <w:rsid w:val="001C30A6"/>
    <w:rsid w:val="001D791A"/>
    <w:rsid w:val="001F0B91"/>
    <w:rsid w:val="001F159D"/>
    <w:rsid w:val="001F2F87"/>
    <w:rsid w:val="001F7035"/>
    <w:rsid w:val="00202EA3"/>
    <w:rsid w:val="00214B25"/>
    <w:rsid w:val="002160CE"/>
    <w:rsid w:val="00217915"/>
    <w:rsid w:val="00217D43"/>
    <w:rsid w:val="00220987"/>
    <w:rsid w:val="00224A74"/>
    <w:rsid w:val="00225F5D"/>
    <w:rsid w:val="00235946"/>
    <w:rsid w:val="00237007"/>
    <w:rsid w:val="00253BAB"/>
    <w:rsid w:val="0025433F"/>
    <w:rsid w:val="002544F9"/>
    <w:rsid w:val="00257F35"/>
    <w:rsid w:val="002608B6"/>
    <w:rsid w:val="00260E19"/>
    <w:rsid w:val="00264C11"/>
    <w:rsid w:val="00266C86"/>
    <w:rsid w:val="00270393"/>
    <w:rsid w:val="002722EA"/>
    <w:rsid w:val="00273F6E"/>
    <w:rsid w:val="002750BC"/>
    <w:rsid w:val="002756E1"/>
    <w:rsid w:val="00293386"/>
    <w:rsid w:val="002936F6"/>
    <w:rsid w:val="00296822"/>
    <w:rsid w:val="002A1338"/>
    <w:rsid w:val="002A312E"/>
    <w:rsid w:val="002A402E"/>
    <w:rsid w:val="002A6093"/>
    <w:rsid w:val="002A7A9E"/>
    <w:rsid w:val="002B1C3F"/>
    <w:rsid w:val="002C149A"/>
    <w:rsid w:val="002C2865"/>
    <w:rsid w:val="002C39A5"/>
    <w:rsid w:val="002C6DE9"/>
    <w:rsid w:val="002D01ED"/>
    <w:rsid w:val="002D078F"/>
    <w:rsid w:val="002D24B3"/>
    <w:rsid w:val="002E180A"/>
    <w:rsid w:val="002E3876"/>
    <w:rsid w:val="002E4453"/>
    <w:rsid w:val="002E50DE"/>
    <w:rsid w:val="002F0E6C"/>
    <w:rsid w:val="002F7D43"/>
    <w:rsid w:val="003117F6"/>
    <w:rsid w:val="00320BEC"/>
    <w:rsid w:val="003240A4"/>
    <w:rsid w:val="003265EE"/>
    <w:rsid w:val="00327ABD"/>
    <w:rsid w:val="00335E17"/>
    <w:rsid w:val="00335E88"/>
    <w:rsid w:val="00337767"/>
    <w:rsid w:val="00341751"/>
    <w:rsid w:val="00350601"/>
    <w:rsid w:val="00352582"/>
    <w:rsid w:val="003537E2"/>
    <w:rsid w:val="00361393"/>
    <w:rsid w:val="00372865"/>
    <w:rsid w:val="00382B3B"/>
    <w:rsid w:val="00384AE7"/>
    <w:rsid w:val="00385580"/>
    <w:rsid w:val="00386B95"/>
    <w:rsid w:val="003A132E"/>
    <w:rsid w:val="003A4962"/>
    <w:rsid w:val="003B1690"/>
    <w:rsid w:val="003B76A8"/>
    <w:rsid w:val="003C320D"/>
    <w:rsid w:val="003C33B8"/>
    <w:rsid w:val="003D1A60"/>
    <w:rsid w:val="003D51C1"/>
    <w:rsid w:val="003F3782"/>
    <w:rsid w:val="003F5B1B"/>
    <w:rsid w:val="003F6877"/>
    <w:rsid w:val="00400558"/>
    <w:rsid w:val="004007A4"/>
    <w:rsid w:val="004010ED"/>
    <w:rsid w:val="004042BC"/>
    <w:rsid w:val="004056B3"/>
    <w:rsid w:val="00411CB9"/>
    <w:rsid w:val="0041657F"/>
    <w:rsid w:val="00422551"/>
    <w:rsid w:val="00424E50"/>
    <w:rsid w:val="00427416"/>
    <w:rsid w:val="00432BFD"/>
    <w:rsid w:val="00434EFA"/>
    <w:rsid w:val="0043743A"/>
    <w:rsid w:val="00440A3C"/>
    <w:rsid w:val="004415E4"/>
    <w:rsid w:val="004444C8"/>
    <w:rsid w:val="00444F34"/>
    <w:rsid w:val="00445CAF"/>
    <w:rsid w:val="004574C5"/>
    <w:rsid w:val="00464C41"/>
    <w:rsid w:val="00473949"/>
    <w:rsid w:val="0048137A"/>
    <w:rsid w:val="004823DB"/>
    <w:rsid w:val="0049021A"/>
    <w:rsid w:val="00491478"/>
    <w:rsid w:val="004967BD"/>
    <w:rsid w:val="004A173B"/>
    <w:rsid w:val="004A1E6A"/>
    <w:rsid w:val="004A6E52"/>
    <w:rsid w:val="004B265F"/>
    <w:rsid w:val="004C1932"/>
    <w:rsid w:val="004C6B0D"/>
    <w:rsid w:val="004D0457"/>
    <w:rsid w:val="004D0D47"/>
    <w:rsid w:val="004D619F"/>
    <w:rsid w:val="004D6D9D"/>
    <w:rsid w:val="004E2DCE"/>
    <w:rsid w:val="004F0E21"/>
    <w:rsid w:val="004F369E"/>
    <w:rsid w:val="004F6A52"/>
    <w:rsid w:val="004F7BF6"/>
    <w:rsid w:val="00501072"/>
    <w:rsid w:val="0050110B"/>
    <w:rsid w:val="00503280"/>
    <w:rsid w:val="005032CF"/>
    <w:rsid w:val="0051615D"/>
    <w:rsid w:val="0051642D"/>
    <w:rsid w:val="005245EF"/>
    <w:rsid w:val="00526321"/>
    <w:rsid w:val="00534A14"/>
    <w:rsid w:val="005413C0"/>
    <w:rsid w:val="00541E3F"/>
    <w:rsid w:val="00546812"/>
    <w:rsid w:val="00553307"/>
    <w:rsid w:val="005569C9"/>
    <w:rsid w:val="005714B2"/>
    <w:rsid w:val="00571C93"/>
    <w:rsid w:val="005729FC"/>
    <w:rsid w:val="0057513B"/>
    <w:rsid w:val="00577D77"/>
    <w:rsid w:val="00577F01"/>
    <w:rsid w:val="005A79A1"/>
    <w:rsid w:val="005B3A17"/>
    <w:rsid w:val="005B3DD4"/>
    <w:rsid w:val="005B564B"/>
    <w:rsid w:val="005C601D"/>
    <w:rsid w:val="005D312F"/>
    <w:rsid w:val="005D5F5E"/>
    <w:rsid w:val="005E1C43"/>
    <w:rsid w:val="005E20B1"/>
    <w:rsid w:val="005E2BD9"/>
    <w:rsid w:val="005E3054"/>
    <w:rsid w:val="005E4A29"/>
    <w:rsid w:val="005F10AA"/>
    <w:rsid w:val="00601EB1"/>
    <w:rsid w:val="0060531A"/>
    <w:rsid w:val="00616984"/>
    <w:rsid w:val="0062380A"/>
    <w:rsid w:val="0062384F"/>
    <w:rsid w:val="00631943"/>
    <w:rsid w:val="006354F3"/>
    <w:rsid w:val="0064047D"/>
    <w:rsid w:val="00647DEA"/>
    <w:rsid w:val="00652CC0"/>
    <w:rsid w:val="00655B4E"/>
    <w:rsid w:val="006562D6"/>
    <w:rsid w:val="006612D8"/>
    <w:rsid w:val="00663708"/>
    <w:rsid w:val="00663AF8"/>
    <w:rsid w:val="00675F29"/>
    <w:rsid w:val="006805D7"/>
    <w:rsid w:val="0069775A"/>
    <w:rsid w:val="006A210D"/>
    <w:rsid w:val="006F47E4"/>
    <w:rsid w:val="00703630"/>
    <w:rsid w:val="007136C3"/>
    <w:rsid w:val="00716ED2"/>
    <w:rsid w:val="00717602"/>
    <w:rsid w:val="00720DCE"/>
    <w:rsid w:val="0072121A"/>
    <w:rsid w:val="00725707"/>
    <w:rsid w:val="00726826"/>
    <w:rsid w:val="00730B89"/>
    <w:rsid w:val="00732A1F"/>
    <w:rsid w:val="0073607C"/>
    <w:rsid w:val="00742D3F"/>
    <w:rsid w:val="007477C7"/>
    <w:rsid w:val="0075042E"/>
    <w:rsid w:val="007544A1"/>
    <w:rsid w:val="00757870"/>
    <w:rsid w:val="00764128"/>
    <w:rsid w:val="007736CD"/>
    <w:rsid w:val="007813B7"/>
    <w:rsid w:val="007820EB"/>
    <w:rsid w:val="007845AF"/>
    <w:rsid w:val="00786165"/>
    <w:rsid w:val="00791607"/>
    <w:rsid w:val="00791E87"/>
    <w:rsid w:val="007A719A"/>
    <w:rsid w:val="007B270A"/>
    <w:rsid w:val="007B42DD"/>
    <w:rsid w:val="007B5446"/>
    <w:rsid w:val="007C46E0"/>
    <w:rsid w:val="007C4C87"/>
    <w:rsid w:val="007D1A65"/>
    <w:rsid w:val="007E034C"/>
    <w:rsid w:val="007E239E"/>
    <w:rsid w:val="007E448C"/>
    <w:rsid w:val="007E6C89"/>
    <w:rsid w:val="007E704B"/>
    <w:rsid w:val="007F36E0"/>
    <w:rsid w:val="007F654F"/>
    <w:rsid w:val="007F7B36"/>
    <w:rsid w:val="00800C8A"/>
    <w:rsid w:val="00811563"/>
    <w:rsid w:val="00812E60"/>
    <w:rsid w:val="00815A51"/>
    <w:rsid w:val="00822167"/>
    <w:rsid w:val="00823E66"/>
    <w:rsid w:val="00830822"/>
    <w:rsid w:val="00832F79"/>
    <w:rsid w:val="00833269"/>
    <w:rsid w:val="008338AA"/>
    <w:rsid w:val="00834BE5"/>
    <w:rsid w:val="00836367"/>
    <w:rsid w:val="00837C9F"/>
    <w:rsid w:val="008417BF"/>
    <w:rsid w:val="00843746"/>
    <w:rsid w:val="00854960"/>
    <w:rsid w:val="00857A85"/>
    <w:rsid w:val="0086453E"/>
    <w:rsid w:val="0087261D"/>
    <w:rsid w:val="008754A6"/>
    <w:rsid w:val="008811D6"/>
    <w:rsid w:val="00881237"/>
    <w:rsid w:val="008812D1"/>
    <w:rsid w:val="00882E57"/>
    <w:rsid w:val="00891A2A"/>
    <w:rsid w:val="008A2DBD"/>
    <w:rsid w:val="008A6E3A"/>
    <w:rsid w:val="008B1F9B"/>
    <w:rsid w:val="008B2D72"/>
    <w:rsid w:val="008C166B"/>
    <w:rsid w:val="008C79AC"/>
    <w:rsid w:val="008D2CBF"/>
    <w:rsid w:val="008D3ED0"/>
    <w:rsid w:val="008D54BE"/>
    <w:rsid w:val="008D6A33"/>
    <w:rsid w:val="008D6E68"/>
    <w:rsid w:val="008D7E53"/>
    <w:rsid w:val="008E4638"/>
    <w:rsid w:val="008F6813"/>
    <w:rsid w:val="008F7D9E"/>
    <w:rsid w:val="00907D0D"/>
    <w:rsid w:val="00921067"/>
    <w:rsid w:val="009218A5"/>
    <w:rsid w:val="009219A2"/>
    <w:rsid w:val="0092212C"/>
    <w:rsid w:val="009254F7"/>
    <w:rsid w:val="00926B82"/>
    <w:rsid w:val="00933C9C"/>
    <w:rsid w:val="00937292"/>
    <w:rsid w:val="00946791"/>
    <w:rsid w:val="009540AE"/>
    <w:rsid w:val="00972A7A"/>
    <w:rsid w:val="0097370C"/>
    <w:rsid w:val="00982503"/>
    <w:rsid w:val="00982F96"/>
    <w:rsid w:val="00985C0D"/>
    <w:rsid w:val="00986CA3"/>
    <w:rsid w:val="00991ADD"/>
    <w:rsid w:val="0099348E"/>
    <w:rsid w:val="009A04DF"/>
    <w:rsid w:val="009A64D3"/>
    <w:rsid w:val="009B13BC"/>
    <w:rsid w:val="009B33DF"/>
    <w:rsid w:val="009B4211"/>
    <w:rsid w:val="009C32F2"/>
    <w:rsid w:val="009C38A1"/>
    <w:rsid w:val="009C4B20"/>
    <w:rsid w:val="009C64A6"/>
    <w:rsid w:val="009C6C78"/>
    <w:rsid w:val="009C76EA"/>
    <w:rsid w:val="009D023C"/>
    <w:rsid w:val="009D0A59"/>
    <w:rsid w:val="009D1F34"/>
    <w:rsid w:val="009E1C47"/>
    <w:rsid w:val="009E4655"/>
    <w:rsid w:val="009E7B70"/>
    <w:rsid w:val="009F1CEE"/>
    <w:rsid w:val="009F2DE9"/>
    <w:rsid w:val="009F7E01"/>
    <w:rsid w:val="00A00B10"/>
    <w:rsid w:val="00A02EE0"/>
    <w:rsid w:val="00A06627"/>
    <w:rsid w:val="00A121A0"/>
    <w:rsid w:val="00A132BF"/>
    <w:rsid w:val="00A14E4D"/>
    <w:rsid w:val="00A2467D"/>
    <w:rsid w:val="00A277A0"/>
    <w:rsid w:val="00A41553"/>
    <w:rsid w:val="00A45544"/>
    <w:rsid w:val="00A508B4"/>
    <w:rsid w:val="00A5112E"/>
    <w:rsid w:val="00A531D6"/>
    <w:rsid w:val="00A62454"/>
    <w:rsid w:val="00A766E9"/>
    <w:rsid w:val="00A80062"/>
    <w:rsid w:val="00A810EA"/>
    <w:rsid w:val="00A81AC6"/>
    <w:rsid w:val="00A82D5D"/>
    <w:rsid w:val="00A85E8E"/>
    <w:rsid w:val="00A8765E"/>
    <w:rsid w:val="00A91EAF"/>
    <w:rsid w:val="00A975D2"/>
    <w:rsid w:val="00AA0A1A"/>
    <w:rsid w:val="00AA453F"/>
    <w:rsid w:val="00AB290C"/>
    <w:rsid w:val="00AB4143"/>
    <w:rsid w:val="00AC1F25"/>
    <w:rsid w:val="00AC2E10"/>
    <w:rsid w:val="00AC5766"/>
    <w:rsid w:val="00AD4A34"/>
    <w:rsid w:val="00AD62E6"/>
    <w:rsid w:val="00AD6D8E"/>
    <w:rsid w:val="00AD6FF0"/>
    <w:rsid w:val="00AD7F5C"/>
    <w:rsid w:val="00AE4316"/>
    <w:rsid w:val="00AE45F0"/>
    <w:rsid w:val="00AE536C"/>
    <w:rsid w:val="00AE6934"/>
    <w:rsid w:val="00AF051A"/>
    <w:rsid w:val="00AF3601"/>
    <w:rsid w:val="00AF61F9"/>
    <w:rsid w:val="00B07CCC"/>
    <w:rsid w:val="00B11368"/>
    <w:rsid w:val="00B12C38"/>
    <w:rsid w:val="00B21DBE"/>
    <w:rsid w:val="00B3083E"/>
    <w:rsid w:val="00B33ECD"/>
    <w:rsid w:val="00B35BA8"/>
    <w:rsid w:val="00B36FE8"/>
    <w:rsid w:val="00B46904"/>
    <w:rsid w:val="00B50530"/>
    <w:rsid w:val="00B5059A"/>
    <w:rsid w:val="00B5174E"/>
    <w:rsid w:val="00B534AC"/>
    <w:rsid w:val="00B560F9"/>
    <w:rsid w:val="00B56946"/>
    <w:rsid w:val="00B60D6E"/>
    <w:rsid w:val="00B6413C"/>
    <w:rsid w:val="00B65220"/>
    <w:rsid w:val="00B66CCE"/>
    <w:rsid w:val="00B679E4"/>
    <w:rsid w:val="00B72AB0"/>
    <w:rsid w:val="00B90844"/>
    <w:rsid w:val="00B9304B"/>
    <w:rsid w:val="00B93658"/>
    <w:rsid w:val="00B93BA9"/>
    <w:rsid w:val="00B96FD3"/>
    <w:rsid w:val="00BA3163"/>
    <w:rsid w:val="00BA3A20"/>
    <w:rsid w:val="00BA5AA5"/>
    <w:rsid w:val="00BA5B60"/>
    <w:rsid w:val="00BA5D2C"/>
    <w:rsid w:val="00BB0352"/>
    <w:rsid w:val="00BB1F6B"/>
    <w:rsid w:val="00BB6B97"/>
    <w:rsid w:val="00BC597C"/>
    <w:rsid w:val="00BD2E92"/>
    <w:rsid w:val="00BE2589"/>
    <w:rsid w:val="00BE5968"/>
    <w:rsid w:val="00BE711E"/>
    <w:rsid w:val="00BF46BC"/>
    <w:rsid w:val="00BF6042"/>
    <w:rsid w:val="00BF7505"/>
    <w:rsid w:val="00BF7C37"/>
    <w:rsid w:val="00C16A28"/>
    <w:rsid w:val="00C2090B"/>
    <w:rsid w:val="00C20AAF"/>
    <w:rsid w:val="00C2322A"/>
    <w:rsid w:val="00C23B65"/>
    <w:rsid w:val="00C2651A"/>
    <w:rsid w:val="00C3189F"/>
    <w:rsid w:val="00C34DBE"/>
    <w:rsid w:val="00C35BD2"/>
    <w:rsid w:val="00C37241"/>
    <w:rsid w:val="00C40205"/>
    <w:rsid w:val="00C42C88"/>
    <w:rsid w:val="00C518E1"/>
    <w:rsid w:val="00C65FB6"/>
    <w:rsid w:val="00C71F3C"/>
    <w:rsid w:val="00C80BD2"/>
    <w:rsid w:val="00C822C4"/>
    <w:rsid w:val="00C93428"/>
    <w:rsid w:val="00C949F1"/>
    <w:rsid w:val="00CA0A23"/>
    <w:rsid w:val="00CA4088"/>
    <w:rsid w:val="00CB05EB"/>
    <w:rsid w:val="00CB73DD"/>
    <w:rsid w:val="00CB77E2"/>
    <w:rsid w:val="00CC21E6"/>
    <w:rsid w:val="00CC43BA"/>
    <w:rsid w:val="00CD027E"/>
    <w:rsid w:val="00CD231F"/>
    <w:rsid w:val="00CD2A19"/>
    <w:rsid w:val="00CD432E"/>
    <w:rsid w:val="00CE1A06"/>
    <w:rsid w:val="00CE3EB6"/>
    <w:rsid w:val="00CE5A0D"/>
    <w:rsid w:val="00D01FA0"/>
    <w:rsid w:val="00D02875"/>
    <w:rsid w:val="00D03AA7"/>
    <w:rsid w:val="00D040D0"/>
    <w:rsid w:val="00D059CB"/>
    <w:rsid w:val="00D1566E"/>
    <w:rsid w:val="00D36AA6"/>
    <w:rsid w:val="00D41E69"/>
    <w:rsid w:val="00D43191"/>
    <w:rsid w:val="00D60B40"/>
    <w:rsid w:val="00D64FAB"/>
    <w:rsid w:val="00D65657"/>
    <w:rsid w:val="00D658B3"/>
    <w:rsid w:val="00D66A52"/>
    <w:rsid w:val="00D7366E"/>
    <w:rsid w:val="00D74651"/>
    <w:rsid w:val="00D8454F"/>
    <w:rsid w:val="00D845C2"/>
    <w:rsid w:val="00D93E51"/>
    <w:rsid w:val="00DA3FEA"/>
    <w:rsid w:val="00DA48BB"/>
    <w:rsid w:val="00DB1922"/>
    <w:rsid w:val="00DB2B97"/>
    <w:rsid w:val="00DB7437"/>
    <w:rsid w:val="00DB7642"/>
    <w:rsid w:val="00DC2E8C"/>
    <w:rsid w:val="00DC703C"/>
    <w:rsid w:val="00DD2147"/>
    <w:rsid w:val="00DF6EE5"/>
    <w:rsid w:val="00DF7BCD"/>
    <w:rsid w:val="00E01BCF"/>
    <w:rsid w:val="00E0423B"/>
    <w:rsid w:val="00E07F56"/>
    <w:rsid w:val="00E105C5"/>
    <w:rsid w:val="00E11CB7"/>
    <w:rsid w:val="00E128F0"/>
    <w:rsid w:val="00E169F2"/>
    <w:rsid w:val="00E210F9"/>
    <w:rsid w:val="00E43B8B"/>
    <w:rsid w:val="00E46A20"/>
    <w:rsid w:val="00E54A87"/>
    <w:rsid w:val="00E65161"/>
    <w:rsid w:val="00E7116F"/>
    <w:rsid w:val="00E72744"/>
    <w:rsid w:val="00E72A8A"/>
    <w:rsid w:val="00E807B0"/>
    <w:rsid w:val="00E851F2"/>
    <w:rsid w:val="00E86392"/>
    <w:rsid w:val="00E9112B"/>
    <w:rsid w:val="00EB04C8"/>
    <w:rsid w:val="00ED1E34"/>
    <w:rsid w:val="00ED463B"/>
    <w:rsid w:val="00EF1A28"/>
    <w:rsid w:val="00EF5974"/>
    <w:rsid w:val="00F0697A"/>
    <w:rsid w:val="00F10D32"/>
    <w:rsid w:val="00F12724"/>
    <w:rsid w:val="00F23778"/>
    <w:rsid w:val="00F271CB"/>
    <w:rsid w:val="00F30FAF"/>
    <w:rsid w:val="00F44454"/>
    <w:rsid w:val="00F51A1D"/>
    <w:rsid w:val="00F52291"/>
    <w:rsid w:val="00F53A72"/>
    <w:rsid w:val="00F54F0A"/>
    <w:rsid w:val="00F55DFF"/>
    <w:rsid w:val="00F57A40"/>
    <w:rsid w:val="00F57EA3"/>
    <w:rsid w:val="00F72CDC"/>
    <w:rsid w:val="00F73AD7"/>
    <w:rsid w:val="00F7570B"/>
    <w:rsid w:val="00F846C1"/>
    <w:rsid w:val="00F907CC"/>
    <w:rsid w:val="00F91B74"/>
    <w:rsid w:val="00F93E03"/>
    <w:rsid w:val="00F94777"/>
    <w:rsid w:val="00F94959"/>
    <w:rsid w:val="00F9581A"/>
    <w:rsid w:val="00FA5FE5"/>
    <w:rsid w:val="00FA6E05"/>
    <w:rsid w:val="00FB39E7"/>
    <w:rsid w:val="00FB4E15"/>
    <w:rsid w:val="00FB7AFF"/>
    <w:rsid w:val="00FC748D"/>
    <w:rsid w:val="00FD13C7"/>
    <w:rsid w:val="00FD14D8"/>
    <w:rsid w:val="00FD275B"/>
    <w:rsid w:val="00FD3478"/>
    <w:rsid w:val="00FD4A08"/>
    <w:rsid w:val="00FD5507"/>
    <w:rsid w:val="00FD76C9"/>
    <w:rsid w:val="00FD77AB"/>
    <w:rsid w:val="00FE0C3B"/>
    <w:rsid w:val="00FE7B26"/>
    <w:rsid w:val="00FF4277"/>
    <w:rsid w:val="00FF4ACE"/>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7E979"/>
  <w15:docId w15:val="{2B07211B-332F-429A-8B0A-5EDC3023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91"/>
    <w:rPr>
      <w:rFonts w:ascii="Verdana" w:eastAsia="Times New Roman" w:hAnsi="Verdana"/>
    </w:rPr>
  </w:style>
  <w:style w:type="paragraph" w:styleId="Heading1">
    <w:name w:val="heading 1"/>
    <w:basedOn w:val="Normal"/>
    <w:next w:val="Normal"/>
    <w:link w:val="Heading1Char"/>
    <w:autoRedefine/>
    <w:uiPriority w:val="9"/>
    <w:qFormat/>
    <w:rsid w:val="00C65FB6"/>
    <w:pPr>
      <w:keepNext/>
      <w:keepLines/>
      <w:jc w:val="center"/>
      <w:outlineLvl w:val="0"/>
    </w:pPr>
    <w:rPr>
      <w:b/>
      <w:color w:val="000000"/>
      <w:sz w:val="28"/>
      <w:szCs w:val="28"/>
    </w:rPr>
  </w:style>
  <w:style w:type="paragraph" w:styleId="Heading2">
    <w:name w:val="heading 2"/>
    <w:basedOn w:val="Normal"/>
    <w:next w:val="Normal"/>
    <w:link w:val="Heading2Char"/>
    <w:autoRedefine/>
    <w:uiPriority w:val="9"/>
    <w:unhideWhenUsed/>
    <w:qFormat/>
    <w:rsid w:val="009C4B20"/>
    <w:pPr>
      <w:keepNext/>
      <w:keepLines/>
      <w:spacing w:before="40"/>
      <w:jc w:val="center"/>
      <w:outlineLvl w:val="1"/>
    </w:pPr>
    <w:rPr>
      <w:b/>
      <w:sz w:val="24"/>
      <w:szCs w:val="22"/>
      <w:shd w:val="clear" w:color="auto" w:fill="FFFFFF"/>
    </w:rPr>
  </w:style>
  <w:style w:type="paragraph" w:styleId="Heading3">
    <w:name w:val="heading 3"/>
    <w:basedOn w:val="Normal"/>
    <w:next w:val="Normal"/>
    <w:link w:val="Heading3Char"/>
    <w:autoRedefine/>
    <w:uiPriority w:val="9"/>
    <w:unhideWhenUsed/>
    <w:qFormat/>
    <w:rsid w:val="001F7035"/>
    <w:pPr>
      <w:keepNext/>
      <w:keepLines/>
      <w:spacing w:before="40"/>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el">
    <w:name w:val="Revel"/>
    <w:basedOn w:val="Normal"/>
    <w:link w:val="RevelChar"/>
    <w:qFormat/>
    <w:rsid w:val="008E4638"/>
    <w:pPr>
      <w:widowControl w:val="0"/>
      <w:autoSpaceDE w:val="0"/>
      <w:autoSpaceDN w:val="0"/>
      <w:adjustRightInd w:val="0"/>
      <w:spacing w:before="120" w:after="120"/>
      <w:textAlignment w:val="center"/>
    </w:pPr>
    <w:rPr>
      <w:rFonts w:cs="Helvetica"/>
      <w:color w:val="000000"/>
      <w:szCs w:val="24"/>
      <w:lang w:eastAsia="en-IN"/>
    </w:rPr>
  </w:style>
  <w:style w:type="character" w:customStyle="1" w:styleId="RevelChar">
    <w:name w:val="Revel Char"/>
    <w:link w:val="Revel"/>
    <w:rsid w:val="008E4638"/>
    <w:rPr>
      <w:rFonts w:cs="Helvetica"/>
      <w:color w:val="000000"/>
      <w:sz w:val="24"/>
      <w:szCs w:val="24"/>
      <w:lang w:eastAsia="en-IN"/>
    </w:rPr>
  </w:style>
  <w:style w:type="paragraph" w:styleId="Header">
    <w:name w:val="header"/>
    <w:basedOn w:val="Normal"/>
    <w:link w:val="HeaderChar"/>
    <w:uiPriority w:val="99"/>
    <w:rsid w:val="00445CAF"/>
    <w:pPr>
      <w:tabs>
        <w:tab w:val="center" w:pos="4320"/>
        <w:tab w:val="right" w:pos="8640"/>
      </w:tabs>
    </w:pPr>
  </w:style>
  <w:style w:type="character" w:customStyle="1" w:styleId="HeaderChar">
    <w:name w:val="Header Char"/>
    <w:link w:val="Header"/>
    <w:uiPriority w:val="99"/>
    <w:rsid w:val="00445CAF"/>
    <w:rPr>
      <w:rFonts w:ascii="Times New Roman" w:eastAsia="Times New Roman" w:hAnsi="Times New Roman" w:cs="Times New Roman"/>
      <w:sz w:val="24"/>
      <w:szCs w:val="20"/>
    </w:rPr>
  </w:style>
  <w:style w:type="character" w:styleId="Hyperlink">
    <w:name w:val="Hyperlink"/>
    <w:uiPriority w:val="99"/>
    <w:rsid w:val="00445CAF"/>
    <w:rPr>
      <w:color w:val="0000FF"/>
      <w:u w:val="single"/>
    </w:rPr>
  </w:style>
  <w:style w:type="paragraph" w:styleId="ListParagraph">
    <w:name w:val="List Paragraph"/>
    <w:basedOn w:val="Normal"/>
    <w:qFormat/>
    <w:rsid w:val="00445CAF"/>
    <w:pPr>
      <w:overflowPunct w:val="0"/>
      <w:autoSpaceDE w:val="0"/>
      <w:autoSpaceDN w:val="0"/>
      <w:adjustRightInd w:val="0"/>
      <w:ind w:left="720"/>
      <w:contextualSpacing/>
      <w:textAlignment w:val="baseline"/>
    </w:pPr>
  </w:style>
  <w:style w:type="paragraph" w:styleId="NoSpacing">
    <w:name w:val="No Spacing"/>
    <w:uiPriority w:val="1"/>
    <w:qFormat/>
    <w:rsid w:val="00445CAF"/>
    <w:rPr>
      <w:sz w:val="22"/>
      <w:szCs w:val="22"/>
    </w:rPr>
  </w:style>
  <w:style w:type="paragraph" w:styleId="NormalWeb">
    <w:name w:val="Normal (Web)"/>
    <w:basedOn w:val="Normal"/>
    <w:uiPriority w:val="99"/>
    <w:unhideWhenUsed/>
    <w:rsid w:val="002A1338"/>
    <w:pPr>
      <w:spacing w:before="180" w:after="180"/>
    </w:pPr>
    <w:rPr>
      <w:szCs w:val="24"/>
    </w:rPr>
  </w:style>
  <w:style w:type="character" w:customStyle="1" w:styleId="tx2">
    <w:name w:val="tx2"/>
    <w:basedOn w:val="DefaultParagraphFont"/>
    <w:rsid w:val="00CD231F"/>
  </w:style>
  <w:style w:type="paragraph" w:styleId="BalloonText">
    <w:name w:val="Balloon Text"/>
    <w:basedOn w:val="Normal"/>
    <w:link w:val="BalloonTextChar"/>
    <w:uiPriority w:val="99"/>
    <w:semiHidden/>
    <w:unhideWhenUsed/>
    <w:rsid w:val="00A41553"/>
    <w:rPr>
      <w:rFonts w:ascii="Tahoma" w:hAnsi="Tahoma" w:cs="Tahoma"/>
      <w:sz w:val="16"/>
      <w:szCs w:val="16"/>
    </w:rPr>
  </w:style>
  <w:style w:type="character" w:customStyle="1" w:styleId="BalloonTextChar">
    <w:name w:val="Balloon Text Char"/>
    <w:link w:val="BalloonText"/>
    <w:uiPriority w:val="99"/>
    <w:semiHidden/>
    <w:rsid w:val="00A41553"/>
    <w:rPr>
      <w:rFonts w:ascii="Tahoma" w:eastAsia="Times New Roman" w:hAnsi="Tahoma" w:cs="Tahoma"/>
      <w:sz w:val="16"/>
      <w:szCs w:val="16"/>
    </w:rPr>
  </w:style>
  <w:style w:type="character" w:styleId="CommentReference">
    <w:name w:val="annotation reference"/>
    <w:uiPriority w:val="99"/>
    <w:semiHidden/>
    <w:unhideWhenUsed/>
    <w:rsid w:val="001873EC"/>
    <w:rPr>
      <w:sz w:val="16"/>
      <w:szCs w:val="16"/>
    </w:rPr>
  </w:style>
  <w:style w:type="paragraph" w:styleId="CommentText">
    <w:name w:val="annotation text"/>
    <w:basedOn w:val="Normal"/>
    <w:link w:val="CommentTextChar"/>
    <w:uiPriority w:val="99"/>
    <w:semiHidden/>
    <w:unhideWhenUsed/>
    <w:rsid w:val="001873EC"/>
  </w:style>
  <w:style w:type="character" w:customStyle="1" w:styleId="CommentTextChar">
    <w:name w:val="Comment Text Char"/>
    <w:link w:val="CommentText"/>
    <w:uiPriority w:val="99"/>
    <w:semiHidden/>
    <w:rsid w:val="001873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3EC"/>
    <w:rPr>
      <w:b/>
      <w:bCs/>
    </w:rPr>
  </w:style>
  <w:style w:type="character" w:customStyle="1" w:styleId="CommentSubjectChar">
    <w:name w:val="Comment Subject Char"/>
    <w:link w:val="CommentSubject"/>
    <w:uiPriority w:val="99"/>
    <w:semiHidden/>
    <w:rsid w:val="001873EC"/>
    <w:rPr>
      <w:rFonts w:ascii="Times New Roman" w:eastAsia="Times New Roman" w:hAnsi="Times New Roman" w:cs="Times New Roman"/>
      <w:b/>
      <w:bCs/>
      <w:sz w:val="20"/>
      <w:szCs w:val="20"/>
    </w:rPr>
  </w:style>
  <w:style w:type="paragraph" w:styleId="Revision">
    <w:name w:val="Revision"/>
    <w:hidden/>
    <w:uiPriority w:val="99"/>
    <w:semiHidden/>
    <w:rsid w:val="001873EC"/>
    <w:rPr>
      <w:rFonts w:ascii="Times New Roman" w:eastAsia="Times New Roman" w:hAnsi="Times New Roman"/>
      <w:sz w:val="24"/>
    </w:rPr>
  </w:style>
  <w:style w:type="character" w:customStyle="1" w:styleId="Mention1">
    <w:name w:val="Mention1"/>
    <w:uiPriority w:val="99"/>
    <w:semiHidden/>
    <w:unhideWhenUsed/>
    <w:rsid w:val="0060531A"/>
    <w:rPr>
      <w:color w:val="2B579A"/>
      <w:shd w:val="clear" w:color="auto" w:fill="E6E6E6"/>
    </w:rPr>
  </w:style>
  <w:style w:type="character" w:styleId="FollowedHyperlink">
    <w:name w:val="FollowedHyperlink"/>
    <w:uiPriority w:val="99"/>
    <w:semiHidden/>
    <w:unhideWhenUsed/>
    <w:rsid w:val="00A91EAF"/>
    <w:rPr>
      <w:color w:val="954F72"/>
      <w:u w:val="single"/>
    </w:rPr>
  </w:style>
  <w:style w:type="character" w:customStyle="1" w:styleId="Heading2Char">
    <w:name w:val="Heading 2 Char"/>
    <w:link w:val="Heading2"/>
    <w:uiPriority w:val="9"/>
    <w:rsid w:val="009C4B20"/>
    <w:rPr>
      <w:rFonts w:ascii="Verdana" w:eastAsia="Times New Roman" w:hAnsi="Verdana"/>
      <w:b/>
      <w:sz w:val="24"/>
      <w:szCs w:val="22"/>
    </w:rPr>
  </w:style>
  <w:style w:type="character" w:customStyle="1" w:styleId="Heading3Char">
    <w:name w:val="Heading 3 Char"/>
    <w:link w:val="Heading3"/>
    <w:uiPriority w:val="9"/>
    <w:rsid w:val="001F7035"/>
    <w:rPr>
      <w:rFonts w:ascii="Verdana" w:eastAsia="Times New Roman" w:hAnsi="Verdana"/>
      <w:b/>
      <w:sz w:val="22"/>
      <w:szCs w:val="24"/>
    </w:rPr>
  </w:style>
  <w:style w:type="character" w:customStyle="1" w:styleId="Heading1Char">
    <w:name w:val="Heading 1 Char"/>
    <w:link w:val="Heading1"/>
    <w:uiPriority w:val="9"/>
    <w:rsid w:val="00C65FB6"/>
    <w:rPr>
      <w:rFonts w:ascii="Verdana" w:eastAsia="Times New Roman" w:hAnsi="Verdana" w:cs="Times New Roman"/>
      <w:b/>
      <w:color w:val="000000"/>
      <w:sz w:val="28"/>
      <w:szCs w:val="28"/>
    </w:rPr>
  </w:style>
  <w:style w:type="paragraph" w:customStyle="1" w:styleId="Default">
    <w:name w:val="Default"/>
    <w:rsid w:val="00A91EAF"/>
    <w:pPr>
      <w:autoSpaceDE w:val="0"/>
      <w:autoSpaceDN w:val="0"/>
      <w:adjustRightInd w:val="0"/>
    </w:pPr>
    <w:rPr>
      <w:rFonts w:ascii="Verdana" w:eastAsia="Times New Roman" w:hAnsi="Verdana" w:cs="Verdana"/>
      <w:color w:val="000000"/>
      <w:sz w:val="24"/>
      <w:szCs w:val="24"/>
    </w:rPr>
  </w:style>
  <w:style w:type="paragraph" w:styleId="BodyText">
    <w:name w:val="Body Text"/>
    <w:basedOn w:val="Normal"/>
    <w:link w:val="BodyTextChar"/>
    <w:uiPriority w:val="99"/>
    <w:unhideWhenUsed/>
    <w:rsid w:val="00A91EAF"/>
    <w:rPr>
      <w:color w:val="C00000"/>
      <w:szCs w:val="24"/>
    </w:rPr>
  </w:style>
  <w:style w:type="character" w:customStyle="1" w:styleId="BodyTextChar">
    <w:name w:val="Body Text Char"/>
    <w:link w:val="BodyText"/>
    <w:uiPriority w:val="99"/>
    <w:rsid w:val="00A91EAF"/>
    <w:rPr>
      <w:rFonts w:ascii="Times New Roman" w:eastAsia="Times New Roman" w:hAnsi="Times New Roman" w:cs="Times New Roman"/>
      <w:color w:val="C00000"/>
      <w:sz w:val="24"/>
      <w:szCs w:val="24"/>
    </w:rPr>
  </w:style>
  <w:style w:type="paragraph" w:styleId="Title">
    <w:name w:val="Title"/>
    <w:basedOn w:val="Normal"/>
    <w:next w:val="Normal"/>
    <w:link w:val="TitleChar"/>
    <w:autoRedefine/>
    <w:uiPriority w:val="10"/>
    <w:qFormat/>
    <w:rsid w:val="00B560F9"/>
    <w:pPr>
      <w:contextualSpacing/>
      <w:jc w:val="center"/>
    </w:pPr>
    <w:rPr>
      <w:b/>
      <w:color w:val="000000"/>
      <w:spacing w:val="-10"/>
      <w:kern w:val="28"/>
      <w:sz w:val="24"/>
      <w:szCs w:val="56"/>
    </w:rPr>
  </w:style>
  <w:style w:type="character" w:customStyle="1" w:styleId="TitleChar">
    <w:name w:val="Title Char"/>
    <w:link w:val="Title"/>
    <w:uiPriority w:val="10"/>
    <w:rsid w:val="00B560F9"/>
    <w:rPr>
      <w:rFonts w:ascii="Verdana" w:eastAsia="Times New Roman" w:hAnsi="Verdana" w:cs="Times New Roman"/>
      <w:b/>
      <w:color w:val="000000"/>
      <w:spacing w:val="-10"/>
      <w:kern w:val="28"/>
      <w:sz w:val="24"/>
      <w:szCs w:val="56"/>
    </w:rPr>
  </w:style>
  <w:style w:type="character" w:styleId="Strong">
    <w:name w:val="Strong"/>
    <w:uiPriority w:val="22"/>
    <w:qFormat/>
    <w:rsid w:val="00350601"/>
    <w:rPr>
      <w:b/>
      <w:bCs/>
    </w:rPr>
  </w:style>
  <w:style w:type="paragraph" w:styleId="Footer">
    <w:name w:val="footer"/>
    <w:basedOn w:val="Normal"/>
    <w:link w:val="FooterChar"/>
    <w:uiPriority w:val="99"/>
    <w:unhideWhenUsed/>
    <w:rsid w:val="00EB04C8"/>
    <w:pPr>
      <w:tabs>
        <w:tab w:val="center" w:pos="4680"/>
        <w:tab w:val="right" w:pos="9360"/>
      </w:tabs>
    </w:pPr>
  </w:style>
  <w:style w:type="character" w:customStyle="1" w:styleId="FooterChar">
    <w:name w:val="Footer Char"/>
    <w:link w:val="Footer"/>
    <w:uiPriority w:val="99"/>
    <w:rsid w:val="00EB04C8"/>
    <w:rPr>
      <w:rFonts w:ascii="Verdana" w:eastAsia="Times New Roman" w:hAnsi="Verdana" w:cs="Times New Roman"/>
      <w:sz w:val="20"/>
      <w:szCs w:val="20"/>
    </w:rPr>
  </w:style>
  <w:style w:type="table" w:styleId="TableGrid">
    <w:name w:val="Table Grid"/>
    <w:basedOn w:val="TableNormal"/>
    <w:uiPriority w:val="39"/>
    <w:rsid w:val="00A8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F23778"/>
    <w:pPr>
      <w:spacing w:before="100" w:beforeAutospacing="1" w:after="100" w:afterAutospacing="1"/>
    </w:pPr>
    <w:rPr>
      <w:rFonts w:ascii="Times New Roman" w:hAnsi="Times New Roman"/>
      <w:sz w:val="24"/>
      <w:szCs w:val="24"/>
    </w:rPr>
  </w:style>
  <w:style w:type="character" w:customStyle="1" w:styleId="contextualextensionhighlight">
    <w:name w:val="contextualextensionhighlight"/>
    <w:basedOn w:val="DefaultParagraphFont"/>
    <w:rsid w:val="00F23778"/>
  </w:style>
  <w:style w:type="character" w:customStyle="1" w:styleId="main-indent">
    <w:name w:val="main-indent"/>
    <w:basedOn w:val="DefaultParagraphFont"/>
    <w:rsid w:val="00982503"/>
  </w:style>
  <w:style w:type="paragraph" w:customStyle="1" w:styleId="xmsonormal">
    <w:name w:val="x_msonormal"/>
    <w:basedOn w:val="Normal"/>
    <w:rsid w:val="000C2123"/>
    <w:rPr>
      <w:rFonts w:ascii="Times New Roman" w:eastAsia="Calibri" w:hAnsi="Times New Roman"/>
      <w:sz w:val="24"/>
      <w:szCs w:val="24"/>
    </w:rPr>
  </w:style>
  <w:style w:type="character" w:customStyle="1" w:styleId="UnresolvedMention1">
    <w:name w:val="Unresolved Mention1"/>
    <w:uiPriority w:val="99"/>
    <w:semiHidden/>
    <w:unhideWhenUsed/>
    <w:rsid w:val="009B13BC"/>
    <w:rPr>
      <w:color w:val="808080"/>
      <w:shd w:val="clear" w:color="auto" w:fill="E6E6E6"/>
    </w:rPr>
  </w:style>
  <w:style w:type="character" w:customStyle="1" w:styleId="UnresolvedMention2">
    <w:name w:val="Unresolved Mention2"/>
    <w:uiPriority w:val="99"/>
    <w:semiHidden/>
    <w:unhideWhenUsed/>
    <w:rsid w:val="00F73AD7"/>
    <w:rPr>
      <w:color w:val="808080"/>
      <w:shd w:val="clear" w:color="auto" w:fill="E6E6E6"/>
    </w:rPr>
  </w:style>
  <w:style w:type="character" w:customStyle="1" w:styleId="UnresolvedMention3">
    <w:name w:val="Unresolved Mention3"/>
    <w:uiPriority w:val="99"/>
    <w:semiHidden/>
    <w:unhideWhenUsed/>
    <w:rsid w:val="00B33ECD"/>
    <w:rPr>
      <w:color w:val="605E5C"/>
      <w:shd w:val="clear" w:color="auto" w:fill="E1DFDD"/>
    </w:rPr>
  </w:style>
  <w:style w:type="character" w:styleId="UnresolvedMention">
    <w:name w:val="Unresolved Mention"/>
    <w:uiPriority w:val="99"/>
    <w:semiHidden/>
    <w:unhideWhenUsed/>
    <w:rsid w:val="00926B82"/>
    <w:rPr>
      <w:color w:val="605E5C"/>
      <w:shd w:val="clear" w:color="auto" w:fill="E1DFDD"/>
    </w:rPr>
  </w:style>
  <w:style w:type="character" w:customStyle="1" w:styleId="apple-converted-space">
    <w:name w:val="apple-converted-space"/>
    <w:basedOn w:val="DefaultParagraphFont"/>
    <w:rsid w:val="00B9304B"/>
  </w:style>
  <w:style w:type="character" w:customStyle="1" w:styleId="highlight">
    <w:name w:val="highlight"/>
    <w:basedOn w:val="DefaultParagraphFont"/>
    <w:rsid w:val="00B9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374">
      <w:bodyDiv w:val="1"/>
      <w:marLeft w:val="0"/>
      <w:marRight w:val="0"/>
      <w:marTop w:val="0"/>
      <w:marBottom w:val="0"/>
      <w:divBdr>
        <w:top w:val="none" w:sz="0" w:space="0" w:color="auto"/>
        <w:left w:val="none" w:sz="0" w:space="0" w:color="auto"/>
        <w:bottom w:val="none" w:sz="0" w:space="0" w:color="auto"/>
        <w:right w:val="none" w:sz="0" w:space="0" w:color="auto"/>
      </w:divBdr>
      <w:divsChild>
        <w:div w:id="944120608">
          <w:marLeft w:val="0"/>
          <w:marRight w:val="0"/>
          <w:marTop w:val="0"/>
          <w:marBottom w:val="0"/>
          <w:divBdr>
            <w:top w:val="none" w:sz="0" w:space="0" w:color="auto"/>
            <w:left w:val="none" w:sz="0" w:space="0" w:color="auto"/>
            <w:bottom w:val="none" w:sz="0" w:space="0" w:color="auto"/>
            <w:right w:val="none" w:sz="0" w:space="0" w:color="auto"/>
          </w:divBdr>
        </w:div>
        <w:div w:id="2135520918">
          <w:marLeft w:val="0"/>
          <w:marRight w:val="0"/>
          <w:marTop w:val="0"/>
          <w:marBottom w:val="0"/>
          <w:divBdr>
            <w:top w:val="none" w:sz="0" w:space="0" w:color="auto"/>
            <w:left w:val="none" w:sz="0" w:space="0" w:color="auto"/>
            <w:bottom w:val="none" w:sz="0" w:space="0" w:color="auto"/>
            <w:right w:val="none" w:sz="0" w:space="0" w:color="auto"/>
          </w:divBdr>
        </w:div>
      </w:divsChild>
    </w:div>
    <w:div w:id="346560623">
      <w:bodyDiv w:val="1"/>
      <w:marLeft w:val="165"/>
      <w:marRight w:val="165"/>
      <w:marTop w:val="165"/>
      <w:marBottom w:val="165"/>
      <w:divBdr>
        <w:top w:val="none" w:sz="0" w:space="0" w:color="auto"/>
        <w:left w:val="none" w:sz="0" w:space="0" w:color="auto"/>
        <w:bottom w:val="none" w:sz="0" w:space="0" w:color="auto"/>
        <w:right w:val="none" w:sz="0" w:space="0" w:color="auto"/>
      </w:divBdr>
    </w:div>
    <w:div w:id="350958155">
      <w:bodyDiv w:val="1"/>
      <w:marLeft w:val="0"/>
      <w:marRight w:val="0"/>
      <w:marTop w:val="0"/>
      <w:marBottom w:val="0"/>
      <w:divBdr>
        <w:top w:val="none" w:sz="0" w:space="0" w:color="auto"/>
        <w:left w:val="none" w:sz="0" w:space="0" w:color="auto"/>
        <w:bottom w:val="none" w:sz="0" w:space="0" w:color="auto"/>
        <w:right w:val="none" w:sz="0" w:space="0" w:color="auto"/>
      </w:divBdr>
      <w:divsChild>
        <w:div w:id="13659239">
          <w:marLeft w:val="0"/>
          <w:marRight w:val="0"/>
          <w:marTop w:val="0"/>
          <w:marBottom w:val="0"/>
          <w:divBdr>
            <w:top w:val="none" w:sz="0" w:space="0" w:color="auto"/>
            <w:left w:val="none" w:sz="0" w:space="0" w:color="auto"/>
            <w:bottom w:val="none" w:sz="0" w:space="0" w:color="auto"/>
            <w:right w:val="none" w:sz="0" w:space="0" w:color="auto"/>
          </w:divBdr>
        </w:div>
        <w:div w:id="53704220">
          <w:marLeft w:val="0"/>
          <w:marRight w:val="0"/>
          <w:marTop w:val="0"/>
          <w:marBottom w:val="0"/>
          <w:divBdr>
            <w:top w:val="none" w:sz="0" w:space="0" w:color="auto"/>
            <w:left w:val="none" w:sz="0" w:space="0" w:color="auto"/>
            <w:bottom w:val="none" w:sz="0" w:space="0" w:color="auto"/>
            <w:right w:val="none" w:sz="0" w:space="0" w:color="auto"/>
          </w:divBdr>
        </w:div>
        <w:div w:id="303388527">
          <w:marLeft w:val="0"/>
          <w:marRight w:val="0"/>
          <w:marTop w:val="0"/>
          <w:marBottom w:val="0"/>
          <w:divBdr>
            <w:top w:val="none" w:sz="0" w:space="0" w:color="auto"/>
            <w:left w:val="none" w:sz="0" w:space="0" w:color="auto"/>
            <w:bottom w:val="none" w:sz="0" w:space="0" w:color="auto"/>
            <w:right w:val="none" w:sz="0" w:space="0" w:color="auto"/>
          </w:divBdr>
        </w:div>
        <w:div w:id="315108137">
          <w:marLeft w:val="0"/>
          <w:marRight w:val="0"/>
          <w:marTop w:val="0"/>
          <w:marBottom w:val="0"/>
          <w:divBdr>
            <w:top w:val="none" w:sz="0" w:space="0" w:color="auto"/>
            <w:left w:val="none" w:sz="0" w:space="0" w:color="auto"/>
            <w:bottom w:val="none" w:sz="0" w:space="0" w:color="auto"/>
            <w:right w:val="none" w:sz="0" w:space="0" w:color="auto"/>
          </w:divBdr>
        </w:div>
        <w:div w:id="323625221">
          <w:marLeft w:val="0"/>
          <w:marRight w:val="0"/>
          <w:marTop w:val="0"/>
          <w:marBottom w:val="0"/>
          <w:divBdr>
            <w:top w:val="none" w:sz="0" w:space="0" w:color="auto"/>
            <w:left w:val="none" w:sz="0" w:space="0" w:color="auto"/>
            <w:bottom w:val="none" w:sz="0" w:space="0" w:color="auto"/>
            <w:right w:val="none" w:sz="0" w:space="0" w:color="auto"/>
          </w:divBdr>
        </w:div>
        <w:div w:id="410473201">
          <w:marLeft w:val="0"/>
          <w:marRight w:val="0"/>
          <w:marTop w:val="0"/>
          <w:marBottom w:val="0"/>
          <w:divBdr>
            <w:top w:val="none" w:sz="0" w:space="0" w:color="auto"/>
            <w:left w:val="none" w:sz="0" w:space="0" w:color="auto"/>
            <w:bottom w:val="none" w:sz="0" w:space="0" w:color="auto"/>
            <w:right w:val="none" w:sz="0" w:space="0" w:color="auto"/>
          </w:divBdr>
        </w:div>
        <w:div w:id="502940480">
          <w:marLeft w:val="0"/>
          <w:marRight w:val="0"/>
          <w:marTop w:val="0"/>
          <w:marBottom w:val="0"/>
          <w:divBdr>
            <w:top w:val="none" w:sz="0" w:space="0" w:color="auto"/>
            <w:left w:val="none" w:sz="0" w:space="0" w:color="auto"/>
            <w:bottom w:val="none" w:sz="0" w:space="0" w:color="auto"/>
            <w:right w:val="none" w:sz="0" w:space="0" w:color="auto"/>
          </w:divBdr>
        </w:div>
        <w:div w:id="618336268">
          <w:marLeft w:val="0"/>
          <w:marRight w:val="0"/>
          <w:marTop w:val="0"/>
          <w:marBottom w:val="0"/>
          <w:divBdr>
            <w:top w:val="none" w:sz="0" w:space="0" w:color="auto"/>
            <w:left w:val="none" w:sz="0" w:space="0" w:color="auto"/>
            <w:bottom w:val="none" w:sz="0" w:space="0" w:color="auto"/>
            <w:right w:val="none" w:sz="0" w:space="0" w:color="auto"/>
          </w:divBdr>
        </w:div>
        <w:div w:id="642202892">
          <w:marLeft w:val="0"/>
          <w:marRight w:val="0"/>
          <w:marTop w:val="0"/>
          <w:marBottom w:val="0"/>
          <w:divBdr>
            <w:top w:val="none" w:sz="0" w:space="0" w:color="auto"/>
            <w:left w:val="none" w:sz="0" w:space="0" w:color="auto"/>
            <w:bottom w:val="none" w:sz="0" w:space="0" w:color="auto"/>
            <w:right w:val="none" w:sz="0" w:space="0" w:color="auto"/>
          </w:divBdr>
        </w:div>
        <w:div w:id="784081202">
          <w:marLeft w:val="0"/>
          <w:marRight w:val="0"/>
          <w:marTop w:val="0"/>
          <w:marBottom w:val="0"/>
          <w:divBdr>
            <w:top w:val="none" w:sz="0" w:space="0" w:color="auto"/>
            <w:left w:val="none" w:sz="0" w:space="0" w:color="auto"/>
            <w:bottom w:val="none" w:sz="0" w:space="0" w:color="auto"/>
            <w:right w:val="none" w:sz="0" w:space="0" w:color="auto"/>
          </w:divBdr>
        </w:div>
        <w:div w:id="796797830">
          <w:marLeft w:val="0"/>
          <w:marRight w:val="0"/>
          <w:marTop w:val="0"/>
          <w:marBottom w:val="0"/>
          <w:divBdr>
            <w:top w:val="none" w:sz="0" w:space="0" w:color="auto"/>
            <w:left w:val="none" w:sz="0" w:space="0" w:color="auto"/>
            <w:bottom w:val="none" w:sz="0" w:space="0" w:color="auto"/>
            <w:right w:val="none" w:sz="0" w:space="0" w:color="auto"/>
          </w:divBdr>
        </w:div>
        <w:div w:id="840386867">
          <w:marLeft w:val="0"/>
          <w:marRight w:val="0"/>
          <w:marTop w:val="0"/>
          <w:marBottom w:val="0"/>
          <w:divBdr>
            <w:top w:val="none" w:sz="0" w:space="0" w:color="auto"/>
            <w:left w:val="none" w:sz="0" w:space="0" w:color="auto"/>
            <w:bottom w:val="none" w:sz="0" w:space="0" w:color="auto"/>
            <w:right w:val="none" w:sz="0" w:space="0" w:color="auto"/>
          </w:divBdr>
        </w:div>
        <w:div w:id="1079474759">
          <w:marLeft w:val="0"/>
          <w:marRight w:val="0"/>
          <w:marTop w:val="0"/>
          <w:marBottom w:val="0"/>
          <w:divBdr>
            <w:top w:val="none" w:sz="0" w:space="0" w:color="auto"/>
            <w:left w:val="none" w:sz="0" w:space="0" w:color="auto"/>
            <w:bottom w:val="none" w:sz="0" w:space="0" w:color="auto"/>
            <w:right w:val="none" w:sz="0" w:space="0" w:color="auto"/>
          </w:divBdr>
        </w:div>
        <w:div w:id="1433015253">
          <w:marLeft w:val="0"/>
          <w:marRight w:val="0"/>
          <w:marTop w:val="0"/>
          <w:marBottom w:val="0"/>
          <w:divBdr>
            <w:top w:val="none" w:sz="0" w:space="0" w:color="auto"/>
            <w:left w:val="none" w:sz="0" w:space="0" w:color="auto"/>
            <w:bottom w:val="none" w:sz="0" w:space="0" w:color="auto"/>
            <w:right w:val="none" w:sz="0" w:space="0" w:color="auto"/>
          </w:divBdr>
        </w:div>
        <w:div w:id="1485856292">
          <w:marLeft w:val="0"/>
          <w:marRight w:val="0"/>
          <w:marTop w:val="0"/>
          <w:marBottom w:val="0"/>
          <w:divBdr>
            <w:top w:val="none" w:sz="0" w:space="0" w:color="auto"/>
            <w:left w:val="none" w:sz="0" w:space="0" w:color="auto"/>
            <w:bottom w:val="none" w:sz="0" w:space="0" w:color="auto"/>
            <w:right w:val="none" w:sz="0" w:space="0" w:color="auto"/>
          </w:divBdr>
        </w:div>
        <w:div w:id="1488519299">
          <w:marLeft w:val="0"/>
          <w:marRight w:val="0"/>
          <w:marTop w:val="0"/>
          <w:marBottom w:val="0"/>
          <w:divBdr>
            <w:top w:val="none" w:sz="0" w:space="0" w:color="auto"/>
            <w:left w:val="none" w:sz="0" w:space="0" w:color="auto"/>
            <w:bottom w:val="none" w:sz="0" w:space="0" w:color="auto"/>
            <w:right w:val="none" w:sz="0" w:space="0" w:color="auto"/>
          </w:divBdr>
        </w:div>
        <w:div w:id="1623490120">
          <w:marLeft w:val="0"/>
          <w:marRight w:val="0"/>
          <w:marTop w:val="0"/>
          <w:marBottom w:val="0"/>
          <w:divBdr>
            <w:top w:val="none" w:sz="0" w:space="0" w:color="auto"/>
            <w:left w:val="none" w:sz="0" w:space="0" w:color="auto"/>
            <w:bottom w:val="none" w:sz="0" w:space="0" w:color="auto"/>
            <w:right w:val="none" w:sz="0" w:space="0" w:color="auto"/>
          </w:divBdr>
        </w:div>
        <w:div w:id="1760057768">
          <w:marLeft w:val="0"/>
          <w:marRight w:val="0"/>
          <w:marTop w:val="0"/>
          <w:marBottom w:val="0"/>
          <w:divBdr>
            <w:top w:val="none" w:sz="0" w:space="0" w:color="auto"/>
            <w:left w:val="none" w:sz="0" w:space="0" w:color="auto"/>
            <w:bottom w:val="none" w:sz="0" w:space="0" w:color="auto"/>
            <w:right w:val="none" w:sz="0" w:space="0" w:color="auto"/>
          </w:divBdr>
        </w:div>
        <w:div w:id="1919904195">
          <w:marLeft w:val="0"/>
          <w:marRight w:val="0"/>
          <w:marTop w:val="0"/>
          <w:marBottom w:val="0"/>
          <w:divBdr>
            <w:top w:val="none" w:sz="0" w:space="0" w:color="auto"/>
            <w:left w:val="none" w:sz="0" w:space="0" w:color="auto"/>
            <w:bottom w:val="none" w:sz="0" w:space="0" w:color="auto"/>
            <w:right w:val="none" w:sz="0" w:space="0" w:color="auto"/>
          </w:divBdr>
        </w:div>
      </w:divsChild>
    </w:div>
    <w:div w:id="369302222">
      <w:bodyDiv w:val="1"/>
      <w:marLeft w:val="0"/>
      <w:marRight w:val="0"/>
      <w:marTop w:val="0"/>
      <w:marBottom w:val="0"/>
      <w:divBdr>
        <w:top w:val="none" w:sz="0" w:space="0" w:color="auto"/>
        <w:left w:val="none" w:sz="0" w:space="0" w:color="auto"/>
        <w:bottom w:val="none" w:sz="0" w:space="0" w:color="auto"/>
        <w:right w:val="none" w:sz="0" w:space="0" w:color="auto"/>
      </w:divBdr>
    </w:div>
    <w:div w:id="420613115">
      <w:bodyDiv w:val="1"/>
      <w:marLeft w:val="0"/>
      <w:marRight w:val="0"/>
      <w:marTop w:val="0"/>
      <w:marBottom w:val="0"/>
      <w:divBdr>
        <w:top w:val="none" w:sz="0" w:space="0" w:color="auto"/>
        <w:left w:val="none" w:sz="0" w:space="0" w:color="auto"/>
        <w:bottom w:val="none" w:sz="0" w:space="0" w:color="auto"/>
        <w:right w:val="none" w:sz="0" w:space="0" w:color="auto"/>
      </w:divBdr>
    </w:div>
    <w:div w:id="435835040">
      <w:bodyDiv w:val="1"/>
      <w:marLeft w:val="0"/>
      <w:marRight w:val="0"/>
      <w:marTop w:val="0"/>
      <w:marBottom w:val="0"/>
      <w:divBdr>
        <w:top w:val="none" w:sz="0" w:space="0" w:color="auto"/>
        <w:left w:val="none" w:sz="0" w:space="0" w:color="auto"/>
        <w:bottom w:val="none" w:sz="0" w:space="0" w:color="auto"/>
        <w:right w:val="none" w:sz="0" w:space="0" w:color="auto"/>
      </w:divBdr>
      <w:divsChild>
        <w:div w:id="611714022">
          <w:marLeft w:val="0"/>
          <w:marRight w:val="0"/>
          <w:marTop w:val="0"/>
          <w:marBottom w:val="0"/>
          <w:divBdr>
            <w:top w:val="none" w:sz="0" w:space="0" w:color="auto"/>
            <w:left w:val="none" w:sz="0" w:space="0" w:color="auto"/>
            <w:bottom w:val="none" w:sz="0" w:space="0" w:color="auto"/>
            <w:right w:val="none" w:sz="0" w:space="0" w:color="auto"/>
          </w:divBdr>
        </w:div>
      </w:divsChild>
    </w:div>
    <w:div w:id="874926365">
      <w:bodyDiv w:val="1"/>
      <w:marLeft w:val="0"/>
      <w:marRight w:val="0"/>
      <w:marTop w:val="0"/>
      <w:marBottom w:val="0"/>
      <w:divBdr>
        <w:top w:val="none" w:sz="0" w:space="0" w:color="auto"/>
        <w:left w:val="none" w:sz="0" w:space="0" w:color="auto"/>
        <w:bottom w:val="none" w:sz="0" w:space="0" w:color="auto"/>
        <w:right w:val="none" w:sz="0" w:space="0" w:color="auto"/>
      </w:divBdr>
    </w:div>
    <w:div w:id="1077899482">
      <w:bodyDiv w:val="1"/>
      <w:marLeft w:val="0"/>
      <w:marRight w:val="0"/>
      <w:marTop w:val="0"/>
      <w:marBottom w:val="0"/>
      <w:divBdr>
        <w:top w:val="none" w:sz="0" w:space="0" w:color="auto"/>
        <w:left w:val="none" w:sz="0" w:space="0" w:color="auto"/>
        <w:bottom w:val="none" w:sz="0" w:space="0" w:color="auto"/>
        <w:right w:val="none" w:sz="0" w:space="0" w:color="auto"/>
      </w:divBdr>
      <w:divsChild>
        <w:div w:id="653022819">
          <w:marLeft w:val="0"/>
          <w:marRight w:val="0"/>
          <w:marTop w:val="0"/>
          <w:marBottom w:val="0"/>
          <w:divBdr>
            <w:top w:val="none" w:sz="0" w:space="0" w:color="auto"/>
            <w:left w:val="none" w:sz="0" w:space="0" w:color="auto"/>
            <w:bottom w:val="none" w:sz="0" w:space="0" w:color="auto"/>
            <w:right w:val="none" w:sz="0" w:space="0" w:color="auto"/>
          </w:divBdr>
        </w:div>
      </w:divsChild>
    </w:div>
    <w:div w:id="1202784573">
      <w:bodyDiv w:val="1"/>
      <w:marLeft w:val="0"/>
      <w:marRight w:val="0"/>
      <w:marTop w:val="0"/>
      <w:marBottom w:val="0"/>
      <w:divBdr>
        <w:top w:val="none" w:sz="0" w:space="0" w:color="auto"/>
        <w:left w:val="none" w:sz="0" w:space="0" w:color="auto"/>
        <w:bottom w:val="none" w:sz="0" w:space="0" w:color="auto"/>
        <w:right w:val="none" w:sz="0" w:space="0" w:color="auto"/>
      </w:divBdr>
    </w:div>
    <w:div w:id="1329478352">
      <w:bodyDiv w:val="1"/>
      <w:marLeft w:val="0"/>
      <w:marRight w:val="0"/>
      <w:marTop w:val="0"/>
      <w:marBottom w:val="0"/>
      <w:divBdr>
        <w:top w:val="none" w:sz="0" w:space="0" w:color="auto"/>
        <w:left w:val="none" w:sz="0" w:space="0" w:color="auto"/>
        <w:bottom w:val="none" w:sz="0" w:space="0" w:color="auto"/>
        <w:right w:val="none" w:sz="0" w:space="0" w:color="auto"/>
      </w:divBdr>
    </w:div>
    <w:div w:id="1491865867">
      <w:bodyDiv w:val="1"/>
      <w:marLeft w:val="0"/>
      <w:marRight w:val="0"/>
      <w:marTop w:val="0"/>
      <w:marBottom w:val="0"/>
      <w:divBdr>
        <w:top w:val="none" w:sz="0" w:space="0" w:color="auto"/>
        <w:left w:val="none" w:sz="0" w:space="0" w:color="auto"/>
        <w:bottom w:val="none" w:sz="0" w:space="0" w:color="auto"/>
        <w:right w:val="none" w:sz="0" w:space="0" w:color="auto"/>
      </w:divBdr>
      <w:divsChild>
        <w:div w:id="446706570">
          <w:marLeft w:val="0"/>
          <w:marRight w:val="0"/>
          <w:marTop w:val="0"/>
          <w:marBottom w:val="0"/>
          <w:divBdr>
            <w:top w:val="none" w:sz="0" w:space="0" w:color="auto"/>
            <w:left w:val="none" w:sz="0" w:space="0" w:color="auto"/>
            <w:bottom w:val="none" w:sz="0" w:space="0" w:color="auto"/>
            <w:right w:val="none" w:sz="0" w:space="0" w:color="auto"/>
          </w:divBdr>
        </w:div>
        <w:div w:id="1300186478">
          <w:marLeft w:val="0"/>
          <w:marRight w:val="0"/>
          <w:marTop w:val="0"/>
          <w:marBottom w:val="0"/>
          <w:divBdr>
            <w:top w:val="none" w:sz="0" w:space="0" w:color="auto"/>
            <w:left w:val="none" w:sz="0" w:space="0" w:color="auto"/>
            <w:bottom w:val="none" w:sz="0" w:space="0" w:color="auto"/>
            <w:right w:val="none" w:sz="0" w:space="0" w:color="auto"/>
          </w:divBdr>
        </w:div>
      </w:divsChild>
    </w:div>
    <w:div w:id="1497452063">
      <w:bodyDiv w:val="1"/>
      <w:marLeft w:val="0"/>
      <w:marRight w:val="0"/>
      <w:marTop w:val="0"/>
      <w:marBottom w:val="0"/>
      <w:divBdr>
        <w:top w:val="none" w:sz="0" w:space="0" w:color="auto"/>
        <w:left w:val="none" w:sz="0" w:space="0" w:color="auto"/>
        <w:bottom w:val="none" w:sz="0" w:space="0" w:color="auto"/>
        <w:right w:val="none" w:sz="0" w:space="0" w:color="auto"/>
      </w:divBdr>
    </w:div>
    <w:div w:id="1554459212">
      <w:bodyDiv w:val="1"/>
      <w:marLeft w:val="0"/>
      <w:marRight w:val="0"/>
      <w:marTop w:val="0"/>
      <w:marBottom w:val="0"/>
      <w:divBdr>
        <w:top w:val="none" w:sz="0" w:space="0" w:color="auto"/>
        <w:left w:val="none" w:sz="0" w:space="0" w:color="auto"/>
        <w:bottom w:val="none" w:sz="0" w:space="0" w:color="auto"/>
        <w:right w:val="none" w:sz="0" w:space="0" w:color="auto"/>
      </w:divBdr>
      <w:divsChild>
        <w:div w:id="313533950">
          <w:marLeft w:val="605"/>
          <w:marRight w:val="0"/>
          <w:marTop w:val="40"/>
          <w:marBottom w:val="80"/>
          <w:divBdr>
            <w:top w:val="none" w:sz="0" w:space="0" w:color="auto"/>
            <w:left w:val="none" w:sz="0" w:space="0" w:color="auto"/>
            <w:bottom w:val="none" w:sz="0" w:space="0" w:color="auto"/>
            <w:right w:val="none" w:sz="0" w:space="0" w:color="auto"/>
          </w:divBdr>
        </w:div>
        <w:div w:id="836073230">
          <w:marLeft w:val="605"/>
          <w:marRight w:val="0"/>
          <w:marTop w:val="40"/>
          <w:marBottom w:val="80"/>
          <w:divBdr>
            <w:top w:val="none" w:sz="0" w:space="0" w:color="auto"/>
            <w:left w:val="none" w:sz="0" w:space="0" w:color="auto"/>
            <w:bottom w:val="none" w:sz="0" w:space="0" w:color="auto"/>
            <w:right w:val="none" w:sz="0" w:space="0" w:color="auto"/>
          </w:divBdr>
        </w:div>
        <w:div w:id="1120606879">
          <w:marLeft w:val="605"/>
          <w:marRight w:val="0"/>
          <w:marTop w:val="40"/>
          <w:marBottom w:val="80"/>
          <w:divBdr>
            <w:top w:val="none" w:sz="0" w:space="0" w:color="auto"/>
            <w:left w:val="none" w:sz="0" w:space="0" w:color="auto"/>
            <w:bottom w:val="none" w:sz="0" w:space="0" w:color="auto"/>
            <w:right w:val="none" w:sz="0" w:space="0" w:color="auto"/>
          </w:divBdr>
        </w:div>
        <w:div w:id="1293173816">
          <w:marLeft w:val="605"/>
          <w:marRight w:val="0"/>
          <w:marTop w:val="40"/>
          <w:marBottom w:val="80"/>
          <w:divBdr>
            <w:top w:val="none" w:sz="0" w:space="0" w:color="auto"/>
            <w:left w:val="none" w:sz="0" w:space="0" w:color="auto"/>
            <w:bottom w:val="none" w:sz="0" w:space="0" w:color="auto"/>
            <w:right w:val="none" w:sz="0" w:space="0" w:color="auto"/>
          </w:divBdr>
        </w:div>
        <w:div w:id="1340160639">
          <w:marLeft w:val="605"/>
          <w:marRight w:val="0"/>
          <w:marTop w:val="40"/>
          <w:marBottom w:val="80"/>
          <w:divBdr>
            <w:top w:val="none" w:sz="0" w:space="0" w:color="auto"/>
            <w:left w:val="none" w:sz="0" w:space="0" w:color="auto"/>
            <w:bottom w:val="none" w:sz="0" w:space="0" w:color="auto"/>
            <w:right w:val="none" w:sz="0" w:space="0" w:color="auto"/>
          </w:divBdr>
        </w:div>
        <w:div w:id="1381321605">
          <w:marLeft w:val="605"/>
          <w:marRight w:val="0"/>
          <w:marTop w:val="40"/>
          <w:marBottom w:val="80"/>
          <w:divBdr>
            <w:top w:val="none" w:sz="0" w:space="0" w:color="auto"/>
            <w:left w:val="none" w:sz="0" w:space="0" w:color="auto"/>
            <w:bottom w:val="none" w:sz="0" w:space="0" w:color="auto"/>
            <w:right w:val="none" w:sz="0" w:space="0" w:color="auto"/>
          </w:divBdr>
        </w:div>
        <w:div w:id="1872256781">
          <w:marLeft w:val="605"/>
          <w:marRight w:val="0"/>
          <w:marTop w:val="40"/>
          <w:marBottom w:val="80"/>
          <w:divBdr>
            <w:top w:val="none" w:sz="0" w:space="0" w:color="auto"/>
            <w:left w:val="none" w:sz="0" w:space="0" w:color="auto"/>
            <w:bottom w:val="none" w:sz="0" w:space="0" w:color="auto"/>
            <w:right w:val="none" w:sz="0" w:space="0" w:color="auto"/>
          </w:divBdr>
        </w:div>
        <w:div w:id="1948465667">
          <w:marLeft w:val="605"/>
          <w:marRight w:val="0"/>
          <w:marTop w:val="40"/>
          <w:marBottom w:val="80"/>
          <w:divBdr>
            <w:top w:val="none" w:sz="0" w:space="0" w:color="auto"/>
            <w:left w:val="none" w:sz="0" w:space="0" w:color="auto"/>
            <w:bottom w:val="none" w:sz="0" w:space="0" w:color="auto"/>
            <w:right w:val="none" w:sz="0" w:space="0" w:color="auto"/>
          </w:divBdr>
        </w:div>
      </w:divsChild>
    </w:div>
    <w:div w:id="1569226403">
      <w:bodyDiv w:val="1"/>
      <w:marLeft w:val="0"/>
      <w:marRight w:val="0"/>
      <w:marTop w:val="0"/>
      <w:marBottom w:val="0"/>
      <w:divBdr>
        <w:top w:val="none" w:sz="0" w:space="0" w:color="auto"/>
        <w:left w:val="none" w:sz="0" w:space="0" w:color="auto"/>
        <w:bottom w:val="none" w:sz="0" w:space="0" w:color="auto"/>
        <w:right w:val="none" w:sz="0" w:space="0" w:color="auto"/>
      </w:divBdr>
    </w:div>
    <w:div w:id="1703632907">
      <w:bodyDiv w:val="1"/>
      <w:marLeft w:val="0"/>
      <w:marRight w:val="0"/>
      <w:marTop w:val="0"/>
      <w:marBottom w:val="0"/>
      <w:divBdr>
        <w:top w:val="none" w:sz="0" w:space="0" w:color="auto"/>
        <w:left w:val="none" w:sz="0" w:space="0" w:color="auto"/>
        <w:bottom w:val="none" w:sz="0" w:space="0" w:color="auto"/>
        <w:right w:val="none" w:sz="0" w:space="0" w:color="auto"/>
      </w:divBdr>
    </w:div>
    <w:div w:id="18829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arning.hccs.edu/" TargetMode="External"/><Relationship Id="rId26" Type="http://schemas.openxmlformats.org/officeDocument/2006/relationships/hyperlink" Target="https://www.hccs.edu/resources-for/current-students/student-handbook/" TargetMode="External"/><Relationship Id="rId3" Type="http://schemas.openxmlformats.org/officeDocument/2006/relationships/customXml" Target="../customXml/item3.xml"/><Relationship Id="rId21" Type="http://schemas.openxmlformats.org/officeDocument/2006/relationships/hyperlink" Target="http://www.hccs.edu/online/" TargetMode="External"/><Relationship Id="rId34" Type="http://schemas.openxmlformats.org/officeDocument/2006/relationships/hyperlink" Target="http://www.hccs.edu/departments/institutional-equity/title-ix-know-your-righ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agleonline.hccs.edu/login/ldap" TargetMode="External"/><Relationship Id="rId25" Type="http://schemas.openxmlformats.org/officeDocument/2006/relationships/hyperlink" Target="https://www.hccs.edu/programs/areas-of-study/liberal-arts-humanities--education/english/" TargetMode="External"/><Relationship Id="rId33" Type="http://schemas.openxmlformats.org/officeDocument/2006/relationships/hyperlink" Target="https://www.hccs.edu/support-services/ability-servic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ccs.edu/resources-for/current-students/student-handbook/" TargetMode="External"/><Relationship Id="rId20" Type="http://schemas.openxmlformats.org/officeDocument/2006/relationships/hyperlink" Target="https://www.google.com/chrome/browser/desktop/index.html" TargetMode="External"/><Relationship Id="rId29" Type="http://schemas.openxmlformats.org/officeDocument/2006/relationships/hyperlink" Target="http://www.hccs.edu/resources-for/current-students/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ccs.edu/resources-for/current-students/supplemental-instruction/" TargetMode="External"/><Relationship Id="rId32" Type="http://schemas.openxmlformats.org/officeDocument/2006/relationships/hyperlink" Target="http://www.hccs.edu/departments/institutional-equit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atricia.dennisones@hccs.edu" TargetMode="External"/><Relationship Id="rId23" Type="http://schemas.openxmlformats.org/officeDocument/2006/relationships/hyperlink" Target="http://library.hccs.edu/" TargetMode="External"/><Relationship Id="rId28" Type="http://schemas.openxmlformats.org/officeDocument/2006/relationships/hyperlink" Target="http://www.hccs.edu/about-hcc/procedures/student-rights-policies--procedures/student-procedures/" TargetMode="External"/><Relationship Id="rId36" Type="http://schemas.openxmlformats.org/officeDocument/2006/relationships/hyperlink" Target="mailto:annie.tsui@hccs.edu" TargetMode="External"/><Relationship Id="rId10" Type="http://schemas.openxmlformats.org/officeDocument/2006/relationships/endnotes" Target="endnotes.xml"/><Relationship Id="rId19" Type="http://schemas.openxmlformats.org/officeDocument/2006/relationships/hyperlink" Target="https://www.mozilla.org/en-US/firefox/new/" TargetMode="External"/><Relationship Id="rId31" Type="http://schemas.openxmlformats.org/officeDocument/2006/relationships/hyperlink" Target="http://www.hccs.edu/resources-for/current-students/student-e-maileagl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cs.edu/departments/division-of-college-readiness/college-readiness-academic/integrated-reading-and-writing-department/" TargetMode="External"/><Relationship Id="rId22" Type="http://schemas.openxmlformats.org/officeDocument/2006/relationships/hyperlink" Target="http://www.hccs.edu/resources-for/current-students/tutoring/" TargetMode="External"/><Relationship Id="rId27" Type="http://schemas.openxmlformats.org/officeDocument/2006/relationships/hyperlink" Target="http://www.hccs.edu/resources-for/current-students/student-handbook/" TargetMode="External"/><Relationship Id="rId30" Type="http://schemas.openxmlformats.org/officeDocument/2006/relationships/hyperlink" Target="http://www.hccs.edu/resources-for/current-students/egls3-evaluate-your-professors/" TargetMode="External"/><Relationship Id="rId35" Type="http://schemas.openxmlformats.org/officeDocument/2006/relationships/hyperlink" Target="https://www.hccs.edu/about-hcc/procedures/student-rights-policies--procedures/student-complaints/speak-with-the-dean-of-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0E158CA399714D9730C4ED0D45E751" ma:contentTypeVersion="0" ma:contentTypeDescription="Create a new document." ma:contentTypeScope="" ma:versionID="aabf5c587678ee90e3cb43859f924cf9">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8134A-5400-4A19-8F2A-FE6C8912EBC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2182E37-AB27-41E5-BC98-6A01DD52D917}">
  <ds:schemaRefs>
    <ds:schemaRef ds:uri="http://schemas.openxmlformats.org/officeDocument/2006/bibliography"/>
  </ds:schemaRefs>
</ds:datastoreItem>
</file>

<file path=customXml/itemProps3.xml><?xml version="1.0" encoding="utf-8"?>
<ds:datastoreItem xmlns:ds="http://schemas.openxmlformats.org/officeDocument/2006/customXml" ds:itemID="{B6BE0B50-EEAA-4AB6-A1F5-9BA80048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7B538D-9663-41F5-98C5-B1F584A37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 Sample Syllabus Template 2.1.FY2020</vt:lpstr>
    </vt:vector>
  </TitlesOfParts>
  <Company>Houston Community College</Company>
  <LinksUpToDate>false</LinksUpToDate>
  <CharactersWithSpaces>19539</CharactersWithSpaces>
  <SharedDoc>false</SharedDoc>
  <HLinks>
    <vt:vector size="138" baseType="variant">
      <vt:variant>
        <vt:i4>4784184</vt:i4>
      </vt:variant>
      <vt:variant>
        <vt:i4>66</vt:i4>
      </vt:variant>
      <vt:variant>
        <vt:i4>0</vt:i4>
      </vt:variant>
      <vt:variant>
        <vt:i4>5</vt:i4>
      </vt:variant>
      <vt:variant>
        <vt:lpwstr>mailto:annie.tsui@hccs.edu</vt:lpwstr>
      </vt:variant>
      <vt:variant>
        <vt:lpwstr/>
      </vt:variant>
      <vt:variant>
        <vt:i4>5046272</vt:i4>
      </vt:variant>
      <vt:variant>
        <vt:i4>63</vt:i4>
      </vt:variant>
      <vt:variant>
        <vt:i4>0</vt:i4>
      </vt:variant>
      <vt:variant>
        <vt:i4>5</vt:i4>
      </vt:variant>
      <vt:variant>
        <vt:lpwstr>https://www.hccs.edu/about-hcc/procedures/student-rights-policies--procedures/student-complaints/speak-with-the-dean-of-students/</vt:lpwstr>
      </vt:variant>
      <vt:variant>
        <vt:lpwstr/>
      </vt:variant>
      <vt:variant>
        <vt:i4>3670117</vt:i4>
      </vt:variant>
      <vt:variant>
        <vt:i4>60</vt:i4>
      </vt:variant>
      <vt:variant>
        <vt:i4>0</vt:i4>
      </vt:variant>
      <vt:variant>
        <vt:i4>5</vt:i4>
      </vt:variant>
      <vt:variant>
        <vt:lpwstr>http://www.hccs.edu/departments/institutional-equity/title-ix-know-your-rights/</vt:lpwstr>
      </vt:variant>
      <vt:variant>
        <vt:lpwstr/>
      </vt:variant>
      <vt:variant>
        <vt:i4>2490466</vt:i4>
      </vt:variant>
      <vt:variant>
        <vt:i4>57</vt:i4>
      </vt:variant>
      <vt:variant>
        <vt:i4>0</vt:i4>
      </vt:variant>
      <vt:variant>
        <vt:i4>5</vt:i4>
      </vt:variant>
      <vt:variant>
        <vt:lpwstr>https://www.hccs.edu/support-services/ability-services/</vt:lpwstr>
      </vt:variant>
      <vt:variant>
        <vt:lpwstr/>
      </vt:variant>
      <vt:variant>
        <vt:i4>5439567</vt:i4>
      </vt:variant>
      <vt:variant>
        <vt:i4>54</vt:i4>
      </vt:variant>
      <vt:variant>
        <vt:i4>0</vt:i4>
      </vt:variant>
      <vt:variant>
        <vt:i4>5</vt:i4>
      </vt:variant>
      <vt:variant>
        <vt:lpwstr>http://www.hccs.edu/departments/institutional-equity/</vt:lpwstr>
      </vt:variant>
      <vt:variant>
        <vt:lpwstr/>
      </vt:variant>
      <vt:variant>
        <vt:i4>2818095</vt:i4>
      </vt:variant>
      <vt:variant>
        <vt:i4>51</vt:i4>
      </vt:variant>
      <vt:variant>
        <vt:i4>0</vt:i4>
      </vt:variant>
      <vt:variant>
        <vt:i4>5</vt:i4>
      </vt:variant>
      <vt:variant>
        <vt:lpwstr>http://www.hccs.edu/resources-for/current-students/student-e-maileagle-id/</vt:lpwstr>
      </vt:variant>
      <vt:variant>
        <vt:lpwstr/>
      </vt:variant>
      <vt:variant>
        <vt:i4>2556005</vt:i4>
      </vt:variant>
      <vt:variant>
        <vt:i4>48</vt:i4>
      </vt:variant>
      <vt:variant>
        <vt:i4>0</vt:i4>
      </vt:variant>
      <vt:variant>
        <vt:i4>5</vt:i4>
      </vt:variant>
      <vt:variant>
        <vt:lpwstr>http://www.hccs.edu/resources-for/current-students/egls3-evaluate-your-professors/</vt:lpwstr>
      </vt:variant>
      <vt:variant>
        <vt:lpwstr/>
      </vt:variant>
      <vt:variant>
        <vt:i4>5177418</vt:i4>
      </vt:variant>
      <vt:variant>
        <vt:i4>45</vt:i4>
      </vt:variant>
      <vt:variant>
        <vt:i4>0</vt:i4>
      </vt:variant>
      <vt:variant>
        <vt:i4>5</vt:i4>
      </vt:variant>
      <vt:variant>
        <vt:lpwstr>http://www.hccs.edu/resources-for/current-students/student-handbook/</vt:lpwstr>
      </vt:variant>
      <vt:variant>
        <vt:lpwstr/>
      </vt:variant>
      <vt:variant>
        <vt:i4>720912</vt:i4>
      </vt:variant>
      <vt:variant>
        <vt:i4>42</vt:i4>
      </vt:variant>
      <vt:variant>
        <vt:i4>0</vt:i4>
      </vt:variant>
      <vt:variant>
        <vt:i4>5</vt:i4>
      </vt:variant>
      <vt:variant>
        <vt:lpwstr>http://www.hccs.edu/about-hcc/procedures/student-rights-policies--procedures/student-procedures/</vt:lpwstr>
      </vt:variant>
      <vt:variant>
        <vt:lpwstr/>
      </vt:variant>
      <vt:variant>
        <vt:i4>5177418</vt:i4>
      </vt:variant>
      <vt:variant>
        <vt:i4>39</vt:i4>
      </vt:variant>
      <vt:variant>
        <vt:i4>0</vt:i4>
      </vt:variant>
      <vt:variant>
        <vt:i4>5</vt:i4>
      </vt:variant>
      <vt:variant>
        <vt:lpwstr>http://www.hccs.edu/resources-for/current-students/student-handbook/</vt:lpwstr>
      </vt:variant>
      <vt:variant>
        <vt:lpwstr/>
      </vt:variant>
      <vt:variant>
        <vt:i4>5373963</vt:i4>
      </vt:variant>
      <vt:variant>
        <vt:i4>36</vt:i4>
      </vt:variant>
      <vt:variant>
        <vt:i4>0</vt:i4>
      </vt:variant>
      <vt:variant>
        <vt:i4>5</vt:i4>
      </vt:variant>
      <vt:variant>
        <vt:lpwstr>https://www.hccs.edu/resources-for/current-students/student-handbook/</vt:lpwstr>
      </vt:variant>
      <vt:variant>
        <vt:lpwstr/>
      </vt:variant>
      <vt:variant>
        <vt:i4>5177408</vt:i4>
      </vt:variant>
      <vt:variant>
        <vt:i4>33</vt:i4>
      </vt:variant>
      <vt:variant>
        <vt:i4>0</vt:i4>
      </vt:variant>
      <vt:variant>
        <vt:i4>5</vt:i4>
      </vt:variant>
      <vt:variant>
        <vt:lpwstr>https://www.hccs.edu/programs/areas-of-study/liberal-arts-humanities--education/english/</vt:lpwstr>
      </vt:variant>
      <vt:variant>
        <vt:lpwstr/>
      </vt:variant>
      <vt:variant>
        <vt:i4>458761</vt:i4>
      </vt:variant>
      <vt:variant>
        <vt:i4>30</vt:i4>
      </vt:variant>
      <vt:variant>
        <vt:i4>0</vt:i4>
      </vt:variant>
      <vt:variant>
        <vt:i4>5</vt:i4>
      </vt:variant>
      <vt:variant>
        <vt:lpwstr>http://www.hccs.edu/resources-for/current-students/supplemental-instruction/</vt:lpwstr>
      </vt:variant>
      <vt:variant>
        <vt:lpwstr/>
      </vt:variant>
      <vt:variant>
        <vt:i4>5439566</vt:i4>
      </vt:variant>
      <vt:variant>
        <vt:i4>27</vt:i4>
      </vt:variant>
      <vt:variant>
        <vt:i4>0</vt:i4>
      </vt:variant>
      <vt:variant>
        <vt:i4>5</vt:i4>
      </vt:variant>
      <vt:variant>
        <vt:lpwstr>http://library.hccs.edu/</vt:lpwstr>
      </vt:variant>
      <vt:variant>
        <vt:lpwstr/>
      </vt:variant>
      <vt:variant>
        <vt:i4>5177356</vt:i4>
      </vt:variant>
      <vt:variant>
        <vt:i4>24</vt:i4>
      </vt:variant>
      <vt:variant>
        <vt:i4>0</vt:i4>
      </vt:variant>
      <vt:variant>
        <vt:i4>5</vt:i4>
      </vt:variant>
      <vt:variant>
        <vt:lpwstr>http://www.hccs.edu/resources-for/current-students/tutoring/</vt:lpwstr>
      </vt:variant>
      <vt:variant>
        <vt:lpwstr/>
      </vt:variant>
      <vt:variant>
        <vt:i4>2555965</vt:i4>
      </vt:variant>
      <vt:variant>
        <vt:i4>21</vt:i4>
      </vt:variant>
      <vt:variant>
        <vt:i4>0</vt:i4>
      </vt:variant>
      <vt:variant>
        <vt:i4>5</vt:i4>
      </vt:variant>
      <vt:variant>
        <vt:lpwstr>http://www.hccs.edu/online/</vt:lpwstr>
      </vt:variant>
      <vt:variant>
        <vt:lpwstr/>
      </vt:variant>
      <vt:variant>
        <vt:i4>4456519</vt:i4>
      </vt:variant>
      <vt:variant>
        <vt:i4>18</vt:i4>
      </vt:variant>
      <vt:variant>
        <vt:i4>0</vt:i4>
      </vt:variant>
      <vt:variant>
        <vt:i4>5</vt:i4>
      </vt:variant>
      <vt:variant>
        <vt:lpwstr>https://www.google.com/chrome/browser/desktop/index.html</vt:lpwstr>
      </vt:variant>
      <vt:variant>
        <vt:lpwstr/>
      </vt:variant>
      <vt:variant>
        <vt:i4>6488186</vt:i4>
      </vt:variant>
      <vt:variant>
        <vt:i4>15</vt:i4>
      </vt:variant>
      <vt:variant>
        <vt:i4>0</vt:i4>
      </vt:variant>
      <vt:variant>
        <vt:i4>5</vt:i4>
      </vt:variant>
      <vt:variant>
        <vt:lpwstr>https://www.mozilla.org/en-US/firefox/new/</vt:lpwstr>
      </vt:variant>
      <vt:variant>
        <vt:lpwstr/>
      </vt:variant>
      <vt:variant>
        <vt:i4>6684771</vt:i4>
      </vt:variant>
      <vt:variant>
        <vt:i4>12</vt:i4>
      </vt:variant>
      <vt:variant>
        <vt:i4>0</vt:i4>
      </vt:variant>
      <vt:variant>
        <vt:i4>5</vt:i4>
      </vt:variant>
      <vt:variant>
        <vt:lpwstr>https://learning.hccs.edu/</vt:lpwstr>
      </vt:variant>
      <vt:variant>
        <vt:lpwstr/>
      </vt:variant>
      <vt:variant>
        <vt:i4>3604582</vt:i4>
      </vt:variant>
      <vt:variant>
        <vt:i4>9</vt:i4>
      </vt:variant>
      <vt:variant>
        <vt:i4>0</vt:i4>
      </vt:variant>
      <vt:variant>
        <vt:i4>5</vt:i4>
      </vt:variant>
      <vt:variant>
        <vt:lpwstr>https://eagleonline.hccs.edu/login/ldap</vt:lpwstr>
      </vt:variant>
      <vt:variant>
        <vt:lpwstr/>
      </vt:variant>
      <vt:variant>
        <vt:i4>5373963</vt:i4>
      </vt:variant>
      <vt:variant>
        <vt:i4>6</vt:i4>
      </vt:variant>
      <vt:variant>
        <vt:i4>0</vt:i4>
      </vt:variant>
      <vt:variant>
        <vt:i4>5</vt:i4>
      </vt:variant>
      <vt:variant>
        <vt:lpwstr>https://www.hccs.edu/resources-for/current-students/student-handbook/</vt:lpwstr>
      </vt:variant>
      <vt:variant>
        <vt:lpwstr/>
      </vt:variant>
      <vt:variant>
        <vt:i4>6815749</vt:i4>
      </vt:variant>
      <vt:variant>
        <vt:i4>3</vt:i4>
      </vt:variant>
      <vt:variant>
        <vt:i4>0</vt:i4>
      </vt:variant>
      <vt:variant>
        <vt:i4>5</vt:i4>
      </vt:variant>
      <vt:variant>
        <vt:lpwstr>mailto:bennie.richards@hccs.edu</vt:lpwstr>
      </vt:variant>
      <vt:variant>
        <vt:lpwstr/>
      </vt:variant>
      <vt:variant>
        <vt:i4>1245272</vt:i4>
      </vt:variant>
      <vt:variant>
        <vt:i4>0</vt:i4>
      </vt:variant>
      <vt:variant>
        <vt:i4>0</vt:i4>
      </vt:variant>
      <vt:variant>
        <vt:i4>5</vt:i4>
      </vt:variant>
      <vt:variant>
        <vt:lpwstr>https://www.hccs.edu/departments/division-of-college-readiness/college-readiness-academic/integrated-reading-and-writing-department/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Syllabus Template 2.1.FY2020</dc:title>
  <dc:subject/>
  <dc:creator>Matt Webster</dc:creator>
  <cp:keywords/>
  <cp:lastModifiedBy>patricia.dennisjones</cp:lastModifiedBy>
  <cp:revision>2</cp:revision>
  <cp:lastPrinted>2020-06-11T04:20:00Z</cp:lastPrinted>
  <dcterms:created xsi:type="dcterms:W3CDTF">2020-08-23T16:37:00Z</dcterms:created>
  <dcterms:modified xsi:type="dcterms:W3CDTF">2020-08-23T16:37:00Z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0x0101004A0E158CA399714D9730C4ED0D45E751</vt:lpwstr>
  </property>
</Properties>
</file>