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bookmarkEnd w:id="0"/>
    <w:p w14:paraId="1596552E" w14:textId="0FA15E5F" w:rsidR="0013115B" w:rsidRPr="000C78A3" w:rsidRDefault="0013115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sidRPr="000C78A3">
        <w:rPr>
          <w:b/>
          <w:sz w:val="24"/>
          <w:szCs w:val="24"/>
        </w:rPr>
        <w:t xml:space="preserve">Division of </w:t>
      </w:r>
      <w:r w:rsidR="00B9304B">
        <w:rPr>
          <w:b/>
          <w:sz w:val="24"/>
          <w:szCs w:val="24"/>
        </w:rPr>
        <w:t>College Readiness</w:t>
      </w:r>
      <w:r w:rsidRPr="000C78A3">
        <w:rPr>
          <w:b/>
          <w:sz w:val="24"/>
          <w:szCs w:val="24"/>
        </w:rPr>
        <w:t xml:space="preserve"> </w:t>
      </w:r>
    </w:p>
    <w:p w14:paraId="434E8241" w14:textId="244790F3" w:rsidR="0013115B" w:rsidRPr="000C78A3" w:rsidRDefault="00B9304B" w:rsidP="001311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Integrated Reading and Writing</w:t>
      </w:r>
      <w:r w:rsidR="0013115B">
        <w:rPr>
          <w:b/>
          <w:sz w:val="24"/>
          <w:szCs w:val="24"/>
        </w:rPr>
        <w:t xml:space="preserve"> Department</w:t>
      </w:r>
    </w:p>
    <w:p w14:paraId="1CD62A2B" w14:textId="19936811" w:rsidR="00445CAF" w:rsidRPr="00B9304B" w:rsidRDefault="00143974" w:rsidP="00B9304B">
      <w:pPr>
        <w:pStyle w:val="Header"/>
        <w:tabs>
          <w:tab w:val="clear" w:pos="4320"/>
          <w:tab w:val="clear" w:pos="8640"/>
        </w:tabs>
        <w:jc w:val="center"/>
      </w:pPr>
      <w:hyperlink r:id="rId14" w:history="1">
        <w:r w:rsidR="00F51A1D" w:rsidRPr="00FA6429">
          <w:rPr>
            <w:rStyle w:val="Hyperlink"/>
            <w:sz w:val="24"/>
            <w:szCs w:val="24"/>
          </w:rPr>
          <w:t>https://www.hccs.edu/departments/division-of-college-readiness/college-readiness-academic/integrated-reading-and-writing-department/</w:t>
        </w:r>
      </w:hyperlink>
      <w:r w:rsidR="00F51A1D">
        <w:rPr>
          <w:sz w:val="24"/>
          <w:szCs w:val="24"/>
        </w:rPr>
        <w:t xml:space="preserve">     </w:t>
      </w:r>
      <w:r>
        <w:rPr>
          <w:noProof/>
          <w:szCs w:val="24"/>
        </w:rPr>
        <w:pict w14:anchorId="56C8F8F4">
          <v:rect id="_x0000_i1026" alt="" style="width:522pt;height:.05pt;mso-width-percent:0;mso-height-percent:0;mso-width-percent:0;mso-height-percent:0"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7A06F1AC" w14:textId="77777777" w:rsidR="0075042E" w:rsidRDefault="0075042E" w:rsidP="0075042E">
      <w:pPr>
        <w:pStyle w:val="Heading1"/>
      </w:pPr>
      <w:r>
        <w:t>INRW 0300</w:t>
      </w:r>
      <w:r w:rsidR="00445CAF" w:rsidRPr="00D65657">
        <w:t xml:space="preserve">: </w:t>
      </w:r>
      <w:r>
        <w:t xml:space="preserve">Integrated Reading and Writing Course </w:t>
      </w:r>
    </w:p>
    <w:p w14:paraId="61C58391" w14:textId="6A1B932E" w:rsidR="00445CAF" w:rsidRPr="00D65657" w:rsidRDefault="0075042E" w:rsidP="0075042E">
      <w:pPr>
        <w:pStyle w:val="Heading1"/>
      </w:pPr>
      <w:r>
        <w:t xml:space="preserve">for ENGL 1301 | </w:t>
      </w:r>
      <w:r w:rsidR="008417BF" w:rsidRPr="00D65657">
        <w:t>Lecture</w:t>
      </w:r>
      <w:r w:rsidR="001D791A" w:rsidRPr="00D65657">
        <w:t xml:space="preserve"> | </w:t>
      </w:r>
      <w:r w:rsidR="0040636F">
        <w:t>13</w:t>
      </w:r>
      <w:r w:rsidR="001A465A">
        <w:t>096</w:t>
      </w:r>
    </w:p>
    <w:p w14:paraId="2335366D" w14:textId="64B36766" w:rsidR="001D791A" w:rsidRPr="00D65657" w:rsidRDefault="007B42DD" w:rsidP="00270393">
      <w:pPr>
        <w:jc w:val="center"/>
        <w:rPr>
          <w:sz w:val="24"/>
          <w:szCs w:val="24"/>
        </w:rPr>
      </w:pPr>
      <w:r>
        <w:rPr>
          <w:sz w:val="24"/>
          <w:szCs w:val="24"/>
        </w:rPr>
        <w:t>Fall</w:t>
      </w:r>
      <w:r w:rsidR="008811D6">
        <w:rPr>
          <w:sz w:val="24"/>
          <w:szCs w:val="24"/>
        </w:rPr>
        <w:t xml:space="preserve"> </w:t>
      </w:r>
      <w:r w:rsidR="00270393" w:rsidRPr="00D65657">
        <w:rPr>
          <w:sz w:val="24"/>
          <w:szCs w:val="24"/>
        </w:rPr>
        <w:t>201</w:t>
      </w:r>
      <w:r w:rsidR="00122FF2">
        <w:rPr>
          <w:sz w:val="24"/>
          <w:szCs w:val="24"/>
        </w:rPr>
        <w:t>9</w:t>
      </w:r>
      <w:r w:rsidR="00270393" w:rsidRPr="00D65657">
        <w:rPr>
          <w:sz w:val="24"/>
          <w:szCs w:val="24"/>
        </w:rPr>
        <w:t xml:space="preserve"> | </w:t>
      </w:r>
      <w:r>
        <w:rPr>
          <w:sz w:val="24"/>
          <w:szCs w:val="24"/>
        </w:rPr>
        <w:t>16</w:t>
      </w:r>
      <w:r w:rsidR="00270393" w:rsidRPr="00D65657">
        <w:rPr>
          <w:sz w:val="24"/>
          <w:szCs w:val="24"/>
        </w:rPr>
        <w:t xml:space="preserve"> Weeks </w:t>
      </w:r>
      <w:r w:rsidR="001D791A" w:rsidRPr="00D65657">
        <w:rPr>
          <w:sz w:val="24"/>
          <w:szCs w:val="24"/>
        </w:rPr>
        <w:t>(</w:t>
      </w:r>
      <w:r>
        <w:rPr>
          <w:sz w:val="24"/>
          <w:szCs w:val="24"/>
        </w:rPr>
        <w:t>8</w:t>
      </w:r>
      <w:r w:rsidR="001D791A" w:rsidRPr="00D65657">
        <w:rPr>
          <w:sz w:val="24"/>
          <w:szCs w:val="24"/>
        </w:rPr>
        <w:t>.</w:t>
      </w:r>
      <w:r>
        <w:rPr>
          <w:sz w:val="24"/>
          <w:szCs w:val="24"/>
        </w:rPr>
        <w:t>26</w:t>
      </w:r>
      <w:r w:rsidR="001D791A" w:rsidRPr="00D65657">
        <w:rPr>
          <w:sz w:val="24"/>
          <w:szCs w:val="24"/>
        </w:rPr>
        <w:t>.201</w:t>
      </w:r>
      <w:r w:rsidR="00122FF2">
        <w:rPr>
          <w:sz w:val="24"/>
          <w:szCs w:val="24"/>
        </w:rPr>
        <w:t>9</w:t>
      </w:r>
      <w:r w:rsidR="004B265F">
        <w:rPr>
          <w:sz w:val="24"/>
          <w:szCs w:val="24"/>
        </w:rPr>
        <w:t>-</w:t>
      </w:r>
      <w:r>
        <w:rPr>
          <w:sz w:val="24"/>
          <w:szCs w:val="24"/>
        </w:rPr>
        <w:t>12</w:t>
      </w:r>
      <w:r w:rsidR="001D791A" w:rsidRPr="00D65657">
        <w:rPr>
          <w:sz w:val="24"/>
          <w:szCs w:val="24"/>
        </w:rPr>
        <w:t>.</w:t>
      </w:r>
      <w:r w:rsidR="008811D6">
        <w:rPr>
          <w:sz w:val="24"/>
          <w:szCs w:val="24"/>
        </w:rPr>
        <w:t>1</w:t>
      </w:r>
      <w:r>
        <w:rPr>
          <w:sz w:val="24"/>
          <w:szCs w:val="24"/>
        </w:rPr>
        <w:t>5</w:t>
      </w:r>
      <w:r w:rsidR="001D791A" w:rsidRPr="00D65657">
        <w:rPr>
          <w:sz w:val="24"/>
          <w:szCs w:val="24"/>
        </w:rPr>
        <w:t>.201</w:t>
      </w:r>
      <w:r w:rsidR="00122FF2">
        <w:rPr>
          <w:sz w:val="24"/>
          <w:szCs w:val="24"/>
        </w:rPr>
        <w:t>9</w:t>
      </w:r>
      <w:r w:rsidR="001D791A" w:rsidRPr="00D65657">
        <w:rPr>
          <w:sz w:val="24"/>
          <w:szCs w:val="24"/>
        </w:rPr>
        <w:t xml:space="preserve">) </w:t>
      </w:r>
    </w:p>
    <w:p w14:paraId="23B68CB1" w14:textId="0E3DD68B" w:rsidR="001D791A" w:rsidRPr="00D65657" w:rsidRDefault="003240A4" w:rsidP="00270393">
      <w:pPr>
        <w:jc w:val="center"/>
        <w:rPr>
          <w:sz w:val="24"/>
          <w:szCs w:val="24"/>
        </w:rPr>
      </w:pPr>
      <w:r w:rsidRPr="00D65657">
        <w:rPr>
          <w:sz w:val="24"/>
          <w:szCs w:val="24"/>
        </w:rPr>
        <w:t>I</w:t>
      </w:r>
      <w:r w:rsidR="001D791A" w:rsidRPr="00D65657">
        <w:rPr>
          <w:sz w:val="24"/>
          <w:szCs w:val="24"/>
        </w:rPr>
        <w:t xml:space="preserve">n-Person | </w:t>
      </w:r>
      <w:r w:rsidR="003B2ADA">
        <w:rPr>
          <w:sz w:val="24"/>
          <w:szCs w:val="24"/>
        </w:rPr>
        <w:t xml:space="preserve">Spring Branch </w:t>
      </w:r>
      <w:r w:rsidR="000C6D01">
        <w:rPr>
          <w:sz w:val="24"/>
          <w:szCs w:val="24"/>
        </w:rPr>
        <w:t>Room</w:t>
      </w:r>
      <w:r w:rsidR="003B2ADA">
        <w:rPr>
          <w:sz w:val="24"/>
          <w:szCs w:val="24"/>
        </w:rPr>
        <w:t xml:space="preserve"> 305</w:t>
      </w:r>
      <w:r w:rsidR="001D791A" w:rsidRPr="00D65657">
        <w:rPr>
          <w:sz w:val="24"/>
          <w:szCs w:val="24"/>
        </w:rPr>
        <w:t xml:space="preserve"> | </w:t>
      </w:r>
      <w:r w:rsidR="003B2ADA">
        <w:rPr>
          <w:sz w:val="24"/>
          <w:szCs w:val="24"/>
        </w:rPr>
        <w:t xml:space="preserve">MW </w:t>
      </w:r>
      <w:r w:rsidR="0040636F">
        <w:rPr>
          <w:sz w:val="24"/>
          <w:szCs w:val="24"/>
        </w:rPr>
        <w:t>1</w:t>
      </w:r>
      <w:r w:rsidR="001A465A">
        <w:rPr>
          <w:sz w:val="24"/>
          <w:szCs w:val="24"/>
        </w:rPr>
        <w:t>1-12:20</w:t>
      </w:r>
      <w:bookmarkStart w:id="1" w:name="_GoBack"/>
      <w:bookmarkEnd w:id="1"/>
      <w:r w:rsidR="0040636F">
        <w:rPr>
          <w:sz w:val="24"/>
          <w:szCs w:val="24"/>
        </w:rPr>
        <w:t xml:space="preserve"> p.m.</w:t>
      </w:r>
    </w:p>
    <w:p w14:paraId="05D77111" w14:textId="20C89EE6"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7A719A">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0D2FCCEA" w:rsidR="008417BF" w:rsidRPr="009F7E01" w:rsidRDefault="008417BF" w:rsidP="009D023C">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F324DE">
        <w:rPr>
          <w:color w:val="000000" w:themeColor="text1"/>
          <w:sz w:val="22"/>
          <w:szCs w:val="22"/>
        </w:rPr>
        <w:t>Peggy Porter, MA</w:t>
      </w:r>
      <w:r w:rsidRPr="009F7E01">
        <w:rPr>
          <w:color w:val="000000" w:themeColor="text1"/>
          <w:sz w:val="22"/>
          <w:szCs w:val="22"/>
        </w:rPr>
        <w:tab/>
      </w:r>
      <w:r w:rsidRPr="009F7E01">
        <w:rPr>
          <w:color w:val="000000" w:themeColor="text1"/>
          <w:sz w:val="22"/>
          <w:szCs w:val="22"/>
        </w:rPr>
        <w:tab/>
      </w:r>
      <w:r w:rsidRPr="009F7E01">
        <w:rPr>
          <w:color w:val="000000" w:themeColor="text1"/>
          <w:sz w:val="22"/>
          <w:szCs w:val="22"/>
        </w:rPr>
        <w:tab/>
        <w:t>Office Phone:</w:t>
      </w:r>
      <w:r w:rsidRPr="009F7E01">
        <w:rPr>
          <w:color w:val="000000" w:themeColor="text1"/>
          <w:sz w:val="22"/>
          <w:szCs w:val="22"/>
        </w:rPr>
        <w:tab/>
        <w:t>713-718-</w:t>
      </w:r>
      <w:r w:rsidR="00F324DE">
        <w:rPr>
          <w:color w:val="000000" w:themeColor="text1"/>
          <w:sz w:val="22"/>
          <w:szCs w:val="22"/>
        </w:rPr>
        <w:t>5624</w:t>
      </w:r>
    </w:p>
    <w:p w14:paraId="251AFD1D" w14:textId="1882255C" w:rsidR="008417BF" w:rsidRPr="009F7E01" w:rsidRDefault="008417BF" w:rsidP="009D023C">
      <w:pPr>
        <w:rPr>
          <w:color w:val="000000" w:themeColor="text1"/>
          <w:sz w:val="22"/>
          <w:szCs w:val="22"/>
        </w:rPr>
      </w:pPr>
      <w:r w:rsidRPr="009F7E01">
        <w:rPr>
          <w:color w:val="000000" w:themeColor="text1"/>
          <w:sz w:val="22"/>
          <w:szCs w:val="22"/>
        </w:rPr>
        <w:t>Office:</w:t>
      </w:r>
      <w:r w:rsidRPr="009F7E01">
        <w:rPr>
          <w:color w:val="000000" w:themeColor="text1"/>
          <w:sz w:val="22"/>
          <w:szCs w:val="22"/>
        </w:rPr>
        <w:tab/>
      </w:r>
      <w:r w:rsidR="00F324DE">
        <w:rPr>
          <w:color w:val="000000" w:themeColor="text1"/>
          <w:sz w:val="22"/>
          <w:szCs w:val="22"/>
        </w:rPr>
        <w:t>Spring Branch 900D</w:t>
      </w:r>
      <w:r w:rsidRPr="009F7E01">
        <w:rPr>
          <w:color w:val="000000" w:themeColor="text1"/>
          <w:sz w:val="22"/>
          <w:szCs w:val="22"/>
        </w:rPr>
        <w:tab/>
      </w:r>
      <w:r w:rsidR="000C6D01">
        <w:rPr>
          <w:color w:val="000000" w:themeColor="text1"/>
          <w:sz w:val="22"/>
          <w:szCs w:val="22"/>
        </w:rPr>
        <w:tab/>
      </w:r>
      <w:r w:rsidRPr="009F7E01">
        <w:rPr>
          <w:color w:val="000000" w:themeColor="text1"/>
          <w:sz w:val="22"/>
          <w:szCs w:val="22"/>
        </w:rPr>
        <w:t>Office Hours:</w:t>
      </w:r>
      <w:r w:rsidRPr="009F7E01">
        <w:rPr>
          <w:color w:val="000000" w:themeColor="text1"/>
          <w:sz w:val="22"/>
          <w:szCs w:val="22"/>
        </w:rPr>
        <w:tab/>
      </w:r>
      <w:r w:rsidR="00F324DE">
        <w:rPr>
          <w:color w:val="000000" w:themeColor="text1"/>
          <w:sz w:val="22"/>
          <w:szCs w:val="22"/>
        </w:rPr>
        <w:t>MW 2-3:30 p.m.</w:t>
      </w:r>
    </w:p>
    <w:p w14:paraId="70639563" w14:textId="7213894D" w:rsidR="008417BF" w:rsidRPr="009F7E01" w:rsidRDefault="008417BF" w:rsidP="009D023C">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r w:rsidR="00F324DE">
        <w:rPr>
          <w:sz w:val="22"/>
          <w:szCs w:val="22"/>
        </w:rPr>
        <w:t>peggy.porter</w:t>
      </w:r>
      <w:r w:rsidRPr="007A719A">
        <w:rPr>
          <w:sz w:val="22"/>
          <w:szCs w:val="22"/>
        </w:rPr>
        <w:t>@hccs.edu</w:t>
      </w:r>
      <w:r w:rsidRPr="009F7E01">
        <w:rPr>
          <w:color w:val="000000" w:themeColor="text1"/>
          <w:sz w:val="22"/>
          <w:szCs w:val="22"/>
        </w:rPr>
        <w:t xml:space="preserve"> </w:t>
      </w:r>
      <w:r w:rsidR="00BB0352" w:rsidRPr="009F7E01">
        <w:rPr>
          <w:color w:val="000000" w:themeColor="text1"/>
          <w:sz w:val="22"/>
          <w:szCs w:val="22"/>
        </w:rPr>
        <w:tab/>
      </w:r>
      <w:r w:rsidR="00BB0352" w:rsidRPr="009F7E01">
        <w:rPr>
          <w:color w:val="000000" w:themeColor="text1"/>
          <w:sz w:val="22"/>
          <w:szCs w:val="22"/>
        </w:rPr>
        <w:tab/>
      </w:r>
      <w:r w:rsidR="00F324DE">
        <w:rPr>
          <w:color w:val="000000" w:themeColor="text1"/>
          <w:sz w:val="22"/>
          <w:szCs w:val="22"/>
        </w:rPr>
        <w:tab/>
      </w:r>
      <w:r w:rsidR="00F324DE">
        <w:rPr>
          <w:color w:val="000000" w:themeColor="text1"/>
          <w:sz w:val="22"/>
          <w:szCs w:val="22"/>
        </w:rPr>
        <w:tab/>
      </w:r>
      <w:r w:rsidR="00F324DE">
        <w:rPr>
          <w:color w:val="000000" w:themeColor="text1"/>
          <w:sz w:val="22"/>
          <w:szCs w:val="22"/>
        </w:rPr>
        <w:tab/>
        <w:t>TTH 9-11 a.m.</w:t>
      </w:r>
    </w:p>
    <w:p w14:paraId="1B2BA95F" w14:textId="62CE8508" w:rsidR="008417BF" w:rsidRDefault="003B2ADA" w:rsidP="009D023C">
      <w:pPr>
        <w:rPr>
          <w:color w:val="000000" w:themeColor="text1"/>
          <w:sz w:val="22"/>
          <w:szCs w:val="22"/>
        </w:rPr>
      </w:pPr>
      <w:r>
        <w:rPr>
          <w:color w:val="000000" w:themeColor="text1"/>
          <w:sz w:val="22"/>
          <w:szCs w:val="22"/>
        </w:rPr>
        <w:t xml:space="preserve">                                                                                       </w:t>
      </w:r>
      <w:r>
        <w:rPr>
          <w:color w:val="000000" w:themeColor="text1"/>
          <w:sz w:val="22"/>
          <w:szCs w:val="22"/>
        </w:rPr>
        <w:t>And by appointment</w:t>
      </w:r>
    </w:p>
    <w:p w14:paraId="27D27161" w14:textId="77777777" w:rsidR="003B2ADA" w:rsidRPr="009F7E01" w:rsidRDefault="003B2ADA" w:rsidP="009D023C">
      <w:pPr>
        <w:rPr>
          <w:color w:val="000000" w:themeColor="text1"/>
          <w:sz w:val="22"/>
          <w:szCs w:val="22"/>
        </w:rPr>
      </w:pPr>
    </w:p>
    <w:p w14:paraId="2B379890" w14:textId="67A96415"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F55DFF">
        <w:rPr>
          <w:color w:val="000000" w:themeColor="text1"/>
          <w:sz w:val="22"/>
          <w:szCs w:val="22"/>
        </w:rPr>
        <w:t>your</w:t>
      </w:r>
      <w:r w:rsidRPr="009F7E01">
        <w:rPr>
          <w:color w:val="000000" w:themeColor="text1"/>
          <w:sz w:val="22"/>
          <w:szCs w:val="22"/>
        </w:rPr>
        <w:t xml:space="preserve"> concerns </w:t>
      </w:r>
      <w:r w:rsidR="00F55DFF">
        <w:rPr>
          <w:color w:val="000000" w:themeColor="text1"/>
          <w:sz w:val="22"/>
          <w:szCs w:val="22"/>
        </w:rPr>
        <w:t>or</w:t>
      </w:r>
      <w:r w:rsidRPr="009F7E01">
        <w:rPr>
          <w:color w:val="000000" w:themeColor="text1"/>
          <w:sz w:val="22"/>
          <w:szCs w:val="22"/>
        </w:rPr>
        <w:t xml:space="preserve"> just to discuss course topics.</w:t>
      </w:r>
    </w:p>
    <w:p w14:paraId="7391B692" w14:textId="77777777" w:rsidR="004E2DCE" w:rsidRPr="00025CE6" w:rsidRDefault="004E2DCE" w:rsidP="004E2DCE">
      <w:pPr>
        <w:rPr>
          <w:sz w:val="22"/>
          <w:szCs w:val="22"/>
        </w:rPr>
      </w:pPr>
    </w:p>
    <w:p w14:paraId="56319E6C" w14:textId="77777777" w:rsidR="004010ED" w:rsidRDefault="004010ED" w:rsidP="007A719A">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0F0D5D75" w14:textId="77777777" w:rsidR="003B2ADA" w:rsidRPr="00025CE6" w:rsidRDefault="003B2ADA" w:rsidP="003B2ADA">
      <w:pPr>
        <w:rPr>
          <w:color w:val="C00000"/>
          <w:sz w:val="22"/>
          <w:szCs w:val="22"/>
        </w:rPr>
      </w:pPr>
      <w:r w:rsidRPr="00994ABF">
        <w:rPr>
          <w:color w:val="000000" w:themeColor="text1"/>
          <w:sz w:val="22"/>
          <w:szCs w:val="22"/>
        </w:rPr>
        <w:t xml:space="preserve">Please contact me with questions or concerns via email at </w:t>
      </w:r>
      <w:hyperlink r:id="rId15" w:history="1">
        <w:r w:rsidRPr="002F165E">
          <w:rPr>
            <w:rStyle w:val="Hyperlink"/>
            <w:sz w:val="22"/>
            <w:szCs w:val="22"/>
          </w:rPr>
          <w:t>peggy.porter@hccs.edu</w:t>
        </w:r>
      </w:hyperlink>
      <w:r>
        <w:rPr>
          <w:color w:val="000000" w:themeColor="text1"/>
          <w:sz w:val="22"/>
          <w:szCs w:val="22"/>
        </w:rPr>
        <w:t xml:space="preserve"> or at Canvas Inbox. </w:t>
      </w:r>
      <w:r w:rsidRPr="00994ABF">
        <w:rPr>
          <w:color w:val="000000" w:themeColor="text1"/>
          <w:sz w:val="22"/>
          <w:szCs w:val="22"/>
        </w:rPr>
        <w:t xml:space="preserve">I </w:t>
      </w:r>
      <w:r>
        <w:rPr>
          <w:color w:val="000000" w:themeColor="text1"/>
          <w:sz w:val="22"/>
          <w:szCs w:val="22"/>
        </w:rPr>
        <w:t>will respond to emai</w:t>
      </w:r>
      <w:r w:rsidRPr="00994ABF">
        <w:rPr>
          <w:color w:val="000000" w:themeColor="text1"/>
          <w:sz w:val="22"/>
          <w:szCs w:val="22"/>
        </w:rPr>
        <w:t>ls within 24 hours Monday through Friday; I will reply to weekend messages on Monday mornings.</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7A719A">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00BAC7DA" w14:textId="1F5419A8" w:rsidR="000C78A3" w:rsidRPr="00D845C2" w:rsidRDefault="00F51A1D" w:rsidP="009D023C">
      <w:pPr>
        <w:rPr>
          <w:sz w:val="22"/>
          <w:szCs w:val="22"/>
        </w:rPr>
      </w:pPr>
      <w:r w:rsidRPr="00D845C2">
        <w:rPr>
          <w:color w:val="000000"/>
          <w:sz w:val="22"/>
          <w:szCs w:val="22"/>
          <w:shd w:val="clear" w:color="auto" w:fill="FFFFFF"/>
        </w:rPr>
        <w:t>The Department of Integrated Reading and Writing</w:t>
      </w:r>
      <w:r w:rsidR="00675F29">
        <w:rPr>
          <w:color w:val="000000"/>
          <w:sz w:val="22"/>
          <w:szCs w:val="22"/>
          <w:shd w:val="clear" w:color="auto" w:fill="FFFFFF"/>
        </w:rPr>
        <w:t xml:space="preserve"> </w:t>
      </w:r>
      <w:r w:rsidR="001B3E8F">
        <w:rPr>
          <w:color w:val="000000"/>
          <w:sz w:val="22"/>
          <w:szCs w:val="22"/>
          <w:shd w:val="clear" w:color="auto" w:fill="FFFFFF"/>
        </w:rPr>
        <w:t>help</w:t>
      </w:r>
      <w:r w:rsidR="002750BC">
        <w:rPr>
          <w:color w:val="000000"/>
          <w:sz w:val="22"/>
          <w:szCs w:val="22"/>
          <w:shd w:val="clear" w:color="auto" w:fill="FFFFFF"/>
        </w:rPr>
        <w:t>s student</w:t>
      </w:r>
      <w:r w:rsidR="001B3E8F">
        <w:rPr>
          <w:color w:val="000000"/>
          <w:sz w:val="22"/>
          <w:szCs w:val="22"/>
          <w:shd w:val="clear" w:color="auto" w:fill="FFFFFF"/>
        </w:rPr>
        <w:t xml:space="preserve"> refresh and advance </w:t>
      </w:r>
      <w:r w:rsidR="00675F29">
        <w:rPr>
          <w:color w:val="000000"/>
          <w:sz w:val="22"/>
          <w:szCs w:val="22"/>
          <w:shd w:val="clear" w:color="auto" w:fill="FFFFFF"/>
        </w:rPr>
        <w:t xml:space="preserve">essential </w:t>
      </w:r>
      <w:r w:rsidR="001B3E8F">
        <w:rPr>
          <w:color w:val="000000"/>
          <w:sz w:val="22"/>
          <w:szCs w:val="22"/>
          <w:shd w:val="clear" w:color="auto" w:fill="FFFFFF"/>
        </w:rPr>
        <w:t>reading and writing skills</w:t>
      </w:r>
      <w:r w:rsidR="002750BC">
        <w:rPr>
          <w:color w:val="000000"/>
          <w:sz w:val="22"/>
          <w:szCs w:val="22"/>
          <w:shd w:val="clear" w:color="auto" w:fill="FFFFFF"/>
        </w:rPr>
        <w:t xml:space="preserve"> and equips them with abilities for independent learning. We work to </w:t>
      </w:r>
      <w:r w:rsidR="001B3E8F" w:rsidRPr="00D845C2">
        <w:rPr>
          <w:color w:val="000000"/>
          <w:sz w:val="22"/>
          <w:szCs w:val="22"/>
          <w:shd w:val="clear" w:color="auto" w:fill="FFFFFF"/>
        </w:rPr>
        <w:t xml:space="preserve">maximize </w:t>
      </w:r>
      <w:r w:rsidR="002750BC">
        <w:rPr>
          <w:color w:val="000000"/>
          <w:sz w:val="22"/>
          <w:szCs w:val="22"/>
          <w:shd w:val="clear" w:color="auto" w:fill="FFFFFF"/>
        </w:rPr>
        <w:t xml:space="preserve">student </w:t>
      </w:r>
      <w:r w:rsidR="001B3E8F" w:rsidRPr="00D845C2">
        <w:rPr>
          <w:color w:val="000000"/>
          <w:sz w:val="22"/>
          <w:szCs w:val="22"/>
          <w:shd w:val="clear" w:color="auto" w:fill="FFFFFF"/>
        </w:rPr>
        <w:t xml:space="preserve">success in college-level reading and writing-intensive courses. </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37A42512" w:rsidR="004D0D47" w:rsidRDefault="000C78A3" w:rsidP="007A719A">
      <w:pPr>
        <w:pStyle w:val="Heading2"/>
      </w:pPr>
      <w:r>
        <w:t>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455C2EA9" w14:textId="079D641A" w:rsidR="00B868A5" w:rsidRDefault="00B868A5" w:rsidP="00B868A5">
      <w:pPr>
        <w:rPr>
          <w:sz w:val="22"/>
          <w:szCs w:val="22"/>
        </w:rPr>
      </w:pPr>
      <w:r>
        <w:rPr>
          <w:sz w:val="22"/>
          <w:szCs w:val="22"/>
        </w:rPr>
        <w:t xml:space="preserve">Welcome to my </w:t>
      </w:r>
      <w:r>
        <w:rPr>
          <w:sz w:val="22"/>
          <w:szCs w:val="22"/>
        </w:rPr>
        <w:t>INRW 0300</w:t>
      </w:r>
      <w:r>
        <w:rPr>
          <w:sz w:val="22"/>
          <w:szCs w:val="22"/>
        </w:rPr>
        <w:t xml:space="preserve"> class. I believe that writing well is both a skill and an art. Not everyone can rise to the level of a Toni Morrison, George Orwell, or James Baldwin, but you can become a very skilled writer. </w:t>
      </w:r>
      <w:proofErr w:type="gramStart"/>
      <w:r>
        <w:rPr>
          <w:sz w:val="22"/>
          <w:szCs w:val="22"/>
        </w:rPr>
        <w:t>So</w:t>
      </w:r>
      <w:proofErr w:type="gramEnd"/>
      <w:r>
        <w:rPr>
          <w:sz w:val="22"/>
          <w:szCs w:val="22"/>
        </w:rPr>
        <w:t xml:space="preserve"> let’s learn all about writing and have some fun doing</w:t>
      </w:r>
      <w:r>
        <w:rPr>
          <w:sz w:val="22"/>
          <w:szCs w:val="22"/>
        </w:rPr>
        <w:t xml:space="preserve"> it</w:t>
      </w:r>
      <w:r>
        <w:rPr>
          <w:sz w:val="22"/>
          <w:szCs w:val="22"/>
        </w:rPr>
        <w:t xml:space="preserve">. </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7A719A">
      <w:pPr>
        <w:pStyle w:val="Heading2"/>
      </w:pPr>
      <w:r w:rsidRPr="008417BF">
        <w:t>Prerequisites</w:t>
      </w:r>
      <w:r w:rsidR="00D02875" w:rsidRPr="008417BF">
        <w:t xml:space="preserve"> and/</w:t>
      </w:r>
      <w:r w:rsidR="005032CF" w:rsidRPr="008417BF">
        <w:t>or Co-</w:t>
      </w:r>
      <w:r w:rsidR="0025433F">
        <w:t>R</w:t>
      </w:r>
      <w:r w:rsidR="005032CF" w:rsidRPr="008417BF">
        <w:t>equisites</w:t>
      </w:r>
    </w:p>
    <w:p w14:paraId="490B815B" w14:textId="77777777" w:rsidR="00FD76C9" w:rsidRDefault="00FD76C9" w:rsidP="00A810EA">
      <w:pPr>
        <w:rPr>
          <w:sz w:val="22"/>
          <w:szCs w:val="22"/>
          <w:shd w:val="clear" w:color="auto" w:fill="FFFFFF"/>
        </w:rPr>
      </w:pPr>
    </w:p>
    <w:p w14:paraId="687335C0" w14:textId="51885465" w:rsidR="00A810EA" w:rsidRPr="0075042E" w:rsidRDefault="00AC5766" w:rsidP="00A810EA">
      <w:pPr>
        <w:rPr>
          <w:sz w:val="22"/>
          <w:szCs w:val="22"/>
        </w:rPr>
      </w:pPr>
      <w:r>
        <w:rPr>
          <w:sz w:val="22"/>
          <w:szCs w:val="22"/>
          <w:shd w:val="clear" w:color="auto" w:fill="FFFFFF"/>
        </w:rPr>
        <w:lastRenderedPageBreak/>
        <w:t>Students mu</w:t>
      </w:r>
      <w:r w:rsidR="0075042E" w:rsidRPr="0075042E">
        <w:rPr>
          <w:sz w:val="22"/>
          <w:szCs w:val="22"/>
          <w:shd w:val="clear" w:color="auto" w:fill="FFFFFF"/>
        </w:rPr>
        <w:t>st have test scores to be placed into INRW 0300. (Note: INRW 0300 is a co</w:t>
      </w:r>
      <w:r>
        <w:rPr>
          <w:sz w:val="22"/>
          <w:szCs w:val="22"/>
          <w:shd w:val="clear" w:color="auto" w:fill="FFFFFF"/>
        </w:rPr>
        <w:t>r</w:t>
      </w:r>
      <w:r w:rsidR="0075042E" w:rsidRPr="0075042E">
        <w:rPr>
          <w:sz w:val="22"/>
          <w:szCs w:val="22"/>
          <w:shd w:val="clear" w:color="auto" w:fill="FFFFFF"/>
        </w:rPr>
        <w:t>equisite course with ENGL 1301. When you enroll in INRW 0300, you will also be co-enrolled in ENGL 1301. You must take both courses together).</w:t>
      </w:r>
      <w:r w:rsidR="0075042E" w:rsidRPr="0075042E">
        <w:rPr>
          <w:sz w:val="22"/>
          <w:szCs w:val="22"/>
        </w:rPr>
        <w:t xml:space="preserve"> </w:t>
      </w:r>
      <w:r w:rsidR="00A810EA" w:rsidRPr="0075042E">
        <w:rPr>
          <w:sz w:val="22"/>
          <w:szCs w:val="22"/>
        </w:rPr>
        <w:t xml:space="preserve">Please carefully read and consider the repeater policy in the </w:t>
      </w:r>
      <w:hyperlink r:id="rId16" w:history="1">
        <w:r w:rsidR="00A810EA" w:rsidRPr="0075042E">
          <w:rPr>
            <w:rStyle w:val="Hyperlink"/>
            <w:color w:val="auto"/>
            <w:sz w:val="22"/>
            <w:szCs w:val="22"/>
          </w:rPr>
          <w:t>HCCS Student Handbook.</w:t>
        </w:r>
      </w:hyperlink>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docGrid w:linePitch="360"/>
        </w:sectPr>
      </w:pPr>
    </w:p>
    <w:p w14:paraId="3E48BD97" w14:textId="3DF1E395" w:rsidR="00A14E4D" w:rsidRPr="008417BF" w:rsidRDefault="00A14E4D" w:rsidP="007A719A">
      <w:pPr>
        <w:pStyle w:val="Heading2"/>
      </w:pPr>
      <w:r w:rsidRPr="008417BF">
        <w:t>Learning Management System</w:t>
      </w:r>
    </w:p>
    <w:p w14:paraId="21DAFE28" w14:textId="6F92B060" w:rsidR="0025433F" w:rsidRPr="0025433F" w:rsidRDefault="0025433F" w:rsidP="00A14E4D">
      <w:pPr>
        <w:rPr>
          <w:sz w:val="22"/>
          <w:szCs w:val="22"/>
        </w:rPr>
      </w:pPr>
    </w:p>
    <w:p w14:paraId="49FCEAD3" w14:textId="1007853E" w:rsidR="00757870" w:rsidRPr="00B868A5" w:rsidRDefault="000C6D01" w:rsidP="00757870">
      <w:pPr>
        <w:rPr>
          <w:rStyle w:val="Hyperlink"/>
          <w:color w:val="auto"/>
          <w:sz w:val="22"/>
          <w:szCs w:val="22"/>
          <w:u w:val="none"/>
        </w:rPr>
      </w:pPr>
      <w:r w:rsidRPr="0025433F">
        <w:rPr>
          <w:sz w:val="22"/>
          <w:szCs w:val="22"/>
        </w:rPr>
        <w:t xml:space="preserve">This section of </w:t>
      </w:r>
      <w:r w:rsidR="00FC748D">
        <w:rPr>
          <w:sz w:val="22"/>
          <w:szCs w:val="22"/>
        </w:rPr>
        <w:t>INRW 0300</w:t>
      </w:r>
      <w:r>
        <w:rPr>
          <w:sz w:val="22"/>
          <w:szCs w:val="22"/>
        </w:rPr>
        <w:t xml:space="preserve"> will use </w:t>
      </w:r>
      <w:hyperlink r:id="rId17" w:history="1">
        <w:r>
          <w:rPr>
            <w:rStyle w:val="Hyperlink"/>
            <w:sz w:val="22"/>
            <w:szCs w:val="22"/>
          </w:rPr>
          <w:t>Eagle Online Canvas</w:t>
        </w:r>
      </w:hyperlink>
      <w:r>
        <w:rPr>
          <w:sz w:val="22"/>
          <w:szCs w:val="22"/>
        </w:rPr>
        <w:t xml:space="preserve"> and / or the </w:t>
      </w:r>
      <w:hyperlink r:id="rId18" w:history="1">
        <w:r>
          <w:rPr>
            <w:rStyle w:val="Hyperlink"/>
            <w:sz w:val="22"/>
            <w:szCs w:val="22"/>
          </w:rPr>
          <w:t>Learning Web</w:t>
        </w:r>
      </w:hyperlink>
      <w:r>
        <w:rPr>
          <w:sz w:val="22"/>
          <w:szCs w:val="22"/>
        </w:rPr>
        <w:t xml:space="preserve"> to supplement in-class assignments, exams, and activities.  </w:t>
      </w:r>
      <w:r w:rsidR="00B868A5">
        <w:rPr>
          <w:color w:val="000000" w:themeColor="text1"/>
          <w:sz w:val="22"/>
          <w:szCs w:val="22"/>
        </w:rPr>
        <w:t>Students will submit all assignments through Canvas.</w:t>
      </w:r>
      <w:r>
        <w:rPr>
          <w:sz w:val="22"/>
          <w:szCs w:val="22"/>
        </w:rPr>
        <w:t xml:space="preserve"> HCCS Open Lab locations may be used to access Eagle Online Canvas or the Learning Web.  </w:t>
      </w:r>
      <w:r w:rsidR="00FC748D">
        <w:rPr>
          <w:sz w:val="22"/>
          <w:szCs w:val="22"/>
        </w:rPr>
        <w:t>When accessing the Internet, i</w:t>
      </w:r>
      <w:r>
        <w:rPr>
          <w:sz w:val="22"/>
          <w:szCs w:val="22"/>
        </w:rPr>
        <w:t xml:space="preserve">t is recommended that you use </w:t>
      </w:r>
      <w:hyperlink r:id="rId19" w:history="1">
        <w:r>
          <w:rPr>
            <w:rStyle w:val="Hyperlink"/>
            <w:sz w:val="22"/>
            <w:szCs w:val="22"/>
          </w:rPr>
          <w:t>FIREFOX</w:t>
        </w:r>
      </w:hyperlink>
      <w:r>
        <w:rPr>
          <w:sz w:val="22"/>
          <w:szCs w:val="22"/>
        </w:rPr>
        <w:t xml:space="preserve"> or </w:t>
      </w:r>
      <w:hyperlink r:id="rId20" w:history="1">
        <w:r>
          <w:rPr>
            <w:rStyle w:val="Hyperlink"/>
            <w:sz w:val="22"/>
            <w:szCs w:val="22"/>
          </w:rPr>
          <w:t>CHROME</w:t>
        </w:r>
      </w:hyperlink>
      <w:r>
        <w:rPr>
          <w:sz w:val="22"/>
          <w:szCs w:val="22"/>
        </w:rPr>
        <w:t xml:space="preserve">. </w:t>
      </w:r>
      <w:r w:rsidR="00757870"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5308C950" w:rsidR="00D65657" w:rsidRPr="000F6631" w:rsidRDefault="00D65657" w:rsidP="00B560F9">
      <w:pPr>
        <w:pStyle w:val="Heading3"/>
      </w:pPr>
      <w:r w:rsidRPr="000F6631">
        <w:t xml:space="preserve">Scoring Rubrics, Sample Assignments, </w:t>
      </w:r>
      <w:r w:rsidR="00F55DFF">
        <w:t>Other Resources</w:t>
      </w:r>
    </w:p>
    <w:p w14:paraId="5D1C635A" w14:textId="742E9776" w:rsidR="00D65657" w:rsidRDefault="00D65657" w:rsidP="00D65657">
      <w:pPr>
        <w:rPr>
          <w:sz w:val="22"/>
          <w:szCs w:val="22"/>
        </w:rPr>
      </w:pPr>
      <w:r w:rsidRPr="000F6631">
        <w:rPr>
          <w:sz w:val="22"/>
          <w:szCs w:val="22"/>
          <w:shd w:val="clear" w:color="auto" w:fill="FFFFFF"/>
        </w:rPr>
        <w:t xml:space="preserve">Look </w:t>
      </w:r>
      <w:r w:rsidR="001C30A6">
        <w:rPr>
          <w:sz w:val="22"/>
          <w:szCs w:val="22"/>
          <w:shd w:val="clear" w:color="auto" w:fill="FFFFFF"/>
        </w:rPr>
        <w:t xml:space="preserve">on your course website </w:t>
      </w:r>
      <w:r w:rsidRPr="000F6631">
        <w:rPr>
          <w:sz w:val="22"/>
          <w:szCs w:val="22"/>
          <w:shd w:val="clear" w:color="auto" w:fill="FFFFFF"/>
        </w:rPr>
        <w:t>for the scoring rubrics for assignment</w:t>
      </w:r>
      <w:r>
        <w:rPr>
          <w:sz w:val="22"/>
          <w:szCs w:val="22"/>
          <w:shd w:val="clear" w:color="auto" w:fill="FFFFFF"/>
        </w:rPr>
        <w:t>s</w:t>
      </w:r>
      <w:r w:rsidRPr="000F6631">
        <w:rPr>
          <w:sz w:val="22"/>
          <w:szCs w:val="22"/>
          <w:shd w:val="clear" w:color="auto" w:fill="FFFFFF"/>
        </w:rPr>
        <w:t>, samples of class assignments, and other information to assist you in the course</w:t>
      </w:r>
      <w:r w:rsidR="000C6D01">
        <w:rPr>
          <w:sz w:val="22"/>
          <w:szCs w:val="22"/>
          <w:shd w:val="clear" w:color="auto" w:fill="FFFFFF"/>
        </w:rPr>
        <w:t>. &lt;&lt;Insert the link for your course (either Canvas or Learning Web)&gt;&gt;</w:t>
      </w:r>
    </w:p>
    <w:p w14:paraId="2DD43196" w14:textId="2E30652A" w:rsidR="00D65657" w:rsidRPr="0025433F" w:rsidRDefault="00D65657" w:rsidP="00A14E4D">
      <w:pPr>
        <w:rPr>
          <w:sz w:val="22"/>
          <w:szCs w:val="22"/>
        </w:rPr>
      </w:pPr>
    </w:p>
    <w:p w14:paraId="20149336"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063A52A3" w14:textId="1D315375" w:rsidR="00F7570B" w:rsidRPr="00C2651A" w:rsidRDefault="00F7570B" w:rsidP="000C6D01">
      <w:pPr>
        <w:spacing w:after="160" w:line="259" w:lineRule="auto"/>
        <w:rPr>
          <w:rFonts w:eastAsiaTheme="majorEastAsia" w:cstheme="majorBidi"/>
          <w:b/>
          <w:bCs/>
          <w:color w:val="000000" w:themeColor="text1"/>
          <w:sz w:val="28"/>
          <w:szCs w:val="28"/>
        </w:rPr>
      </w:pPr>
      <w:r w:rsidRPr="00C2651A">
        <w:rPr>
          <w:b/>
          <w:bCs/>
          <w:sz w:val="28"/>
          <w:szCs w:val="28"/>
        </w:rPr>
        <w:t>Instructional Materials</w:t>
      </w: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4310EE76" w:rsidR="00F7570B" w:rsidRDefault="000C6D01" w:rsidP="007A719A">
      <w:pPr>
        <w:pStyle w:val="Heading2"/>
      </w:pPr>
      <w:r>
        <w:t xml:space="preserve">Course Reader </w:t>
      </w:r>
      <w:r w:rsidR="00F7570B" w:rsidRPr="00A508B4">
        <w:t>Information</w:t>
      </w:r>
    </w:p>
    <w:p w14:paraId="5ABA1A03" w14:textId="77777777" w:rsidR="007A719A" w:rsidRDefault="007A719A" w:rsidP="00F7570B">
      <w:pPr>
        <w:spacing w:line="276" w:lineRule="auto"/>
        <w:rPr>
          <w:rFonts w:cs="Arial"/>
          <w:sz w:val="22"/>
          <w:szCs w:val="22"/>
        </w:rPr>
      </w:pPr>
    </w:p>
    <w:p w14:paraId="7E96BBE1" w14:textId="77777777" w:rsidR="00440FB6" w:rsidRPr="00C2651A" w:rsidRDefault="00440FB6" w:rsidP="00440FB6">
      <w:pPr>
        <w:spacing w:line="276" w:lineRule="auto"/>
        <w:rPr>
          <w:rFonts w:cs="Arial"/>
          <w:sz w:val="22"/>
          <w:szCs w:val="22"/>
        </w:rPr>
      </w:pPr>
      <w:r>
        <w:rPr>
          <w:rFonts w:cs="Arial"/>
          <w:sz w:val="22"/>
          <w:szCs w:val="22"/>
        </w:rPr>
        <w:t>This course will use OERs. Check my Learning Web page for copies of short publications and for links to longer publications and videos.</w:t>
      </w:r>
    </w:p>
    <w:p w14:paraId="48DE4687" w14:textId="77777777" w:rsidR="00C37241" w:rsidRPr="0025433F" w:rsidRDefault="00C37241"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7A719A">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7A719A">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659BFB4A"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w:t>
      </w:r>
      <w:r w:rsidR="007B42DD">
        <w:rPr>
          <w:sz w:val="22"/>
          <w:szCs w:val="22"/>
          <w:shd w:val="clear" w:color="auto" w:fill="FFFFFF"/>
        </w:rPr>
        <w:t xml:space="preserve">critiques, </w:t>
      </w:r>
      <w:r w:rsidR="007B42DD" w:rsidRPr="000F6631">
        <w:rPr>
          <w:sz w:val="22"/>
          <w:szCs w:val="22"/>
          <w:shd w:val="clear" w:color="auto" w:fill="FFFFFF"/>
        </w:rPr>
        <w:t>to</w:t>
      </w:r>
      <w:r w:rsidRPr="000F6631">
        <w:rPr>
          <w:sz w:val="22"/>
          <w:szCs w:val="22"/>
          <w:shd w:val="clear" w:color="auto" w:fill="FFFFFF"/>
        </w:rPr>
        <w:t xml:space="preserve">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1"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2"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1D7A18BA" w:rsidR="00025CE6" w:rsidRDefault="00025CE6" w:rsidP="00B560F9">
      <w:pPr>
        <w:pStyle w:val="Heading3"/>
      </w:pPr>
      <w:r>
        <w:t>Supplement</w:t>
      </w:r>
      <w:r w:rsidR="002750BC">
        <w:t>al</w:t>
      </w:r>
      <w:r>
        <w:t xml:space="preserve"> Instruction</w:t>
      </w:r>
    </w:p>
    <w:p w14:paraId="60C76BBE" w14:textId="40A0A158" w:rsidR="000065D7"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3" w:history="1">
        <w:r w:rsidRPr="000779C0">
          <w:rPr>
            <w:rStyle w:val="Hyperlink"/>
            <w:sz w:val="22"/>
            <w:szCs w:val="22"/>
          </w:rPr>
          <w:t>http://www.hccs.edu/resources-for/current-students/supplemental-instruction/</w:t>
        </w:r>
      </w:hyperlink>
      <w:r>
        <w:rPr>
          <w:rStyle w:val="main-indent"/>
          <w:sz w:val="22"/>
          <w:szCs w:val="22"/>
        </w:rPr>
        <w:t>.</w:t>
      </w:r>
    </w:p>
    <w:p w14:paraId="6EC0A4AA" w14:textId="77777777" w:rsidR="00C2651A" w:rsidRDefault="00C2651A" w:rsidP="00C2651A">
      <w:pPr>
        <w:spacing w:after="160" w:line="259" w:lineRule="auto"/>
      </w:pPr>
    </w:p>
    <w:p w14:paraId="2AD94544" w14:textId="63A4555A" w:rsidR="000065D7" w:rsidRPr="00C2651A" w:rsidRDefault="000065D7" w:rsidP="00C2651A">
      <w:pPr>
        <w:spacing w:after="160" w:line="259" w:lineRule="auto"/>
        <w:rPr>
          <w:rFonts w:eastAsiaTheme="majorEastAsia" w:cstheme="majorBidi"/>
          <w:b/>
          <w:bCs/>
          <w:color w:val="000000" w:themeColor="text1"/>
          <w:sz w:val="28"/>
          <w:szCs w:val="28"/>
        </w:rPr>
      </w:pPr>
      <w:r w:rsidRPr="00C2651A">
        <w:rPr>
          <w:b/>
          <w:bCs/>
          <w:sz w:val="28"/>
          <w:szCs w:val="28"/>
        </w:rPr>
        <w:t>Course Overview</w:t>
      </w:r>
      <w:r w:rsidR="00C2651A" w:rsidRPr="00C2651A">
        <w:rPr>
          <w:b/>
          <w:bCs/>
          <w:sz w:val="28"/>
          <w:szCs w:val="28"/>
        </w:rPr>
        <w:t xml:space="preserve"> for </w:t>
      </w:r>
      <w:r w:rsidR="0075042E">
        <w:rPr>
          <w:b/>
          <w:bCs/>
          <w:sz w:val="28"/>
          <w:szCs w:val="28"/>
        </w:rPr>
        <w:t>INRW 0300</w:t>
      </w:r>
    </w:p>
    <w:p w14:paraId="2826C323" w14:textId="0E592944" w:rsidR="00025CE6" w:rsidRDefault="00025CE6" w:rsidP="00025CE6">
      <w:pPr>
        <w:rPr>
          <w:rFonts w:eastAsiaTheme="majorEastAsia" w:cstheme="majorBidi"/>
          <w:sz w:val="22"/>
          <w:szCs w:val="22"/>
        </w:rPr>
      </w:pPr>
    </w:p>
    <w:p w14:paraId="47C79042" w14:textId="77777777" w:rsidR="009254F7" w:rsidRDefault="009254F7" w:rsidP="00025CE6">
      <w:pPr>
        <w:rPr>
          <w:rFonts w:eastAsiaTheme="majorEastAsia" w:cstheme="majorBidi"/>
          <w:sz w:val="22"/>
          <w:szCs w:val="22"/>
        </w:rPr>
        <w:sectPr w:rsidR="009254F7" w:rsidSect="003D1A60">
          <w:type w:val="continuous"/>
          <w:pgSz w:w="12240" w:h="15840"/>
          <w:pgMar w:top="1080" w:right="720" w:bottom="720" w:left="1080" w:header="720" w:footer="566" w:gutter="0"/>
          <w:cols w:space="720"/>
          <w:docGrid w:linePitch="360"/>
        </w:sectPr>
      </w:pPr>
    </w:p>
    <w:p w14:paraId="61C24B95" w14:textId="534655F8" w:rsidR="00A810EA" w:rsidRPr="008811D6" w:rsidRDefault="0075042E" w:rsidP="008811D6">
      <w:pPr>
        <w:widowControl w:val="0"/>
        <w:rPr>
          <w:sz w:val="22"/>
          <w:szCs w:val="22"/>
        </w:rPr>
      </w:pPr>
      <w:r>
        <w:rPr>
          <w:sz w:val="22"/>
          <w:szCs w:val="22"/>
        </w:rPr>
        <w:t>INRW 0300 is a corequisite course in support of ENGL 1301</w:t>
      </w:r>
      <w:r w:rsidR="00AC5766">
        <w:rPr>
          <w:sz w:val="22"/>
          <w:szCs w:val="22"/>
        </w:rPr>
        <w:t xml:space="preserve">, </w:t>
      </w:r>
      <w:r w:rsidR="00FC748D">
        <w:rPr>
          <w:sz w:val="22"/>
          <w:szCs w:val="22"/>
        </w:rPr>
        <w:t xml:space="preserve">which </w:t>
      </w:r>
      <w:r w:rsidR="008811D6">
        <w:rPr>
          <w:sz w:val="22"/>
          <w:szCs w:val="22"/>
        </w:rPr>
        <w:t>is an i</w:t>
      </w:r>
      <w:r w:rsidR="008811D6" w:rsidRPr="008141B4">
        <w:rPr>
          <w:sz w:val="22"/>
          <w:szCs w:val="22"/>
        </w:rPr>
        <w:t>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Core curriculum course.</w:t>
      </w:r>
    </w:p>
    <w:p w14:paraId="0DC43357" w14:textId="65BB82A9" w:rsidR="00445CAF" w:rsidRPr="0025433F" w:rsidRDefault="00445CAF" w:rsidP="00C2651A">
      <w:pPr>
        <w:widowControl w:val="0"/>
        <w:rPr>
          <w:sz w:val="22"/>
          <w:szCs w:val="22"/>
        </w:rPr>
      </w:pPr>
    </w:p>
    <w:p w14:paraId="03EEA32B" w14:textId="5958CFEB" w:rsidR="00526321" w:rsidRPr="00A508B4" w:rsidRDefault="00526321" w:rsidP="007A719A">
      <w:pPr>
        <w:pStyle w:val="Heading2"/>
      </w:pPr>
      <w:r w:rsidRPr="00A508B4">
        <w:t>Core Curriculum Objectives (CCOs)</w:t>
      </w:r>
      <w:r w:rsidR="00C2651A">
        <w:t xml:space="preserve"> for all Courses</w:t>
      </w:r>
    </w:p>
    <w:p w14:paraId="646570E3" w14:textId="77777777" w:rsidR="0025433F" w:rsidRPr="0025433F" w:rsidRDefault="0025433F" w:rsidP="00526321">
      <w:pPr>
        <w:widowControl w:val="0"/>
        <w:rPr>
          <w:sz w:val="22"/>
          <w:szCs w:val="22"/>
        </w:rPr>
      </w:pPr>
    </w:p>
    <w:p w14:paraId="5E3EAD41" w14:textId="2C5CEA64" w:rsidR="00C2651A" w:rsidRPr="0025433F" w:rsidRDefault="00FC748D" w:rsidP="00C2651A">
      <w:pPr>
        <w:widowControl w:val="0"/>
        <w:rPr>
          <w:sz w:val="22"/>
          <w:szCs w:val="22"/>
        </w:rPr>
      </w:pPr>
      <w:r>
        <w:rPr>
          <w:sz w:val="22"/>
          <w:szCs w:val="22"/>
        </w:rPr>
        <w:t>INRW 0300</w:t>
      </w:r>
      <w:r w:rsidR="00C2651A">
        <w:rPr>
          <w:sz w:val="22"/>
          <w:szCs w:val="22"/>
        </w:rPr>
        <w:t xml:space="preserve"> </w:t>
      </w:r>
      <w:r w:rsidR="00FD76C9">
        <w:rPr>
          <w:sz w:val="22"/>
          <w:szCs w:val="22"/>
        </w:rPr>
        <w:t xml:space="preserve">is a support course paired with ENGL 1301, which </w:t>
      </w:r>
      <w:r w:rsidR="00C2651A">
        <w:rPr>
          <w:sz w:val="22"/>
          <w:szCs w:val="22"/>
        </w:rPr>
        <w:t>satisfies three (3) hours of the communication</w:t>
      </w:r>
      <w:r w:rsidR="00C2651A" w:rsidRPr="0025433F">
        <w:rPr>
          <w:sz w:val="22"/>
          <w:szCs w:val="22"/>
        </w:rPr>
        <w:t xml:space="preserve"> requirement in the HCCS core curriculum.  The HCCS </w:t>
      </w:r>
      <w:r w:rsidR="00C2651A">
        <w:rPr>
          <w:sz w:val="22"/>
          <w:szCs w:val="22"/>
        </w:rPr>
        <w:t>English</w:t>
      </w:r>
      <w:r w:rsidR="00C2651A" w:rsidRPr="0025433F">
        <w:rPr>
          <w:sz w:val="22"/>
          <w:szCs w:val="22"/>
        </w:rPr>
        <w:t xml:space="preserve"> Discipline Committee </w:t>
      </w:r>
      <w:r w:rsidR="00F54F0A">
        <w:rPr>
          <w:sz w:val="22"/>
          <w:szCs w:val="22"/>
        </w:rPr>
        <w:t>and the INRW Discipline Committee</w:t>
      </w:r>
      <w:r w:rsidR="001015B9">
        <w:rPr>
          <w:sz w:val="22"/>
          <w:szCs w:val="22"/>
        </w:rPr>
        <w:t xml:space="preserve"> </w:t>
      </w:r>
      <w:r w:rsidR="00F54F0A">
        <w:rPr>
          <w:sz w:val="22"/>
          <w:szCs w:val="22"/>
        </w:rPr>
        <w:t>have</w:t>
      </w:r>
      <w:r w:rsidR="00C2651A" w:rsidRPr="0025433F">
        <w:rPr>
          <w:sz w:val="22"/>
          <w:szCs w:val="22"/>
        </w:rPr>
        <w:t xml:space="preserve"> specified that </w:t>
      </w:r>
      <w:r w:rsidR="00FD76C9">
        <w:rPr>
          <w:sz w:val="22"/>
          <w:szCs w:val="22"/>
        </w:rPr>
        <w:t>ENGL 1301</w:t>
      </w:r>
      <w:r w:rsidR="00C2651A" w:rsidRPr="0025433F">
        <w:rPr>
          <w:sz w:val="22"/>
          <w:szCs w:val="22"/>
        </w:rPr>
        <w:t xml:space="preserve"> </w:t>
      </w:r>
      <w:r w:rsidR="00FD76C9">
        <w:rPr>
          <w:sz w:val="22"/>
          <w:szCs w:val="22"/>
        </w:rPr>
        <w:t xml:space="preserve">and INRW 0300 </w:t>
      </w:r>
      <w:r w:rsidR="00C2651A" w:rsidRPr="0025433F">
        <w:rPr>
          <w:sz w:val="22"/>
          <w:szCs w:val="22"/>
        </w:rPr>
        <w:t xml:space="preserve">address the following core objectives: </w:t>
      </w:r>
    </w:p>
    <w:p w14:paraId="35F1F776" w14:textId="77777777" w:rsidR="00AD4A34" w:rsidRPr="0025433F" w:rsidRDefault="00AD4A34" w:rsidP="00AD4A34">
      <w:pPr>
        <w:pStyle w:val="ListParagraph"/>
        <w:widowControl w:val="0"/>
        <w:numPr>
          <w:ilvl w:val="0"/>
          <w:numId w:val="3"/>
        </w:numPr>
        <w:rPr>
          <w:sz w:val="22"/>
          <w:szCs w:val="22"/>
        </w:rPr>
      </w:pPr>
      <w:r w:rsidRPr="0025433F">
        <w:rPr>
          <w:b/>
          <w:i/>
          <w:sz w:val="22"/>
          <w:szCs w:val="22"/>
        </w:rPr>
        <w:t>Critical Thinking</w:t>
      </w:r>
      <w:r w:rsidRPr="0025433F">
        <w:rPr>
          <w:sz w:val="22"/>
          <w:szCs w:val="22"/>
        </w:rPr>
        <w:t xml:space="preserve">: Students will demonstrate </w:t>
      </w:r>
      <w:r>
        <w:rPr>
          <w:sz w:val="22"/>
          <w:szCs w:val="22"/>
        </w:rPr>
        <w:t xml:space="preserve">creative thinking, innovation, inquiry, </w:t>
      </w:r>
      <w:r w:rsidRPr="0025433F">
        <w:rPr>
          <w:sz w:val="22"/>
          <w:szCs w:val="22"/>
        </w:rPr>
        <w:t>analysis, evaluation and synthesis of information</w:t>
      </w:r>
      <w:r>
        <w:rPr>
          <w:sz w:val="22"/>
          <w:szCs w:val="22"/>
        </w:rPr>
        <w:t xml:space="preserve">. </w:t>
      </w:r>
    </w:p>
    <w:p w14:paraId="1EAF474E" w14:textId="77777777" w:rsidR="00AD4A34" w:rsidRPr="0025433F" w:rsidRDefault="00AD4A34" w:rsidP="00AD4A34">
      <w:pPr>
        <w:pStyle w:val="ListParagraph"/>
        <w:widowControl w:val="0"/>
        <w:numPr>
          <w:ilvl w:val="0"/>
          <w:numId w:val="3"/>
        </w:numPr>
        <w:rPr>
          <w:sz w:val="22"/>
          <w:szCs w:val="22"/>
        </w:rPr>
      </w:pPr>
      <w:r w:rsidRPr="0025433F">
        <w:rPr>
          <w:b/>
          <w:i/>
          <w:sz w:val="22"/>
          <w:szCs w:val="22"/>
        </w:rPr>
        <w:t>Communication</w:t>
      </w:r>
      <w:r w:rsidRPr="0025433F">
        <w:rPr>
          <w:sz w:val="22"/>
          <w:szCs w:val="22"/>
        </w:rPr>
        <w:t>: Students will demonstrate effective development, interpretation and expression of ideas through written, oral, and visual communication</w:t>
      </w:r>
      <w:r>
        <w:rPr>
          <w:sz w:val="22"/>
          <w:szCs w:val="22"/>
        </w:rPr>
        <w:t>.</w:t>
      </w:r>
    </w:p>
    <w:p w14:paraId="454F4238" w14:textId="77777777" w:rsidR="00AD4A34" w:rsidRPr="008141B4" w:rsidRDefault="00AD4A34" w:rsidP="00AD4A34">
      <w:pPr>
        <w:pStyle w:val="ListParagraph"/>
        <w:numPr>
          <w:ilvl w:val="0"/>
          <w:numId w:val="3"/>
        </w:numPr>
        <w:rPr>
          <w:b/>
          <w:sz w:val="22"/>
          <w:szCs w:val="22"/>
        </w:rPr>
      </w:pPr>
      <w:r w:rsidRPr="008141B4">
        <w:rPr>
          <w:b/>
          <w:i/>
          <w:sz w:val="22"/>
          <w:szCs w:val="22"/>
        </w:rPr>
        <w:t>Personal Responsibility</w:t>
      </w:r>
      <w:r w:rsidRPr="008141B4">
        <w:rPr>
          <w:sz w:val="22"/>
          <w:szCs w:val="22"/>
        </w:rPr>
        <w:t xml:space="preserve">: </w:t>
      </w:r>
      <w:r>
        <w:rPr>
          <w:sz w:val="22"/>
          <w:szCs w:val="22"/>
        </w:rPr>
        <w:t xml:space="preserve">Students will demonstrate </w:t>
      </w:r>
      <w:r w:rsidRPr="008141B4">
        <w:rPr>
          <w:sz w:val="22"/>
          <w:szCs w:val="22"/>
        </w:rPr>
        <w:t>the ability to connect choices, actions, and consequences to ethical decision-making.</w:t>
      </w:r>
    </w:p>
    <w:p w14:paraId="0CAC31BE" w14:textId="77777777" w:rsidR="00AD4A34" w:rsidRPr="0015427F" w:rsidRDefault="00AD4A34" w:rsidP="00AD4A34">
      <w:pPr>
        <w:pStyle w:val="ListParagraph"/>
        <w:numPr>
          <w:ilvl w:val="0"/>
          <w:numId w:val="19"/>
        </w:numPr>
        <w:overflowPunct/>
        <w:autoSpaceDE/>
        <w:autoSpaceDN/>
        <w:adjustRightInd/>
        <w:textAlignment w:val="auto"/>
        <w:rPr>
          <w:rFonts w:cs="Arial"/>
          <w:sz w:val="22"/>
          <w:szCs w:val="22"/>
        </w:rPr>
      </w:pPr>
      <w:r w:rsidRPr="0015427F">
        <w:rPr>
          <w:rFonts w:cs="Arial"/>
          <w:b/>
          <w:i/>
          <w:sz w:val="22"/>
          <w:szCs w:val="22"/>
        </w:rPr>
        <w:t>Teamwork</w:t>
      </w:r>
      <w:r>
        <w:rPr>
          <w:rFonts w:cs="Arial"/>
          <w:sz w:val="22"/>
          <w:szCs w:val="22"/>
        </w:rPr>
        <w:t>:  Students will demonstrate</w:t>
      </w:r>
      <w:r w:rsidRPr="0015427F">
        <w:rPr>
          <w:rFonts w:cs="Arial"/>
          <w:sz w:val="22"/>
          <w:szCs w:val="22"/>
        </w:rPr>
        <w:t xml:space="preserve"> the ability to consider different points of view and to work effectively with others to support a shared purpose or goal.</w:t>
      </w:r>
    </w:p>
    <w:p w14:paraId="0DFB968B" w14:textId="77777777" w:rsidR="00F10D32" w:rsidRPr="0025433F" w:rsidRDefault="00F10D32" w:rsidP="00526321">
      <w:pPr>
        <w:pStyle w:val="BodyText"/>
        <w:rPr>
          <w:color w:val="auto"/>
          <w:sz w:val="22"/>
          <w:szCs w:val="22"/>
        </w:rPr>
      </w:pPr>
    </w:p>
    <w:p w14:paraId="7072491D" w14:textId="04783A51" w:rsidR="00445CAF" w:rsidRPr="00A508B4" w:rsidRDefault="00445CAF" w:rsidP="007A719A">
      <w:pPr>
        <w:pStyle w:val="Heading2"/>
      </w:pPr>
      <w:r w:rsidRPr="00A508B4">
        <w:t>Program Student Learning Outcomes (PSLOs)</w:t>
      </w:r>
      <w:r w:rsidR="00C2651A">
        <w:t xml:space="preserve"> for all ENGL courses</w:t>
      </w:r>
    </w:p>
    <w:p w14:paraId="4D2E63CB" w14:textId="77777777" w:rsidR="00C2651A" w:rsidRPr="0025433F" w:rsidRDefault="00C2651A" w:rsidP="00C2651A">
      <w:pPr>
        <w:rPr>
          <w:sz w:val="22"/>
          <w:szCs w:val="22"/>
        </w:rPr>
      </w:pPr>
    </w:p>
    <w:p w14:paraId="07B748A7" w14:textId="77777777" w:rsidR="00C2651A" w:rsidRDefault="00C2651A" w:rsidP="00C2651A">
      <w:pPr>
        <w:rPr>
          <w:sz w:val="22"/>
          <w:szCs w:val="22"/>
        </w:rPr>
      </w:pPr>
      <w:r w:rsidRPr="0025433F">
        <w:rPr>
          <w:sz w:val="22"/>
          <w:szCs w:val="22"/>
        </w:rPr>
        <w:t>Can be found at</w:t>
      </w:r>
      <w:r>
        <w:rPr>
          <w:sz w:val="22"/>
          <w:szCs w:val="22"/>
        </w:rPr>
        <w:t>:</w:t>
      </w:r>
      <w:r w:rsidRPr="0025433F">
        <w:rPr>
          <w:sz w:val="22"/>
          <w:szCs w:val="22"/>
        </w:rPr>
        <w:t xml:space="preserve"> </w:t>
      </w:r>
    </w:p>
    <w:p w14:paraId="1D6AE358" w14:textId="77777777" w:rsidR="00C2651A" w:rsidRDefault="00143974" w:rsidP="00C2651A">
      <w:pPr>
        <w:rPr>
          <w:sz w:val="22"/>
          <w:szCs w:val="22"/>
        </w:rPr>
      </w:pPr>
      <w:hyperlink r:id="rId24" w:history="1">
        <w:r w:rsidR="00C2651A" w:rsidRPr="00951460">
          <w:rPr>
            <w:rStyle w:val="Hyperlink"/>
            <w:sz w:val="22"/>
            <w:szCs w:val="22"/>
          </w:rPr>
          <w:t>https://www.hccs.edu/programs/areas-of-study/liberal-arts-humanities--education/english/</w:t>
        </w:r>
      </w:hyperlink>
      <w:r w:rsidR="00C2651A" w:rsidRPr="00951460">
        <w:rPr>
          <w:sz w:val="22"/>
          <w:szCs w:val="22"/>
        </w:rPr>
        <w:t xml:space="preserve"> </w:t>
      </w:r>
    </w:p>
    <w:p w14:paraId="7572353B" w14:textId="1B25D97E" w:rsidR="002D24B3" w:rsidRPr="0025433F" w:rsidRDefault="004042BC" w:rsidP="00445CAF">
      <w:pPr>
        <w:rPr>
          <w:sz w:val="22"/>
          <w:szCs w:val="22"/>
        </w:rPr>
      </w:pPr>
      <w:r w:rsidRPr="004042BC">
        <w:rPr>
          <w:sz w:val="22"/>
        </w:rPr>
        <w:t xml:space="preserve"> </w:t>
      </w:r>
    </w:p>
    <w:p w14:paraId="39711F01" w14:textId="6F3047E3" w:rsidR="00A91EAF" w:rsidRPr="00A508B4" w:rsidRDefault="00445CAF" w:rsidP="007A719A">
      <w:pPr>
        <w:pStyle w:val="Heading2"/>
      </w:pPr>
      <w:r w:rsidRPr="00A508B4">
        <w:t>Course Student Learning Outcomes (CSLOs)</w:t>
      </w:r>
      <w:r w:rsidR="005B564B">
        <w:t xml:space="preserve"> for </w:t>
      </w:r>
      <w:r w:rsidR="00FC748D">
        <w:t>INRW 0300</w:t>
      </w:r>
      <w:r w:rsidR="005B564B">
        <w:t xml:space="preserve"> </w:t>
      </w:r>
    </w:p>
    <w:p w14:paraId="4F89D5CB" w14:textId="77777777" w:rsidR="0025433F" w:rsidRPr="0025433F" w:rsidRDefault="0025433F" w:rsidP="00A91EAF">
      <w:pPr>
        <w:rPr>
          <w:sz w:val="22"/>
          <w:szCs w:val="22"/>
        </w:rPr>
      </w:pPr>
    </w:p>
    <w:p w14:paraId="1A8996BC" w14:textId="5E1F4788" w:rsidR="008811D6" w:rsidRPr="0025433F" w:rsidRDefault="008811D6" w:rsidP="008811D6">
      <w:pPr>
        <w:rPr>
          <w:b/>
          <w:sz w:val="22"/>
          <w:szCs w:val="22"/>
        </w:rPr>
      </w:pPr>
      <w:r w:rsidRPr="0025433F">
        <w:rPr>
          <w:sz w:val="22"/>
          <w:szCs w:val="22"/>
        </w:rPr>
        <w:t xml:space="preserve">Upon </w:t>
      </w:r>
      <w:r>
        <w:rPr>
          <w:sz w:val="22"/>
          <w:szCs w:val="22"/>
        </w:rPr>
        <w:t xml:space="preserve">successful </w:t>
      </w:r>
      <w:r w:rsidRPr="0025433F">
        <w:rPr>
          <w:sz w:val="22"/>
          <w:szCs w:val="22"/>
        </w:rPr>
        <w:t xml:space="preserve">completion of </w:t>
      </w:r>
      <w:r w:rsidR="00AC5766">
        <w:rPr>
          <w:sz w:val="22"/>
          <w:szCs w:val="22"/>
        </w:rPr>
        <w:t>INRW 0300</w:t>
      </w:r>
      <w:r w:rsidRPr="0025433F">
        <w:rPr>
          <w:sz w:val="22"/>
          <w:szCs w:val="22"/>
        </w:rPr>
        <w:t>, the student will be able to:</w:t>
      </w:r>
    </w:p>
    <w:p w14:paraId="2B68645E" w14:textId="77777777" w:rsidR="008811D6" w:rsidRPr="006A4928" w:rsidRDefault="008811D6" w:rsidP="008811D6">
      <w:pPr>
        <w:pStyle w:val="ListParagraph"/>
        <w:numPr>
          <w:ilvl w:val="0"/>
          <w:numId w:val="20"/>
        </w:numPr>
        <w:rPr>
          <w:sz w:val="22"/>
          <w:szCs w:val="22"/>
        </w:rPr>
      </w:pPr>
      <w:r w:rsidRPr="006A4928">
        <w:rPr>
          <w:sz w:val="22"/>
          <w:szCs w:val="22"/>
        </w:rPr>
        <w:t>Demonstrate knowledge of individual and collaborative writing processes.</w:t>
      </w:r>
    </w:p>
    <w:p w14:paraId="5EDF3B38" w14:textId="77777777" w:rsidR="008811D6" w:rsidRPr="006A4928" w:rsidRDefault="008811D6" w:rsidP="008811D6">
      <w:pPr>
        <w:pStyle w:val="ListParagraph"/>
        <w:numPr>
          <w:ilvl w:val="0"/>
          <w:numId w:val="20"/>
        </w:numPr>
        <w:rPr>
          <w:sz w:val="22"/>
          <w:szCs w:val="22"/>
        </w:rPr>
      </w:pPr>
      <w:r w:rsidRPr="006A4928">
        <w:rPr>
          <w:sz w:val="22"/>
          <w:szCs w:val="22"/>
        </w:rPr>
        <w:t>Develop ideas with appropriate support and attribution.</w:t>
      </w:r>
    </w:p>
    <w:p w14:paraId="34EFC1B7" w14:textId="77777777" w:rsidR="008811D6" w:rsidRPr="006A4928" w:rsidRDefault="008811D6" w:rsidP="008811D6">
      <w:pPr>
        <w:pStyle w:val="ListParagraph"/>
        <w:numPr>
          <w:ilvl w:val="0"/>
          <w:numId w:val="20"/>
        </w:numPr>
        <w:rPr>
          <w:sz w:val="22"/>
          <w:szCs w:val="22"/>
        </w:rPr>
      </w:pPr>
      <w:r w:rsidRPr="006A4928">
        <w:rPr>
          <w:sz w:val="22"/>
          <w:szCs w:val="22"/>
        </w:rPr>
        <w:t>Write in a style appropriate to audience and purpose</w:t>
      </w:r>
    </w:p>
    <w:p w14:paraId="54C85A98" w14:textId="77777777" w:rsidR="008811D6" w:rsidRDefault="008811D6" w:rsidP="008811D6">
      <w:pPr>
        <w:pStyle w:val="ListParagraph"/>
        <w:numPr>
          <w:ilvl w:val="0"/>
          <w:numId w:val="20"/>
        </w:numPr>
        <w:rPr>
          <w:sz w:val="22"/>
          <w:szCs w:val="22"/>
        </w:rPr>
      </w:pPr>
      <w:r w:rsidRPr="006A4928">
        <w:rPr>
          <w:sz w:val="22"/>
          <w:szCs w:val="22"/>
        </w:rPr>
        <w:t>Read, reflect, and respond critically to a variety of texts.</w:t>
      </w:r>
    </w:p>
    <w:p w14:paraId="598010FC" w14:textId="25485EC0" w:rsidR="000F6631" w:rsidRDefault="008811D6" w:rsidP="008811D6">
      <w:pPr>
        <w:pStyle w:val="ListParagraph"/>
        <w:numPr>
          <w:ilvl w:val="0"/>
          <w:numId w:val="20"/>
        </w:numPr>
        <w:rPr>
          <w:sz w:val="22"/>
          <w:szCs w:val="22"/>
        </w:rPr>
      </w:pPr>
      <w:r w:rsidRPr="008811D6">
        <w:rPr>
          <w:sz w:val="22"/>
          <w:szCs w:val="22"/>
        </w:rPr>
        <w:t>Use Edited American English in academic essays.</w:t>
      </w:r>
    </w:p>
    <w:p w14:paraId="6467A3F2" w14:textId="77777777" w:rsidR="008811D6" w:rsidRPr="008811D6" w:rsidRDefault="008811D6" w:rsidP="008811D6">
      <w:pPr>
        <w:pStyle w:val="ListParagraph"/>
        <w:rPr>
          <w:sz w:val="22"/>
          <w:szCs w:val="22"/>
        </w:rPr>
      </w:pPr>
    </w:p>
    <w:p w14:paraId="44C6D9B5" w14:textId="32CDE6BD" w:rsidR="00A45544" w:rsidRPr="001078BB" w:rsidRDefault="00025CE6" w:rsidP="001078BB">
      <w:pPr>
        <w:spacing w:after="160" w:line="259" w:lineRule="auto"/>
        <w:rPr>
          <w:rFonts w:eastAsiaTheme="majorEastAsia" w:cstheme="majorBidi"/>
          <w:b/>
          <w:bCs/>
          <w:color w:val="000000" w:themeColor="text1"/>
          <w:sz w:val="28"/>
          <w:szCs w:val="28"/>
        </w:rPr>
      </w:pPr>
      <w:r w:rsidRPr="00C2651A">
        <w:rPr>
          <w:b/>
          <w:bCs/>
          <w:sz w:val="28"/>
          <w:szCs w:val="28"/>
        </w:rPr>
        <w:t>Student Success</w:t>
      </w:r>
      <w:r w:rsidR="001078BB">
        <w:rPr>
          <w:b/>
          <w:bCs/>
          <w:sz w:val="28"/>
          <w:szCs w:val="28"/>
        </w:rPr>
        <w:t xml:space="preserve"> in </w:t>
      </w:r>
      <w:r w:rsidR="00AC5766">
        <w:rPr>
          <w:b/>
          <w:bCs/>
          <w:sz w:val="28"/>
          <w:szCs w:val="28"/>
        </w:rPr>
        <w:t>INRW 0300</w:t>
      </w: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608B2A7B" w14:textId="3D418D01" w:rsidR="00C2651A" w:rsidRPr="00D040D0" w:rsidRDefault="00C2651A" w:rsidP="00C2651A">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D040D0">
        <w:rPr>
          <w:sz w:val="22"/>
          <w:szCs w:val="22"/>
        </w:rPr>
        <w:t>As wi</w:t>
      </w:r>
      <w:r>
        <w:rPr>
          <w:sz w:val="22"/>
          <w:szCs w:val="22"/>
        </w:rPr>
        <w:t xml:space="preserve">th any three-hour course, </w:t>
      </w:r>
      <w:r w:rsidRPr="00E16290">
        <w:rPr>
          <w:sz w:val="22"/>
          <w:szCs w:val="22"/>
        </w:rPr>
        <w:t xml:space="preserve">expect to spend </w:t>
      </w:r>
      <w:r w:rsidRPr="00E16290">
        <w:rPr>
          <w:b/>
          <w:i/>
          <w:sz w:val="22"/>
          <w:szCs w:val="22"/>
        </w:rPr>
        <w:t>at least</w:t>
      </w:r>
      <w:r w:rsidRPr="00E16290">
        <w:rPr>
          <w:sz w:val="22"/>
          <w:szCs w:val="22"/>
        </w:rPr>
        <w:t xml:space="preserve"> </w:t>
      </w:r>
      <w:r w:rsidRPr="00E16290">
        <w:rPr>
          <w:b/>
          <w:i/>
          <w:sz w:val="22"/>
          <w:szCs w:val="22"/>
        </w:rPr>
        <w:t>six hours per week</w:t>
      </w:r>
      <w:r w:rsidRPr="00E16290">
        <w:rPr>
          <w:sz w:val="22"/>
          <w:szCs w:val="22"/>
        </w:rPr>
        <w:t xml:space="preserve"> outside of</w:t>
      </w:r>
      <w:r w:rsidRPr="00D040D0">
        <w:rPr>
          <w:sz w:val="22"/>
          <w:szCs w:val="22"/>
        </w:rPr>
        <w:t xml:space="preserve"> class reading and studying the material.  I will provide assignments to help you use those six hours per week wisely.  Additional time will be required for written assignment</w:t>
      </w:r>
      <w:r>
        <w:rPr>
          <w:sz w:val="22"/>
          <w:szCs w:val="22"/>
        </w:rPr>
        <w:t>s</w:t>
      </w:r>
      <w:r w:rsidRPr="00D040D0">
        <w:rPr>
          <w:sz w:val="22"/>
          <w:szCs w:val="22"/>
        </w:rPr>
        <w:t xml:space="preserve">.  Successful completion of this course requires a combination of reading the textbook, attending class, </w:t>
      </w:r>
      <w:r w:rsidR="00F54F0A">
        <w:rPr>
          <w:sz w:val="22"/>
          <w:szCs w:val="22"/>
        </w:rPr>
        <w:t xml:space="preserve">completing assignments, </w:t>
      </w:r>
      <w:r w:rsidRPr="00D040D0">
        <w:rPr>
          <w:sz w:val="22"/>
          <w:szCs w:val="22"/>
        </w:rPr>
        <w:t>and participating in class discussions. There is no short cut for success in this course; it requires reading (and probably re-reading) 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7A719A">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33857099" w:rsidR="003D51C1" w:rsidRPr="00D040D0" w:rsidRDefault="003D51C1" w:rsidP="003D51C1">
      <w:pPr>
        <w:numPr>
          <w:ilvl w:val="0"/>
          <w:numId w:val="2"/>
        </w:numPr>
        <w:rPr>
          <w:sz w:val="22"/>
          <w:szCs w:val="22"/>
        </w:rPr>
      </w:pPr>
      <w:r w:rsidRPr="00D040D0">
        <w:rPr>
          <w:sz w:val="22"/>
          <w:szCs w:val="22"/>
        </w:rPr>
        <w:t xml:space="preserve">Provide the grading scale and detailed grading formula explaining how student grades are to be </w:t>
      </w:r>
      <w:r w:rsidR="00C2651A">
        <w:rPr>
          <w:sz w:val="22"/>
          <w:szCs w:val="22"/>
        </w:rPr>
        <w:t>calculated</w:t>
      </w:r>
    </w:p>
    <w:p w14:paraId="27850629" w14:textId="5E5A26A7" w:rsidR="00C2651A" w:rsidRPr="00D040D0" w:rsidRDefault="003D51C1" w:rsidP="00C2651A">
      <w:pPr>
        <w:numPr>
          <w:ilvl w:val="0"/>
          <w:numId w:val="2"/>
        </w:numPr>
        <w:rPr>
          <w:sz w:val="22"/>
          <w:szCs w:val="22"/>
        </w:rPr>
      </w:pPr>
      <w:r w:rsidRPr="00C2651A">
        <w:rPr>
          <w:sz w:val="22"/>
          <w:szCs w:val="22"/>
        </w:rPr>
        <w:lastRenderedPageBreak/>
        <w:t xml:space="preserve">Facilitate an effective learning environment through </w:t>
      </w:r>
      <w:r w:rsidR="00C2651A" w:rsidRPr="00D040D0">
        <w:rPr>
          <w:sz w:val="22"/>
          <w:szCs w:val="22"/>
        </w:rPr>
        <w:t>class activities, discussions, and lectures</w:t>
      </w:r>
    </w:p>
    <w:p w14:paraId="314C0D47" w14:textId="4B236275" w:rsidR="003D51C1" w:rsidRPr="00C2651A" w:rsidRDefault="003D51C1" w:rsidP="00D64D1C">
      <w:pPr>
        <w:numPr>
          <w:ilvl w:val="0"/>
          <w:numId w:val="2"/>
        </w:numPr>
        <w:rPr>
          <w:sz w:val="22"/>
          <w:szCs w:val="22"/>
        </w:rPr>
      </w:pPr>
      <w:r w:rsidRPr="00C2651A">
        <w:rPr>
          <w:sz w:val="22"/>
          <w:szCs w:val="22"/>
        </w:rPr>
        <w:t>Provide a description of any assignments</w:t>
      </w:r>
    </w:p>
    <w:p w14:paraId="4DA62F5D" w14:textId="0B22C3AD" w:rsidR="003D51C1" w:rsidRPr="00D040D0" w:rsidRDefault="003D51C1" w:rsidP="003D51C1">
      <w:pPr>
        <w:numPr>
          <w:ilvl w:val="0"/>
          <w:numId w:val="2"/>
        </w:numPr>
        <w:rPr>
          <w:sz w:val="22"/>
          <w:szCs w:val="22"/>
        </w:rPr>
      </w:pPr>
      <w:r w:rsidRPr="00D040D0">
        <w:rPr>
          <w:sz w:val="22"/>
          <w:szCs w:val="22"/>
        </w:rPr>
        <w:t xml:space="preserve">Inform students of policies </w:t>
      </w:r>
    </w:p>
    <w:p w14:paraId="7B73E311" w14:textId="29BC3EE1"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assignments</w:t>
      </w:r>
    </w:p>
    <w:p w14:paraId="27DAECAD" w14:textId="257F8FCC" w:rsidR="003D51C1" w:rsidRPr="00D040D0" w:rsidRDefault="003D51C1" w:rsidP="003D51C1">
      <w:pPr>
        <w:numPr>
          <w:ilvl w:val="0"/>
          <w:numId w:val="2"/>
        </w:numPr>
        <w:rPr>
          <w:sz w:val="22"/>
          <w:szCs w:val="22"/>
        </w:rPr>
      </w:pPr>
      <w:r w:rsidRPr="00D040D0">
        <w:rPr>
          <w:sz w:val="22"/>
          <w:szCs w:val="22"/>
        </w:rPr>
        <w:t>Arrange to meet with individual students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64FECC25" w14:textId="77777777" w:rsidR="00C2651A" w:rsidRPr="00D040D0" w:rsidRDefault="00C2651A" w:rsidP="00C2651A">
      <w:pPr>
        <w:numPr>
          <w:ilvl w:val="0"/>
          <w:numId w:val="1"/>
        </w:numPr>
        <w:rPr>
          <w:sz w:val="22"/>
          <w:szCs w:val="22"/>
        </w:rPr>
      </w:pPr>
      <w:r w:rsidRPr="00D040D0">
        <w:rPr>
          <w:sz w:val="22"/>
          <w:szCs w:val="22"/>
        </w:rPr>
        <w:t>Attend class and participate in class discussions and activities</w:t>
      </w:r>
    </w:p>
    <w:p w14:paraId="1DEA9E94" w14:textId="77777777" w:rsidR="00C2651A" w:rsidRPr="00D040D0" w:rsidRDefault="00C2651A" w:rsidP="00C2651A">
      <w:pPr>
        <w:numPr>
          <w:ilvl w:val="0"/>
          <w:numId w:val="1"/>
        </w:numPr>
        <w:rPr>
          <w:sz w:val="22"/>
          <w:szCs w:val="22"/>
        </w:rPr>
      </w:pPr>
      <w:r w:rsidRPr="00D040D0">
        <w:rPr>
          <w:sz w:val="22"/>
          <w:szCs w:val="22"/>
        </w:rPr>
        <w:t xml:space="preserve">Read and comprehend the </w:t>
      </w:r>
      <w:r>
        <w:rPr>
          <w:sz w:val="22"/>
          <w:szCs w:val="22"/>
        </w:rPr>
        <w:t>texts</w:t>
      </w:r>
    </w:p>
    <w:p w14:paraId="4CD26643" w14:textId="77777777" w:rsidR="00C2651A" w:rsidRPr="00D040D0" w:rsidRDefault="00C2651A" w:rsidP="00C2651A">
      <w:pPr>
        <w:numPr>
          <w:ilvl w:val="0"/>
          <w:numId w:val="1"/>
        </w:numPr>
        <w:rPr>
          <w:sz w:val="22"/>
          <w:szCs w:val="22"/>
        </w:rPr>
      </w:pPr>
      <w:r w:rsidRPr="00D040D0">
        <w:rPr>
          <w:sz w:val="22"/>
          <w:szCs w:val="22"/>
        </w:rPr>
        <w:t>Complete the</w:t>
      </w:r>
      <w:r>
        <w:rPr>
          <w:sz w:val="22"/>
          <w:szCs w:val="22"/>
        </w:rPr>
        <w:t xml:space="preserve"> required assignments </w:t>
      </w:r>
    </w:p>
    <w:p w14:paraId="3EA9F1A8" w14:textId="77777777" w:rsidR="00C2651A" w:rsidRPr="00D040D0" w:rsidRDefault="00C2651A" w:rsidP="00C2651A">
      <w:pPr>
        <w:numPr>
          <w:ilvl w:val="0"/>
          <w:numId w:val="1"/>
        </w:numPr>
        <w:rPr>
          <w:sz w:val="22"/>
          <w:szCs w:val="22"/>
        </w:rPr>
      </w:pPr>
      <w:r w:rsidRPr="00D040D0">
        <w:rPr>
          <w:sz w:val="22"/>
          <w:szCs w:val="22"/>
        </w:rPr>
        <w:t>Ask for help when there is a question or problem</w:t>
      </w:r>
    </w:p>
    <w:p w14:paraId="18A8814A" w14:textId="77777777" w:rsidR="00C2651A" w:rsidRDefault="00C2651A" w:rsidP="00C2651A">
      <w:pPr>
        <w:numPr>
          <w:ilvl w:val="0"/>
          <w:numId w:val="1"/>
        </w:numPr>
        <w:rPr>
          <w:sz w:val="22"/>
          <w:szCs w:val="22"/>
        </w:rPr>
      </w:pPr>
      <w:r w:rsidRPr="00D040D0">
        <w:rPr>
          <w:sz w:val="22"/>
          <w:szCs w:val="22"/>
        </w:rPr>
        <w:t xml:space="preserve">Keep copies of all </w:t>
      </w:r>
      <w:r>
        <w:rPr>
          <w:sz w:val="22"/>
          <w:szCs w:val="22"/>
        </w:rPr>
        <w:t>documents</w:t>
      </w:r>
      <w:r w:rsidRPr="00D040D0">
        <w:rPr>
          <w:sz w:val="22"/>
          <w:szCs w:val="22"/>
        </w:rPr>
        <w:t>, including this syllabus, handouts</w:t>
      </w:r>
      <w:r>
        <w:rPr>
          <w:sz w:val="22"/>
          <w:szCs w:val="22"/>
        </w:rPr>
        <w:t>,</w:t>
      </w:r>
      <w:r w:rsidRPr="00D040D0">
        <w:rPr>
          <w:sz w:val="22"/>
          <w:szCs w:val="22"/>
        </w:rPr>
        <w:t xml:space="preserve"> and all assignments</w:t>
      </w:r>
    </w:p>
    <w:p w14:paraId="1374C3C2" w14:textId="184DAC06" w:rsidR="00C2651A" w:rsidRPr="00883FE5" w:rsidRDefault="00C2651A" w:rsidP="00C2651A">
      <w:pPr>
        <w:numPr>
          <w:ilvl w:val="0"/>
          <w:numId w:val="1"/>
        </w:numPr>
        <w:rPr>
          <w:rStyle w:val="Hyperlink"/>
          <w:color w:val="auto"/>
          <w:sz w:val="22"/>
          <w:szCs w:val="22"/>
          <w:u w:val="none"/>
        </w:rPr>
      </w:pPr>
      <w:r w:rsidRPr="00883FE5">
        <w:rPr>
          <w:sz w:val="22"/>
          <w:szCs w:val="22"/>
        </w:rPr>
        <w:t>Be aware of and comply with academic honesty policies</w:t>
      </w:r>
      <w:r w:rsidR="00F55DFF">
        <w:rPr>
          <w:sz w:val="22"/>
          <w:szCs w:val="22"/>
        </w:rPr>
        <w:t>, including plagiarism,</w:t>
      </w:r>
      <w:r w:rsidRPr="00883FE5">
        <w:rPr>
          <w:sz w:val="22"/>
          <w:szCs w:val="22"/>
        </w:rPr>
        <w:t xml:space="preserve"> in the </w:t>
      </w:r>
      <w:hyperlink r:id="rId25" w:history="1">
        <w:r w:rsidRPr="00883FE5">
          <w:rPr>
            <w:rStyle w:val="Hyperlink"/>
            <w:color w:val="auto"/>
            <w:sz w:val="22"/>
            <w:szCs w:val="22"/>
          </w:rPr>
          <w:t>HCCS Student Handbook</w:t>
        </w:r>
      </w:hyperlink>
    </w:p>
    <w:p w14:paraId="0C7E67C4" w14:textId="131B0481" w:rsidR="003D51C1" w:rsidRDefault="003D51C1" w:rsidP="003D51C1">
      <w:pPr>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30FB1E2E" w14:textId="7D7C2A43" w:rsidR="003D51C1" w:rsidRPr="001078BB" w:rsidRDefault="003D51C1" w:rsidP="001078BB">
      <w:pPr>
        <w:spacing w:after="160" w:line="259" w:lineRule="auto"/>
        <w:jc w:val="center"/>
        <w:rPr>
          <w:rFonts w:eastAsiaTheme="majorEastAsia" w:cstheme="majorBidi"/>
          <w:b/>
          <w:bCs/>
          <w:color w:val="000000" w:themeColor="text1"/>
          <w:sz w:val="28"/>
          <w:szCs w:val="28"/>
        </w:rPr>
      </w:pPr>
      <w:r w:rsidRPr="0013115B">
        <w:rPr>
          <w:b/>
          <w:bCs/>
          <w:sz w:val="28"/>
          <w:szCs w:val="28"/>
        </w:rPr>
        <w:t>Assignments</w:t>
      </w: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20F8B299" w:rsidR="003D51C1" w:rsidRPr="00A508B4" w:rsidRDefault="003D51C1" w:rsidP="007A719A">
      <w:pPr>
        <w:pStyle w:val="Heading2"/>
      </w:pPr>
      <w:r w:rsidRPr="00DC703C">
        <w:t>Assignment</w:t>
      </w:r>
      <w:r w:rsidR="000C6D01">
        <w:t xml:space="preserve">s </w:t>
      </w:r>
    </w:p>
    <w:p w14:paraId="52731AC6" w14:textId="77777777" w:rsidR="003D51C1" w:rsidRPr="00D040D0" w:rsidRDefault="003D51C1" w:rsidP="003D51C1">
      <w:pPr>
        <w:rPr>
          <w:color w:val="C00000"/>
          <w:sz w:val="22"/>
          <w:szCs w:val="22"/>
        </w:rPr>
      </w:pPr>
    </w:p>
    <w:p w14:paraId="7F1F74F5" w14:textId="6ED284AB" w:rsidR="000C6D01" w:rsidRPr="003A5452" w:rsidRDefault="00440FB6" w:rsidP="000C6D01">
      <w:pPr>
        <w:rPr>
          <w:color w:val="000000" w:themeColor="text1"/>
          <w:sz w:val="22"/>
          <w:szCs w:val="22"/>
        </w:rPr>
      </w:pPr>
      <w:r>
        <w:rPr>
          <w:color w:val="000000" w:themeColor="text1"/>
          <w:sz w:val="22"/>
          <w:szCs w:val="22"/>
        </w:rPr>
        <w:t xml:space="preserve"> </w:t>
      </w:r>
      <w:r w:rsidRPr="00982C3C">
        <w:rPr>
          <w:color w:val="000000"/>
          <w:sz w:val="22"/>
          <w:szCs w:val="22"/>
        </w:rPr>
        <w:t xml:space="preserve">This class is designed to create a place to </w:t>
      </w:r>
      <w:r>
        <w:rPr>
          <w:color w:val="000000"/>
          <w:sz w:val="22"/>
          <w:szCs w:val="22"/>
        </w:rPr>
        <w:t>practice the writing and thinking</w:t>
      </w:r>
      <w:r w:rsidRPr="00982C3C">
        <w:rPr>
          <w:color w:val="000000"/>
          <w:sz w:val="22"/>
          <w:szCs w:val="22"/>
        </w:rPr>
        <w:t xml:space="preserve"> skills that are</w:t>
      </w:r>
      <w:r>
        <w:rPr>
          <w:color w:val="000000"/>
          <w:sz w:val="22"/>
          <w:szCs w:val="22"/>
        </w:rPr>
        <w:t xml:space="preserve"> required of students in a college setting</w:t>
      </w:r>
      <w:r w:rsidRPr="00982C3C">
        <w:rPr>
          <w:color w:val="000000"/>
          <w:sz w:val="22"/>
          <w:szCs w:val="22"/>
        </w:rPr>
        <w:t>.</w:t>
      </w:r>
      <w:r>
        <w:rPr>
          <w:color w:val="000000"/>
          <w:sz w:val="22"/>
          <w:szCs w:val="22"/>
        </w:rPr>
        <w:t xml:space="preserve"> You will complete assignments in support of English 1301.</w:t>
      </w:r>
      <w:r>
        <w:rPr>
          <w:color w:val="000000" w:themeColor="text1"/>
          <w:sz w:val="22"/>
          <w:szCs w:val="22"/>
        </w:rPr>
        <w:t xml:space="preserve"> </w:t>
      </w:r>
    </w:p>
    <w:p w14:paraId="69E88453" w14:textId="77777777" w:rsidR="003D51C1" w:rsidRPr="00D040D0" w:rsidRDefault="003D51C1" w:rsidP="003D51C1">
      <w:pPr>
        <w:rPr>
          <w:sz w:val="22"/>
          <w:szCs w:val="22"/>
        </w:rPr>
      </w:pPr>
    </w:p>
    <w:p w14:paraId="18295EBD" w14:textId="77777777" w:rsidR="003D51C1" w:rsidRPr="00A508B4" w:rsidRDefault="003D51C1" w:rsidP="007A719A">
      <w:pPr>
        <w:pStyle w:val="Heading2"/>
      </w:pPr>
      <w:r w:rsidRPr="00A508B4">
        <w:t>In-Class Activities</w:t>
      </w:r>
    </w:p>
    <w:p w14:paraId="0624326F" w14:textId="77777777" w:rsidR="003D51C1" w:rsidRPr="00D040D0" w:rsidRDefault="003D51C1" w:rsidP="003D51C1">
      <w:pPr>
        <w:rPr>
          <w:color w:val="C00000"/>
          <w:sz w:val="22"/>
          <w:szCs w:val="22"/>
        </w:rPr>
      </w:pPr>
    </w:p>
    <w:p w14:paraId="1D387E12" w14:textId="1461A8EC" w:rsidR="00440FB6" w:rsidRPr="00982C3C" w:rsidRDefault="00440FB6" w:rsidP="00440FB6">
      <w:pPr>
        <w:rPr>
          <w:color w:val="000000"/>
          <w:sz w:val="22"/>
          <w:szCs w:val="22"/>
        </w:rPr>
      </w:pPr>
      <w:r>
        <w:rPr>
          <w:color w:val="000000" w:themeColor="text1"/>
          <w:sz w:val="22"/>
          <w:szCs w:val="22"/>
        </w:rPr>
        <w:t xml:space="preserve">This is a participation class. </w:t>
      </w:r>
      <w:r w:rsidRPr="00982C3C">
        <w:rPr>
          <w:color w:val="000000"/>
          <w:sz w:val="22"/>
          <w:szCs w:val="22"/>
        </w:rPr>
        <w:t xml:space="preserve"> Assignments in this class may start with collaborative efforts and end with individual results reflecting what you have learned from one another in order to </w:t>
      </w:r>
      <w:r>
        <w:rPr>
          <w:color w:val="000000"/>
          <w:sz w:val="22"/>
          <w:szCs w:val="22"/>
        </w:rPr>
        <w:t>improve your reading and writing skills.</w:t>
      </w:r>
      <w:r>
        <w:rPr>
          <w:color w:val="000000"/>
          <w:sz w:val="22"/>
          <w:szCs w:val="22"/>
        </w:rPr>
        <w:t xml:space="preserve"> Most in-class assignments will be related with some aspect of composition of essay, outline, summary, or research assignments.</w:t>
      </w:r>
    </w:p>
    <w:p w14:paraId="14B451B2" w14:textId="5130F27D" w:rsidR="000C6D01" w:rsidRPr="003A5452" w:rsidRDefault="000C6D01" w:rsidP="000C6D01">
      <w:pPr>
        <w:rPr>
          <w:color w:val="000000" w:themeColor="text1"/>
          <w:sz w:val="22"/>
          <w:szCs w:val="22"/>
        </w:rPr>
      </w:pP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5626F615" w14:textId="72E1E6F1" w:rsidR="008A2DBD" w:rsidRPr="00C2651A" w:rsidRDefault="003D51C1" w:rsidP="007A719A">
      <w:pPr>
        <w:pStyle w:val="Heading2"/>
        <w:sectPr w:rsidR="008A2DBD" w:rsidRPr="00C2651A" w:rsidSect="003D1A60">
          <w:type w:val="continuous"/>
          <w:pgSz w:w="12240" w:h="15840"/>
          <w:pgMar w:top="1080" w:right="720" w:bottom="720" w:left="1080" w:header="720" w:footer="566" w:gutter="0"/>
          <w:cols w:space="720"/>
          <w:docGrid w:linePitch="360"/>
        </w:sectPr>
      </w:pPr>
      <w:r w:rsidRPr="00A508B4">
        <w:t>Grading Formula</w:t>
      </w:r>
    </w:p>
    <w:p w14:paraId="4040EDA2" w14:textId="77777777" w:rsidR="00440FB6" w:rsidRDefault="00440FB6" w:rsidP="000C6D01">
      <w:pPr>
        <w:rPr>
          <w:color w:val="000000" w:themeColor="text1"/>
          <w:sz w:val="22"/>
          <w:szCs w:val="22"/>
        </w:rPr>
      </w:pPr>
    </w:p>
    <w:p w14:paraId="48F2E2BE" w14:textId="77777777" w:rsidR="00440FB6" w:rsidRDefault="00440FB6" w:rsidP="000C6D01">
      <w:pPr>
        <w:rPr>
          <w:color w:val="000000" w:themeColor="text1"/>
          <w:sz w:val="22"/>
          <w:szCs w:val="22"/>
        </w:rPr>
      </w:pPr>
      <w:r>
        <w:rPr>
          <w:color w:val="000000" w:themeColor="text1"/>
          <w:sz w:val="22"/>
          <w:szCs w:val="22"/>
        </w:rPr>
        <w:t>Class Participation:</w:t>
      </w:r>
      <w:r>
        <w:rPr>
          <w:color w:val="000000" w:themeColor="text1"/>
          <w:sz w:val="22"/>
          <w:szCs w:val="22"/>
        </w:rPr>
        <w:tab/>
      </w:r>
      <w:r>
        <w:rPr>
          <w:color w:val="000000" w:themeColor="text1"/>
          <w:sz w:val="22"/>
          <w:szCs w:val="22"/>
        </w:rPr>
        <w:tab/>
      </w:r>
      <w:r>
        <w:rPr>
          <w:color w:val="000000" w:themeColor="text1"/>
          <w:sz w:val="22"/>
          <w:szCs w:val="22"/>
        </w:rPr>
        <w:tab/>
        <w:t>80%</w:t>
      </w:r>
    </w:p>
    <w:p w14:paraId="1B97A8E7" w14:textId="06444698" w:rsidR="000C6D01" w:rsidRPr="003A5452" w:rsidRDefault="00440FB6" w:rsidP="000C6D01">
      <w:pPr>
        <w:rPr>
          <w:color w:val="000000" w:themeColor="text1"/>
          <w:sz w:val="22"/>
          <w:szCs w:val="22"/>
        </w:rPr>
      </w:pPr>
      <w:r>
        <w:rPr>
          <w:color w:val="000000" w:themeColor="text1"/>
          <w:sz w:val="22"/>
          <w:szCs w:val="22"/>
        </w:rPr>
        <w:t>Final Assessment:</w:t>
      </w:r>
      <w:r>
        <w:rPr>
          <w:color w:val="000000" w:themeColor="text1"/>
          <w:sz w:val="22"/>
          <w:szCs w:val="22"/>
        </w:rPr>
        <w:tab/>
      </w:r>
      <w:r>
        <w:rPr>
          <w:color w:val="000000" w:themeColor="text1"/>
          <w:sz w:val="22"/>
          <w:szCs w:val="22"/>
        </w:rPr>
        <w:tab/>
      </w:r>
      <w:r>
        <w:rPr>
          <w:color w:val="000000" w:themeColor="text1"/>
          <w:sz w:val="22"/>
          <w:szCs w:val="22"/>
        </w:rPr>
        <w:tab/>
        <w:t>20%</w:t>
      </w:r>
      <w:r>
        <w:rPr>
          <w:color w:val="000000" w:themeColor="text1"/>
          <w:sz w:val="22"/>
          <w:szCs w:val="22"/>
        </w:rPr>
        <w:tab/>
      </w:r>
    </w:p>
    <w:p w14:paraId="4824FD01" w14:textId="77777777" w:rsidR="000F5E85" w:rsidRPr="00D040D0" w:rsidRDefault="000F5E85" w:rsidP="003D51C1">
      <w:pPr>
        <w:rPr>
          <w:sz w:val="22"/>
          <w:szCs w:val="22"/>
        </w:rPr>
      </w:pPr>
    </w:p>
    <w:p w14:paraId="736F2942" w14:textId="77777777" w:rsidR="008A2DBD" w:rsidRDefault="008A2DBD" w:rsidP="007A719A">
      <w:pPr>
        <w:pStyle w:val="Heading2"/>
        <w:sectPr w:rsidR="008A2DBD" w:rsidSect="003D1A60">
          <w:type w:val="continuous"/>
          <w:pgSz w:w="12240" w:h="15840"/>
          <w:pgMar w:top="1080" w:right="720" w:bottom="720" w:left="1080" w:header="720" w:footer="566" w:gutter="0"/>
          <w:cols w:space="720"/>
          <w:formProt w:val="0"/>
          <w:docGrid w:linePitch="360"/>
        </w:sectPr>
      </w:pPr>
    </w:p>
    <w:p w14:paraId="588AEB11" w14:textId="08A66B4D" w:rsidR="003D51C1" w:rsidRPr="00A508B4" w:rsidRDefault="003D51C1" w:rsidP="00B560F9">
      <w:pPr>
        <w:pStyle w:val="Heading3"/>
      </w:pPr>
      <w:r w:rsidRPr="00A508B4">
        <w:t xml:space="preserve">HCC Grading Scale can be found on this site under Academic Information: </w:t>
      </w:r>
    </w:p>
    <w:p w14:paraId="31680F2D" w14:textId="03E8B7D6" w:rsidR="00833269" w:rsidRDefault="00143974" w:rsidP="003D51C1">
      <w:pPr>
        <w:rPr>
          <w:rStyle w:val="Hyperlink"/>
          <w:b/>
          <w:sz w:val="22"/>
        </w:rPr>
      </w:pPr>
      <w:hyperlink r:id="rId26" w:history="1">
        <w:r w:rsidR="00B33ECD" w:rsidRPr="00F305B3">
          <w:rPr>
            <w:rStyle w:val="Hyperlink"/>
            <w:b/>
            <w:sz w:val="22"/>
          </w:rPr>
          <w:t>http://www.hccs.edu/resources-for/current-students/student-handbook/</w:t>
        </w:r>
      </w:hyperlink>
    </w:p>
    <w:p w14:paraId="1BC1A955" w14:textId="77777777" w:rsidR="00CE3EB6" w:rsidRPr="00D040D0" w:rsidRDefault="00CE3EB6" w:rsidP="003D51C1">
      <w:pPr>
        <w:rPr>
          <w:sz w:val="22"/>
          <w:szCs w:val="22"/>
        </w:rPr>
      </w:pPr>
    </w:p>
    <w:p w14:paraId="08926D32" w14:textId="77777777" w:rsidR="008A2DBD" w:rsidRDefault="003D51C1" w:rsidP="000C6D01">
      <w:pPr>
        <w:spacing w:after="160" w:line="259" w:lineRule="auto"/>
        <w:jc w:val="center"/>
        <w:rPr>
          <w:b/>
          <w:bCs/>
          <w:sz w:val="28"/>
          <w:szCs w:val="28"/>
        </w:rPr>
      </w:pPr>
      <w:r w:rsidRPr="000C6D01">
        <w:rPr>
          <w:b/>
          <w:bCs/>
          <w:sz w:val="28"/>
          <w:szCs w:val="28"/>
        </w:rPr>
        <w:t>Course Calendar</w:t>
      </w:r>
    </w:p>
    <w:p w14:paraId="0CA41E75" w14:textId="72A6C56D" w:rsidR="00A5112E" w:rsidRPr="000C6D01" w:rsidRDefault="00A5112E" w:rsidP="000C6D01">
      <w:pPr>
        <w:spacing w:after="160" w:line="259" w:lineRule="auto"/>
        <w:jc w:val="center"/>
        <w:rPr>
          <w:rFonts w:eastAsiaTheme="majorEastAsia" w:cstheme="majorBidi"/>
          <w:b/>
          <w:bCs/>
          <w:color w:val="000000" w:themeColor="text1"/>
          <w:sz w:val="28"/>
          <w:szCs w:val="28"/>
        </w:rPr>
        <w:sectPr w:rsidR="00A5112E" w:rsidRPr="000C6D01" w:rsidSect="003D1A60">
          <w:type w:val="continuous"/>
          <w:pgSz w:w="12240" w:h="15840"/>
          <w:pgMar w:top="1080" w:right="720" w:bottom="720" w:left="1080" w:header="720" w:footer="566" w:gutter="0"/>
          <w:cols w:space="720"/>
          <w:docGrid w:linePitch="360"/>
        </w:sectPr>
      </w:pPr>
    </w:p>
    <w:p w14:paraId="6C69C759" w14:textId="0454E70D" w:rsidR="003D51C1" w:rsidRPr="000A6903" w:rsidRDefault="00A5112E" w:rsidP="003D51C1">
      <w:pPr>
        <w:rPr>
          <w:color w:val="000000" w:themeColor="text1"/>
          <w:sz w:val="22"/>
          <w:szCs w:val="22"/>
        </w:rPr>
      </w:pPr>
      <w:r w:rsidRPr="000A6903">
        <w:rPr>
          <w:color w:val="000000" w:themeColor="text1"/>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597"/>
        <w:gridCol w:w="6971"/>
      </w:tblGrid>
      <w:tr w:rsidR="008754A6" w:rsidRPr="000A6903" w14:paraId="1300528E" w14:textId="77777777" w:rsidTr="000A6903">
        <w:trPr>
          <w:tblHeader/>
        </w:trPr>
        <w:tc>
          <w:tcPr>
            <w:tcW w:w="1008" w:type="dxa"/>
            <w:shd w:val="clear" w:color="auto" w:fill="auto"/>
          </w:tcPr>
          <w:p w14:paraId="1A1C39C4" w14:textId="77777777" w:rsidR="008754A6" w:rsidRPr="000A6903" w:rsidRDefault="008754A6" w:rsidP="00236C67">
            <w:pPr>
              <w:jc w:val="center"/>
              <w:rPr>
                <w:b/>
                <w:color w:val="000000" w:themeColor="text1"/>
                <w:sz w:val="22"/>
                <w:szCs w:val="22"/>
              </w:rPr>
            </w:pPr>
            <w:r w:rsidRPr="000A6903">
              <w:rPr>
                <w:b/>
                <w:color w:val="000000" w:themeColor="text1"/>
                <w:sz w:val="22"/>
                <w:szCs w:val="22"/>
              </w:rPr>
              <w:t>Week</w:t>
            </w:r>
          </w:p>
        </w:tc>
        <w:tc>
          <w:tcPr>
            <w:tcW w:w="1597" w:type="dxa"/>
            <w:shd w:val="clear" w:color="auto" w:fill="auto"/>
          </w:tcPr>
          <w:p w14:paraId="47E0E1AE" w14:textId="77777777" w:rsidR="008754A6" w:rsidRPr="000A6903" w:rsidRDefault="008754A6" w:rsidP="00236C67">
            <w:pPr>
              <w:jc w:val="center"/>
              <w:rPr>
                <w:b/>
                <w:color w:val="000000" w:themeColor="text1"/>
                <w:sz w:val="22"/>
                <w:szCs w:val="22"/>
              </w:rPr>
            </w:pPr>
            <w:r w:rsidRPr="000A6903">
              <w:rPr>
                <w:b/>
                <w:color w:val="000000" w:themeColor="text1"/>
                <w:sz w:val="22"/>
                <w:szCs w:val="22"/>
              </w:rPr>
              <w:t>Dates</w:t>
            </w:r>
          </w:p>
        </w:tc>
        <w:tc>
          <w:tcPr>
            <w:tcW w:w="6971" w:type="dxa"/>
            <w:shd w:val="clear" w:color="auto" w:fill="auto"/>
          </w:tcPr>
          <w:p w14:paraId="193EA302" w14:textId="018EC4AA" w:rsidR="008754A6" w:rsidRPr="000A6903" w:rsidRDefault="008754A6" w:rsidP="00264C11">
            <w:pPr>
              <w:jc w:val="center"/>
              <w:rPr>
                <w:b/>
                <w:color w:val="000000" w:themeColor="text1"/>
                <w:sz w:val="22"/>
                <w:szCs w:val="22"/>
              </w:rPr>
            </w:pPr>
            <w:r w:rsidRPr="000A6903">
              <w:rPr>
                <w:b/>
                <w:color w:val="000000" w:themeColor="text1"/>
                <w:sz w:val="22"/>
                <w:szCs w:val="22"/>
              </w:rPr>
              <w:t xml:space="preserve">Topic </w:t>
            </w:r>
          </w:p>
        </w:tc>
      </w:tr>
      <w:tr w:rsidR="000A6903" w:rsidRPr="000A6903" w14:paraId="103EA500" w14:textId="77777777" w:rsidTr="000A6903">
        <w:trPr>
          <w:trHeight w:val="269"/>
        </w:trPr>
        <w:tc>
          <w:tcPr>
            <w:tcW w:w="1008" w:type="dxa"/>
            <w:shd w:val="clear" w:color="auto" w:fill="auto"/>
            <w:vAlign w:val="center"/>
          </w:tcPr>
          <w:p w14:paraId="0E6BC85D" w14:textId="77777777" w:rsidR="000A6903" w:rsidRPr="000A6903" w:rsidRDefault="000A6903" w:rsidP="000A6903">
            <w:pPr>
              <w:jc w:val="center"/>
              <w:rPr>
                <w:color w:val="000000" w:themeColor="text1"/>
                <w:sz w:val="22"/>
                <w:szCs w:val="22"/>
              </w:rPr>
            </w:pPr>
            <w:r w:rsidRPr="000A6903">
              <w:rPr>
                <w:color w:val="000000" w:themeColor="text1"/>
                <w:sz w:val="22"/>
                <w:szCs w:val="22"/>
              </w:rPr>
              <w:t>1</w:t>
            </w:r>
          </w:p>
        </w:tc>
        <w:tc>
          <w:tcPr>
            <w:tcW w:w="1597" w:type="dxa"/>
            <w:shd w:val="clear" w:color="auto" w:fill="auto"/>
          </w:tcPr>
          <w:p w14:paraId="57F242CB" w14:textId="5F143101" w:rsidR="000A6903" w:rsidRPr="000A6903" w:rsidRDefault="000A6903" w:rsidP="000A6903">
            <w:pPr>
              <w:rPr>
                <w:color w:val="000000" w:themeColor="text1"/>
                <w:sz w:val="22"/>
                <w:szCs w:val="22"/>
              </w:rPr>
            </w:pPr>
            <w:r w:rsidRPr="000A6903">
              <w:rPr>
                <w:color w:val="000000" w:themeColor="text1"/>
                <w:sz w:val="22"/>
                <w:szCs w:val="22"/>
              </w:rPr>
              <w:t>8.26-8.31</w:t>
            </w:r>
          </w:p>
        </w:tc>
        <w:tc>
          <w:tcPr>
            <w:tcW w:w="6971" w:type="dxa"/>
            <w:shd w:val="clear" w:color="auto" w:fill="auto"/>
          </w:tcPr>
          <w:p w14:paraId="0D8A5DD6" w14:textId="4C8BCB4E" w:rsidR="000A6903" w:rsidRPr="000A6903" w:rsidRDefault="000A6903" w:rsidP="000A6903">
            <w:pPr>
              <w:rPr>
                <w:color w:val="000000" w:themeColor="text1"/>
                <w:sz w:val="22"/>
                <w:szCs w:val="22"/>
              </w:rPr>
            </w:pPr>
            <w:r w:rsidRPr="000A6903">
              <w:rPr>
                <w:color w:val="000000" w:themeColor="text1"/>
                <w:sz w:val="22"/>
                <w:szCs w:val="22"/>
              </w:rPr>
              <w:t xml:space="preserve">Introduction to the Course / Course Goals </w:t>
            </w:r>
          </w:p>
        </w:tc>
      </w:tr>
      <w:tr w:rsidR="000A6903" w:rsidRPr="000A6903" w14:paraId="109EB298" w14:textId="77777777" w:rsidTr="000A6903">
        <w:tc>
          <w:tcPr>
            <w:tcW w:w="1008" w:type="dxa"/>
            <w:shd w:val="clear" w:color="auto" w:fill="auto"/>
            <w:vAlign w:val="center"/>
          </w:tcPr>
          <w:p w14:paraId="4E4CA4B3" w14:textId="77777777" w:rsidR="000A6903" w:rsidRPr="000A6903" w:rsidRDefault="000A6903" w:rsidP="000A6903">
            <w:pPr>
              <w:jc w:val="center"/>
              <w:rPr>
                <w:color w:val="000000" w:themeColor="text1"/>
                <w:sz w:val="22"/>
                <w:szCs w:val="22"/>
              </w:rPr>
            </w:pPr>
            <w:r w:rsidRPr="000A6903">
              <w:rPr>
                <w:color w:val="000000" w:themeColor="text1"/>
                <w:sz w:val="22"/>
                <w:szCs w:val="22"/>
              </w:rPr>
              <w:t>2</w:t>
            </w:r>
          </w:p>
        </w:tc>
        <w:tc>
          <w:tcPr>
            <w:tcW w:w="1597" w:type="dxa"/>
            <w:shd w:val="clear" w:color="auto" w:fill="auto"/>
          </w:tcPr>
          <w:p w14:paraId="6D574D9A" w14:textId="00457744" w:rsidR="000A6903" w:rsidRPr="000A6903" w:rsidRDefault="000A6903" w:rsidP="000A6903">
            <w:pPr>
              <w:rPr>
                <w:color w:val="000000" w:themeColor="text1"/>
                <w:sz w:val="22"/>
                <w:szCs w:val="22"/>
              </w:rPr>
            </w:pPr>
            <w:r w:rsidRPr="000A6903">
              <w:rPr>
                <w:color w:val="000000" w:themeColor="text1"/>
                <w:sz w:val="22"/>
                <w:szCs w:val="22"/>
              </w:rPr>
              <w:t>9.2-9.7</w:t>
            </w:r>
          </w:p>
        </w:tc>
        <w:tc>
          <w:tcPr>
            <w:tcW w:w="6971" w:type="dxa"/>
            <w:shd w:val="clear" w:color="auto" w:fill="auto"/>
          </w:tcPr>
          <w:p w14:paraId="49490056" w14:textId="2552AE4B" w:rsidR="000A6903" w:rsidRPr="000A6903" w:rsidRDefault="000A6903" w:rsidP="000A6903">
            <w:pPr>
              <w:rPr>
                <w:color w:val="000000" w:themeColor="text1"/>
                <w:sz w:val="22"/>
                <w:szCs w:val="22"/>
              </w:rPr>
            </w:pPr>
            <w:r w:rsidRPr="000A6903">
              <w:rPr>
                <w:color w:val="000000" w:themeColor="text1"/>
                <w:sz w:val="22"/>
                <w:szCs w:val="22"/>
              </w:rPr>
              <w:t>Writing Process / Audience and Purpose</w:t>
            </w:r>
          </w:p>
        </w:tc>
      </w:tr>
      <w:tr w:rsidR="000A6903" w:rsidRPr="000A6903" w14:paraId="152A5830" w14:textId="77777777" w:rsidTr="000A6903">
        <w:tc>
          <w:tcPr>
            <w:tcW w:w="1008" w:type="dxa"/>
            <w:shd w:val="clear" w:color="auto" w:fill="auto"/>
            <w:vAlign w:val="center"/>
          </w:tcPr>
          <w:p w14:paraId="33363268" w14:textId="77777777" w:rsidR="000A6903" w:rsidRPr="000A6903" w:rsidRDefault="000A6903" w:rsidP="000A6903">
            <w:pPr>
              <w:jc w:val="center"/>
              <w:rPr>
                <w:color w:val="000000" w:themeColor="text1"/>
                <w:sz w:val="22"/>
                <w:szCs w:val="22"/>
              </w:rPr>
            </w:pPr>
            <w:r w:rsidRPr="000A6903">
              <w:rPr>
                <w:color w:val="000000" w:themeColor="text1"/>
                <w:sz w:val="22"/>
                <w:szCs w:val="22"/>
              </w:rPr>
              <w:t>3</w:t>
            </w:r>
          </w:p>
        </w:tc>
        <w:tc>
          <w:tcPr>
            <w:tcW w:w="1597" w:type="dxa"/>
            <w:shd w:val="clear" w:color="auto" w:fill="auto"/>
          </w:tcPr>
          <w:p w14:paraId="41389AAB" w14:textId="7E8E3FFF" w:rsidR="000A6903" w:rsidRPr="000A6903" w:rsidRDefault="000A6903" w:rsidP="000A6903">
            <w:pPr>
              <w:rPr>
                <w:color w:val="000000" w:themeColor="text1"/>
                <w:sz w:val="22"/>
                <w:szCs w:val="22"/>
              </w:rPr>
            </w:pPr>
            <w:r w:rsidRPr="000A6903">
              <w:rPr>
                <w:color w:val="000000" w:themeColor="text1"/>
                <w:sz w:val="22"/>
                <w:szCs w:val="22"/>
              </w:rPr>
              <w:t>9.9-9.14</w:t>
            </w:r>
          </w:p>
        </w:tc>
        <w:tc>
          <w:tcPr>
            <w:tcW w:w="6971" w:type="dxa"/>
            <w:shd w:val="clear" w:color="auto" w:fill="auto"/>
          </w:tcPr>
          <w:p w14:paraId="339278A0" w14:textId="5AFAFD66" w:rsidR="000A6903" w:rsidRPr="000A6903" w:rsidRDefault="000A6903" w:rsidP="000A6903">
            <w:pPr>
              <w:rPr>
                <w:color w:val="000000" w:themeColor="text1"/>
                <w:sz w:val="22"/>
                <w:szCs w:val="22"/>
              </w:rPr>
            </w:pPr>
            <w:r w:rsidRPr="000A6903">
              <w:rPr>
                <w:color w:val="000000" w:themeColor="text1"/>
                <w:sz w:val="22"/>
                <w:szCs w:val="22"/>
              </w:rPr>
              <w:t>Essay Writing / Organization</w:t>
            </w:r>
          </w:p>
        </w:tc>
      </w:tr>
      <w:tr w:rsidR="000A6903" w:rsidRPr="000A6903" w14:paraId="45E8BAEF" w14:textId="77777777" w:rsidTr="000A6903">
        <w:tc>
          <w:tcPr>
            <w:tcW w:w="1008" w:type="dxa"/>
            <w:shd w:val="clear" w:color="auto" w:fill="auto"/>
            <w:vAlign w:val="center"/>
          </w:tcPr>
          <w:p w14:paraId="1485D68C" w14:textId="77777777" w:rsidR="000A6903" w:rsidRPr="000A6903" w:rsidRDefault="000A6903" w:rsidP="000A6903">
            <w:pPr>
              <w:jc w:val="center"/>
              <w:rPr>
                <w:color w:val="000000" w:themeColor="text1"/>
                <w:sz w:val="22"/>
                <w:szCs w:val="22"/>
              </w:rPr>
            </w:pPr>
            <w:r w:rsidRPr="000A6903">
              <w:rPr>
                <w:color w:val="000000" w:themeColor="text1"/>
                <w:sz w:val="22"/>
                <w:szCs w:val="22"/>
              </w:rPr>
              <w:t>4</w:t>
            </w:r>
          </w:p>
        </w:tc>
        <w:tc>
          <w:tcPr>
            <w:tcW w:w="1597" w:type="dxa"/>
            <w:shd w:val="clear" w:color="auto" w:fill="auto"/>
          </w:tcPr>
          <w:p w14:paraId="6D8479AB" w14:textId="729C4C9F" w:rsidR="000A6903" w:rsidRPr="000A6903" w:rsidRDefault="000A6903" w:rsidP="000A6903">
            <w:pPr>
              <w:rPr>
                <w:color w:val="000000" w:themeColor="text1"/>
                <w:sz w:val="22"/>
                <w:szCs w:val="22"/>
              </w:rPr>
            </w:pPr>
            <w:r w:rsidRPr="000A6903">
              <w:rPr>
                <w:color w:val="000000" w:themeColor="text1"/>
                <w:sz w:val="22"/>
                <w:szCs w:val="22"/>
              </w:rPr>
              <w:t>9.16-9.21</w:t>
            </w:r>
          </w:p>
        </w:tc>
        <w:tc>
          <w:tcPr>
            <w:tcW w:w="6971" w:type="dxa"/>
            <w:shd w:val="clear" w:color="auto" w:fill="auto"/>
          </w:tcPr>
          <w:p w14:paraId="0E3C99E6" w14:textId="40FB5F47" w:rsidR="000A6903" w:rsidRPr="000A6903" w:rsidRDefault="000A6903" w:rsidP="000A6903">
            <w:pPr>
              <w:rPr>
                <w:color w:val="000000" w:themeColor="text1"/>
                <w:sz w:val="22"/>
                <w:szCs w:val="22"/>
              </w:rPr>
            </w:pPr>
            <w:r w:rsidRPr="000A6903">
              <w:rPr>
                <w:color w:val="000000" w:themeColor="text1"/>
                <w:sz w:val="22"/>
                <w:szCs w:val="22"/>
              </w:rPr>
              <w:t>Exposition / Essay Patterns</w:t>
            </w:r>
          </w:p>
        </w:tc>
      </w:tr>
      <w:tr w:rsidR="000A6903" w:rsidRPr="000A6903" w14:paraId="5AE31823" w14:textId="77777777" w:rsidTr="000A6903">
        <w:tc>
          <w:tcPr>
            <w:tcW w:w="1008" w:type="dxa"/>
            <w:shd w:val="clear" w:color="auto" w:fill="auto"/>
            <w:vAlign w:val="center"/>
          </w:tcPr>
          <w:p w14:paraId="0C584D60" w14:textId="77777777" w:rsidR="000A6903" w:rsidRPr="000A6903" w:rsidRDefault="000A6903" w:rsidP="000A6903">
            <w:pPr>
              <w:jc w:val="center"/>
              <w:rPr>
                <w:color w:val="000000" w:themeColor="text1"/>
                <w:sz w:val="22"/>
                <w:szCs w:val="22"/>
              </w:rPr>
            </w:pPr>
            <w:r w:rsidRPr="000A6903">
              <w:rPr>
                <w:color w:val="000000" w:themeColor="text1"/>
                <w:sz w:val="22"/>
                <w:szCs w:val="22"/>
              </w:rPr>
              <w:t>5</w:t>
            </w:r>
          </w:p>
        </w:tc>
        <w:tc>
          <w:tcPr>
            <w:tcW w:w="1597" w:type="dxa"/>
            <w:shd w:val="clear" w:color="auto" w:fill="auto"/>
          </w:tcPr>
          <w:p w14:paraId="329D1A97" w14:textId="3850B773" w:rsidR="000A6903" w:rsidRPr="000A6903" w:rsidRDefault="000A6903" w:rsidP="000A6903">
            <w:pPr>
              <w:rPr>
                <w:color w:val="000000" w:themeColor="text1"/>
                <w:sz w:val="22"/>
                <w:szCs w:val="22"/>
              </w:rPr>
            </w:pPr>
            <w:r w:rsidRPr="000A6903">
              <w:rPr>
                <w:color w:val="000000" w:themeColor="text1"/>
                <w:sz w:val="22"/>
                <w:szCs w:val="22"/>
              </w:rPr>
              <w:t>9.23-9.28</w:t>
            </w:r>
          </w:p>
        </w:tc>
        <w:tc>
          <w:tcPr>
            <w:tcW w:w="6971" w:type="dxa"/>
            <w:shd w:val="clear" w:color="auto" w:fill="auto"/>
          </w:tcPr>
          <w:p w14:paraId="5011EDF8" w14:textId="5CCF68B4" w:rsidR="000A6903" w:rsidRPr="000A6903" w:rsidRDefault="000A6903" w:rsidP="000A6903">
            <w:pPr>
              <w:rPr>
                <w:color w:val="000000" w:themeColor="text1"/>
                <w:sz w:val="22"/>
                <w:szCs w:val="22"/>
              </w:rPr>
            </w:pPr>
            <w:r w:rsidRPr="000A6903">
              <w:rPr>
                <w:color w:val="000000" w:themeColor="text1"/>
                <w:sz w:val="22"/>
                <w:szCs w:val="22"/>
              </w:rPr>
              <w:t>Active Reading / Critical Thinking Skills</w:t>
            </w:r>
          </w:p>
        </w:tc>
      </w:tr>
      <w:tr w:rsidR="000A6903" w:rsidRPr="000A6903" w14:paraId="098D3F35" w14:textId="77777777" w:rsidTr="000A6903">
        <w:tc>
          <w:tcPr>
            <w:tcW w:w="1008" w:type="dxa"/>
            <w:shd w:val="clear" w:color="auto" w:fill="auto"/>
            <w:vAlign w:val="center"/>
          </w:tcPr>
          <w:p w14:paraId="5521D6C6" w14:textId="77777777" w:rsidR="000A6903" w:rsidRPr="000A6903" w:rsidRDefault="000A6903" w:rsidP="000A6903">
            <w:pPr>
              <w:jc w:val="center"/>
              <w:rPr>
                <w:color w:val="000000" w:themeColor="text1"/>
                <w:sz w:val="22"/>
                <w:szCs w:val="22"/>
              </w:rPr>
            </w:pPr>
            <w:r w:rsidRPr="000A6903">
              <w:rPr>
                <w:color w:val="000000" w:themeColor="text1"/>
                <w:sz w:val="22"/>
                <w:szCs w:val="22"/>
              </w:rPr>
              <w:t>6</w:t>
            </w:r>
          </w:p>
        </w:tc>
        <w:tc>
          <w:tcPr>
            <w:tcW w:w="1597" w:type="dxa"/>
            <w:shd w:val="clear" w:color="auto" w:fill="auto"/>
          </w:tcPr>
          <w:p w14:paraId="0E393E87" w14:textId="515C8490" w:rsidR="000A6903" w:rsidRPr="000A6903" w:rsidRDefault="000A6903" w:rsidP="000A6903">
            <w:pPr>
              <w:rPr>
                <w:color w:val="000000" w:themeColor="text1"/>
                <w:sz w:val="22"/>
                <w:szCs w:val="22"/>
              </w:rPr>
            </w:pPr>
            <w:r w:rsidRPr="000A6903">
              <w:rPr>
                <w:color w:val="000000" w:themeColor="text1"/>
                <w:sz w:val="22"/>
                <w:szCs w:val="22"/>
              </w:rPr>
              <w:t>9.30-10.5</w:t>
            </w:r>
          </w:p>
        </w:tc>
        <w:tc>
          <w:tcPr>
            <w:tcW w:w="6971" w:type="dxa"/>
            <w:shd w:val="clear" w:color="auto" w:fill="auto"/>
          </w:tcPr>
          <w:p w14:paraId="4520774B" w14:textId="0010EB12" w:rsidR="000A6903" w:rsidRPr="000A6903" w:rsidRDefault="000A6903" w:rsidP="000A6903">
            <w:pPr>
              <w:rPr>
                <w:color w:val="000000" w:themeColor="text1"/>
                <w:sz w:val="22"/>
                <w:szCs w:val="22"/>
              </w:rPr>
            </w:pPr>
            <w:r w:rsidRPr="000A6903">
              <w:rPr>
                <w:color w:val="000000" w:themeColor="text1"/>
                <w:sz w:val="22"/>
                <w:szCs w:val="22"/>
              </w:rPr>
              <w:t>Using the Library / Evaluating Sources</w:t>
            </w:r>
          </w:p>
        </w:tc>
      </w:tr>
      <w:tr w:rsidR="000A6903" w:rsidRPr="000A6903" w14:paraId="20272BAD" w14:textId="77777777" w:rsidTr="000A6903">
        <w:tc>
          <w:tcPr>
            <w:tcW w:w="1008" w:type="dxa"/>
            <w:shd w:val="clear" w:color="auto" w:fill="auto"/>
            <w:vAlign w:val="center"/>
          </w:tcPr>
          <w:p w14:paraId="0ABE8842" w14:textId="77777777" w:rsidR="000A6903" w:rsidRPr="000A6903" w:rsidRDefault="000A6903" w:rsidP="000A6903">
            <w:pPr>
              <w:jc w:val="center"/>
              <w:rPr>
                <w:color w:val="000000" w:themeColor="text1"/>
                <w:sz w:val="22"/>
                <w:szCs w:val="22"/>
              </w:rPr>
            </w:pPr>
            <w:r w:rsidRPr="000A6903">
              <w:rPr>
                <w:color w:val="000000" w:themeColor="text1"/>
                <w:sz w:val="22"/>
                <w:szCs w:val="22"/>
              </w:rPr>
              <w:lastRenderedPageBreak/>
              <w:t>7</w:t>
            </w:r>
          </w:p>
        </w:tc>
        <w:tc>
          <w:tcPr>
            <w:tcW w:w="1597" w:type="dxa"/>
            <w:shd w:val="clear" w:color="auto" w:fill="auto"/>
          </w:tcPr>
          <w:p w14:paraId="4A7E01B3" w14:textId="1443806A" w:rsidR="000A6903" w:rsidRPr="000A6903" w:rsidRDefault="000A6903" w:rsidP="000A6903">
            <w:pPr>
              <w:rPr>
                <w:color w:val="000000" w:themeColor="text1"/>
                <w:sz w:val="22"/>
                <w:szCs w:val="22"/>
              </w:rPr>
            </w:pPr>
            <w:r w:rsidRPr="000A6903">
              <w:rPr>
                <w:color w:val="000000" w:themeColor="text1"/>
                <w:sz w:val="22"/>
                <w:szCs w:val="22"/>
              </w:rPr>
              <w:t>10.7-10.12</w:t>
            </w:r>
          </w:p>
        </w:tc>
        <w:tc>
          <w:tcPr>
            <w:tcW w:w="6971" w:type="dxa"/>
            <w:shd w:val="clear" w:color="auto" w:fill="auto"/>
          </w:tcPr>
          <w:p w14:paraId="5F1412EE" w14:textId="21BDFAFD" w:rsidR="000A6903" w:rsidRPr="000A6903" w:rsidRDefault="000A6903" w:rsidP="000A6903">
            <w:pPr>
              <w:rPr>
                <w:color w:val="000000" w:themeColor="text1"/>
                <w:sz w:val="22"/>
                <w:szCs w:val="22"/>
              </w:rPr>
            </w:pPr>
            <w:r w:rsidRPr="000A6903">
              <w:rPr>
                <w:color w:val="000000" w:themeColor="text1"/>
                <w:sz w:val="22"/>
                <w:szCs w:val="22"/>
              </w:rPr>
              <w:t>Analysis / The Three Appeals</w:t>
            </w:r>
          </w:p>
        </w:tc>
      </w:tr>
      <w:tr w:rsidR="000A6903" w:rsidRPr="000A6903" w14:paraId="6561BF35" w14:textId="77777777" w:rsidTr="000A6903">
        <w:tc>
          <w:tcPr>
            <w:tcW w:w="1008" w:type="dxa"/>
            <w:shd w:val="clear" w:color="auto" w:fill="auto"/>
            <w:vAlign w:val="center"/>
          </w:tcPr>
          <w:p w14:paraId="19C33EF4" w14:textId="77777777" w:rsidR="000A6903" w:rsidRPr="000A6903" w:rsidRDefault="000A6903" w:rsidP="000A6903">
            <w:pPr>
              <w:jc w:val="center"/>
              <w:rPr>
                <w:color w:val="000000" w:themeColor="text1"/>
                <w:sz w:val="22"/>
                <w:szCs w:val="22"/>
              </w:rPr>
            </w:pPr>
            <w:r w:rsidRPr="000A6903">
              <w:rPr>
                <w:color w:val="000000" w:themeColor="text1"/>
                <w:sz w:val="22"/>
                <w:szCs w:val="22"/>
              </w:rPr>
              <w:t>8</w:t>
            </w:r>
          </w:p>
        </w:tc>
        <w:tc>
          <w:tcPr>
            <w:tcW w:w="1597" w:type="dxa"/>
            <w:shd w:val="clear" w:color="auto" w:fill="auto"/>
          </w:tcPr>
          <w:p w14:paraId="7252C578" w14:textId="02A5F864" w:rsidR="000A6903" w:rsidRPr="000A6903" w:rsidRDefault="000A6903" w:rsidP="000A6903">
            <w:pPr>
              <w:rPr>
                <w:color w:val="000000" w:themeColor="text1"/>
                <w:sz w:val="22"/>
                <w:szCs w:val="22"/>
              </w:rPr>
            </w:pPr>
            <w:r w:rsidRPr="000A6903">
              <w:rPr>
                <w:color w:val="000000" w:themeColor="text1"/>
                <w:sz w:val="22"/>
                <w:szCs w:val="22"/>
              </w:rPr>
              <w:t>10.14-10.19</w:t>
            </w:r>
          </w:p>
        </w:tc>
        <w:tc>
          <w:tcPr>
            <w:tcW w:w="6971" w:type="dxa"/>
            <w:shd w:val="clear" w:color="auto" w:fill="auto"/>
          </w:tcPr>
          <w:p w14:paraId="6C6E7A96" w14:textId="37D249F1" w:rsidR="000A6903" w:rsidRPr="000A6903" w:rsidRDefault="000A6903" w:rsidP="000A6903">
            <w:pPr>
              <w:rPr>
                <w:color w:val="000000" w:themeColor="text1"/>
                <w:sz w:val="22"/>
                <w:szCs w:val="22"/>
              </w:rPr>
            </w:pPr>
            <w:r w:rsidRPr="000A6903">
              <w:rPr>
                <w:color w:val="000000" w:themeColor="text1"/>
                <w:sz w:val="22"/>
                <w:szCs w:val="22"/>
              </w:rPr>
              <w:t>Outlining</w:t>
            </w:r>
          </w:p>
        </w:tc>
      </w:tr>
      <w:tr w:rsidR="000A6903" w:rsidRPr="000A6903" w14:paraId="3802AB8B" w14:textId="77777777" w:rsidTr="000A6903">
        <w:tc>
          <w:tcPr>
            <w:tcW w:w="1008" w:type="dxa"/>
            <w:shd w:val="clear" w:color="auto" w:fill="auto"/>
            <w:vAlign w:val="center"/>
          </w:tcPr>
          <w:p w14:paraId="71F131B0" w14:textId="77777777" w:rsidR="000A6903" w:rsidRPr="000A6903" w:rsidRDefault="000A6903" w:rsidP="000A6903">
            <w:pPr>
              <w:jc w:val="center"/>
              <w:rPr>
                <w:color w:val="000000" w:themeColor="text1"/>
                <w:sz w:val="22"/>
                <w:szCs w:val="22"/>
              </w:rPr>
            </w:pPr>
            <w:r w:rsidRPr="000A6903">
              <w:rPr>
                <w:color w:val="000000" w:themeColor="text1"/>
                <w:sz w:val="22"/>
                <w:szCs w:val="22"/>
              </w:rPr>
              <w:t>9</w:t>
            </w:r>
          </w:p>
        </w:tc>
        <w:tc>
          <w:tcPr>
            <w:tcW w:w="1597" w:type="dxa"/>
            <w:shd w:val="clear" w:color="auto" w:fill="auto"/>
          </w:tcPr>
          <w:p w14:paraId="4D0C1A2F" w14:textId="45C4B82F" w:rsidR="000A6903" w:rsidRPr="000A6903" w:rsidRDefault="000A6903" w:rsidP="000A6903">
            <w:pPr>
              <w:rPr>
                <w:color w:val="000000" w:themeColor="text1"/>
                <w:sz w:val="22"/>
                <w:szCs w:val="22"/>
              </w:rPr>
            </w:pPr>
            <w:r w:rsidRPr="000A6903">
              <w:rPr>
                <w:color w:val="000000" w:themeColor="text1"/>
                <w:sz w:val="22"/>
                <w:szCs w:val="22"/>
              </w:rPr>
              <w:t>10.21-10.26</w:t>
            </w:r>
          </w:p>
        </w:tc>
        <w:tc>
          <w:tcPr>
            <w:tcW w:w="6971" w:type="dxa"/>
            <w:shd w:val="clear" w:color="auto" w:fill="auto"/>
          </w:tcPr>
          <w:p w14:paraId="6455509E" w14:textId="0B2641DC" w:rsidR="000A6903" w:rsidRPr="000A6903" w:rsidRDefault="000A6903" w:rsidP="000A6903">
            <w:pPr>
              <w:rPr>
                <w:color w:val="000000" w:themeColor="text1"/>
                <w:sz w:val="22"/>
                <w:szCs w:val="22"/>
              </w:rPr>
            </w:pPr>
            <w:r w:rsidRPr="000A6903">
              <w:rPr>
                <w:color w:val="000000" w:themeColor="text1"/>
                <w:sz w:val="22"/>
                <w:szCs w:val="22"/>
              </w:rPr>
              <w:t>Using MLA / In-text Citations / Works Cited Page</w:t>
            </w:r>
          </w:p>
        </w:tc>
      </w:tr>
      <w:tr w:rsidR="000A6903" w:rsidRPr="000A6903" w14:paraId="0B8C7812" w14:textId="77777777" w:rsidTr="000A6903">
        <w:tc>
          <w:tcPr>
            <w:tcW w:w="1008" w:type="dxa"/>
            <w:shd w:val="clear" w:color="auto" w:fill="auto"/>
            <w:vAlign w:val="center"/>
          </w:tcPr>
          <w:p w14:paraId="597BCDC9" w14:textId="77777777" w:rsidR="000A6903" w:rsidRPr="000A6903" w:rsidRDefault="000A6903" w:rsidP="000A6903">
            <w:pPr>
              <w:jc w:val="center"/>
              <w:rPr>
                <w:color w:val="000000" w:themeColor="text1"/>
                <w:sz w:val="22"/>
                <w:szCs w:val="22"/>
              </w:rPr>
            </w:pPr>
            <w:r w:rsidRPr="000A6903">
              <w:rPr>
                <w:color w:val="000000" w:themeColor="text1"/>
                <w:sz w:val="22"/>
                <w:szCs w:val="22"/>
              </w:rPr>
              <w:t>10</w:t>
            </w:r>
          </w:p>
        </w:tc>
        <w:tc>
          <w:tcPr>
            <w:tcW w:w="1597" w:type="dxa"/>
            <w:shd w:val="clear" w:color="auto" w:fill="auto"/>
          </w:tcPr>
          <w:p w14:paraId="7D926D22" w14:textId="42A330FC" w:rsidR="000A6903" w:rsidRPr="000A6903" w:rsidRDefault="000A6903" w:rsidP="000A6903">
            <w:pPr>
              <w:rPr>
                <w:color w:val="000000" w:themeColor="text1"/>
                <w:sz w:val="22"/>
                <w:szCs w:val="22"/>
              </w:rPr>
            </w:pPr>
            <w:r w:rsidRPr="000A6903">
              <w:rPr>
                <w:color w:val="000000" w:themeColor="text1"/>
                <w:sz w:val="22"/>
                <w:szCs w:val="22"/>
              </w:rPr>
              <w:t>10.28-11.2</w:t>
            </w:r>
          </w:p>
        </w:tc>
        <w:tc>
          <w:tcPr>
            <w:tcW w:w="6971" w:type="dxa"/>
            <w:shd w:val="clear" w:color="auto" w:fill="auto"/>
          </w:tcPr>
          <w:p w14:paraId="27AF4F93" w14:textId="55AB5E8E" w:rsidR="000A6903" w:rsidRPr="000A6903" w:rsidRDefault="000A6903" w:rsidP="000A6903">
            <w:pPr>
              <w:rPr>
                <w:color w:val="000000" w:themeColor="text1"/>
                <w:sz w:val="22"/>
                <w:szCs w:val="22"/>
              </w:rPr>
            </w:pPr>
            <w:r w:rsidRPr="000A6903">
              <w:rPr>
                <w:color w:val="000000" w:themeColor="text1"/>
                <w:sz w:val="22"/>
                <w:szCs w:val="22"/>
              </w:rPr>
              <w:t>Evaluating Arguments</w:t>
            </w:r>
          </w:p>
        </w:tc>
      </w:tr>
      <w:tr w:rsidR="000A6903" w:rsidRPr="000A6903" w14:paraId="5841F492" w14:textId="77777777" w:rsidTr="000A6903">
        <w:tc>
          <w:tcPr>
            <w:tcW w:w="1008" w:type="dxa"/>
            <w:shd w:val="clear" w:color="auto" w:fill="auto"/>
            <w:vAlign w:val="center"/>
          </w:tcPr>
          <w:p w14:paraId="26E710D3" w14:textId="77777777" w:rsidR="000A6903" w:rsidRPr="000A6903" w:rsidRDefault="000A6903" w:rsidP="000A6903">
            <w:pPr>
              <w:jc w:val="center"/>
              <w:rPr>
                <w:color w:val="000000" w:themeColor="text1"/>
                <w:sz w:val="22"/>
                <w:szCs w:val="22"/>
              </w:rPr>
            </w:pPr>
            <w:r w:rsidRPr="000A6903">
              <w:rPr>
                <w:color w:val="000000" w:themeColor="text1"/>
                <w:sz w:val="22"/>
                <w:szCs w:val="22"/>
              </w:rPr>
              <w:t>11</w:t>
            </w:r>
          </w:p>
        </w:tc>
        <w:tc>
          <w:tcPr>
            <w:tcW w:w="1597" w:type="dxa"/>
            <w:shd w:val="clear" w:color="auto" w:fill="auto"/>
          </w:tcPr>
          <w:p w14:paraId="097D30AB" w14:textId="598564E6" w:rsidR="000A6903" w:rsidRPr="000A6903" w:rsidRDefault="000A6903" w:rsidP="000A6903">
            <w:pPr>
              <w:rPr>
                <w:color w:val="000000" w:themeColor="text1"/>
                <w:sz w:val="22"/>
                <w:szCs w:val="22"/>
              </w:rPr>
            </w:pPr>
            <w:r w:rsidRPr="000A6903">
              <w:rPr>
                <w:color w:val="000000" w:themeColor="text1"/>
                <w:sz w:val="22"/>
                <w:szCs w:val="22"/>
              </w:rPr>
              <w:t>11.4-11.9</w:t>
            </w:r>
          </w:p>
        </w:tc>
        <w:tc>
          <w:tcPr>
            <w:tcW w:w="6971" w:type="dxa"/>
            <w:shd w:val="clear" w:color="auto" w:fill="auto"/>
          </w:tcPr>
          <w:p w14:paraId="22C0C493" w14:textId="13590715" w:rsidR="000A6903" w:rsidRPr="000A6903" w:rsidRDefault="000A6903" w:rsidP="000A6903">
            <w:pPr>
              <w:rPr>
                <w:color w:val="000000" w:themeColor="text1"/>
                <w:sz w:val="22"/>
                <w:szCs w:val="22"/>
              </w:rPr>
            </w:pPr>
            <w:r w:rsidRPr="000A6903">
              <w:rPr>
                <w:color w:val="000000" w:themeColor="text1"/>
                <w:sz w:val="22"/>
                <w:szCs w:val="22"/>
              </w:rPr>
              <w:t>Peer Analysis</w:t>
            </w:r>
          </w:p>
        </w:tc>
      </w:tr>
      <w:tr w:rsidR="000A6903" w:rsidRPr="000A6903" w14:paraId="11A7AB4F" w14:textId="77777777" w:rsidTr="000A6903">
        <w:tc>
          <w:tcPr>
            <w:tcW w:w="1008" w:type="dxa"/>
            <w:shd w:val="clear" w:color="auto" w:fill="auto"/>
            <w:vAlign w:val="center"/>
          </w:tcPr>
          <w:p w14:paraId="75507594" w14:textId="77777777" w:rsidR="000A6903" w:rsidRPr="000A6903" w:rsidRDefault="000A6903" w:rsidP="000A6903">
            <w:pPr>
              <w:jc w:val="center"/>
              <w:rPr>
                <w:color w:val="000000" w:themeColor="text1"/>
                <w:sz w:val="22"/>
                <w:szCs w:val="22"/>
              </w:rPr>
            </w:pPr>
            <w:r w:rsidRPr="000A6903">
              <w:rPr>
                <w:color w:val="000000" w:themeColor="text1"/>
                <w:sz w:val="22"/>
                <w:szCs w:val="22"/>
              </w:rPr>
              <w:t>12</w:t>
            </w:r>
          </w:p>
        </w:tc>
        <w:tc>
          <w:tcPr>
            <w:tcW w:w="1597" w:type="dxa"/>
            <w:shd w:val="clear" w:color="auto" w:fill="auto"/>
          </w:tcPr>
          <w:p w14:paraId="2ABBA83A" w14:textId="428B3220" w:rsidR="000A6903" w:rsidRPr="000A6903" w:rsidRDefault="000A6903" w:rsidP="000A6903">
            <w:pPr>
              <w:rPr>
                <w:color w:val="000000" w:themeColor="text1"/>
                <w:sz w:val="22"/>
                <w:szCs w:val="22"/>
              </w:rPr>
            </w:pPr>
            <w:r w:rsidRPr="000A6903">
              <w:rPr>
                <w:color w:val="000000" w:themeColor="text1"/>
                <w:sz w:val="22"/>
                <w:szCs w:val="22"/>
              </w:rPr>
              <w:t>11.11-11.16</w:t>
            </w:r>
          </w:p>
        </w:tc>
        <w:tc>
          <w:tcPr>
            <w:tcW w:w="6971" w:type="dxa"/>
            <w:shd w:val="clear" w:color="auto" w:fill="auto"/>
          </w:tcPr>
          <w:p w14:paraId="7C317D7A" w14:textId="3BB0C29B" w:rsidR="000A6903" w:rsidRPr="000A6903" w:rsidRDefault="000A6903" w:rsidP="000A6903">
            <w:pPr>
              <w:rPr>
                <w:color w:val="000000" w:themeColor="text1"/>
                <w:sz w:val="22"/>
                <w:szCs w:val="22"/>
              </w:rPr>
            </w:pPr>
            <w:r w:rsidRPr="000A6903">
              <w:rPr>
                <w:color w:val="000000" w:themeColor="text1"/>
                <w:sz w:val="22"/>
                <w:szCs w:val="22"/>
              </w:rPr>
              <w:t>Working with Style / Sentence Combining</w:t>
            </w:r>
          </w:p>
        </w:tc>
      </w:tr>
      <w:tr w:rsidR="000A6903" w:rsidRPr="000A6903" w14:paraId="60435378" w14:textId="77777777" w:rsidTr="000A6903">
        <w:tc>
          <w:tcPr>
            <w:tcW w:w="1008" w:type="dxa"/>
            <w:shd w:val="clear" w:color="auto" w:fill="auto"/>
            <w:vAlign w:val="center"/>
          </w:tcPr>
          <w:p w14:paraId="68639E15" w14:textId="77777777" w:rsidR="000A6903" w:rsidRPr="000A6903" w:rsidRDefault="000A6903" w:rsidP="000A6903">
            <w:pPr>
              <w:jc w:val="center"/>
              <w:rPr>
                <w:color w:val="000000" w:themeColor="text1"/>
                <w:sz w:val="22"/>
                <w:szCs w:val="22"/>
              </w:rPr>
            </w:pPr>
            <w:r w:rsidRPr="000A6903">
              <w:rPr>
                <w:color w:val="000000" w:themeColor="text1"/>
                <w:sz w:val="22"/>
                <w:szCs w:val="22"/>
              </w:rPr>
              <w:t>13</w:t>
            </w:r>
          </w:p>
        </w:tc>
        <w:tc>
          <w:tcPr>
            <w:tcW w:w="1597" w:type="dxa"/>
            <w:shd w:val="clear" w:color="auto" w:fill="auto"/>
          </w:tcPr>
          <w:p w14:paraId="50B48829" w14:textId="20818127" w:rsidR="000A6903" w:rsidRPr="000A6903" w:rsidRDefault="000A6903" w:rsidP="000A6903">
            <w:pPr>
              <w:rPr>
                <w:color w:val="000000" w:themeColor="text1"/>
                <w:sz w:val="22"/>
                <w:szCs w:val="22"/>
              </w:rPr>
            </w:pPr>
            <w:r w:rsidRPr="000A6903">
              <w:rPr>
                <w:color w:val="000000" w:themeColor="text1"/>
                <w:sz w:val="22"/>
                <w:szCs w:val="22"/>
              </w:rPr>
              <w:t>11.18-11.23</w:t>
            </w:r>
          </w:p>
        </w:tc>
        <w:tc>
          <w:tcPr>
            <w:tcW w:w="6971" w:type="dxa"/>
            <w:shd w:val="clear" w:color="auto" w:fill="auto"/>
          </w:tcPr>
          <w:p w14:paraId="38D86263" w14:textId="3DDC5CCD" w:rsidR="000A6903" w:rsidRPr="000A6903" w:rsidRDefault="000A6903" w:rsidP="000A6903">
            <w:pPr>
              <w:rPr>
                <w:color w:val="000000" w:themeColor="text1"/>
                <w:sz w:val="22"/>
                <w:szCs w:val="22"/>
              </w:rPr>
            </w:pPr>
            <w:r w:rsidRPr="000A6903">
              <w:rPr>
                <w:color w:val="000000" w:themeColor="text1"/>
                <w:sz w:val="22"/>
                <w:szCs w:val="22"/>
              </w:rPr>
              <w:t>Revising and Editing</w:t>
            </w:r>
          </w:p>
        </w:tc>
      </w:tr>
      <w:tr w:rsidR="000A6903" w:rsidRPr="000A6903" w14:paraId="11C1F87B" w14:textId="77777777" w:rsidTr="000A6903">
        <w:tc>
          <w:tcPr>
            <w:tcW w:w="1008" w:type="dxa"/>
            <w:shd w:val="clear" w:color="auto" w:fill="auto"/>
            <w:vAlign w:val="center"/>
          </w:tcPr>
          <w:p w14:paraId="11E604D4" w14:textId="77777777" w:rsidR="000A6903" w:rsidRPr="000A6903" w:rsidRDefault="000A6903" w:rsidP="000A6903">
            <w:pPr>
              <w:jc w:val="center"/>
              <w:rPr>
                <w:color w:val="000000" w:themeColor="text1"/>
                <w:sz w:val="22"/>
                <w:szCs w:val="22"/>
              </w:rPr>
            </w:pPr>
            <w:r w:rsidRPr="000A6903">
              <w:rPr>
                <w:color w:val="000000" w:themeColor="text1"/>
                <w:sz w:val="22"/>
                <w:szCs w:val="22"/>
              </w:rPr>
              <w:t>14</w:t>
            </w:r>
          </w:p>
        </w:tc>
        <w:tc>
          <w:tcPr>
            <w:tcW w:w="1597" w:type="dxa"/>
            <w:shd w:val="clear" w:color="auto" w:fill="auto"/>
          </w:tcPr>
          <w:p w14:paraId="4053F183" w14:textId="54ACE0F7" w:rsidR="000A6903" w:rsidRPr="000A6903" w:rsidRDefault="000A6903" w:rsidP="000A6903">
            <w:pPr>
              <w:rPr>
                <w:color w:val="000000" w:themeColor="text1"/>
                <w:sz w:val="22"/>
                <w:szCs w:val="22"/>
              </w:rPr>
            </w:pPr>
            <w:r w:rsidRPr="000A6903">
              <w:rPr>
                <w:color w:val="000000" w:themeColor="text1"/>
                <w:sz w:val="22"/>
                <w:szCs w:val="22"/>
              </w:rPr>
              <w:t>11.25-11.30</w:t>
            </w:r>
          </w:p>
        </w:tc>
        <w:tc>
          <w:tcPr>
            <w:tcW w:w="6971" w:type="dxa"/>
            <w:shd w:val="clear" w:color="auto" w:fill="auto"/>
          </w:tcPr>
          <w:p w14:paraId="6F6506C7" w14:textId="624FDB18" w:rsidR="000A6903" w:rsidRPr="000A6903" w:rsidRDefault="000A6903" w:rsidP="000A6903">
            <w:pPr>
              <w:rPr>
                <w:color w:val="000000" w:themeColor="text1"/>
                <w:sz w:val="22"/>
                <w:szCs w:val="22"/>
              </w:rPr>
            </w:pPr>
            <w:r w:rsidRPr="000A6903">
              <w:rPr>
                <w:color w:val="000000" w:themeColor="text1"/>
                <w:sz w:val="22"/>
                <w:szCs w:val="22"/>
              </w:rPr>
              <w:t>Visual Literacy</w:t>
            </w:r>
          </w:p>
        </w:tc>
      </w:tr>
      <w:tr w:rsidR="000A6903" w:rsidRPr="000A6903" w14:paraId="200FCAE7" w14:textId="77777777" w:rsidTr="000A6903">
        <w:tc>
          <w:tcPr>
            <w:tcW w:w="1008" w:type="dxa"/>
            <w:shd w:val="clear" w:color="auto" w:fill="auto"/>
            <w:vAlign w:val="center"/>
          </w:tcPr>
          <w:p w14:paraId="596647A5" w14:textId="77777777" w:rsidR="000A6903" w:rsidRPr="000A6903" w:rsidRDefault="000A6903" w:rsidP="000A6903">
            <w:pPr>
              <w:jc w:val="center"/>
              <w:rPr>
                <w:color w:val="000000" w:themeColor="text1"/>
                <w:sz w:val="22"/>
                <w:szCs w:val="22"/>
              </w:rPr>
            </w:pPr>
            <w:r w:rsidRPr="000A6903">
              <w:rPr>
                <w:color w:val="000000" w:themeColor="text1"/>
                <w:sz w:val="22"/>
                <w:szCs w:val="22"/>
              </w:rPr>
              <w:t>15</w:t>
            </w:r>
          </w:p>
        </w:tc>
        <w:tc>
          <w:tcPr>
            <w:tcW w:w="1597" w:type="dxa"/>
            <w:shd w:val="clear" w:color="auto" w:fill="auto"/>
          </w:tcPr>
          <w:p w14:paraId="43D7714A" w14:textId="5413E9EC" w:rsidR="000A6903" w:rsidRPr="000A6903" w:rsidRDefault="000A6903" w:rsidP="000A6903">
            <w:pPr>
              <w:rPr>
                <w:color w:val="000000" w:themeColor="text1"/>
                <w:sz w:val="22"/>
                <w:szCs w:val="22"/>
              </w:rPr>
            </w:pPr>
            <w:r w:rsidRPr="000A6903">
              <w:rPr>
                <w:color w:val="000000" w:themeColor="text1"/>
                <w:sz w:val="22"/>
                <w:szCs w:val="22"/>
              </w:rPr>
              <w:t>12.2-12.7</w:t>
            </w:r>
          </w:p>
        </w:tc>
        <w:tc>
          <w:tcPr>
            <w:tcW w:w="6971" w:type="dxa"/>
            <w:shd w:val="clear" w:color="auto" w:fill="auto"/>
          </w:tcPr>
          <w:p w14:paraId="3B21F063" w14:textId="7577E0D5" w:rsidR="000A6903" w:rsidRPr="000A6903" w:rsidRDefault="000A6903" w:rsidP="000A6903">
            <w:pPr>
              <w:rPr>
                <w:color w:val="000000" w:themeColor="text1"/>
                <w:sz w:val="22"/>
                <w:szCs w:val="22"/>
              </w:rPr>
            </w:pPr>
            <w:r w:rsidRPr="000A6903">
              <w:rPr>
                <w:color w:val="000000" w:themeColor="text1"/>
                <w:sz w:val="22"/>
                <w:szCs w:val="22"/>
              </w:rPr>
              <w:t>Course Review</w:t>
            </w:r>
          </w:p>
        </w:tc>
      </w:tr>
      <w:tr w:rsidR="000A6903" w:rsidRPr="000A6903" w14:paraId="27CB2FEE" w14:textId="77777777" w:rsidTr="000A6903">
        <w:tc>
          <w:tcPr>
            <w:tcW w:w="1008" w:type="dxa"/>
            <w:shd w:val="clear" w:color="auto" w:fill="auto"/>
            <w:vAlign w:val="center"/>
          </w:tcPr>
          <w:p w14:paraId="18E7B798" w14:textId="77777777" w:rsidR="000A6903" w:rsidRPr="000A6903" w:rsidRDefault="000A6903" w:rsidP="000A6903">
            <w:pPr>
              <w:jc w:val="center"/>
              <w:rPr>
                <w:color w:val="000000" w:themeColor="text1"/>
                <w:sz w:val="22"/>
                <w:szCs w:val="22"/>
              </w:rPr>
            </w:pPr>
            <w:r w:rsidRPr="000A6903">
              <w:rPr>
                <w:color w:val="000000" w:themeColor="text1"/>
                <w:sz w:val="22"/>
                <w:szCs w:val="22"/>
              </w:rPr>
              <w:t>16</w:t>
            </w:r>
          </w:p>
        </w:tc>
        <w:tc>
          <w:tcPr>
            <w:tcW w:w="1597" w:type="dxa"/>
            <w:shd w:val="clear" w:color="auto" w:fill="auto"/>
          </w:tcPr>
          <w:p w14:paraId="0C7AF420" w14:textId="6AFEC7DF" w:rsidR="000A6903" w:rsidRPr="000A6903" w:rsidRDefault="000A6903" w:rsidP="000A6903">
            <w:pPr>
              <w:rPr>
                <w:color w:val="000000" w:themeColor="text1"/>
                <w:sz w:val="22"/>
                <w:szCs w:val="22"/>
              </w:rPr>
            </w:pPr>
            <w:r w:rsidRPr="000A6903">
              <w:rPr>
                <w:color w:val="000000" w:themeColor="text1"/>
                <w:sz w:val="22"/>
                <w:szCs w:val="22"/>
              </w:rPr>
              <w:t>12.9-12.14</w:t>
            </w:r>
          </w:p>
        </w:tc>
        <w:tc>
          <w:tcPr>
            <w:tcW w:w="6971" w:type="dxa"/>
            <w:shd w:val="clear" w:color="auto" w:fill="auto"/>
          </w:tcPr>
          <w:p w14:paraId="63F4220D" w14:textId="43055B29" w:rsidR="000A6903" w:rsidRPr="000A6903" w:rsidRDefault="000A6903" w:rsidP="000A6903">
            <w:pPr>
              <w:rPr>
                <w:color w:val="000000" w:themeColor="text1"/>
                <w:sz w:val="22"/>
                <w:szCs w:val="22"/>
              </w:rPr>
            </w:pPr>
            <w:r w:rsidRPr="000A6903">
              <w:rPr>
                <w:color w:val="000000" w:themeColor="text1"/>
                <w:sz w:val="22"/>
                <w:szCs w:val="22"/>
              </w:rPr>
              <w:t>Course Completion</w:t>
            </w:r>
          </w:p>
        </w:tc>
      </w:tr>
    </w:tbl>
    <w:p w14:paraId="7E3AC055" w14:textId="3887A2D8" w:rsidR="008A2DBD" w:rsidRDefault="008A2DBD" w:rsidP="007A719A">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0B00F943" w14:textId="702F0095" w:rsidR="007A719A" w:rsidRDefault="003D51C1" w:rsidP="007A719A">
      <w:pPr>
        <w:pStyle w:val="Heading2"/>
      </w:pPr>
      <w:r w:rsidRPr="00A508B4">
        <w:t>Syllabus Modifications</w:t>
      </w:r>
    </w:p>
    <w:p w14:paraId="56364A24" w14:textId="77777777" w:rsidR="007A719A" w:rsidRPr="007A719A" w:rsidRDefault="007A719A" w:rsidP="007A719A"/>
    <w:p w14:paraId="7CCCD8A2" w14:textId="7849D387" w:rsidR="003D51C1" w:rsidRDefault="003D51C1" w:rsidP="00D01FA0">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344EAF0" w14:textId="77777777" w:rsidR="007A719A" w:rsidRDefault="007A719A" w:rsidP="00D01FA0">
      <w:pPr>
        <w:rPr>
          <w:sz w:val="22"/>
          <w:szCs w:val="22"/>
        </w:rPr>
      </w:pPr>
    </w:p>
    <w:p w14:paraId="2066E4F6" w14:textId="01DE8E88" w:rsidR="00D66A52" w:rsidRDefault="00D66A52" w:rsidP="007A719A">
      <w:pPr>
        <w:pStyle w:val="Heading1"/>
      </w:pPr>
      <w:r>
        <w:t xml:space="preserve">Instructor’s </w:t>
      </w:r>
      <w:r w:rsidR="00ED463B">
        <w:t>Policies</w:t>
      </w:r>
    </w:p>
    <w:p w14:paraId="520EA03E" w14:textId="77777777" w:rsidR="007A719A" w:rsidRPr="007A719A" w:rsidRDefault="007A719A" w:rsidP="007A719A"/>
    <w:p w14:paraId="1B6D6124" w14:textId="25922D05" w:rsidR="008A2DBD" w:rsidRDefault="0013115B" w:rsidP="007A719A">
      <w:pPr>
        <w:pStyle w:val="Heading2"/>
        <w:sectPr w:rsidR="008A2DBD" w:rsidSect="003D1A60">
          <w:type w:val="continuous"/>
          <w:pgSz w:w="12240" w:h="15840"/>
          <w:pgMar w:top="1080" w:right="720" w:bottom="720" w:left="1080" w:header="720" w:footer="566" w:gutter="0"/>
          <w:cols w:space="720"/>
          <w:docGrid w:linePitch="360"/>
        </w:sectPr>
      </w:pPr>
      <w:r>
        <w:t>Academic Integrity</w:t>
      </w:r>
      <w:r w:rsidR="00D66A52" w:rsidRPr="00A508B4">
        <w:t xml:space="preserve"> </w:t>
      </w:r>
    </w:p>
    <w:p w14:paraId="21C5235B" w14:textId="77777777" w:rsidR="007A719A" w:rsidRDefault="007A719A" w:rsidP="005714B2">
      <w:pPr>
        <w:rPr>
          <w:sz w:val="22"/>
          <w:szCs w:val="22"/>
        </w:rPr>
      </w:pPr>
    </w:p>
    <w:p w14:paraId="3A508188" w14:textId="7BC72436" w:rsidR="005714B2" w:rsidRPr="00791607" w:rsidRDefault="005714B2" w:rsidP="005714B2">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3D860DE8" w14:textId="77777777" w:rsidR="005714B2" w:rsidRDefault="00143974" w:rsidP="005714B2">
      <w:pPr>
        <w:rPr>
          <w:sz w:val="22"/>
          <w:szCs w:val="22"/>
        </w:rPr>
      </w:pPr>
      <w:hyperlink r:id="rId27" w:history="1">
        <w:r w:rsidR="005714B2" w:rsidRPr="008D22C9">
          <w:rPr>
            <w:rStyle w:val="Hyperlink"/>
            <w:sz w:val="22"/>
            <w:szCs w:val="22"/>
          </w:rPr>
          <w:t>http://www.hccs.edu/about-hcc/procedures/student-rights-policies--procedures/student-procedures/</w:t>
        </w:r>
      </w:hyperlink>
      <w:r w:rsidR="005714B2">
        <w:rPr>
          <w:sz w:val="22"/>
          <w:szCs w:val="22"/>
        </w:rPr>
        <w:t xml:space="preserve"> </w:t>
      </w:r>
    </w:p>
    <w:p w14:paraId="5F89D7C1" w14:textId="77777777" w:rsidR="0022060A" w:rsidRPr="00A258E8" w:rsidRDefault="0022060A" w:rsidP="0022060A">
      <w:pPr>
        <w:rPr>
          <w:sz w:val="22"/>
          <w:szCs w:val="22"/>
        </w:rPr>
      </w:pPr>
      <w:r w:rsidRPr="00A258E8">
        <w:rPr>
          <w:sz w:val="22"/>
          <w:szCs w:val="22"/>
        </w:rPr>
        <w:t>Academic Dishonesty, Plagiarism, Cheating   Plagiarism, cheating, and other forms of academic dishonesty are prohibited by HCCS policy.  Plagiarism is the use of the ideas or words of another person (either in whole or in part) without crediting the source.  Plagiarism amounts to the theft of another person’s work and its appropriation as one’s own.  Students are also prohibiting from self</w:t>
      </w:r>
      <w:r>
        <w:rPr>
          <w:sz w:val="22"/>
          <w:szCs w:val="22"/>
        </w:rPr>
        <w:t>-</w:t>
      </w:r>
      <w:r w:rsidRPr="00A258E8">
        <w:rPr>
          <w:sz w:val="22"/>
          <w:szCs w:val="22"/>
        </w:rPr>
        <w:t xml:space="preserve">plagiarism or turning in work for one class in another class.  Cheating involves fraud and deception for the purpose of violating legitimate testing rules.  Cheating includes but is not limited </w:t>
      </w:r>
      <w:proofErr w:type="gramStart"/>
      <w:r w:rsidRPr="00A258E8">
        <w:rPr>
          <w:sz w:val="22"/>
          <w:szCs w:val="22"/>
        </w:rPr>
        <w:t>to:</w:t>
      </w:r>
      <w:proofErr w:type="gramEnd"/>
      <w:r w:rsidRPr="00A258E8">
        <w:rPr>
          <w:sz w:val="22"/>
          <w:szCs w:val="22"/>
        </w:rPr>
        <w:t xml:space="preserve"> copying from another student’s test paper, using materials not authorized by the instructor during an exam; collaborating with another student during an exam; knowingly using, buying, selling, etc. whole or part of an un-administered test.  Any questions about academic dishonesty should be referred to the Student Conduct section of the College System catalogue. Students caught violating standards of academic honesty will be given an F for the assignment and may be given an F for the course.  </w:t>
      </w:r>
    </w:p>
    <w:p w14:paraId="65D88755" w14:textId="77777777" w:rsidR="009E7B70" w:rsidRDefault="009E7B70" w:rsidP="00D66A52">
      <w:pPr>
        <w:rPr>
          <w:sz w:val="22"/>
          <w:szCs w:val="22"/>
        </w:rPr>
      </w:pPr>
    </w:p>
    <w:p w14:paraId="5DED6B8F" w14:textId="75DACC32" w:rsidR="0022060A" w:rsidRDefault="0022060A" w:rsidP="00D66A52">
      <w:pPr>
        <w:rPr>
          <w:sz w:val="22"/>
          <w:szCs w:val="22"/>
        </w:rPr>
        <w:sectPr w:rsidR="0022060A" w:rsidSect="003D1A60">
          <w:type w:val="continuous"/>
          <w:pgSz w:w="12240" w:h="15840"/>
          <w:pgMar w:top="1080" w:right="720" w:bottom="720" w:left="1080" w:header="720" w:footer="566" w:gutter="0"/>
          <w:cols w:space="720"/>
          <w:formProt w:val="0"/>
          <w:docGrid w:linePitch="360"/>
        </w:sectPr>
      </w:pPr>
    </w:p>
    <w:p w14:paraId="1AD99165" w14:textId="16264425" w:rsidR="009E7B70" w:rsidRDefault="00D66A52" w:rsidP="007A719A">
      <w:pPr>
        <w:pStyle w:val="Heading2"/>
        <w:sectPr w:rsidR="009E7B70" w:rsidSect="003D1A60">
          <w:type w:val="continuous"/>
          <w:pgSz w:w="12240" w:h="15840"/>
          <w:pgMar w:top="1080" w:right="720" w:bottom="720" w:left="1080" w:header="720" w:footer="566" w:gutter="0"/>
          <w:cols w:space="720"/>
          <w:docGrid w:linePitch="360"/>
        </w:sectPr>
      </w:pPr>
      <w:r>
        <w:t>Attendance Procedure</w:t>
      </w:r>
    </w:p>
    <w:p w14:paraId="620BA9D1" w14:textId="77777777" w:rsidR="001078BB" w:rsidRPr="001078BB" w:rsidRDefault="001078BB" w:rsidP="00D66A52">
      <w:pPr>
        <w:rPr>
          <w:bCs/>
          <w:color w:val="000000" w:themeColor="text1"/>
          <w:sz w:val="22"/>
          <w:szCs w:val="22"/>
        </w:rPr>
      </w:pPr>
    </w:p>
    <w:p w14:paraId="334E5B2A" w14:textId="77777777" w:rsidR="0022060A" w:rsidRPr="00A258E8" w:rsidRDefault="0022060A" w:rsidP="0022060A">
      <w:pPr>
        <w:rPr>
          <w:bCs/>
          <w:color w:val="000000" w:themeColor="text1"/>
          <w:sz w:val="22"/>
          <w:szCs w:val="22"/>
        </w:rPr>
      </w:pPr>
      <w:r>
        <w:rPr>
          <w:bCs/>
          <w:color w:val="000000" w:themeColor="text1"/>
          <w:sz w:val="22"/>
          <w:szCs w:val="22"/>
        </w:rPr>
        <w:t>T</w:t>
      </w:r>
      <w:r w:rsidRPr="00A258E8">
        <w:rPr>
          <w:bCs/>
          <w:color w:val="000000" w:themeColor="text1"/>
          <w:sz w:val="22"/>
          <w:szCs w:val="22"/>
        </w:rPr>
        <w:t xml:space="preserve">he College allows you four absences.  I will give you one more.  If you miss more than five classes, I will drop you.  If you miss after the official drop date, you will receive an FX even if you wander back into class.  In case you miss more classes due to an emergency, you need to bring proof of your emergency.   </w:t>
      </w:r>
    </w:p>
    <w:p w14:paraId="600C1719" w14:textId="77777777" w:rsidR="0022060A" w:rsidRPr="00A258E8" w:rsidRDefault="0022060A" w:rsidP="0022060A">
      <w:pPr>
        <w:rPr>
          <w:bCs/>
          <w:color w:val="000000" w:themeColor="text1"/>
          <w:sz w:val="22"/>
          <w:szCs w:val="22"/>
        </w:rPr>
      </w:pPr>
      <w:r w:rsidRPr="00A258E8">
        <w:rPr>
          <w:bCs/>
          <w:color w:val="000000" w:themeColor="text1"/>
          <w:sz w:val="22"/>
          <w:szCs w:val="22"/>
        </w:rPr>
        <w:t xml:space="preserve"> </w:t>
      </w:r>
    </w:p>
    <w:p w14:paraId="4ADF06CD" w14:textId="77777777" w:rsidR="0022060A" w:rsidRDefault="0022060A" w:rsidP="0022060A">
      <w:pPr>
        <w:sectPr w:rsidR="0022060A" w:rsidSect="003D1A60">
          <w:type w:val="continuous"/>
          <w:pgSz w:w="12240" w:h="15840"/>
          <w:pgMar w:top="1080" w:right="720" w:bottom="720" w:left="1080" w:header="720" w:footer="566" w:gutter="0"/>
          <w:cols w:space="720"/>
          <w:formProt w:val="0"/>
          <w:docGrid w:linePitch="360"/>
        </w:sectPr>
      </w:pPr>
      <w:r w:rsidRPr="00A258E8">
        <w:rPr>
          <w:bCs/>
          <w:color w:val="000000" w:themeColor="text1"/>
          <w:sz w:val="22"/>
          <w:szCs w:val="22"/>
        </w:rPr>
        <w:t>If you stop attending classes after the “Last day to withdraw”: • Academic consequence – grade of “FX” (same impact on your GPA as an “F”) • Financial consequence – required to repay all or a portion of your financial aid  **Future financial aid eligibility may be affected no matter when you withdraw.</w:t>
      </w:r>
    </w:p>
    <w:p w14:paraId="46BABB74" w14:textId="77777777" w:rsidR="00D66A52" w:rsidRDefault="00D66A52" w:rsidP="00D66A52">
      <w:pPr>
        <w:rPr>
          <w:sz w:val="22"/>
          <w:szCs w:val="22"/>
        </w:rPr>
      </w:pPr>
    </w:p>
    <w:p w14:paraId="751CBDA0" w14:textId="77777777" w:rsidR="009E7B70" w:rsidRDefault="009E7B70" w:rsidP="007A719A">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7A719A">
      <w:pPr>
        <w:pStyle w:val="Heading2"/>
        <w:sectPr w:rsidR="009E7B70" w:rsidSect="003D1A60">
          <w:type w:val="continuous"/>
          <w:pgSz w:w="12240" w:h="15840"/>
          <w:pgMar w:top="1080" w:right="720" w:bottom="720" w:left="1080" w:header="720" w:footer="566" w:gutter="0"/>
          <w:cols w:space="720"/>
          <w:docGrid w:linePitch="360"/>
        </w:sectPr>
      </w:pPr>
      <w:r>
        <w:lastRenderedPageBreak/>
        <w:t>Student Conduct</w:t>
      </w:r>
    </w:p>
    <w:p w14:paraId="099D00DB" w14:textId="77777777" w:rsidR="007A719A" w:rsidRDefault="007A719A" w:rsidP="00220987">
      <w:pPr>
        <w:shd w:val="clear" w:color="auto" w:fill="FFFFFF" w:themeFill="background1"/>
        <w:rPr>
          <w:b/>
          <w:color w:val="000000" w:themeColor="text1"/>
          <w:sz w:val="22"/>
          <w:szCs w:val="22"/>
        </w:rPr>
      </w:pPr>
    </w:p>
    <w:p w14:paraId="6250D6C9" w14:textId="77777777" w:rsidR="0022060A" w:rsidRDefault="0022060A" w:rsidP="0022060A">
      <w:pPr>
        <w:shd w:val="clear" w:color="auto" w:fill="FFFFFF" w:themeFill="background1"/>
        <w:rPr>
          <w:bCs/>
          <w:color w:val="000000" w:themeColor="text1"/>
          <w:sz w:val="22"/>
          <w:szCs w:val="22"/>
        </w:rPr>
      </w:pPr>
      <w:r w:rsidRPr="00716BD4">
        <w:rPr>
          <w:bCs/>
          <w:color w:val="000000" w:themeColor="text1"/>
          <w:sz w:val="22"/>
          <w:szCs w:val="22"/>
        </w:rPr>
        <w:t xml:space="preserve">The guidelines for student conduct are specifically defined in The Student Handbook 2002/2003. [As] “mature, responsible adults …they will voluntarily observe these rules as a matter of training and habit. Students [will] not interfere with or disrupt the orderly educational processes of the College System.” It is expected that students will demonstrate both courtesy and cooperation in the classroom. A student who either cannot or will not extend both courtesy and cooperation may not continue the course. </w:t>
      </w:r>
    </w:p>
    <w:p w14:paraId="225EE988" w14:textId="0D27E8D6" w:rsidR="00D66A52" w:rsidRDefault="00D66A52" w:rsidP="00D66A52">
      <w:pPr>
        <w:rPr>
          <w:sz w:val="22"/>
          <w:szCs w:val="22"/>
        </w:rPr>
      </w:pP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30733EF3" w14:textId="77777777" w:rsidR="000025CB" w:rsidRPr="000F6631" w:rsidRDefault="000025CB" w:rsidP="00D01FA0">
      <w:pPr>
        <w:rPr>
          <w:sz w:val="22"/>
          <w:szCs w:val="22"/>
        </w:rPr>
      </w:pPr>
    </w:p>
    <w:p w14:paraId="440FA668" w14:textId="77777777" w:rsidR="009E7B70" w:rsidRDefault="009E7B70" w:rsidP="00C65FB6">
      <w:pPr>
        <w:pStyle w:val="Heading1"/>
        <w:sectPr w:rsidR="009E7B70" w:rsidSect="003D1A60">
          <w:type w:val="continuous"/>
          <w:pgSz w:w="12240" w:h="15840"/>
          <w:pgMar w:top="1080" w:right="720" w:bottom="720" w:left="1080" w:header="720" w:footer="566" w:gutter="0"/>
          <w:cols w:space="720"/>
          <w:formProt w:val="0"/>
          <w:docGrid w:linePitch="360"/>
        </w:sectPr>
      </w:pPr>
    </w:p>
    <w:p w14:paraId="268E3A80" w14:textId="549953A2" w:rsidR="000C2123" w:rsidRDefault="00D66A52" w:rsidP="00C65FB6">
      <w:pPr>
        <w:pStyle w:val="Heading1"/>
      </w:pPr>
      <w:r>
        <w:t>HCC Policies</w:t>
      </w:r>
    </w:p>
    <w:p w14:paraId="192A4ED0" w14:textId="77777777" w:rsidR="007A719A" w:rsidRPr="007A719A" w:rsidRDefault="007A719A" w:rsidP="007A719A"/>
    <w:p w14:paraId="39670A28" w14:textId="03034BE9" w:rsidR="000C2123" w:rsidRDefault="000C2123" w:rsidP="000C2123">
      <w:pPr>
        <w:rPr>
          <w:sz w:val="22"/>
          <w:szCs w:val="22"/>
        </w:rPr>
      </w:pPr>
      <w:r>
        <w:rPr>
          <w:sz w:val="22"/>
          <w:szCs w:val="22"/>
        </w:rPr>
        <w:t xml:space="preserve">Here’s the link to the HCC Student Handbook </w:t>
      </w:r>
      <w:hyperlink r:id="rId28"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046CA41E" w14:textId="56E0BFA1" w:rsidR="007A719A" w:rsidRPr="007A719A" w:rsidRDefault="00D66A52" w:rsidP="007A719A">
      <w:pPr>
        <w:pStyle w:val="Heading2"/>
        <w:rPr>
          <w:vertAlign w:val="superscript"/>
        </w:rPr>
      </w:pPr>
      <w:r w:rsidRPr="008417BF">
        <w:t>EGLS</w:t>
      </w:r>
      <w:r w:rsidRPr="008417BF">
        <w:rPr>
          <w:vertAlign w:val="superscript"/>
        </w:rPr>
        <w:t>3</w:t>
      </w:r>
    </w:p>
    <w:p w14:paraId="690FFF66" w14:textId="1438E55D"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29" w:history="1">
        <w:r w:rsidRPr="00DA3FEA">
          <w:rPr>
            <w:rStyle w:val="Hyperlink"/>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sidR="007B42DD" w:rsidRPr="0025433F">
        <w:rPr>
          <w:sz w:val="22"/>
          <w:szCs w:val="22"/>
        </w:rPr>
        <w:t>EGLS</w:t>
      </w:r>
      <w:r w:rsidR="007B42DD" w:rsidRPr="00812E60">
        <w:rPr>
          <w:sz w:val="22"/>
          <w:szCs w:val="22"/>
          <w:vertAlign w:val="superscript"/>
        </w:rPr>
        <w:t>3</w:t>
      </w:r>
      <w:r w:rsidRPr="0025433F">
        <w:rPr>
          <w:sz w:val="22"/>
          <w:szCs w:val="22"/>
        </w:rPr>
        <w:t xml:space="preserve">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5384674F" w14:textId="77777777" w:rsidR="009E7B70" w:rsidRDefault="009E7B70" w:rsidP="007A719A">
      <w:pPr>
        <w:pStyle w:val="Heading2"/>
        <w:sectPr w:rsidR="009E7B70" w:rsidSect="003D1A60">
          <w:type w:val="continuous"/>
          <w:pgSz w:w="12240" w:h="15840"/>
          <w:pgMar w:top="1080" w:right="720" w:bottom="720" w:left="1080" w:header="720" w:footer="566" w:gutter="0"/>
          <w:cols w:space="720"/>
          <w:docGrid w:linePitch="360"/>
        </w:sectPr>
      </w:pPr>
    </w:p>
    <w:p w14:paraId="39AA9124" w14:textId="5CFC2AED" w:rsidR="003240A4" w:rsidRDefault="003240A4" w:rsidP="004D619F">
      <w:pPr>
        <w:pStyle w:val="NoSpacing"/>
        <w:rPr>
          <w:rFonts w:ascii="Verdana" w:hAnsi="Verdana"/>
        </w:rPr>
      </w:pPr>
    </w:p>
    <w:p w14:paraId="08A858D6" w14:textId="77777777" w:rsidR="009E7B70" w:rsidRDefault="009E7B70" w:rsidP="007A719A">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7A719A">
      <w:pPr>
        <w:pStyle w:val="Heading2"/>
      </w:pPr>
      <w:r w:rsidRPr="00A508B4">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0"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43C17A45" w14:textId="77777777" w:rsidR="009E7B70" w:rsidRDefault="009E7B70" w:rsidP="007A719A">
      <w:pPr>
        <w:pStyle w:val="Heading2"/>
        <w:jc w:val="left"/>
        <w:sectPr w:rsidR="009E7B70" w:rsidSect="003D1A60">
          <w:type w:val="continuous"/>
          <w:pgSz w:w="12240" w:h="15840"/>
          <w:pgMar w:top="1080" w:right="720" w:bottom="720" w:left="1080" w:header="720" w:footer="566" w:gutter="0"/>
          <w:cols w:space="720"/>
          <w:docGrid w:linePitch="360"/>
        </w:sectPr>
      </w:pPr>
    </w:p>
    <w:p w14:paraId="3B580DDB" w14:textId="77777777" w:rsidR="00833269" w:rsidRPr="004D619F" w:rsidRDefault="00833269" w:rsidP="004D619F">
      <w:pPr>
        <w:pStyle w:val="NoSpacing"/>
        <w:rPr>
          <w:rFonts w:ascii="Verdana" w:hAnsi="Verdana"/>
        </w:rPr>
      </w:pPr>
    </w:p>
    <w:p w14:paraId="5C506117" w14:textId="071E36B1" w:rsidR="00D040D0" w:rsidRDefault="009D1F34" w:rsidP="007A719A">
      <w:pPr>
        <w:pStyle w:val="Heading1"/>
      </w:pPr>
      <w:r w:rsidRPr="00A508B4">
        <w:t>Office of Institutional Equity</w:t>
      </w:r>
    </w:p>
    <w:p w14:paraId="2D24CF76" w14:textId="77777777" w:rsidR="007A719A" w:rsidRPr="007A719A" w:rsidRDefault="007A719A" w:rsidP="007A719A"/>
    <w:p w14:paraId="1B2E4511" w14:textId="3A90617C" w:rsidR="005E3054" w:rsidRDefault="00143974" w:rsidP="005E3054">
      <w:pPr>
        <w:rPr>
          <w:sz w:val="22"/>
          <w:szCs w:val="22"/>
        </w:rPr>
      </w:pPr>
      <w:hyperlink r:id="rId31" w:history="1">
        <w:r w:rsidR="004B265F" w:rsidRPr="00B375B3">
          <w:rPr>
            <w:rStyle w:val="Hyperlink"/>
            <w:sz w:val="22"/>
            <w:szCs w:val="22"/>
          </w:rPr>
          <w:t>http://www.hccs.edu/departments/institutional-equity/</w:t>
        </w:r>
      </w:hyperlink>
    </w:p>
    <w:p w14:paraId="41159CA9" w14:textId="01432C8E" w:rsidR="00E72A8A" w:rsidRDefault="00E72A8A" w:rsidP="005E3054">
      <w:pPr>
        <w:rPr>
          <w:sz w:val="22"/>
          <w:szCs w:val="22"/>
        </w:rPr>
      </w:pPr>
    </w:p>
    <w:p w14:paraId="091100A8" w14:textId="32D5E98B" w:rsidR="00E72A8A" w:rsidRDefault="00E72A8A" w:rsidP="007A719A">
      <w:pPr>
        <w:pStyle w:val="Heading2"/>
      </w:pPr>
      <w:r>
        <w:t xml:space="preserve">disAbility Services </w:t>
      </w:r>
    </w:p>
    <w:p w14:paraId="2EB927AE" w14:textId="37337984" w:rsidR="00E72A8A" w:rsidRDefault="00143974" w:rsidP="00E72A8A">
      <w:pPr>
        <w:rPr>
          <w:sz w:val="22"/>
          <w:szCs w:val="22"/>
        </w:rPr>
      </w:pPr>
      <w:hyperlink r:id="rId32" w:history="1">
        <w:r w:rsidR="00E72A8A" w:rsidRPr="005332D2">
          <w:rPr>
            <w:rStyle w:val="Hyperlink"/>
            <w:sz w:val="22"/>
            <w:szCs w:val="22"/>
          </w:rPr>
          <w:t>http://www.hccs.edu/support-services/disability-services/</w:t>
        </w:r>
      </w:hyperlink>
      <w:r w:rsidR="00E72A8A">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7A719A">
      <w:pPr>
        <w:pStyle w:val="Heading2"/>
      </w:pPr>
      <w:r>
        <w:t>Title IX</w:t>
      </w:r>
    </w:p>
    <w:p w14:paraId="4377FF48" w14:textId="1582F8F7" w:rsidR="000F58F2" w:rsidRDefault="00143974" w:rsidP="005E3054">
      <w:pPr>
        <w:rPr>
          <w:sz w:val="22"/>
        </w:rPr>
      </w:pPr>
      <w:hyperlink r:id="rId33" w:history="1">
        <w:r w:rsidR="004042BC" w:rsidRPr="004042BC">
          <w:rPr>
            <w:rStyle w:val="Hyperlink"/>
            <w:sz w:val="22"/>
          </w:rPr>
          <w:t>http://www.hccs.edu/departments/institutional-equity/title-ix-know-your-rights/</w:t>
        </w:r>
      </w:hyperlink>
      <w:r w:rsidR="004042BC" w:rsidRPr="004042BC">
        <w:rPr>
          <w:sz w:val="22"/>
        </w:rPr>
        <w:t xml:space="preserve"> </w:t>
      </w:r>
    </w:p>
    <w:p w14:paraId="62C09A85" w14:textId="77777777" w:rsidR="00411CB9" w:rsidRDefault="00411CB9" w:rsidP="005E3054">
      <w:pPr>
        <w:rPr>
          <w:sz w:val="22"/>
        </w:rPr>
      </w:pPr>
    </w:p>
    <w:p w14:paraId="71782E49" w14:textId="26E308AB" w:rsidR="000F58F2" w:rsidRDefault="000F58F2" w:rsidP="007A719A">
      <w:pPr>
        <w:pStyle w:val="Heading2"/>
        <w:sectPr w:rsidR="000F58F2" w:rsidSect="003D1A60">
          <w:type w:val="continuous"/>
          <w:pgSz w:w="12240" w:h="15840"/>
          <w:pgMar w:top="1080" w:right="720" w:bottom="720" w:left="1080" w:header="720" w:footer="566" w:gutter="0"/>
          <w:cols w:space="720"/>
          <w:docGrid w:linePitch="360"/>
        </w:sectPr>
      </w:pPr>
      <w:r>
        <w:t>Office of the Dean of Student</w:t>
      </w:r>
      <w:r w:rsidR="007A719A">
        <w:t>s</w:t>
      </w:r>
    </w:p>
    <w:p w14:paraId="6E27370F" w14:textId="3A6BCCB7" w:rsidR="000F58F2" w:rsidRDefault="00143974" w:rsidP="000F58F2">
      <w:pPr>
        <w:rPr>
          <w:sz w:val="22"/>
          <w:szCs w:val="22"/>
        </w:rPr>
      </w:pPr>
      <w:hyperlink r:id="rId34" w:history="1">
        <w:r w:rsidR="007A719A" w:rsidRPr="00B375B3">
          <w:rPr>
            <w:rStyle w:val="Hyperlink"/>
            <w:sz w:val="22"/>
            <w:szCs w:val="22"/>
          </w:rPr>
          <w:t>https://www.hccs.edu/about-hcc/procedures/student-rights-policies--procedures/student-complaints/speak-with-the-dean-of-students/</w:t>
        </w:r>
      </w:hyperlink>
    </w:p>
    <w:p w14:paraId="7892D44A" w14:textId="77777777" w:rsidR="00411CB9" w:rsidRDefault="00411CB9" w:rsidP="005E3054">
      <w:pPr>
        <w:rPr>
          <w:sz w:val="22"/>
          <w:szCs w:val="22"/>
        </w:rPr>
      </w:pPr>
    </w:p>
    <w:p w14:paraId="5C114D11" w14:textId="77777777" w:rsidR="009E7B70" w:rsidRDefault="009C38A1" w:rsidP="007A719A">
      <w:pPr>
        <w:pStyle w:val="Heading2"/>
      </w:pPr>
      <w:r w:rsidRPr="00A508B4">
        <w:t>Department Chair</w:t>
      </w:r>
      <w:r w:rsidR="00BB1F6B">
        <w:t xml:space="preserve"> Contact Information</w:t>
      </w:r>
    </w:p>
    <w:p w14:paraId="3214E709" w14:textId="007F501D" w:rsidR="005E1C43" w:rsidRPr="005E1C43" w:rsidRDefault="005E1C43" w:rsidP="00926B82">
      <w:pPr>
        <w:rPr>
          <w:sz w:val="22"/>
          <w:szCs w:val="22"/>
        </w:rPr>
        <w:sectPr w:rsidR="005E1C43" w:rsidRPr="005E1C43" w:rsidSect="003D1A60">
          <w:type w:val="continuous"/>
          <w:pgSz w:w="12240" w:h="15840"/>
          <w:pgMar w:top="1080" w:right="720" w:bottom="720" w:left="1080" w:header="720" w:footer="566" w:gutter="0"/>
          <w:cols w:space="720"/>
          <w:docGrid w:linePitch="360"/>
        </w:sectPr>
      </w:pPr>
      <w:r w:rsidRPr="005E1C43">
        <w:rPr>
          <w:sz w:val="22"/>
          <w:szCs w:val="22"/>
        </w:rPr>
        <w:t xml:space="preserve">Professor Annie Tsui, </w:t>
      </w:r>
      <w:hyperlink r:id="rId35" w:history="1">
        <w:r w:rsidRPr="005E1C43">
          <w:rPr>
            <w:rStyle w:val="Hyperlink"/>
            <w:sz w:val="22"/>
            <w:szCs w:val="22"/>
          </w:rPr>
          <w:t>annie.tsui@hccs.edu</w:t>
        </w:r>
      </w:hyperlink>
      <w:r w:rsidRPr="005E1C43">
        <w:rPr>
          <w:sz w:val="22"/>
          <w:szCs w:val="22"/>
        </w:rPr>
        <w:t>, 713-718-</w:t>
      </w:r>
      <w:r w:rsidR="00F54F0A">
        <w:rPr>
          <w:sz w:val="22"/>
          <w:szCs w:val="22"/>
        </w:rPr>
        <w:t>5211</w:t>
      </w:r>
    </w:p>
    <w:p w14:paraId="6D64C4C9" w14:textId="192E34CE" w:rsidR="0013115B" w:rsidRPr="0013115B" w:rsidRDefault="0013115B" w:rsidP="0013115B">
      <w:pPr>
        <w:rPr>
          <w:bCs/>
          <w:sz w:val="22"/>
          <w:szCs w:val="22"/>
        </w:rPr>
      </w:pPr>
    </w:p>
    <w:p w14:paraId="032099DE" w14:textId="0A27E5AA"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C277E" w14:textId="77777777" w:rsidR="00143974" w:rsidRDefault="00143974" w:rsidP="00EB04C8">
      <w:r>
        <w:separator/>
      </w:r>
    </w:p>
  </w:endnote>
  <w:endnote w:type="continuationSeparator" w:id="0">
    <w:p w14:paraId="66275084" w14:textId="77777777" w:rsidR="00143974" w:rsidRDefault="00143974"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916481"/>
      <w:docPartObj>
        <w:docPartGallery w:val="Page Numbers (Bottom of Page)"/>
        <w:docPartUnique/>
      </w:docPartObj>
    </w:sdtPr>
    <w:sdtEndPr>
      <w:rPr>
        <w:noProof/>
      </w:rPr>
    </w:sdtEndPr>
    <w:sdtContent>
      <w:p w14:paraId="4F196619" w14:textId="35A8AE2F" w:rsidR="003240A4" w:rsidRDefault="003240A4">
        <w:pPr>
          <w:pStyle w:val="Footer"/>
          <w:jc w:val="center"/>
        </w:pPr>
        <w:r>
          <w:fldChar w:fldCharType="begin"/>
        </w:r>
        <w:r>
          <w:instrText xml:space="preserve"> PAGE   \* MERGEFORMAT </w:instrText>
        </w:r>
        <w:r>
          <w:fldChar w:fldCharType="separate"/>
        </w:r>
        <w:r w:rsidR="00C318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F61DD" w14:textId="77777777" w:rsidR="00143974" w:rsidRDefault="00143974" w:rsidP="00EB04C8">
      <w:r>
        <w:separator/>
      </w:r>
    </w:p>
  </w:footnote>
  <w:footnote w:type="continuationSeparator" w:id="0">
    <w:p w14:paraId="717109EB" w14:textId="77777777" w:rsidR="00143974" w:rsidRDefault="00143974"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167B" w14:textId="238A6DAD" w:rsidR="003F5B1B" w:rsidRDefault="007B42DD" w:rsidP="003F5B1B">
    <w:pPr>
      <w:pStyle w:val="Header"/>
      <w:jc w:val="right"/>
    </w:pPr>
    <w:r>
      <w:t>Fall</w:t>
    </w:r>
    <w:r w:rsidR="0013115B">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48"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22FB8"/>
    <w:multiLevelType w:val="hybridMultilevel"/>
    <w:tmpl w:val="D05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D65A8"/>
    <w:multiLevelType w:val="hybridMultilevel"/>
    <w:tmpl w:val="617C2E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
  </w:num>
  <w:num w:numId="3">
    <w:abstractNumId w:val="10"/>
  </w:num>
  <w:num w:numId="4">
    <w:abstractNumId w:val="17"/>
  </w:num>
  <w:num w:numId="5">
    <w:abstractNumId w:val="8"/>
  </w:num>
  <w:num w:numId="6">
    <w:abstractNumId w:val="12"/>
  </w:num>
  <w:num w:numId="7">
    <w:abstractNumId w:val="6"/>
  </w:num>
  <w:num w:numId="8">
    <w:abstractNumId w:val="5"/>
  </w:num>
  <w:num w:numId="9">
    <w:abstractNumId w:val="9"/>
  </w:num>
  <w:num w:numId="10">
    <w:abstractNumId w:val="3"/>
  </w:num>
  <w:num w:numId="11">
    <w:abstractNumId w:val="0"/>
  </w:num>
  <w:num w:numId="12">
    <w:abstractNumId w:val="7"/>
  </w:num>
  <w:num w:numId="13">
    <w:abstractNumId w:val="13"/>
  </w:num>
  <w:num w:numId="14">
    <w:abstractNumId w:val="20"/>
  </w:num>
  <w:num w:numId="15">
    <w:abstractNumId w:val="14"/>
  </w:num>
  <w:num w:numId="16">
    <w:abstractNumId w:val="11"/>
  </w:num>
  <w:num w:numId="17">
    <w:abstractNumId w:val="15"/>
  </w:num>
  <w:num w:numId="18">
    <w:abstractNumId w:val="18"/>
  </w:num>
  <w:num w:numId="19">
    <w:abstractNumId w:val="1"/>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5295F"/>
    <w:rsid w:val="00056BF8"/>
    <w:rsid w:val="000577F2"/>
    <w:rsid w:val="00063186"/>
    <w:rsid w:val="000724F2"/>
    <w:rsid w:val="00072F1F"/>
    <w:rsid w:val="00080789"/>
    <w:rsid w:val="000A0522"/>
    <w:rsid w:val="000A6903"/>
    <w:rsid w:val="000A6D60"/>
    <w:rsid w:val="000B2F09"/>
    <w:rsid w:val="000C2123"/>
    <w:rsid w:val="000C3515"/>
    <w:rsid w:val="000C6D01"/>
    <w:rsid w:val="000C78A3"/>
    <w:rsid w:val="000D7A2D"/>
    <w:rsid w:val="000D7F50"/>
    <w:rsid w:val="000E381D"/>
    <w:rsid w:val="000F53E9"/>
    <w:rsid w:val="000F58F2"/>
    <w:rsid w:val="000F5E85"/>
    <w:rsid w:val="000F6567"/>
    <w:rsid w:val="000F6631"/>
    <w:rsid w:val="00100F68"/>
    <w:rsid w:val="001015B9"/>
    <w:rsid w:val="0010217A"/>
    <w:rsid w:val="0010508F"/>
    <w:rsid w:val="00106EBB"/>
    <w:rsid w:val="001078BB"/>
    <w:rsid w:val="00122FF2"/>
    <w:rsid w:val="00124493"/>
    <w:rsid w:val="0013115B"/>
    <w:rsid w:val="001409B0"/>
    <w:rsid w:val="00143974"/>
    <w:rsid w:val="001473D5"/>
    <w:rsid w:val="00155021"/>
    <w:rsid w:val="001745C9"/>
    <w:rsid w:val="00175DAD"/>
    <w:rsid w:val="001873EC"/>
    <w:rsid w:val="0019188D"/>
    <w:rsid w:val="00191C74"/>
    <w:rsid w:val="00193424"/>
    <w:rsid w:val="0019798D"/>
    <w:rsid w:val="001A4302"/>
    <w:rsid w:val="001A465A"/>
    <w:rsid w:val="001B3E8F"/>
    <w:rsid w:val="001B4A78"/>
    <w:rsid w:val="001B513E"/>
    <w:rsid w:val="001C30A6"/>
    <w:rsid w:val="001D791A"/>
    <w:rsid w:val="001F0B91"/>
    <w:rsid w:val="001F159D"/>
    <w:rsid w:val="001F2F87"/>
    <w:rsid w:val="00202EA3"/>
    <w:rsid w:val="00214B25"/>
    <w:rsid w:val="002160CE"/>
    <w:rsid w:val="00217915"/>
    <w:rsid w:val="00217D43"/>
    <w:rsid w:val="0022060A"/>
    <w:rsid w:val="00220987"/>
    <w:rsid w:val="00224A74"/>
    <w:rsid w:val="00225F5D"/>
    <w:rsid w:val="00235946"/>
    <w:rsid w:val="00237007"/>
    <w:rsid w:val="00253BAB"/>
    <w:rsid w:val="0025433F"/>
    <w:rsid w:val="002544F9"/>
    <w:rsid w:val="00257F35"/>
    <w:rsid w:val="002608B6"/>
    <w:rsid w:val="00264C11"/>
    <w:rsid w:val="00266C86"/>
    <w:rsid w:val="00270393"/>
    <w:rsid w:val="002722EA"/>
    <w:rsid w:val="00273F6E"/>
    <w:rsid w:val="002750BC"/>
    <w:rsid w:val="002756E1"/>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E180A"/>
    <w:rsid w:val="002E3876"/>
    <w:rsid w:val="002E4453"/>
    <w:rsid w:val="002E50DE"/>
    <w:rsid w:val="002F0E6C"/>
    <w:rsid w:val="002F7D43"/>
    <w:rsid w:val="003117F6"/>
    <w:rsid w:val="00320BEC"/>
    <w:rsid w:val="003240A4"/>
    <w:rsid w:val="003265EE"/>
    <w:rsid w:val="00327ABD"/>
    <w:rsid w:val="00335E88"/>
    <w:rsid w:val="00341751"/>
    <w:rsid w:val="00350601"/>
    <w:rsid w:val="003537E2"/>
    <w:rsid w:val="00382B3B"/>
    <w:rsid w:val="00384AE7"/>
    <w:rsid w:val="00385580"/>
    <w:rsid w:val="003A132E"/>
    <w:rsid w:val="003A4962"/>
    <w:rsid w:val="003B2ADA"/>
    <w:rsid w:val="003B76A8"/>
    <w:rsid w:val="003C320D"/>
    <w:rsid w:val="003C33B8"/>
    <w:rsid w:val="003D1A60"/>
    <w:rsid w:val="003D51C1"/>
    <w:rsid w:val="003F3782"/>
    <w:rsid w:val="003F5B1B"/>
    <w:rsid w:val="00400558"/>
    <w:rsid w:val="004007A4"/>
    <w:rsid w:val="004010ED"/>
    <w:rsid w:val="004042BC"/>
    <w:rsid w:val="004056B3"/>
    <w:rsid w:val="0040636F"/>
    <w:rsid w:val="00411CB9"/>
    <w:rsid w:val="0041657F"/>
    <w:rsid w:val="00422551"/>
    <w:rsid w:val="00424E50"/>
    <w:rsid w:val="00427416"/>
    <w:rsid w:val="00432BFD"/>
    <w:rsid w:val="0043743A"/>
    <w:rsid w:val="00440A3C"/>
    <w:rsid w:val="00440FB6"/>
    <w:rsid w:val="004415E4"/>
    <w:rsid w:val="004444C8"/>
    <w:rsid w:val="00444F34"/>
    <w:rsid w:val="00445CAF"/>
    <w:rsid w:val="004574C5"/>
    <w:rsid w:val="00464C41"/>
    <w:rsid w:val="00473949"/>
    <w:rsid w:val="0048137A"/>
    <w:rsid w:val="004823DB"/>
    <w:rsid w:val="0049021A"/>
    <w:rsid w:val="00491478"/>
    <w:rsid w:val="004A173B"/>
    <w:rsid w:val="004A1E6A"/>
    <w:rsid w:val="004B265F"/>
    <w:rsid w:val="004C1932"/>
    <w:rsid w:val="004D0457"/>
    <w:rsid w:val="004D0D47"/>
    <w:rsid w:val="004D619F"/>
    <w:rsid w:val="004D6D9D"/>
    <w:rsid w:val="004E2DCE"/>
    <w:rsid w:val="004F0E21"/>
    <w:rsid w:val="004F369E"/>
    <w:rsid w:val="004F6A52"/>
    <w:rsid w:val="004F7BF6"/>
    <w:rsid w:val="00501072"/>
    <w:rsid w:val="0050110B"/>
    <w:rsid w:val="00503280"/>
    <w:rsid w:val="005032CF"/>
    <w:rsid w:val="0051615D"/>
    <w:rsid w:val="0051642D"/>
    <w:rsid w:val="005245EF"/>
    <w:rsid w:val="00526321"/>
    <w:rsid w:val="00534A14"/>
    <w:rsid w:val="005413C0"/>
    <w:rsid w:val="00541E3F"/>
    <w:rsid w:val="00546812"/>
    <w:rsid w:val="00553307"/>
    <w:rsid w:val="005714B2"/>
    <w:rsid w:val="00571C93"/>
    <w:rsid w:val="0057513B"/>
    <w:rsid w:val="00577D77"/>
    <w:rsid w:val="00577F01"/>
    <w:rsid w:val="005A79A1"/>
    <w:rsid w:val="005B3A17"/>
    <w:rsid w:val="005B3DD4"/>
    <w:rsid w:val="005B564B"/>
    <w:rsid w:val="005C601D"/>
    <w:rsid w:val="005D312F"/>
    <w:rsid w:val="005D5F5E"/>
    <w:rsid w:val="005E1C43"/>
    <w:rsid w:val="005E20B1"/>
    <w:rsid w:val="005E2BD9"/>
    <w:rsid w:val="005E3054"/>
    <w:rsid w:val="005F10AA"/>
    <w:rsid w:val="00601EB1"/>
    <w:rsid w:val="0060531A"/>
    <w:rsid w:val="00616984"/>
    <w:rsid w:val="0062380A"/>
    <w:rsid w:val="00631943"/>
    <w:rsid w:val="0064047D"/>
    <w:rsid w:val="00647DEA"/>
    <w:rsid w:val="00652CC0"/>
    <w:rsid w:val="006562D6"/>
    <w:rsid w:val="006612D8"/>
    <w:rsid w:val="00663AF8"/>
    <w:rsid w:val="00675F29"/>
    <w:rsid w:val="006805D7"/>
    <w:rsid w:val="0069775A"/>
    <w:rsid w:val="006A210D"/>
    <w:rsid w:val="006F47E4"/>
    <w:rsid w:val="007136C3"/>
    <w:rsid w:val="00716ED2"/>
    <w:rsid w:val="00720DCE"/>
    <w:rsid w:val="0072121A"/>
    <w:rsid w:val="00725707"/>
    <w:rsid w:val="00726826"/>
    <w:rsid w:val="00730B89"/>
    <w:rsid w:val="007477C7"/>
    <w:rsid w:val="0075042E"/>
    <w:rsid w:val="007544A1"/>
    <w:rsid w:val="00757870"/>
    <w:rsid w:val="00764128"/>
    <w:rsid w:val="007736CD"/>
    <w:rsid w:val="007813B7"/>
    <w:rsid w:val="007820EB"/>
    <w:rsid w:val="007845AF"/>
    <w:rsid w:val="00786165"/>
    <w:rsid w:val="00791607"/>
    <w:rsid w:val="00791E87"/>
    <w:rsid w:val="007A719A"/>
    <w:rsid w:val="007B270A"/>
    <w:rsid w:val="007B42DD"/>
    <w:rsid w:val="007B5446"/>
    <w:rsid w:val="007C46E0"/>
    <w:rsid w:val="007D1A65"/>
    <w:rsid w:val="007E034C"/>
    <w:rsid w:val="007E239E"/>
    <w:rsid w:val="007E448C"/>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1D6"/>
    <w:rsid w:val="008812D1"/>
    <w:rsid w:val="00882E57"/>
    <w:rsid w:val="00891A2A"/>
    <w:rsid w:val="008A2DBD"/>
    <w:rsid w:val="008A6E3A"/>
    <w:rsid w:val="008B2D72"/>
    <w:rsid w:val="008C79AC"/>
    <w:rsid w:val="008D2CBF"/>
    <w:rsid w:val="008D3ED0"/>
    <w:rsid w:val="008D6E68"/>
    <w:rsid w:val="008D7E53"/>
    <w:rsid w:val="008E4638"/>
    <w:rsid w:val="008F6813"/>
    <w:rsid w:val="008F7D9E"/>
    <w:rsid w:val="00907D0D"/>
    <w:rsid w:val="00921067"/>
    <w:rsid w:val="009218A5"/>
    <w:rsid w:val="009219A2"/>
    <w:rsid w:val="009254F7"/>
    <w:rsid w:val="00926B82"/>
    <w:rsid w:val="00933C9C"/>
    <w:rsid w:val="00937292"/>
    <w:rsid w:val="00946791"/>
    <w:rsid w:val="00972A7A"/>
    <w:rsid w:val="0097370C"/>
    <w:rsid w:val="00982503"/>
    <w:rsid w:val="00982F96"/>
    <w:rsid w:val="00986CA3"/>
    <w:rsid w:val="00991ADD"/>
    <w:rsid w:val="0099348E"/>
    <w:rsid w:val="009A04DF"/>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6627"/>
    <w:rsid w:val="00A121A0"/>
    <w:rsid w:val="00A14E4D"/>
    <w:rsid w:val="00A2467D"/>
    <w:rsid w:val="00A277A0"/>
    <w:rsid w:val="00A41553"/>
    <w:rsid w:val="00A45544"/>
    <w:rsid w:val="00A508B4"/>
    <w:rsid w:val="00A5112E"/>
    <w:rsid w:val="00A531D6"/>
    <w:rsid w:val="00A766E9"/>
    <w:rsid w:val="00A80062"/>
    <w:rsid w:val="00A810EA"/>
    <w:rsid w:val="00A81AC6"/>
    <w:rsid w:val="00A82D5D"/>
    <w:rsid w:val="00A85E8E"/>
    <w:rsid w:val="00A91EAF"/>
    <w:rsid w:val="00A975D2"/>
    <w:rsid w:val="00AA0A1A"/>
    <w:rsid w:val="00AA453F"/>
    <w:rsid w:val="00AB290C"/>
    <w:rsid w:val="00AB4143"/>
    <w:rsid w:val="00AC1F25"/>
    <w:rsid w:val="00AC2E10"/>
    <w:rsid w:val="00AC5766"/>
    <w:rsid w:val="00AD4A34"/>
    <w:rsid w:val="00AD62E6"/>
    <w:rsid w:val="00AD6D8E"/>
    <w:rsid w:val="00AD6FF0"/>
    <w:rsid w:val="00AE4316"/>
    <w:rsid w:val="00AE45F0"/>
    <w:rsid w:val="00AE536C"/>
    <w:rsid w:val="00AE6934"/>
    <w:rsid w:val="00AF051A"/>
    <w:rsid w:val="00AF3601"/>
    <w:rsid w:val="00AF61F9"/>
    <w:rsid w:val="00B07CCC"/>
    <w:rsid w:val="00B11368"/>
    <w:rsid w:val="00B21DBE"/>
    <w:rsid w:val="00B3083E"/>
    <w:rsid w:val="00B33ECD"/>
    <w:rsid w:val="00B35BA8"/>
    <w:rsid w:val="00B36FE8"/>
    <w:rsid w:val="00B46904"/>
    <w:rsid w:val="00B50530"/>
    <w:rsid w:val="00B5059A"/>
    <w:rsid w:val="00B5174E"/>
    <w:rsid w:val="00B534AC"/>
    <w:rsid w:val="00B560F9"/>
    <w:rsid w:val="00B56946"/>
    <w:rsid w:val="00B65220"/>
    <w:rsid w:val="00B66CCE"/>
    <w:rsid w:val="00B679E4"/>
    <w:rsid w:val="00B72AB0"/>
    <w:rsid w:val="00B868A5"/>
    <w:rsid w:val="00B90844"/>
    <w:rsid w:val="00B9304B"/>
    <w:rsid w:val="00B93658"/>
    <w:rsid w:val="00B93BA9"/>
    <w:rsid w:val="00B96FD3"/>
    <w:rsid w:val="00BA3A20"/>
    <w:rsid w:val="00BA5AA5"/>
    <w:rsid w:val="00BA5B60"/>
    <w:rsid w:val="00BA5D2C"/>
    <w:rsid w:val="00BB0352"/>
    <w:rsid w:val="00BB1F6B"/>
    <w:rsid w:val="00BB6B97"/>
    <w:rsid w:val="00BD2E92"/>
    <w:rsid w:val="00BE2589"/>
    <w:rsid w:val="00BE711E"/>
    <w:rsid w:val="00BF46BC"/>
    <w:rsid w:val="00BF6042"/>
    <w:rsid w:val="00BF7505"/>
    <w:rsid w:val="00BF7C37"/>
    <w:rsid w:val="00C16A28"/>
    <w:rsid w:val="00C2090B"/>
    <w:rsid w:val="00C20AAF"/>
    <w:rsid w:val="00C2322A"/>
    <w:rsid w:val="00C23B65"/>
    <w:rsid w:val="00C2651A"/>
    <w:rsid w:val="00C3189F"/>
    <w:rsid w:val="00C35BD2"/>
    <w:rsid w:val="00C37241"/>
    <w:rsid w:val="00C42C88"/>
    <w:rsid w:val="00C518E1"/>
    <w:rsid w:val="00C65FB6"/>
    <w:rsid w:val="00C71F3C"/>
    <w:rsid w:val="00C80BD2"/>
    <w:rsid w:val="00C822C4"/>
    <w:rsid w:val="00C93428"/>
    <w:rsid w:val="00C949F1"/>
    <w:rsid w:val="00CA0A23"/>
    <w:rsid w:val="00CA4088"/>
    <w:rsid w:val="00CB05EB"/>
    <w:rsid w:val="00CC21E6"/>
    <w:rsid w:val="00CC43BA"/>
    <w:rsid w:val="00CD027E"/>
    <w:rsid w:val="00CD231F"/>
    <w:rsid w:val="00CD2A19"/>
    <w:rsid w:val="00CD432E"/>
    <w:rsid w:val="00CE1A06"/>
    <w:rsid w:val="00CE3EB6"/>
    <w:rsid w:val="00CE5A0D"/>
    <w:rsid w:val="00D01FA0"/>
    <w:rsid w:val="00D02875"/>
    <w:rsid w:val="00D03AA7"/>
    <w:rsid w:val="00D040D0"/>
    <w:rsid w:val="00D059CB"/>
    <w:rsid w:val="00D1566E"/>
    <w:rsid w:val="00D36AA6"/>
    <w:rsid w:val="00D41E69"/>
    <w:rsid w:val="00D43191"/>
    <w:rsid w:val="00D60B40"/>
    <w:rsid w:val="00D64FAB"/>
    <w:rsid w:val="00D65657"/>
    <w:rsid w:val="00D658B3"/>
    <w:rsid w:val="00D66A52"/>
    <w:rsid w:val="00D7366E"/>
    <w:rsid w:val="00D74651"/>
    <w:rsid w:val="00D8454F"/>
    <w:rsid w:val="00D845C2"/>
    <w:rsid w:val="00DA3FEA"/>
    <w:rsid w:val="00DA48BB"/>
    <w:rsid w:val="00DB7642"/>
    <w:rsid w:val="00DC2E8C"/>
    <w:rsid w:val="00DC703C"/>
    <w:rsid w:val="00DF6EE5"/>
    <w:rsid w:val="00DF7BCD"/>
    <w:rsid w:val="00E01BCF"/>
    <w:rsid w:val="00E0423B"/>
    <w:rsid w:val="00E07F56"/>
    <w:rsid w:val="00E105C5"/>
    <w:rsid w:val="00E11CB7"/>
    <w:rsid w:val="00E128F0"/>
    <w:rsid w:val="00E169F2"/>
    <w:rsid w:val="00E210F9"/>
    <w:rsid w:val="00E43B8B"/>
    <w:rsid w:val="00E46A20"/>
    <w:rsid w:val="00E54A87"/>
    <w:rsid w:val="00E65161"/>
    <w:rsid w:val="00E7116F"/>
    <w:rsid w:val="00E72744"/>
    <w:rsid w:val="00E72A8A"/>
    <w:rsid w:val="00E807B0"/>
    <w:rsid w:val="00E851F2"/>
    <w:rsid w:val="00E86392"/>
    <w:rsid w:val="00E9112B"/>
    <w:rsid w:val="00EA01FD"/>
    <w:rsid w:val="00EB04C8"/>
    <w:rsid w:val="00ED1E34"/>
    <w:rsid w:val="00ED463B"/>
    <w:rsid w:val="00EF1A28"/>
    <w:rsid w:val="00EF5974"/>
    <w:rsid w:val="00F0697A"/>
    <w:rsid w:val="00F10D32"/>
    <w:rsid w:val="00F23778"/>
    <w:rsid w:val="00F271CB"/>
    <w:rsid w:val="00F30FAF"/>
    <w:rsid w:val="00F324DE"/>
    <w:rsid w:val="00F44454"/>
    <w:rsid w:val="00F51A1D"/>
    <w:rsid w:val="00F52291"/>
    <w:rsid w:val="00F53A72"/>
    <w:rsid w:val="00F54F0A"/>
    <w:rsid w:val="00F55DFF"/>
    <w:rsid w:val="00F57A40"/>
    <w:rsid w:val="00F72CDC"/>
    <w:rsid w:val="00F73AD7"/>
    <w:rsid w:val="00F7570B"/>
    <w:rsid w:val="00F846C1"/>
    <w:rsid w:val="00F91B74"/>
    <w:rsid w:val="00F94777"/>
    <w:rsid w:val="00F94959"/>
    <w:rsid w:val="00F9581A"/>
    <w:rsid w:val="00FA5FE5"/>
    <w:rsid w:val="00FA6E05"/>
    <w:rsid w:val="00FB4E15"/>
    <w:rsid w:val="00FB7AFF"/>
    <w:rsid w:val="00FC748D"/>
    <w:rsid w:val="00FD13C7"/>
    <w:rsid w:val="00FD275B"/>
    <w:rsid w:val="00FD3478"/>
    <w:rsid w:val="00FD4A08"/>
    <w:rsid w:val="00FD5507"/>
    <w:rsid w:val="00FD76C9"/>
    <w:rsid w:val="00FD77AB"/>
    <w:rsid w:val="00FE0C3B"/>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7A719A"/>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7A719A"/>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styleId="UnresolvedMention">
    <w:name w:val="Unresolved Mention"/>
    <w:basedOn w:val="DefaultParagraphFont"/>
    <w:uiPriority w:val="99"/>
    <w:semiHidden/>
    <w:unhideWhenUsed/>
    <w:rsid w:val="00926B82"/>
    <w:rPr>
      <w:color w:val="605E5C"/>
      <w:shd w:val="clear" w:color="auto" w:fill="E1DFDD"/>
    </w:rPr>
  </w:style>
  <w:style w:type="character" w:customStyle="1" w:styleId="apple-converted-space">
    <w:name w:val="apple-converted-space"/>
    <w:basedOn w:val="DefaultParagraphFont"/>
    <w:rsid w:val="00B9304B"/>
  </w:style>
  <w:style w:type="character" w:customStyle="1" w:styleId="highlight">
    <w:name w:val="highlight"/>
    <w:basedOn w:val="DefaultParagraphFont"/>
    <w:rsid w:val="00B93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369302222">
      <w:bodyDiv w:val="1"/>
      <w:marLeft w:val="0"/>
      <w:marRight w:val="0"/>
      <w:marTop w:val="0"/>
      <w:marBottom w:val="0"/>
      <w:divBdr>
        <w:top w:val="none" w:sz="0" w:space="0" w:color="auto"/>
        <w:left w:val="none" w:sz="0" w:space="0" w:color="auto"/>
        <w:bottom w:val="none" w:sz="0" w:space="0" w:color="auto"/>
        <w:right w:val="none" w:sz="0" w:space="0" w:color="auto"/>
      </w:divBdr>
    </w:div>
    <w:div w:id="420613115">
      <w:bodyDiv w:val="1"/>
      <w:marLeft w:val="0"/>
      <w:marRight w:val="0"/>
      <w:marTop w:val="0"/>
      <w:marBottom w:val="0"/>
      <w:divBdr>
        <w:top w:val="none" w:sz="0" w:space="0" w:color="auto"/>
        <w:left w:val="none" w:sz="0" w:space="0" w:color="auto"/>
        <w:bottom w:val="none" w:sz="0" w:space="0" w:color="auto"/>
        <w:right w:val="none" w:sz="0" w:space="0" w:color="auto"/>
      </w:divBdr>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874926365">
      <w:bodyDiv w:val="1"/>
      <w:marLeft w:val="0"/>
      <w:marRight w:val="0"/>
      <w:marTop w:val="0"/>
      <w:marBottom w:val="0"/>
      <w:divBdr>
        <w:top w:val="none" w:sz="0" w:space="0" w:color="auto"/>
        <w:left w:val="none" w:sz="0" w:space="0" w:color="auto"/>
        <w:bottom w:val="none" w:sz="0" w:space="0" w:color="auto"/>
        <w:right w:val="none" w:sz="0" w:space="0" w:color="auto"/>
      </w:divBdr>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329478352">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497452063">
      <w:bodyDiv w:val="1"/>
      <w:marLeft w:val="0"/>
      <w:marRight w:val="0"/>
      <w:marTop w:val="0"/>
      <w:marBottom w:val="0"/>
      <w:divBdr>
        <w:top w:val="none" w:sz="0" w:space="0" w:color="auto"/>
        <w:left w:val="none" w:sz="0" w:space="0" w:color="auto"/>
        <w:bottom w:val="none" w:sz="0" w:space="0" w:color="auto"/>
        <w:right w:val="none" w:sz="0" w:space="0" w:color="auto"/>
      </w:divBdr>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569226403">
      <w:bodyDiv w:val="1"/>
      <w:marLeft w:val="0"/>
      <w:marRight w:val="0"/>
      <w:marTop w:val="0"/>
      <w:marBottom w:val="0"/>
      <w:divBdr>
        <w:top w:val="none" w:sz="0" w:space="0" w:color="auto"/>
        <w:left w:val="none" w:sz="0" w:space="0" w:color="auto"/>
        <w:bottom w:val="none" w:sz="0" w:space="0" w:color="auto"/>
        <w:right w:val="none" w:sz="0" w:space="0" w:color="auto"/>
      </w:divBdr>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 w:id="188298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learning.hccs.edu/" TargetMode="External"/><Relationship Id="rId26" Type="http://schemas.openxmlformats.org/officeDocument/2006/relationships/hyperlink" Target="http://www.hccs.edu/resources-for/current-students/student-handbook/" TargetMode="External"/><Relationship Id="rId3" Type="http://schemas.openxmlformats.org/officeDocument/2006/relationships/customXml" Target="../customXml/item3.xml"/><Relationship Id="rId21" Type="http://schemas.openxmlformats.org/officeDocument/2006/relationships/hyperlink" Target="http://www.hccs.edu/resources-for/current-students/tutoring/" TargetMode="External"/><Relationship Id="rId34" Type="http://schemas.openxmlformats.org/officeDocument/2006/relationships/hyperlink" Target="https://www.hccs.edu/about-hcc/procedures/student-rights-policies--procedures/student-complaints/speak-with-the-dean-of-studen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agleonline.hccs.edu/login/ldap" TargetMode="External"/><Relationship Id="rId25" Type="http://schemas.openxmlformats.org/officeDocument/2006/relationships/hyperlink" Target="https://www.hccs.edu/resources-for/current-students/student-handbook/" TargetMode="External"/><Relationship Id="rId33" Type="http://schemas.openxmlformats.org/officeDocument/2006/relationships/hyperlink" Target="http://www.hccs.edu/departments/institutional-equity/title-ix-know-your-rights/" TargetMode="External"/><Relationship Id="rId2" Type="http://schemas.openxmlformats.org/officeDocument/2006/relationships/customXml" Target="../customXml/item2.xml"/><Relationship Id="rId16" Type="http://schemas.openxmlformats.org/officeDocument/2006/relationships/hyperlink" Target="http://www.hccs.edu/district/students/student-handbook/" TargetMode="External"/><Relationship Id="rId20" Type="http://schemas.openxmlformats.org/officeDocument/2006/relationships/hyperlink" Target="https://www.google.com/chrome/browser/desktop/index.html" TargetMode="External"/><Relationship Id="rId29" Type="http://schemas.openxmlformats.org/officeDocument/2006/relationships/hyperlink" Target="http://www.hccs.edu/resources-for/current-students/egls3-evaluate-your-profess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ccs.edu/programs/areas-of-study/liberal-arts-humanities--education/english/" TargetMode="External"/><Relationship Id="rId32" Type="http://schemas.openxmlformats.org/officeDocument/2006/relationships/hyperlink" Target="http://www.hccs.edu/support-services/disability-servic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eggy.porter@hccs.edu" TargetMode="External"/><Relationship Id="rId23" Type="http://schemas.openxmlformats.org/officeDocument/2006/relationships/hyperlink" Target="http://www.hccs.edu/resources-for/current-students/supplemental-instruction/" TargetMode="External"/><Relationship Id="rId28" Type="http://schemas.openxmlformats.org/officeDocument/2006/relationships/hyperlink" Target="http://www.hccs.edu/resources-for/current-students/student-handboo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ozilla.org/en-US/firefox/new/" TargetMode="External"/><Relationship Id="rId31" Type="http://schemas.openxmlformats.org/officeDocument/2006/relationships/hyperlink" Target="http://www.hccs.edu/departments/institutional-equ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departments/division-of-college-readiness/college-readiness-academic/integrated-reading-and-writing-department/" TargetMode="External"/><Relationship Id="rId22" Type="http://schemas.openxmlformats.org/officeDocument/2006/relationships/hyperlink" Target="http://library.hccs.edu/" TargetMode="External"/><Relationship Id="rId27" Type="http://schemas.openxmlformats.org/officeDocument/2006/relationships/hyperlink" Target="http://www.hccs.edu/about-hcc/procedures/student-rights-policies--procedures/student-procedures/" TargetMode="External"/><Relationship Id="rId30" Type="http://schemas.openxmlformats.org/officeDocument/2006/relationships/hyperlink" Target="http://www.hccs.edu/resources-for/current-students/student-e-maileagle-id/" TargetMode="External"/><Relationship Id="rId35" Type="http://schemas.openxmlformats.org/officeDocument/2006/relationships/hyperlink" Target="mailto:annie.tsui@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2.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421EF0-EE10-40BD-B7A3-7EADBB26C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Peggy Porter</cp:lastModifiedBy>
  <cp:revision>2</cp:revision>
  <cp:lastPrinted>2018-06-18T12:43:00Z</cp:lastPrinted>
  <dcterms:created xsi:type="dcterms:W3CDTF">2019-09-02T05:01:00Z</dcterms:created>
  <dcterms:modified xsi:type="dcterms:W3CDTF">2019-09-02T05:01:00Z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