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5C7" w:rsidRDefault="002C1409" w:rsidP="0039565F">
      <w:pPr>
        <w:spacing w:line="240" w:lineRule="auto"/>
        <w:contextualSpacing/>
        <w:rPr>
          <w:b/>
          <w:sz w:val="28"/>
          <w:szCs w:val="28"/>
        </w:rPr>
      </w:pPr>
      <w:r>
        <w:rPr>
          <w:b/>
          <w:noProof/>
          <w:sz w:val="28"/>
          <w:szCs w:val="28"/>
        </w:rPr>
        <w:drawing>
          <wp:anchor distT="0" distB="0" distL="114300" distR="114300" simplePos="0" relativeHeight="251658240" behindDoc="1" locked="0" layoutInCell="1" allowOverlap="1" wp14:anchorId="5E4C3C42" wp14:editId="2DB0A4DE">
            <wp:simplePos x="0" y="0"/>
            <wp:positionH relativeFrom="column">
              <wp:posOffset>6612890</wp:posOffset>
            </wp:positionH>
            <wp:positionV relativeFrom="paragraph">
              <wp:posOffset>-121920</wp:posOffset>
            </wp:positionV>
            <wp:extent cx="1609725" cy="1143000"/>
            <wp:effectExtent l="0" t="0" r="9525" b="0"/>
            <wp:wrapTight wrapText="bothSides">
              <wp:wrapPolygon edited="0">
                <wp:start x="0" y="0"/>
                <wp:lineTo x="0" y="21240"/>
                <wp:lineTo x="21472" y="21240"/>
                <wp:lineTo x="214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 logo.jpg"/>
                    <pic:cNvPicPr/>
                  </pic:nvPicPr>
                  <pic:blipFill>
                    <a:blip r:embed="rId9">
                      <a:extLst>
                        <a:ext uri="{28A0092B-C50C-407E-A947-70E740481C1C}">
                          <a14:useLocalDpi xmlns:a14="http://schemas.microsoft.com/office/drawing/2010/main" val="0"/>
                        </a:ext>
                      </a:extLst>
                    </a:blip>
                    <a:stretch>
                      <a:fillRect/>
                    </a:stretch>
                  </pic:blipFill>
                  <pic:spPr>
                    <a:xfrm>
                      <a:off x="0" y="0"/>
                      <a:ext cx="1609725" cy="1143000"/>
                    </a:xfrm>
                    <a:prstGeom prst="rect">
                      <a:avLst/>
                    </a:prstGeom>
                  </pic:spPr>
                </pic:pic>
              </a:graphicData>
            </a:graphic>
            <wp14:sizeRelH relativeFrom="page">
              <wp14:pctWidth>0</wp14:pctWidth>
            </wp14:sizeRelH>
            <wp14:sizeRelV relativeFrom="page">
              <wp14:pctHeight>0</wp14:pctHeight>
            </wp14:sizeRelV>
          </wp:anchor>
        </w:drawing>
      </w:r>
      <w:r w:rsidR="00AD6F8E">
        <w:rPr>
          <w:b/>
          <w:sz w:val="28"/>
          <w:szCs w:val="28"/>
        </w:rPr>
        <w:t xml:space="preserve">SYLLABUS:  </w:t>
      </w:r>
      <w:r w:rsidR="0002327B">
        <w:rPr>
          <w:b/>
          <w:sz w:val="28"/>
          <w:szCs w:val="28"/>
        </w:rPr>
        <w:t xml:space="preserve">2301 </w:t>
      </w:r>
      <w:r w:rsidR="00E2242A">
        <w:rPr>
          <w:b/>
          <w:sz w:val="28"/>
          <w:szCs w:val="28"/>
        </w:rPr>
        <w:t xml:space="preserve">PRINCIPLES OF </w:t>
      </w:r>
      <w:r w:rsidR="00AD6F8E">
        <w:rPr>
          <w:b/>
          <w:sz w:val="28"/>
          <w:szCs w:val="28"/>
        </w:rPr>
        <w:t>MACROECONOMICS</w:t>
      </w:r>
    </w:p>
    <w:p w:rsidR="0002327B" w:rsidRPr="009A25C7" w:rsidRDefault="00712DF3" w:rsidP="0039565F">
      <w:pPr>
        <w:spacing w:line="240" w:lineRule="auto"/>
        <w:contextualSpacing/>
        <w:rPr>
          <w:rFonts w:ascii="Arial" w:eastAsia="Times New Roman" w:hAnsi="Arial" w:cs="Arial"/>
          <w:sz w:val="24"/>
          <w:szCs w:val="24"/>
        </w:rPr>
      </w:pPr>
      <w:r>
        <w:rPr>
          <w:rFonts w:ascii="Arial" w:eastAsia="Times New Roman" w:hAnsi="Arial" w:cs="Arial"/>
          <w:sz w:val="24"/>
          <w:szCs w:val="24"/>
        </w:rPr>
        <w:t>Spring 2015 45572 (9:30) 45573 (11) 46659 (12:30)</w:t>
      </w:r>
    </w:p>
    <w:p w:rsidR="0039565F" w:rsidRPr="0039565F" w:rsidRDefault="00517C06" w:rsidP="0039565F">
      <w:pPr>
        <w:spacing w:after="0" w:line="240" w:lineRule="auto"/>
        <w:rPr>
          <w:rFonts w:ascii="Arial" w:eastAsia="Times New Roman" w:hAnsi="Arial" w:cs="Arial"/>
          <w:sz w:val="24"/>
          <w:szCs w:val="24"/>
        </w:rPr>
      </w:pPr>
      <w:r>
        <w:rPr>
          <w:rFonts w:ascii="Arial" w:eastAsia="Times New Roman" w:hAnsi="Arial" w:cs="Arial"/>
          <w:sz w:val="24"/>
          <w:szCs w:val="24"/>
        </w:rPr>
        <w:t>Instructor:  Renee</w:t>
      </w:r>
      <w:r w:rsidR="0039565F" w:rsidRPr="0039565F">
        <w:rPr>
          <w:rFonts w:ascii="Arial" w:eastAsia="Times New Roman" w:hAnsi="Arial" w:cs="Arial"/>
          <w:sz w:val="24"/>
          <w:szCs w:val="24"/>
        </w:rPr>
        <w:t xml:space="preserve"> Edwards</w:t>
      </w:r>
    </w:p>
    <w:p w:rsidR="0039565F" w:rsidRPr="0039565F" w:rsidRDefault="0039565F" w:rsidP="0039565F">
      <w:pPr>
        <w:spacing w:after="0" w:line="240" w:lineRule="auto"/>
        <w:rPr>
          <w:rFonts w:ascii="Arial" w:eastAsia="Times New Roman" w:hAnsi="Arial" w:cs="Arial"/>
          <w:sz w:val="24"/>
          <w:szCs w:val="24"/>
        </w:rPr>
      </w:pPr>
      <w:r w:rsidRPr="0039565F">
        <w:rPr>
          <w:rFonts w:ascii="Arial" w:eastAsia="Times New Roman" w:hAnsi="Arial" w:cs="Arial"/>
          <w:sz w:val="24"/>
          <w:szCs w:val="24"/>
        </w:rPr>
        <w:t xml:space="preserve">Office Hours:  </w:t>
      </w:r>
      <w:r w:rsidR="009A25C7">
        <w:rPr>
          <w:rFonts w:ascii="Arial" w:eastAsia="Times New Roman" w:hAnsi="Arial" w:cs="Arial"/>
          <w:sz w:val="24"/>
          <w:szCs w:val="24"/>
        </w:rPr>
        <w:t>B</w:t>
      </w:r>
      <w:r w:rsidR="00AD6F8E">
        <w:rPr>
          <w:rFonts w:ascii="Arial" w:eastAsia="Times New Roman" w:hAnsi="Arial" w:cs="Arial"/>
          <w:sz w:val="24"/>
          <w:szCs w:val="24"/>
        </w:rPr>
        <w:t>y appointment</w:t>
      </w:r>
      <w:r w:rsidR="00712DF3">
        <w:rPr>
          <w:rFonts w:ascii="Arial" w:eastAsia="Times New Roman" w:hAnsi="Arial" w:cs="Arial"/>
          <w:sz w:val="24"/>
          <w:szCs w:val="24"/>
        </w:rPr>
        <w:t>: Tues/</w:t>
      </w:r>
      <w:proofErr w:type="spellStart"/>
      <w:r w:rsidR="00712DF3">
        <w:rPr>
          <w:rFonts w:ascii="Arial" w:eastAsia="Times New Roman" w:hAnsi="Arial" w:cs="Arial"/>
          <w:sz w:val="24"/>
          <w:szCs w:val="24"/>
        </w:rPr>
        <w:t>Thrs</w:t>
      </w:r>
      <w:proofErr w:type="spellEnd"/>
      <w:r w:rsidR="00712DF3">
        <w:rPr>
          <w:rFonts w:ascii="Arial" w:eastAsia="Times New Roman" w:hAnsi="Arial" w:cs="Arial"/>
          <w:sz w:val="24"/>
          <w:szCs w:val="24"/>
        </w:rPr>
        <w:t xml:space="preserve"> 8-9:15 2-4 by appointment</w:t>
      </w:r>
    </w:p>
    <w:p w:rsidR="0039565F" w:rsidRDefault="0039565F" w:rsidP="0039565F">
      <w:pPr>
        <w:spacing w:after="0" w:line="240" w:lineRule="auto"/>
        <w:rPr>
          <w:rFonts w:ascii="Arial" w:eastAsia="Times New Roman" w:hAnsi="Arial" w:cs="Arial"/>
          <w:sz w:val="24"/>
          <w:szCs w:val="24"/>
        </w:rPr>
      </w:pPr>
      <w:r w:rsidRPr="0039565F">
        <w:rPr>
          <w:rFonts w:ascii="Arial" w:eastAsia="Times New Roman" w:hAnsi="Arial" w:cs="Arial"/>
          <w:sz w:val="24"/>
          <w:szCs w:val="24"/>
        </w:rPr>
        <w:t xml:space="preserve">E-mail:  </w:t>
      </w:r>
      <w:r w:rsidR="00822A9E">
        <w:rPr>
          <w:rFonts w:ascii="Arial" w:eastAsia="Times New Roman" w:hAnsi="Arial" w:cs="Arial"/>
          <w:sz w:val="24"/>
          <w:szCs w:val="24"/>
        </w:rPr>
        <w:t>renee.edwards@hccs.edu</w:t>
      </w:r>
    </w:p>
    <w:p w:rsidR="00751450" w:rsidRDefault="00712DF3" w:rsidP="0039565F">
      <w:pPr>
        <w:spacing w:after="0" w:line="240" w:lineRule="auto"/>
        <w:rPr>
          <w:rFonts w:ascii="Arial" w:eastAsia="Times New Roman" w:hAnsi="Arial" w:cs="Arial"/>
          <w:sz w:val="24"/>
          <w:szCs w:val="24"/>
        </w:rPr>
      </w:pPr>
      <w:r>
        <w:rPr>
          <w:rFonts w:ascii="Arial" w:eastAsia="Times New Roman" w:hAnsi="Arial" w:cs="Arial"/>
          <w:sz w:val="24"/>
          <w:szCs w:val="24"/>
        </w:rPr>
        <w:t>Class Days: Tues/</w:t>
      </w:r>
      <w:r w:rsidR="0036521B">
        <w:rPr>
          <w:rFonts w:ascii="Arial" w:eastAsia="Times New Roman" w:hAnsi="Arial" w:cs="Arial"/>
          <w:sz w:val="24"/>
          <w:szCs w:val="24"/>
        </w:rPr>
        <w:t>Thursday</w:t>
      </w:r>
    </w:p>
    <w:p w:rsidR="002C1409" w:rsidRDefault="002C1409" w:rsidP="002C1409">
      <w:pPr>
        <w:pBdr>
          <w:bottom w:val="single" w:sz="4" w:space="1" w:color="auto"/>
        </w:pBdr>
        <w:spacing w:after="0" w:line="240" w:lineRule="auto"/>
        <w:rPr>
          <w:rFonts w:ascii="Arial" w:eastAsia="Times New Roman" w:hAnsi="Arial" w:cs="Arial"/>
          <w:sz w:val="24"/>
          <w:szCs w:val="24"/>
        </w:rPr>
      </w:pPr>
    </w:p>
    <w:p w:rsidR="004228B4" w:rsidRDefault="004228B4" w:rsidP="0039565F">
      <w:pPr>
        <w:spacing w:after="0" w:line="240" w:lineRule="auto"/>
        <w:rPr>
          <w:rFonts w:ascii="Arial" w:eastAsia="Times New Roman" w:hAnsi="Arial" w:cs="Arial"/>
          <w:sz w:val="24"/>
          <w:szCs w:val="24"/>
        </w:rPr>
      </w:pPr>
    </w:p>
    <w:p w:rsidR="004228B4" w:rsidRDefault="002F11C7" w:rsidP="000B5894">
      <w:pPr>
        <w:spacing w:after="0" w:line="240" w:lineRule="auto"/>
        <w:jc w:val="center"/>
        <w:rPr>
          <w:rFonts w:ascii="Arial" w:eastAsia="Times New Roman" w:hAnsi="Arial" w:cs="Arial"/>
          <w:sz w:val="24"/>
          <w:szCs w:val="24"/>
        </w:rPr>
      </w:pPr>
      <w:hyperlink w:anchor="_Course_Material_Registration" w:history="1">
        <w:r w:rsidR="009C21F0" w:rsidRPr="009C21F0">
          <w:rPr>
            <w:rStyle w:val="Hyperlink"/>
            <w:rFonts w:ascii="Arial" w:eastAsia="Times New Roman" w:hAnsi="Arial" w:cs="Arial"/>
            <w:sz w:val="24"/>
            <w:szCs w:val="24"/>
          </w:rPr>
          <w:t>Course Material</w:t>
        </w:r>
      </w:hyperlink>
      <w:r w:rsidR="009C21F0">
        <w:rPr>
          <w:rFonts w:ascii="Arial" w:eastAsia="Times New Roman" w:hAnsi="Arial" w:cs="Arial"/>
          <w:sz w:val="24"/>
          <w:szCs w:val="24"/>
        </w:rPr>
        <w:t xml:space="preserve"> | </w:t>
      </w:r>
      <w:hyperlink w:anchor="_Course_Description" w:history="1">
        <w:r w:rsidR="009C21F0" w:rsidRPr="009C21F0">
          <w:rPr>
            <w:rStyle w:val="Hyperlink"/>
            <w:rFonts w:ascii="Arial" w:eastAsia="Times New Roman" w:hAnsi="Arial" w:cs="Arial"/>
            <w:sz w:val="24"/>
            <w:szCs w:val="24"/>
          </w:rPr>
          <w:t>Course Description</w:t>
        </w:r>
      </w:hyperlink>
      <w:r w:rsidR="009C21F0">
        <w:rPr>
          <w:rFonts w:ascii="Arial" w:eastAsia="Times New Roman" w:hAnsi="Arial" w:cs="Arial"/>
          <w:sz w:val="24"/>
          <w:szCs w:val="24"/>
        </w:rPr>
        <w:t xml:space="preserve"> | </w:t>
      </w:r>
      <w:hyperlink w:anchor="_Core_Curriculum_Statement" w:history="1">
        <w:r w:rsidR="009C7710" w:rsidRPr="009C7710">
          <w:rPr>
            <w:rStyle w:val="Hyperlink"/>
            <w:rFonts w:ascii="Arial" w:eastAsia="Times New Roman" w:hAnsi="Arial" w:cs="Arial"/>
            <w:sz w:val="24"/>
            <w:szCs w:val="24"/>
          </w:rPr>
          <w:t xml:space="preserve">Core Curriculum Statement </w:t>
        </w:r>
      </w:hyperlink>
      <w:r w:rsidR="009C7710">
        <w:rPr>
          <w:rFonts w:ascii="Arial" w:eastAsia="Times New Roman" w:hAnsi="Arial" w:cs="Arial"/>
          <w:sz w:val="24"/>
          <w:szCs w:val="24"/>
        </w:rPr>
        <w:t xml:space="preserve"> |  </w:t>
      </w:r>
      <w:hyperlink w:anchor="_Course_Objective" w:history="1">
        <w:r w:rsidR="009C21F0" w:rsidRPr="009C21F0">
          <w:rPr>
            <w:rStyle w:val="Hyperlink"/>
            <w:rFonts w:ascii="Arial" w:eastAsia="Times New Roman" w:hAnsi="Arial" w:cs="Arial"/>
            <w:sz w:val="24"/>
            <w:szCs w:val="24"/>
          </w:rPr>
          <w:t>Course Objectives</w:t>
        </w:r>
      </w:hyperlink>
      <w:r w:rsidR="009C21F0">
        <w:rPr>
          <w:rFonts w:ascii="Arial" w:eastAsia="Times New Roman" w:hAnsi="Arial" w:cs="Arial"/>
          <w:sz w:val="24"/>
          <w:szCs w:val="24"/>
        </w:rPr>
        <w:t xml:space="preserve"> | </w:t>
      </w:r>
      <w:hyperlink w:anchor="_Course_Prerequisites" w:history="1">
        <w:r w:rsidR="009C21F0" w:rsidRPr="009C21F0">
          <w:rPr>
            <w:rStyle w:val="Hyperlink"/>
            <w:rFonts w:ascii="Arial" w:eastAsia="Times New Roman" w:hAnsi="Arial" w:cs="Arial"/>
            <w:sz w:val="24"/>
            <w:szCs w:val="24"/>
          </w:rPr>
          <w:t xml:space="preserve">Course Prerequisites </w:t>
        </w:r>
      </w:hyperlink>
      <w:r w:rsidR="009C21F0">
        <w:rPr>
          <w:rFonts w:ascii="Arial" w:eastAsia="Times New Roman" w:hAnsi="Arial" w:cs="Arial"/>
          <w:sz w:val="24"/>
          <w:szCs w:val="24"/>
        </w:rPr>
        <w:t xml:space="preserve">| </w:t>
      </w:r>
      <w:hyperlink w:anchor="_Grading/Category_Weight" w:history="1">
        <w:r w:rsidR="009C21F0" w:rsidRPr="009C21F0">
          <w:rPr>
            <w:rStyle w:val="Hyperlink"/>
            <w:rFonts w:ascii="Arial" w:eastAsia="Times New Roman" w:hAnsi="Arial" w:cs="Arial"/>
            <w:sz w:val="24"/>
            <w:szCs w:val="24"/>
          </w:rPr>
          <w:t>Grading Matrix</w:t>
        </w:r>
      </w:hyperlink>
      <w:r w:rsidR="009C21F0">
        <w:rPr>
          <w:rFonts w:ascii="Arial" w:eastAsia="Times New Roman" w:hAnsi="Arial" w:cs="Arial"/>
          <w:sz w:val="24"/>
          <w:szCs w:val="24"/>
        </w:rPr>
        <w:t xml:space="preserve"> | </w:t>
      </w:r>
      <w:hyperlink w:anchor="_Instruction_Method" w:history="1">
        <w:r w:rsidR="009C21F0" w:rsidRPr="009C21F0">
          <w:rPr>
            <w:rStyle w:val="Hyperlink"/>
            <w:rFonts w:ascii="Arial" w:eastAsia="Times New Roman" w:hAnsi="Arial" w:cs="Arial"/>
            <w:sz w:val="24"/>
            <w:szCs w:val="24"/>
          </w:rPr>
          <w:t>Instruction Method</w:t>
        </w:r>
      </w:hyperlink>
      <w:r w:rsidR="009C21F0">
        <w:rPr>
          <w:rFonts w:ascii="Arial" w:eastAsia="Times New Roman" w:hAnsi="Arial" w:cs="Arial"/>
          <w:sz w:val="24"/>
          <w:szCs w:val="24"/>
        </w:rPr>
        <w:t xml:space="preserve"> | </w:t>
      </w:r>
      <w:hyperlink w:anchor="_Course_Schedule" w:history="1">
        <w:r w:rsidR="009C21F0" w:rsidRPr="009C21F0">
          <w:rPr>
            <w:rStyle w:val="Hyperlink"/>
            <w:rFonts w:ascii="Arial" w:eastAsia="Times New Roman" w:hAnsi="Arial" w:cs="Arial"/>
            <w:sz w:val="24"/>
            <w:szCs w:val="24"/>
          </w:rPr>
          <w:t>Course Schedule</w:t>
        </w:r>
      </w:hyperlink>
      <w:r w:rsidR="009C21F0">
        <w:rPr>
          <w:rFonts w:ascii="Arial" w:eastAsia="Times New Roman" w:hAnsi="Arial" w:cs="Arial"/>
          <w:sz w:val="24"/>
          <w:szCs w:val="24"/>
        </w:rPr>
        <w:t xml:space="preserve"> | </w:t>
      </w:r>
      <w:hyperlink w:anchor="_HCC_Policy_Statements" w:history="1">
        <w:r w:rsidR="009C21F0" w:rsidRPr="009C21F0">
          <w:rPr>
            <w:rStyle w:val="Hyperlink"/>
            <w:rFonts w:ascii="Arial" w:eastAsia="Times New Roman" w:hAnsi="Arial" w:cs="Arial"/>
            <w:sz w:val="24"/>
            <w:szCs w:val="24"/>
          </w:rPr>
          <w:t>HCC Policy &amp; Statements</w:t>
        </w:r>
      </w:hyperlink>
      <w:r w:rsidR="009C21F0">
        <w:rPr>
          <w:rFonts w:ascii="Arial" w:eastAsia="Times New Roman" w:hAnsi="Arial" w:cs="Arial"/>
          <w:sz w:val="24"/>
          <w:szCs w:val="24"/>
        </w:rPr>
        <w:t xml:space="preserve"> | </w:t>
      </w:r>
      <w:hyperlink w:anchor="_Tips_&amp;_Tricks" w:history="1">
        <w:r w:rsidR="009C21F0" w:rsidRPr="009C21F0">
          <w:rPr>
            <w:rStyle w:val="Hyperlink"/>
            <w:rFonts w:ascii="Arial" w:eastAsia="Times New Roman" w:hAnsi="Arial" w:cs="Arial"/>
            <w:sz w:val="24"/>
            <w:szCs w:val="24"/>
          </w:rPr>
          <w:t>Tips and Tricks for Success</w:t>
        </w:r>
      </w:hyperlink>
    </w:p>
    <w:p w:rsidR="00386CE1" w:rsidRDefault="004228B4" w:rsidP="004228B4">
      <w:pPr>
        <w:pStyle w:val="Heading1"/>
        <w:rPr>
          <w:rFonts w:eastAsia="Times New Roman"/>
        </w:rPr>
      </w:pPr>
      <w:bookmarkStart w:id="0" w:name="_Course_Material_Registration"/>
      <w:bookmarkEnd w:id="0"/>
      <w:r>
        <w:rPr>
          <w:rFonts w:eastAsia="Times New Roman"/>
        </w:rPr>
        <w:t>Course Material Registration</w:t>
      </w:r>
      <w:r w:rsidR="00712DF3">
        <w:rPr>
          <w:rFonts w:eastAsia="Times New Roman"/>
        </w:rPr>
        <w:t xml:space="preserve"> (</w:t>
      </w:r>
      <w:proofErr w:type="spellStart"/>
      <w:r w:rsidR="00712DF3">
        <w:rPr>
          <w:rFonts w:eastAsia="Times New Roman"/>
        </w:rPr>
        <w:t>Aplia</w:t>
      </w:r>
      <w:proofErr w:type="spellEnd"/>
      <w:r w:rsidR="00712DF3">
        <w:rPr>
          <w:rFonts w:eastAsia="Times New Roman"/>
        </w:rPr>
        <w:t xml:space="preserve"> Account is required for Course)</w:t>
      </w:r>
    </w:p>
    <w:p w:rsidR="004228B4" w:rsidRDefault="004228B4" w:rsidP="0039565F">
      <w:pPr>
        <w:spacing w:after="0" w:line="240" w:lineRule="auto"/>
        <w:rPr>
          <w:rFonts w:ascii="Arial" w:eastAsia="Times New Roman" w:hAnsi="Arial" w:cs="Arial"/>
          <w:sz w:val="24"/>
          <w:szCs w:val="24"/>
        </w:rPr>
      </w:pPr>
    </w:p>
    <w:p w:rsidR="00386CE1" w:rsidRDefault="00386CE1" w:rsidP="00386CE1">
      <w:pPr>
        <w:spacing w:after="0" w:line="240" w:lineRule="auto"/>
        <w:rPr>
          <w:rFonts w:ascii="Arial" w:eastAsia="Times New Roman" w:hAnsi="Arial" w:cs="Arial"/>
          <w:sz w:val="24"/>
          <w:szCs w:val="24"/>
        </w:rPr>
      </w:pPr>
    </w:p>
    <w:p w:rsidR="00386CE1" w:rsidRDefault="00751450" w:rsidP="00386CE1">
      <w:pPr>
        <w:spacing w:after="0" w:line="240" w:lineRule="auto"/>
        <w:rPr>
          <w:rFonts w:ascii="Arial" w:eastAsia="Times New Roman" w:hAnsi="Arial" w:cs="Arial"/>
          <w:sz w:val="24"/>
          <w:szCs w:val="24"/>
        </w:rPr>
      </w:pPr>
      <w:r w:rsidRPr="004228B4">
        <w:rPr>
          <w:rFonts w:ascii="Arial" w:eastAsia="Times New Roman" w:hAnsi="Arial" w:cs="Arial"/>
          <w:sz w:val="24"/>
          <w:szCs w:val="24"/>
        </w:rPr>
        <w:t xml:space="preserve">To Register </w:t>
      </w:r>
      <w:r w:rsidR="00466CF8">
        <w:rPr>
          <w:rFonts w:ascii="Arial" w:eastAsia="Times New Roman" w:hAnsi="Arial" w:cs="Arial"/>
          <w:sz w:val="24"/>
          <w:szCs w:val="24"/>
        </w:rPr>
        <w:t>for Class</w:t>
      </w:r>
      <w:r w:rsidR="00097192" w:rsidRPr="00097192">
        <w:rPr>
          <w:rFonts w:ascii="Arial" w:eastAsia="Times New Roman" w:hAnsi="Arial" w:cs="Arial"/>
          <w:b/>
          <w:sz w:val="24"/>
          <w:szCs w:val="24"/>
        </w:rPr>
        <w:t>:</w:t>
      </w:r>
      <w:r w:rsidR="00097192">
        <w:rPr>
          <w:rFonts w:ascii="Arial" w:eastAsia="Times New Roman" w:hAnsi="Arial" w:cs="Arial"/>
          <w:b/>
          <w:sz w:val="24"/>
          <w:szCs w:val="24"/>
        </w:rPr>
        <w:t xml:space="preserve">  </w:t>
      </w:r>
    </w:p>
    <w:p w:rsidR="0099751D" w:rsidRDefault="0099751D" w:rsidP="0099751D">
      <w:pPr>
        <w:spacing w:after="0" w:line="288" w:lineRule="auto"/>
        <w:ind w:left="720"/>
        <w:rPr>
          <w:rFonts w:ascii="Verdana" w:eastAsia="Verdana" w:hAnsi="Verdana" w:cs="Verdana"/>
          <w:color w:val="000000"/>
          <w:sz w:val="20"/>
        </w:rPr>
      </w:pPr>
    </w:p>
    <w:p w:rsidR="008B77CB" w:rsidRDefault="00712DF3" w:rsidP="0036521B">
      <w:pPr>
        <w:spacing w:after="0" w:line="288" w:lineRule="auto"/>
        <w:ind w:left="90"/>
        <w:rPr>
          <w:rFonts w:ascii="Verdana" w:eastAsia="Verdana" w:hAnsi="Verdana" w:cs="Verdana"/>
          <w:color w:val="000000"/>
          <w:sz w:val="20"/>
        </w:rPr>
      </w:pPr>
      <w:r w:rsidRPr="00712DF3">
        <w:rPr>
          <w:rFonts w:ascii="Verdana" w:eastAsia="Verdana" w:hAnsi="Verdana" w:cs="Verdana"/>
          <w:color w:val="000000"/>
          <w:sz w:val="20"/>
        </w:rPr>
        <w:t>http://login.cengagebrain.com/cb/entitlement.htm?code=43FC-KZ5X-6F8C</w:t>
      </w:r>
    </w:p>
    <w:p w:rsidR="00466CF8" w:rsidRPr="0099751D" w:rsidRDefault="00466CF8" w:rsidP="00466CF8">
      <w:pPr>
        <w:spacing w:after="0" w:line="288" w:lineRule="auto"/>
        <w:ind w:left="450"/>
        <w:rPr>
          <w:rFonts w:ascii="Verdana" w:eastAsia="Verdana" w:hAnsi="Verdana" w:cs="Verdana"/>
          <w:color w:val="000000"/>
          <w:sz w:val="20"/>
        </w:rPr>
      </w:pPr>
    </w:p>
    <w:p w:rsidR="0099751D" w:rsidRDefault="0099751D" w:rsidP="0099751D">
      <w:pPr>
        <w:spacing w:after="0" w:line="288" w:lineRule="auto"/>
        <w:ind w:left="720"/>
        <w:rPr>
          <w:rFonts w:ascii="Verdana" w:eastAsia="Verdana" w:hAnsi="Verdana" w:cs="Verdana"/>
          <w:color w:val="000000"/>
          <w:sz w:val="20"/>
        </w:rPr>
      </w:pPr>
    </w:p>
    <w:p w:rsidR="00A37533" w:rsidRPr="0099751D" w:rsidRDefault="0099751D" w:rsidP="00EC11A0">
      <w:pPr>
        <w:numPr>
          <w:ilvl w:val="0"/>
          <w:numId w:val="16"/>
        </w:numPr>
        <w:spacing w:after="0" w:line="288" w:lineRule="auto"/>
        <w:rPr>
          <w:rFonts w:ascii="Arial" w:eastAsia="Times New Roman" w:hAnsi="Arial" w:cs="Arial"/>
          <w:sz w:val="24"/>
          <w:szCs w:val="24"/>
        </w:rPr>
      </w:pPr>
      <w:r w:rsidRPr="0099751D">
        <w:rPr>
          <w:rFonts w:ascii="Verdana" w:eastAsia="Verdana" w:hAnsi="Verdana" w:cs="Verdana"/>
          <w:color w:val="000000"/>
          <w:sz w:val="20"/>
        </w:rPr>
        <w:t xml:space="preserve">Follow the prompts to register for your </w:t>
      </w:r>
      <w:proofErr w:type="spellStart"/>
      <w:r w:rsidRPr="0099751D">
        <w:rPr>
          <w:rFonts w:ascii="Verdana" w:eastAsia="Verdana" w:hAnsi="Verdana" w:cs="Verdana"/>
          <w:color w:val="000000"/>
          <w:sz w:val="20"/>
        </w:rPr>
        <w:t>Aplia</w:t>
      </w:r>
      <w:proofErr w:type="spellEnd"/>
      <w:r w:rsidRPr="0099751D">
        <w:rPr>
          <w:rFonts w:ascii="Verdana" w:eastAsia="Verdana" w:hAnsi="Verdana" w:cs="Verdana"/>
          <w:color w:val="000000"/>
          <w:sz w:val="20"/>
        </w:rPr>
        <w:t xml:space="preserve"> course.</w:t>
      </w:r>
    </w:p>
    <w:p w:rsidR="0099751D" w:rsidRDefault="0099751D" w:rsidP="0099751D">
      <w:pPr>
        <w:pStyle w:val="ListParagraph"/>
        <w:rPr>
          <w:rFonts w:ascii="Arial" w:eastAsia="Times New Roman" w:hAnsi="Arial" w:cs="Arial"/>
          <w:sz w:val="24"/>
          <w:szCs w:val="24"/>
        </w:rPr>
      </w:pPr>
    </w:p>
    <w:p w:rsidR="0099751D" w:rsidRDefault="0099751D" w:rsidP="0099751D">
      <w:pPr>
        <w:pStyle w:val="ListParagraph"/>
        <w:spacing w:line="288" w:lineRule="auto"/>
        <w:rPr>
          <w:rFonts w:ascii="Verdana" w:eastAsia="Verdana" w:hAnsi="Verdana" w:cs="Verdana"/>
          <w:color w:val="000000"/>
          <w:sz w:val="20"/>
        </w:rPr>
      </w:pPr>
    </w:p>
    <w:p w:rsidR="0099751D" w:rsidRPr="0099751D" w:rsidRDefault="0099751D" w:rsidP="0099751D">
      <w:pPr>
        <w:pStyle w:val="ListParagraph"/>
        <w:spacing w:line="288" w:lineRule="auto"/>
        <w:ind w:left="360"/>
        <w:rPr>
          <w:rFonts w:ascii="Verdana" w:eastAsia="Verdana" w:hAnsi="Verdana" w:cs="Verdana"/>
          <w:b/>
          <w:color w:val="336699"/>
          <w:sz w:val="28"/>
        </w:rPr>
      </w:pPr>
      <w:r w:rsidRPr="0099751D">
        <w:rPr>
          <w:rFonts w:ascii="Verdana" w:eastAsia="Verdana" w:hAnsi="Verdana" w:cs="Verdana"/>
          <w:color w:val="000000"/>
          <w:sz w:val="20"/>
        </w:rPr>
        <w:t>After registering for your course, you will need to pay for access using one of the options below:</w:t>
      </w:r>
    </w:p>
    <w:p w:rsidR="0099751D" w:rsidRDefault="0099751D" w:rsidP="0099751D">
      <w:pPr>
        <w:pStyle w:val="ListParagraph"/>
        <w:spacing w:line="288" w:lineRule="auto"/>
        <w:rPr>
          <w:rFonts w:ascii="Verdana" w:eastAsia="Verdana" w:hAnsi="Verdana" w:cs="Verdana"/>
          <w:color w:val="000000"/>
          <w:sz w:val="20"/>
        </w:rPr>
      </w:pPr>
    </w:p>
    <w:p w:rsidR="0099751D" w:rsidRPr="0099751D" w:rsidRDefault="0099751D" w:rsidP="0099751D">
      <w:pPr>
        <w:pStyle w:val="ListParagraph"/>
        <w:spacing w:line="288" w:lineRule="auto"/>
        <w:ind w:left="0"/>
        <w:rPr>
          <w:rFonts w:ascii="Verdana" w:eastAsia="Verdana" w:hAnsi="Verdana" w:cs="Verdana"/>
          <w:color w:val="000000"/>
          <w:sz w:val="20"/>
        </w:rPr>
      </w:pPr>
      <w:r w:rsidRPr="0099751D">
        <w:rPr>
          <w:rFonts w:ascii="Verdana" w:eastAsia="Verdana" w:hAnsi="Verdana" w:cs="Verdana"/>
          <w:color w:val="000000"/>
          <w:sz w:val="20"/>
        </w:rPr>
        <w:br/>
      </w:r>
      <w:r w:rsidRPr="0099751D">
        <w:rPr>
          <w:rFonts w:ascii="Verdana" w:eastAsia="Verdana" w:hAnsi="Verdana" w:cs="Verdana"/>
          <w:b/>
          <w:color w:val="000000"/>
          <w:sz w:val="20"/>
        </w:rPr>
        <w:t>Online:</w:t>
      </w:r>
      <w:r w:rsidRPr="0099751D">
        <w:rPr>
          <w:rFonts w:ascii="Verdana" w:eastAsia="Verdana" w:hAnsi="Verdana" w:cs="Verdana"/>
          <w:color w:val="000000"/>
          <w:sz w:val="20"/>
        </w:rPr>
        <w:t xml:space="preserve"> You can pay online using a credit or debit card, or PayPal.</w:t>
      </w:r>
    </w:p>
    <w:p w:rsidR="0099751D" w:rsidRPr="0099751D" w:rsidRDefault="0099751D" w:rsidP="0099751D">
      <w:pPr>
        <w:spacing w:line="288" w:lineRule="auto"/>
        <w:rPr>
          <w:rFonts w:ascii="Verdana" w:eastAsia="Verdana" w:hAnsi="Verdana" w:cs="Verdana"/>
          <w:color w:val="000000"/>
          <w:sz w:val="20"/>
        </w:rPr>
      </w:pPr>
    </w:p>
    <w:p w:rsidR="0099751D" w:rsidRPr="0099751D" w:rsidRDefault="0099751D" w:rsidP="0099751D">
      <w:pPr>
        <w:spacing w:line="288" w:lineRule="auto"/>
        <w:rPr>
          <w:rFonts w:ascii="Verdana" w:eastAsia="Verdana" w:hAnsi="Verdana" w:cs="Verdana"/>
          <w:color w:val="000000"/>
          <w:sz w:val="20"/>
        </w:rPr>
      </w:pPr>
      <w:r w:rsidRPr="0099751D">
        <w:rPr>
          <w:rFonts w:ascii="Verdana" w:eastAsia="Verdana" w:hAnsi="Verdana" w:cs="Verdana"/>
          <w:b/>
          <w:color w:val="000000"/>
          <w:sz w:val="20"/>
        </w:rPr>
        <w:t>Bookstore:</w:t>
      </w:r>
      <w:r w:rsidRPr="0099751D">
        <w:rPr>
          <w:rFonts w:ascii="Verdana" w:eastAsia="Verdana" w:hAnsi="Verdana" w:cs="Verdana"/>
          <w:color w:val="000000"/>
          <w:sz w:val="20"/>
        </w:rPr>
        <w:t xml:space="preserve"> You may be able to purchase access to </w:t>
      </w:r>
      <w:proofErr w:type="spellStart"/>
      <w:r w:rsidRPr="0099751D">
        <w:rPr>
          <w:rFonts w:ascii="Verdana" w:eastAsia="Verdana" w:hAnsi="Verdana" w:cs="Verdana"/>
          <w:color w:val="000000"/>
          <w:sz w:val="20"/>
        </w:rPr>
        <w:t>Aplia</w:t>
      </w:r>
      <w:proofErr w:type="spellEnd"/>
      <w:r w:rsidRPr="0099751D">
        <w:rPr>
          <w:rFonts w:ascii="Verdana" w:eastAsia="Verdana" w:hAnsi="Verdana" w:cs="Verdana"/>
          <w:color w:val="000000"/>
          <w:sz w:val="20"/>
        </w:rPr>
        <w:t xml:space="preserve"> at your bookstore. Check with the bookstore to</w:t>
      </w:r>
    </w:p>
    <w:p w:rsidR="0099751D" w:rsidRPr="0099751D" w:rsidRDefault="0099751D" w:rsidP="0099751D">
      <w:pPr>
        <w:spacing w:line="288" w:lineRule="auto"/>
        <w:rPr>
          <w:rFonts w:ascii="Verdana" w:eastAsia="Verdana" w:hAnsi="Verdana" w:cs="Verdana"/>
          <w:color w:val="000000"/>
          <w:sz w:val="20"/>
        </w:rPr>
      </w:pPr>
      <w:proofErr w:type="gramStart"/>
      <w:r w:rsidRPr="0099751D">
        <w:rPr>
          <w:rFonts w:ascii="Verdana" w:eastAsia="Verdana" w:hAnsi="Verdana" w:cs="Verdana"/>
          <w:color w:val="000000"/>
          <w:sz w:val="20"/>
        </w:rPr>
        <w:t>find</w:t>
      </w:r>
      <w:proofErr w:type="gramEnd"/>
      <w:r w:rsidRPr="0099751D">
        <w:rPr>
          <w:rFonts w:ascii="Verdana" w:eastAsia="Verdana" w:hAnsi="Verdana" w:cs="Verdana"/>
          <w:color w:val="000000"/>
          <w:sz w:val="20"/>
        </w:rPr>
        <w:t xml:space="preserve"> out what they offer for your course.</w:t>
      </w:r>
    </w:p>
    <w:p w:rsidR="0099751D" w:rsidRPr="0099751D" w:rsidRDefault="0099751D" w:rsidP="0099751D">
      <w:pPr>
        <w:spacing w:line="288" w:lineRule="auto"/>
        <w:rPr>
          <w:rFonts w:ascii="Verdana" w:eastAsia="Verdana" w:hAnsi="Verdana" w:cs="Verdana"/>
          <w:color w:val="000000"/>
          <w:sz w:val="20"/>
        </w:rPr>
      </w:pPr>
    </w:p>
    <w:p w:rsidR="00712DF3" w:rsidRDefault="0099751D" w:rsidP="00712DF3">
      <w:pPr>
        <w:spacing w:line="288" w:lineRule="auto"/>
        <w:rPr>
          <w:rFonts w:ascii="Verdana" w:eastAsia="Verdana" w:hAnsi="Verdana" w:cs="Verdana"/>
          <w:color w:val="000000"/>
          <w:sz w:val="20"/>
        </w:rPr>
      </w:pPr>
      <w:r w:rsidRPr="0099751D">
        <w:rPr>
          <w:rFonts w:ascii="Verdana" w:eastAsia="Verdana" w:hAnsi="Verdana" w:cs="Verdana"/>
          <w:b/>
          <w:color w:val="000000"/>
          <w:sz w:val="20"/>
        </w:rPr>
        <w:t>Free Trial:</w:t>
      </w:r>
      <w:r w:rsidR="00712DF3">
        <w:rPr>
          <w:rFonts w:ascii="Verdana" w:eastAsia="Verdana" w:hAnsi="Verdana" w:cs="Verdana"/>
          <w:color w:val="000000"/>
          <w:sz w:val="20"/>
        </w:rPr>
        <w:t xml:space="preserve">   You can access </w:t>
      </w:r>
      <w:proofErr w:type="spellStart"/>
      <w:r w:rsidR="00712DF3">
        <w:rPr>
          <w:rFonts w:ascii="Verdana" w:eastAsia="Verdana" w:hAnsi="Verdana" w:cs="Verdana"/>
          <w:color w:val="000000"/>
          <w:sz w:val="20"/>
        </w:rPr>
        <w:t>Aplia</w:t>
      </w:r>
      <w:proofErr w:type="spellEnd"/>
      <w:r w:rsidR="00712DF3">
        <w:rPr>
          <w:rFonts w:ascii="Verdana" w:eastAsia="Verdana" w:hAnsi="Verdana" w:cs="Verdana"/>
          <w:color w:val="000000"/>
          <w:sz w:val="20"/>
        </w:rPr>
        <w:t xml:space="preserve"> until 11:59 PM on 02/09/2015 during your free trial. After the free trial</w:t>
      </w:r>
    </w:p>
    <w:p w:rsidR="00712DF3" w:rsidRDefault="00712DF3" w:rsidP="00712DF3">
      <w:pPr>
        <w:spacing w:line="288" w:lineRule="auto"/>
        <w:rPr>
          <w:rFonts w:ascii="Verdana" w:eastAsia="Verdana" w:hAnsi="Verdana" w:cs="Verdana"/>
          <w:color w:val="000000"/>
          <w:sz w:val="20"/>
        </w:rPr>
      </w:pPr>
      <w:proofErr w:type="gramStart"/>
      <w:r>
        <w:rPr>
          <w:rFonts w:ascii="Verdana" w:eastAsia="Verdana" w:hAnsi="Verdana" w:cs="Verdana"/>
          <w:color w:val="000000"/>
          <w:sz w:val="20"/>
        </w:rPr>
        <w:t>ends</w:t>
      </w:r>
      <w:proofErr w:type="gramEnd"/>
      <w:r>
        <w:rPr>
          <w:rFonts w:ascii="Verdana" w:eastAsia="Verdana" w:hAnsi="Verdana" w:cs="Verdana"/>
          <w:color w:val="000000"/>
          <w:sz w:val="20"/>
        </w:rPr>
        <w:t xml:space="preserve"> you will be required to pay for access.</w:t>
      </w:r>
    </w:p>
    <w:p w:rsidR="00712DF3" w:rsidRDefault="00712DF3" w:rsidP="0099751D">
      <w:pPr>
        <w:spacing w:line="288" w:lineRule="auto"/>
        <w:rPr>
          <w:rFonts w:ascii="Verdana" w:eastAsia="Verdana" w:hAnsi="Verdana" w:cs="Verdana"/>
          <w:color w:val="000000"/>
          <w:sz w:val="20"/>
        </w:rPr>
      </w:pPr>
    </w:p>
    <w:p w:rsidR="0099751D" w:rsidRPr="0099751D" w:rsidRDefault="0099751D" w:rsidP="0099751D">
      <w:pPr>
        <w:spacing w:line="288" w:lineRule="auto"/>
        <w:rPr>
          <w:rFonts w:ascii="Verdana" w:eastAsia="Verdana" w:hAnsi="Verdana" w:cs="Verdana"/>
          <w:color w:val="000000"/>
          <w:sz w:val="20"/>
        </w:rPr>
      </w:pPr>
      <w:r w:rsidRPr="0099751D">
        <w:rPr>
          <w:rFonts w:ascii="Verdana" w:eastAsia="Verdana" w:hAnsi="Verdana" w:cs="Verdana"/>
          <w:color w:val="000000"/>
          <w:sz w:val="20"/>
        </w:rPr>
        <w:t>Please note:  At the end of the free trial period, your course access will be suspended until your payment</w:t>
      </w:r>
    </w:p>
    <w:p w:rsidR="0099751D" w:rsidRPr="0099751D" w:rsidRDefault="0099751D" w:rsidP="0099751D">
      <w:pPr>
        <w:spacing w:line="288" w:lineRule="auto"/>
        <w:rPr>
          <w:rFonts w:ascii="Verdana" w:eastAsia="Verdana" w:hAnsi="Verdana" w:cs="Verdana"/>
          <w:color w:val="000000"/>
          <w:sz w:val="20"/>
        </w:rPr>
      </w:pPr>
      <w:proofErr w:type="gramStart"/>
      <w:r w:rsidRPr="0099751D">
        <w:rPr>
          <w:rFonts w:ascii="Verdana" w:eastAsia="Verdana" w:hAnsi="Verdana" w:cs="Verdana"/>
          <w:color w:val="000000"/>
          <w:sz w:val="20"/>
        </w:rPr>
        <w:t>has</w:t>
      </w:r>
      <w:proofErr w:type="gramEnd"/>
      <w:r w:rsidRPr="0099751D">
        <w:rPr>
          <w:rFonts w:ascii="Verdana" w:eastAsia="Verdana" w:hAnsi="Verdana" w:cs="Verdana"/>
          <w:color w:val="000000"/>
          <w:sz w:val="20"/>
        </w:rPr>
        <w:t xml:space="preserve"> been made.  All your scores and course activity will be saved and will be available to you after you</w:t>
      </w:r>
    </w:p>
    <w:p w:rsidR="0099751D" w:rsidRPr="0099751D" w:rsidRDefault="0099751D" w:rsidP="0099751D">
      <w:pPr>
        <w:spacing w:line="288" w:lineRule="auto"/>
        <w:rPr>
          <w:rFonts w:ascii="Verdana" w:eastAsia="Verdana" w:hAnsi="Verdana" w:cs="Verdana"/>
          <w:color w:val="000000"/>
          <w:sz w:val="20"/>
        </w:rPr>
      </w:pPr>
      <w:proofErr w:type="gramStart"/>
      <w:r w:rsidRPr="0099751D">
        <w:rPr>
          <w:rFonts w:ascii="Verdana" w:eastAsia="Verdana" w:hAnsi="Verdana" w:cs="Verdana"/>
          <w:color w:val="000000"/>
          <w:sz w:val="20"/>
        </w:rPr>
        <w:t>pay</w:t>
      </w:r>
      <w:proofErr w:type="gramEnd"/>
      <w:r w:rsidRPr="0099751D">
        <w:rPr>
          <w:rFonts w:ascii="Verdana" w:eastAsia="Verdana" w:hAnsi="Verdana" w:cs="Verdana"/>
          <w:color w:val="000000"/>
          <w:sz w:val="20"/>
        </w:rPr>
        <w:t xml:space="preserve"> for access.</w:t>
      </w:r>
    </w:p>
    <w:p w:rsidR="0099751D" w:rsidRPr="0099751D" w:rsidRDefault="0099751D" w:rsidP="0099751D">
      <w:pPr>
        <w:spacing w:line="288" w:lineRule="auto"/>
        <w:rPr>
          <w:rFonts w:ascii="Verdana" w:eastAsia="Verdana" w:hAnsi="Verdana" w:cs="Verdana"/>
          <w:color w:val="000000"/>
          <w:sz w:val="20"/>
        </w:rPr>
      </w:pPr>
      <w:r w:rsidRPr="0099751D">
        <w:rPr>
          <w:rFonts w:ascii="Verdana" w:eastAsia="Verdana" w:hAnsi="Verdana" w:cs="Verdana"/>
          <w:color w:val="000000"/>
          <w:sz w:val="20"/>
        </w:rPr>
        <w:t xml:space="preserve">If you already registered an access code or bought </w:t>
      </w:r>
      <w:proofErr w:type="spellStart"/>
      <w:r w:rsidRPr="0099751D">
        <w:rPr>
          <w:rFonts w:ascii="Verdana" w:eastAsia="Verdana" w:hAnsi="Verdana" w:cs="Verdana"/>
          <w:color w:val="000000"/>
          <w:sz w:val="20"/>
        </w:rPr>
        <w:t>Aplia</w:t>
      </w:r>
      <w:proofErr w:type="spellEnd"/>
      <w:r w:rsidRPr="0099751D">
        <w:rPr>
          <w:rFonts w:ascii="Verdana" w:eastAsia="Verdana" w:hAnsi="Verdana" w:cs="Verdana"/>
          <w:color w:val="000000"/>
          <w:sz w:val="20"/>
        </w:rPr>
        <w:t xml:space="preserve"> online, the course key to register for this course</w:t>
      </w:r>
    </w:p>
    <w:p w:rsidR="0039565F" w:rsidRDefault="0099751D" w:rsidP="008B77CB">
      <w:pPr>
        <w:spacing w:line="288" w:lineRule="auto"/>
        <w:rPr>
          <w:rFonts w:ascii="Verdana" w:eastAsia="Verdana" w:hAnsi="Verdana" w:cs="Verdana"/>
          <w:b/>
          <w:color w:val="000000"/>
          <w:sz w:val="20"/>
        </w:rPr>
      </w:pPr>
      <w:proofErr w:type="gramStart"/>
      <w:r w:rsidRPr="0099751D">
        <w:rPr>
          <w:rFonts w:ascii="Verdana" w:eastAsia="Verdana" w:hAnsi="Verdana" w:cs="Verdana"/>
          <w:color w:val="000000"/>
          <w:sz w:val="20"/>
        </w:rPr>
        <w:t>is</w:t>
      </w:r>
      <w:proofErr w:type="gramEnd"/>
      <w:r w:rsidRPr="0099751D">
        <w:rPr>
          <w:rFonts w:ascii="Verdana" w:eastAsia="Verdana" w:hAnsi="Verdana" w:cs="Verdana"/>
          <w:color w:val="000000"/>
          <w:sz w:val="20"/>
        </w:rPr>
        <w:t xml:space="preserve">: </w:t>
      </w:r>
      <w:r w:rsidR="00712DF3">
        <w:rPr>
          <w:rFonts w:ascii="Verdana" w:eastAsia="Verdana" w:hAnsi="Verdana" w:cs="Verdana"/>
          <w:b/>
          <w:color w:val="000000"/>
          <w:sz w:val="20"/>
        </w:rPr>
        <w:t>43FC-KZ5X-6F8C</w:t>
      </w:r>
    </w:p>
    <w:p w:rsidR="00DD7215" w:rsidRDefault="00DD7215" w:rsidP="008B77CB">
      <w:pPr>
        <w:spacing w:line="288" w:lineRule="auto"/>
        <w:rPr>
          <w:rFonts w:ascii="Verdana" w:eastAsia="Verdana" w:hAnsi="Verdana" w:cs="Verdana"/>
          <w:b/>
          <w:color w:val="000000"/>
          <w:sz w:val="20"/>
        </w:rPr>
      </w:pPr>
    </w:p>
    <w:p w:rsidR="00DD7215" w:rsidRPr="00DD7215" w:rsidRDefault="00DD7215" w:rsidP="008B77CB">
      <w:pPr>
        <w:spacing w:line="288" w:lineRule="auto"/>
        <w:rPr>
          <w:rFonts w:asciiTheme="majorHAnsi" w:eastAsiaTheme="majorEastAsia" w:hAnsiTheme="majorHAnsi" w:cstheme="majorBidi"/>
          <w:b/>
          <w:bCs/>
          <w:color w:val="365F91" w:themeColor="accent1" w:themeShade="BF"/>
          <w:sz w:val="28"/>
          <w:szCs w:val="28"/>
        </w:rPr>
      </w:pPr>
      <w:r>
        <w:rPr>
          <w:rFonts w:ascii="Verdana" w:eastAsia="Verdana" w:hAnsi="Verdana" w:cs="Verdana"/>
          <w:noProof/>
          <w:color w:val="000000"/>
          <w:sz w:val="20"/>
        </w:rPr>
        <w:drawing>
          <wp:anchor distT="0" distB="0" distL="114300" distR="114300" simplePos="0" relativeHeight="251659264" behindDoc="1" locked="0" layoutInCell="1" allowOverlap="1" wp14:anchorId="235A0451" wp14:editId="4F646368">
            <wp:simplePos x="0" y="0"/>
            <wp:positionH relativeFrom="column">
              <wp:posOffset>0</wp:posOffset>
            </wp:positionH>
            <wp:positionV relativeFrom="paragraph">
              <wp:posOffset>256540</wp:posOffset>
            </wp:positionV>
            <wp:extent cx="1350645" cy="1560195"/>
            <wp:effectExtent l="0" t="0" r="1905" b="1905"/>
            <wp:wrapTight wrapText="bothSides">
              <wp:wrapPolygon edited="0">
                <wp:start x="0" y="0"/>
                <wp:lineTo x="0" y="21363"/>
                <wp:lineTo x="21326" y="21363"/>
                <wp:lineTo x="213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cover.PNG"/>
                    <pic:cNvPicPr/>
                  </pic:nvPicPr>
                  <pic:blipFill>
                    <a:blip r:embed="rId10">
                      <a:extLst>
                        <a:ext uri="{28A0092B-C50C-407E-A947-70E740481C1C}">
                          <a14:useLocalDpi xmlns:a14="http://schemas.microsoft.com/office/drawing/2010/main" val="0"/>
                        </a:ext>
                      </a:extLst>
                    </a:blip>
                    <a:stretch>
                      <a:fillRect/>
                    </a:stretch>
                  </pic:blipFill>
                  <pic:spPr>
                    <a:xfrm>
                      <a:off x="0" y="0"/>
                      <a:ext cx="1350645" cy="1560195"/>
                    </a:xfrm>
                    <a:prstGeom prst="rect">
                      <a:avLst/>
                    </a:prstGeom>
                  </pic:spPr>
                </pic:pic>
              </a:graphicData>
            </a:graphic>
            <wp14:sizeRelH relativeFrom="page">
              <wp14:pctWidth>0</wp14:pctWidth>
            </wp14:sizeRelH>
            <wp14:sizeRelV relativeFrom="page">
              <wp14:pctHeight>0</wp14:pctHeight>
            </wp14:sizeRelV>
          </wp:anchor>
        </w:drawing>
      </w:r>
      <w:r w:rsidRPr="00DD7215">
        <w:rPr>
          <w:rFonts w:asciiTheme="majorHAnsi" w:eastAsiaTheme="majorEastAsia" w:hAnsiTheme="majorHAnsi" w:cstheme="majorBidi"/>
          <w:b/>
          <w:bCs/>
          <w:color w:val="365F91" w:themeColor="accent1" w:themeShade="BF"/>
          <w:sz w:val="28"/>
          <w:szCs w:val="28"/>
        </w:rPr>
        <w:t>Book Information</w:t>
      </w:r>
      <w:r w:rsidR="004816CA">
        <w:rPr>
          <w:rFonts w:asciiTheme="majorHAnsi" w:eastAsiaTheme="majorEastAsia" w:hAnsiTheme="majorHAnsi" w:cstheme="majorBidi"/>
          <w:b/>
          <w:bCs/>
          <w:color w:val="365F91" w:themeColor="accent1" w:themeShade="BF"/>
          <w:sz w:val="28"/>
          <w:szCs w:val="28"/>
        </w:rPr>
        <w:t xml:space="preserve"> – for ISBN and other book info please see HCC Bookstore</w:t>
      </w:r>
      <w:bookmarkStart w:id="1" w:name="_GoBack"/>
      <w:bookmarkEnd w:id="1"/>
    </w:p>
    <w:p w:rsidR="00DD7215" w:rsidRDefault="00DD7215" w:rsidP="008B77CB">
      <w:pPr>
        <w:spacing w:line="288" w:lineRule="auto"/>
        <w:rPr>
          <w:rFonts w:ascii="Verdana" w:eastAsia="Verdana" w:hAnsi="Verdana" w:cs="Verdana"/>
          <w:color w:val="000000"/>
          <w:sz w:val="20"/>
        </w:rPr>
      </w:pPr>
      <w:r w:rsidRPr="00DD7215">
        <w:rPr>
          <w:rFonts w:ascii="Verdana" w:eastAsia="Verdana" w:hAnsi="Verdana" w:cs="Verdana"/>
          <w:b/>
          <w:bCs/>
          <w:color w:val="000000"/>
          <w:sz w:val="20"/>
        </w:rPr>
        <w:t>Principles of Economics</w:t>
      </w:r>
      <w:r w:rsidRPr="00DD7215">
        <w:rPr>
          <w:rFonts w:ascii="Verdana" w:eastAsia="Verdana" w:hAnsi="Verdana" w:cs="Verdana"/>
          <w:color w:val="000000"/>
          <w:sz w:val="20"/>
        </w:rPr>
        <w:br/>
        <w:t>7th edition</w:t>
      </w:r>
      <w:r w:rsidRPr="00DD7215">
        <w:rPr>
          <w:rFonts w:ascii="Verdana" w:eastAsia="Verdana" w:hAnsi="Verdana" w:cs="Verdana"/>
          <w:color w:val="000000"/>
          <w:sz w:val="20"/>
        </w:rPr>
        <w:br/>
        <w:t xml:space="preserve">By </w:t>
      </w:r>
      <w:proofErr w:type="spellStart"/>
      <w:r w:rsidRPr="00DD7215">
        <w:rPr>
          <w:rFonts w:ascii="Verdana" w:eastAsia="Verdana" w:hAnsi="Verdana" w:cs="Verdana"/>
          <w:color w:val="000000"/>
          <w:sz w:val="20"/>
        </w:rPr>
        <w:t>Mankiw</w:t>
      </w:r>
      <w:proofErr w:type="spellEnd"/>
    </w:p>
    <w:p w:rsidR="00DD7215" w:rsidRDefault="00DD7215" w:rsidP="008B77CB">
      <w:pPr>
        <w:spacing w:line="288" w:lineRule="auto"/>
        <w:rPr>
          <w:rFonts w:ascii="Verdana" w:eastAsia="Verdana" w:hAnsi="Verdana" w:cs="Verdana"/>
          <w:color w:val="000000"/>
          <w:sz w:val="20"/>
        </w:rPr>
      </w:pPr>
    </w:p>
    <w:p w:rsidR="00DD7215" w:rsidRPr="00DD7215" w:rsidRDefault="00DD7215" w:rsidP="008B77CB">
      <w:pPr>
        <w:spacing w:line="288" w:lineRule="auto"/>
        <w:rPr>
          <w:rFonts w:ascii="Verdana" w:eastAsia="Verdana" w:hAnsi="Verdana" w:cs="Verdana"/>
          <w:color w:val="000000"/>
          <w:sz w:val="20"/>
        </w:rPr>
      </w:pPr>
    </w:p>
    <w:p w:rsidR="0039565F" w:rsidRDefault="0039565F" w:rsidP="004228B4">
      <w:pPr>
        <w:pStyle w:val="Heading1"/>
      </w:pPr>
      <w:bookmarkStart w:id="2" w:name="_Course_Description"/>
      <w:bookmarkEnd w:id="2"/>
      <w:r>
        <w:lastRenderedPageBreak/>
        <w:t>Course Description</w:t>
      </w:r>
    </w:p>
    <w:p w:rsidR="0039565F" w:rsidRPr="00B0280C" w:rsidRDefault="00B0280C" w:rsidP="00B0280C">
      <w:pPr>
        <w:spacing w:before="100" w:beforeAutospacing="1" w:after="100" w:afterAutospacing="1"/>
        <w:rPr>
          <w:sz w:val="28"/>
          <w:szCs w:val="28"/>
        </w:rPr>
      </w:pPr>
      <w:r w:rsidRPr="00B0280C">
        <w:rPr>
          <w:sz w:val="28"/>
          <w:szCs w:val="28"/>
        </w:rPr>
        <w:t xml:space="preserve">This is </w:t>
      </w:r>
      <w:r w:rsidR="005665AD">
        <w:rPr>
          <w:sz w:val="28"/>
          <w:szCs w:val="28"/>
        </w:rPr>
        <w:t xml:space="preserve">a principles level </w:t>
      </w:r>
      <w:r w:rsidRPr="00B0280C">
        <w:rPr>
          <w:sz w:val="28"/>
          <w:szCs w:val="28"/>
        </w:rPr>
        <w:t xml:space="preserve">course in macroeconomics. The concepts that will be learned apply to business and household decision making as well as public policy. Major topics </w:t>
      </w:r>
      <w:r>
        <w:rPr>
          <w:sz w:val="28"/>
          <w:szCs w:val="28"/>
        </w:rPr>
        <w:t>will include:</w:t>
      </w:r>
      <w:r w:rsidRPr="00B0280C">
        <w:rPr>
          <w:sz w:val="28"/>
          <w:szCs w:val="28"/>
        </w:rPr>
        <w:t xml:space="preserve"> </w:t>
      </w:r>
      <w:r>
        <w:rPr>
          <w:sz w:val="28"/>
          <w:szCs w:val="28"/>
        </w:rPr>
        <w:t xml:space="preserve"> inflation, unemployment, </w:t>
      </w:r>
      <w:r w:rsidRPr="00B0280C">
        <w:rPr>
          <w:sz w:val="28"/>
          <w:szCs w:val="28"/>
        </w:rPr>
        <w:t xml:space="preserve">monetary policy, </w:t>
      </w:r>
      <w:r>
        <w:rPr>
          <w:sz w:val="28"/>
          <w:szCs w:val="28"/>
        </w:rPr>
        <w:t>economic growth and international trade (similar to the topics you hear on the news).</w:t>
      </w:r>
    </w:p>
    <w:p w:rsidR="009C7710" w:rsidRPr="009C7710" w:rsidRDefault="009C7710" w:rsidP="009C7710">
      <w:pPr>
        <w:pStyle w:val="Heading1"/>
      </w:pPr>
      <w:bookmarkStart w:id="3" w:name="_Course_Objective"/>
      <w:bookmarkStart w:id="4" w:name="_Core_Curriculum_Statement"/>
      <w:bookmarkEnd w:id="3"/>
      <w:bookmarkEnd w:id="4"/>
      <w:r w:rsidRPr="009C7710">
        <w:t>Core Curriculum Statement</w:t>
      </w:r>
    </w:p>
    <w:p w:rsidR="009C7710" w:rsidRDefault="009C7710" w:rsidP="009C7710"/>
    <w:p w:rsidR="009C7710" w:rsidRDefault="009C7710" w:rsidP="009C7710">
      <w:pPr>
        <w:shd w:val="clear" w:color="auto" w:fill="FFFFFF"/>
      </w:pPr>
      <w:r w:rsidRPr="009C7710">
        <w:rPr>
          <w:sz w:val="28"/>
          <w:szCs w:val="28"/>
        </w:rPr>
        <w:t xml:space="preserve">This course fulfills the new core objectives promulgated by the Texas Higher Education Coordinating Board that include communication, critical thinking, </w:t>
      </w:r>
      <w:proofErr w:type="gramStart"/>
      <w:r w:rsidRPr="009C7710">
        <w:rPr>
          <w:sz w:val="28"/>
          <w:szCs w:val="28"/>
        </w:rPr>
        <w:t>empirical</w:t>
      </w:r>
      <w:proofErr w:type="gramEnd"/>
      <w:r w:rsidRPr="009C7710">
        <w:rPr>
          <w:sz w:val="28"/>
          <w:szCs w:val="28"/>
        </w:rPr>
        <w:t xml:space="preserve"> and quantitative and social responsibility skills</w:t>
      </w:r>
      <w:r>
        <w:rPr>
          <w:sz w:val="28"/>
          <w:szCs w:val="28"/>
        </w:rPr>
        <w:t xml:space="preserve">.   For additional information about the Core Curriculum please see p. 42 of the HCC Catalog.  </w:t>
      </w:r>
    </w:p>
    <w:p w:rsidR="0039565F" w:rsidRDefault="0039565F" w:rsidP="004228B4">
      <w:pPr>
        <w:pStyle w:val="Heading1"/>
      </w:pPr>
      <w:r>
        <w:t>Course Objective</w:t>
      </w:r>
    </w:p>
    <w:p w:rsidR="00BB5245" w:rsidRDefault="00BB5245" w:rsidP="00917765">
      <w:pPr>
        <w:spacing w:line="240" w:lineRule="auto"/>
        <w:rPr>
          <w:sz w:val="28"/>
          <w:szCs w:val="28"/>
        </w:rPr>
      </w:pPr>
      <w:r>
        <w:rPr>
          <w:sz w:val="28"/>
          <w:szCs w:val="28"/>
        </w:rPr>
        <w:t>Upon completing this course you will strengthen the following:</w:t>
      </w:r>
    </w:p>
    <w:p w:rsidR="00BB5245" w:rsidRDefault="00BB5245" w:rsidP="00BB5245">
      <w:pPr>
        <w:pStyle w:val="ListParagraph"/>
        <w:numPr>
          <w:ilvl w:val="0"/>
          <w:numId w:val="15"/>
        </w:numPr>
        <w:spacing w:line="240" w:lineRule="auto"/>
        <w:rPr>
          <w:sz w:val="28"/>
          <w:szCs w:val="28"/>
        </w:rPr>
      </w:pPr>
      <w:r w:rsidRPr="00BB5245">
        <w:rPr>
          <w:sz w:val="28"/>
          <w:szCs w:val="28"/>
        </w:rPr>
        <w:t>C</w:t>
      </w:r>
      <w:r>
        <w:rPr>
          <w:sz w:val="28"/>
          <w:szCs w:val="28"/>
        </w:rPr>
        <w:t>ommunication Skills</w:t>
      </w:r>
    </w:p>
    <w:p w:rsidR="00BB5245" w:rsidRDefault="00BB5245" w:rsidP="00BB5245">
      <w:pPr>
        <w:pStyle w:val="ListParagraph"/>
        <w:numPr>
          <w:ilvl w:val="0"/>
          <w:numId w:val="15"/>
        </w:numPr>
        <w:spacing w:line="240" w:lineRule="auto"/>
        <w:rPr>
          <w:sz w:val="28"/>
          <w:szCs w:val="28"/>
        </w:rPr>
      </w:pPr>
      <w:r>
        <w:rPr>
          <w:sz w:val="28"/>
          <w:szCs w:val="28"/>
        </w:rPr>
        <w:t>Critical Thinking Skills</w:t>
      </w:r>
    </w:p>
    <w:p w:rsidR="00BB5245" w:rsidRDefault="00BB5245" w:rsidP="00BB5245">
      <w:pPr>
        <w:pStyle w:val="ListParagraph"/>
        <w:numPr>
          <w:ilvl w:val="0"/>
          <w:numId w:val="15"/>
        </w:numPr>
        <w:spacing w:line="240" w:lineRule="auto"/>
        <w:rPr>
          <w:sz w:val="28"/>
          <w:szCs w:val="28"/>
        </w:rPr>
      </w:pPr>
      <w:r>
        <w:rPr>
          <w:sz w:val="28"/>
          <w:szCs w:val="28"/>
        </w:rPr>
        <w:t>Empirical and Quantitative Skills</w:t>
      </w:r>
    </w:p>
    <w:p w:rsidR="00BB5245" w:rsidRDefault="00BB5245" w:rsidP="00BB5245">
      <w:pPr>
        <w:pStyle w:val="ListParagraph"/>
        <w:numPr>
          <w:ilvl w:val="0"/>
          <w:numId w:val="15"/>
        </w:numPr>
        <w:spacing w:line="240" w:lineRule="auto"/>
        <w:rPr>
          <w:sz w:val="28"/>
          <w:szCs w:val="28"/>
        </w:rPr>
      </w:pPr>
      <w:r>
        <w:rPr>
          <w:sz w:val="28"/>
          <w:szCs w:val="28"/>
        </w:rPr>
        <w:t>Social Responsibility Skills</w:t>
      </w:r>
    </w:p>
    <w:p w:rsidR="00BB5245" w:rsidRPr="00BB5245" w:rsidRDefault="00BB5245" w:rsidP="00BB5245">
      <w:pPr>
        <w:pStyle w:val="ListParagraph"/>
        <w:spacing w:line="240" w:lineRule="auto"/>
        <w:rPr>
          <w:sz w:val="28"/>
          <w:szCs w:val="28"/>
        </w:rPr>
      </w:pPr>
    </w:p>
    <w:p w:rsidR="0039565F" w:rsidRPr="00101924" w:rsidRDefault="0039565F" w:rsidP="0039565F">
      <w:pPr>
        <w:spacing w:line="240" w:lineRule="auto"/>
        <w:rPr>
          <w:sz w:val="28"/>
          <w:szCs w:val="28"/>
        </w:rPr>
      </w:pPr>
      <w:r w:rsidRPr="0039565F">
        <w:rPr>
          <w:sz w:val="28"/>
          <w:szCs w:val="28"/>
        </w:rPr>
        <w:lastRenderedPageBreak/>
        <w:t xml:space="preserve">The ultimate goal for this class is to </w:t>
      </w:r>
      <w:r w:rsidRPr="00E2242A">
        <w:rPr>
          <w:b/>
          <w:sz w:val="28"/>
          <w:szCs w:val="28"/>
        </w:rPr>
        <w:t>change the way you think</w:t>
      </w:r>
      <w:r w:rsidRPr="0039565F">
        <w:rPr>
          <w:sz w:val="28"/>
          <w:szCs w:val="28"/>
        </w:rPr>
        <w:t xml:space="preserve">.  Regardless of your major or career path economics plays a vital role in your daily lives.  Economics is simply about </w:t>
      </w:r>
      <w:r w:rsidRPr="00101924">
        <w:rPr>
          <w:sz w:val="28"/>
          <w:szCs w:val="28"/>
        </w:rPr>
        <w:t>choices</w:t>
      </w:r>
      <w:r w:rsidR="00570F89">
        <w:rPr>
          <w:sz w:val="28"/>
          <w:szCs w:val="28"/>
        </w:rPr>
        <w:t>.</w:t>
      </w:r>
      <w:r w:rsidRPr="0039565F">
        <w:rPr>
          <w:sz w:val="28"/>
          <w:szCs w:val="28"/>
        </w:rPr>
        <w:t>  Ideally, by the end of this class you will think like "an economist" and will be able to apply these skills to whatever career you choose to pursue. </w:t>
      </w:r>
    </w:p>
    <w:p w:rsidR="00EA0C2E" w:rsidRDefault="00EA0C2E" w:rsidP="00EA0C2E">
      <w:pPr>
        <w:pStyle w:val="ListParagraph"/>
        <w:spacing w:line="240" w:lineRule="auto"/>
        <w:rPr>
          <w:sz w:val="28"/>
          <w:szCs w:val="28"/>
        </w:rPr>
      </w:pPr>
      <w:r w:rsidRPr="00EA0C2E">
        <w:rPr>
          <w:sz w:val="28"/>
          <w:szCs w:val="28"/>
        </w:rPr>
        <w:t>At the end of this course you should be able to</w:t>
      </w:r>
      <w:r>
        <w:rPr>
          <w:sz w:val="28"/>
          <w:szCs w:val="28"/>
        </w:rPr>
        <w:t>:</w:t>
      </w:r>
    </w:p>
    <w:p w:rsidR="00EA0C2E" w:rsidRDefault="00EA0C2E" w:rsidP="00EA0C2E">
      <w:pPr>
        <w:pStyle w:val="ListParagraph"/>
        <w:spacing w:line="240" w:lineRule="auto"/>
        <w:rPr>
          <w:sz w:val="28"/>
          <w:szCs w:val="28"/>
        </w:rPr>
      </w:pPr>
    </w:p>
    <w:p w:rsidR="00EA0C2E" w:rsidRDefault="00EA0C2E" w:rsidP="00EA0C2E">
      <w:pPr>
        <w:pStyle w:val="ListParagraph"/>
        <w:numPr>
          <w:ilvl w:val="0"/>
          <w:numId w:val="14"/>
        </w:numPr>
        <w:spacing w:line="240" w:lineRule="auto"/>
        <w:rPr>
          <w:sz w:val="28"/>
          <w:szCs w:val="28"/>
        </w:rPr>
      </w:pPr>
      <w:r>
        <w:rPr>
          <w:sz w:val="28"/>
          <w:szCs w:val="28"/>
        </w:rPr>
        <w:t>C</w:t>
      </w:r>
      <w:r w:rsidRPr="00EA0C2E">
        <w:rPr>
          <w:sz w:val="28"/>
          <w:szCs w:val="28"/>
        </w:rPr>
        <w:t>ompute various economic indicators</w:t>
      </w:r>
      <w:r>
        <w:rPr>
          <w:sz w:val="28"/>
          <w:szCs w:val="28"/>
        </w:rPr>
        <w:t xml:space="preserve"> (i.e. unemployment, GDP)</w:t>
      </w:r>
      <w:r w:rsidRPr="00EA0C2E">
        <w:rPr>
          <w:sz w:val="28"/>
          <w:szCs w:val="28"/>
        </w:rPr>
        <w:t xml:space="preserve">, understand </w:t>
      </w:r>
      <w:r>
        <w:rPr>
          <w:sz w:val="28"/>
          <w:szCs w:val="28"/>
        </w:rPr>
        <w:t>the importance of each</w:t>
      </w:r>
      <w:r w:rsidRPr="00EA0C2E">
        <w:rPr>
          <w:sz w:val="28"/>
          <w:szCs w:val="28"/>
        </w:rPr>
        <w:t xml:space="preserve"> and define normal parameters for each.</w:t>
      </w:r>
    </w:p>
    <w:p w:rsidR="00EA0C2E" w:rsidRDefault="00EA0C2E" w:rsidP="00EA0C2E">
      <w:pPr>
        <w:pStyle w:val="ListParagraph"/>
        <w:numPr>
          <w:ilvl w:val="0"/>
          <w:numId w:val="14"/>
        </w:numPr>
        <w:spacing w:line="240" w:lineRule="auto"/>
        <w:rPr>
          <w:sz w:val="28"/>
          <w:szCs w:val="28"/>
        </w:rPr>
      </w:pPr>
      <w:r>
        <w:rPr>
          <w:sz w:val="28"/>
          <w:szCs w:val="28"/>
        </w:rPr>
        <w:t>Recognize policy decisions as either monetary or fiscal and understand the implications and shortfalls of each.</w:t>
      </w:r>
    </w:p>
    <w:p w:rsidR="00EA0C2E" w:rsidRDefault="00EA0C2E" w:rsidP="00EA0C2E">
      <w:pPr>
        <w:pStyle w:val="ListParagraph"/>
        <w:numPr>
          <w:ilvl w:val="0"/>
          <w:numId w:val="14"/>
        </w:numPr>
        <w:spacing w:line="240" w:lineRule="auto"/>
        <w:rPr>
          <w:sz w:val="28"/>
          <w:szCs w:val="28"/>
        </w:rPr>
      </w:pPr>
      <w:r>
        <w:rPr>
          <w:sz w:val="28"/>
          <w:szCs w:val="28"/>
        </w:rPr>
        <w:t xml:space="preserve">Analyze various models used in economics and </w:t>
      </w:r>
      <w:r w:rsidR="00085CBC">
        <w:rPr>
          <w:sz w:val="28"/>
          <w:szCs w:val="28"/>
        </w:rPr>
        <w:t xml:space="preserve">define assumptions </w:t>
      </w:r>
    </w:p>
    <w:p w:rsidR="00085CBC" w:rsidRPr="00EA0C2E" w:rsidRDefault="00085CBC" w:rsidP="00085CBC">
      <w:pPr>
        <w:pStyle w:val="ListParagraph"/>
        <w:spacing w:line="240" w:lineRule="auto"/>
        <w:rPr>
          <w:sz w:val="28"/>
          <w:szCs w:val="28"/>
        </w:rPr>
      </w:pPr>
    </w:p>
    <w:p w:rsidR="00B0280C" w:rsidRDefault="00B0280C" w:rsidP="004228B4">
      <w:pPr>
        <w:pStyle w:val="Heading1"/>
      </w:pPr>
      <w:bookmarkStart w:id="5" w:name="_Course_Prerequisites"/>
      <w:bookmarkEnd w:id="5"/>
      <w:r>
        <w:t>Course Prerequisites</w:t>
      </w:r>
    </w:p>
    <w:p w:rsidR="0039565F" w:rsidRDefault="00B0280C" w:rsidP="0039565F">
      <w:pPr>
        <w:spacing w:line="240" w:lineRule="auto"/>
        <w:rPr>
          <w:rFonts w:ascii="Arial" w:eastAsia="Times New Roman" w:hAnsi="Arial" w:cs="Arial"/>
          <w:sz w:val="24"/>
          <w:szCs w:val="24"/>
        </w:rPr>
      </w:pPr>
      <w:r>
        <w:rPr>
          <w:sz w:val="28"/>
          <w:szCs w:val="28"/>
        </w:rPr>
        <w:t xml:space="preserve">While there are no prerequisites for the class it is assumed that all students have a </w:t>
      </w:r>
      <w:r w:rsidRPr="00E2242A">
        <w:rPr>
          <w:b/>
          <w:sz w:val="28"/>
          <w:szCs w:val="28"/>
        </w:rPr>
        <w:t xml:space="preserve">solid </w:t>
      </w:r>
      <w:r w:rsidR="00C1668A" w:rsidRPr="00E2242A">
        <w:rPr>
          <w:b/>
          <w:sz w:val="28"/>
          <w:szCs w:val="28"/>
        </w:rPr>
        <w:t>foundation in math</w:t>
      </w:r>
      <w:r w:rsidR="00C1668A">
        <w:rPr>
          <w:sz w:val="28"/>
          <w:szCs w:val="28"/>
        </w:rPr>
        <w:t>.  Homework assignments will include mathematical concepts and the ability to maneuver graphs</w:t>
      </w:r>
      <w:r w:rsidR="00E2242A">
        <w:rPr>
          <w:sz w:val="28"/>
          <w:szCs w:val="28"/>
        </w:rPr>
        <w:t xml:space="preserve"> (if you are not certain please see Chapter 2 appendix on graphing concepts)</w:t>
      </w:r>
      <w:r w:rsidR="00C1668A">
        <w:rPr>
          <w:sz w:val="28"/>
          <w:szCs w:val="28"/>
        </w:rPr>
        <w:t>.</w:t>
      </w:r>
    </w:p>
    <w:p w:rsidR="00517C06" w:rsidRDefault="00517C06" w:rsidP="00917765">
      <w:pPr>
        <w:spacing w:line="240" w:lineRule="auto"/>
        <w:rPr>
          <w:b/>
          <w:sz w:val="28"/>
          <w:szCs w:val="28"/>
        </w:rPr>
      </w:pPr>
    </w:p>
    <w:p w:rsidR="00877A65" w:rsidRDefault="00877A65" w:rsidP="004228B4">
      <w:pPr>
        <w:pStyle w:val="Heading1"/>
      </w:pPr>
      <w:bookmarkStart w:id="6" w:name="_Grading/Category_Weight"/>
      <w:bookmarkEnd w:id="6"/>
      <w:r w:rsidRPr="00877A65">
        <w:t>Grading</w:t>
      </w:r>
      <w:r>
        <w:t>/Category Weight</w:t>
      </w:r>
    </w:p>
    <w:tbl>
      <w:tblPr>
        <w:tblStyle w:val="TableGrid"/>
        <w:tblW w:w="0" w:type="auto"/>
        <w:jc w:val="center"/>
        <w:tblLook w:val="04A0" w:firstRow="1" w:lastRow="0" w:firstColumn="1" w:lastColumn="0" w:noHBand="0" w:noVBand="1"/>
      </w:tblPr>
      <w:tblGrid>
        <w:gridCol w:w="3304"/>
        <w:gridCol w:w="1042"/>
      </w:tblGrid>
      <w:tr w:rsidR="00B609F3" w:rsidTr="00FF3600">
        <w:trPr>
          <w:jc w:val="center"/>
        </w:trPr>
        <w:tc>
          <w:tcPr>
            <w:tcW w:w="3304" w:type="dxa"/>
            <w:shd w:val="clear" w:color="auto" w:fill="BFBFBF" w:themeFill="background1" w:themeFillShade="BF"/>
          </w:tcPr>
          <w:p w:rsidR="00B609F3" w:rsidRDefault="00B609F3" w:rsidP="000A0B4D">
            <w:pPr>
              <w:rPr>
                <w:sz w:val="28"/>
                <w:szCs w:val="28"/>
              </w:rPr>
            </w:pPr>
            <w:r>
              <w:rPr>
                <w:sz w:val="28"/>
                <w:szCs w:val="28"/>
              </w:rPr>
              <w:t>Category</w:t>
            </w:r>
          </w:p>
        </w:tc>
        <w:tc>
          <w:tcPr>
            <w:tcW w:w="1042" w:type="dxa"/>
            <w:shd w:val="clear" w:color="auto" w:fill="BFBFBF" w:themeFill="background1" w:themeFillShade="BF"/>
          </w:tcPr>
          <w:p w:rsidR="00B609F3" w:rsidRPr="00685AA8" w:rsidRDefault="00B609F3" w:rsidP="00917765">
            <w:pPr>
              <w:rPr>
                <w:sz w:val="28"/>
                <w:szCs w:val="28"/>
              </w:rPr>
            </w:pPr>
            <w:r>
              <w:rPr>
                <w:sz w:val="28"/>
                <w:szCs w:val="28"/>
              </w:rPr>
              <w:t>Weight</w:t>
            </w:r>
          </w:p>
        </w:tc>
      </w:tr>
      <w:tr w:rsidR="00685AA8" w:rsidTr="00FF3600">
        <w:trPr>
          <w:jc w:val="center"/>
        </w:trPr>
        <w:tc>
          <w:tcPr>
            <w:tcW w:w="3304" w:type="dxa"/>
          </w:tcPr>
          <w:p w:rsidR="00685AA8" w:rsidRPr="00685AA8" w:rsidRDefault="00712DF3" w:rsidP="000A0B4D">
            <w:pPr>
              <w:rPr>
                <w:sz w:val="28"/>
                <w:szCs w:val="28"/>
              </w:rPr>
            </w:pPr>
            <w:r>
              <w:rPr>
                <w:sz w:val="28"/>
                <w:szCs w:val="28"/>
              </w:rPr>
              <w:t>Classroom Assignments</w:t>
            </w:r>
          </w:p>
        </w:tc>
        <w:tc>
          <w:tcPr>
            <w:tcW w:w="1042" w:type="dxa"/>
          </w:tcPr>
          <w:p w:rsidR="00685AA8" w:rsidRPr="00685AA8" w:rsidRDefault="00712DF3" w:rsidP="00917765">
            <w:pPr>
              <w:rPr>
                <w:sz w:val="28"/>
                <w:szCs w:val="28"/>
              </w:rPr>
            </w:pPr>
            <w:r>
              <w:rPr>
                <w:sz w:val="28"/>
                <w:szCs w:val="28"/>
              </w:rPr>
              <w:t xml:space="preserve">40 </w:t>
            </w:r>
            <w:r w:rsidR="00685AA8" w:rsidRPr="00685AA8">
              <w:rPr>
                <w:sz w:val="28"/>
                <w:szCs w:val="28"/>
              </w:rPr>
              <w:t>%</w:t>
            </w:r>
          </w:p>
        </w:tc>
      </w:tr>
      <w:tr w:rsidR="00685AA8" w:rsidTr="00FF3600">
        <w:trPr>
          <w:jc w:val="center"/>
        </w:trPr>
        <w:tc>
          <w:tcPr>
            <w:tcW w:w="3304" w:type="dxa"/>
          </w:tcPr>
          <w:p w:rsidR="00685AA8" w:rsidRPr="00685AA8" w:rsidRDefault="00EC24B0" w:rsidP="00917765">
            <w:pPr>
              <w:rPr>
                <w:sz w:val="28"/>
                <w:szCs w:val="28"/>
              </w:rPr>
            </w:pPr>
            <w:r>
              <w:rPr>
                <w:sz w:val="28"/>
                <w:szCs w:val="28"/>
              </w:rPr>
              <w:t>Exams (1,2,3)</w:t>
            </w:r>
          </w:p>
        </w:tc>
        <w:tc>
          <w:tcPr>
            <w:tcW w:w="1042" w:type="dxa"/>
          </w:tcPr>
          <w:p w:rsidR="00685AA8" w:rsidRPr="00685AA8" w:rsidRDefault="00712DF3" w:rsidP="00917765">
            <w:pPr>
              <w:rPr>
                <w:sz w:val="28"/>
                <w:szCs w:val="28"/>
              </w:rPr>
            </w:pPr>
            <w:r>
              <w:rPr>
                <w:sz w:val="28"/>
                <w:szCs w:val="28"/>
              </w:rPr>
              <w:t xml:space="preserve">60 </w:t>
            </w:r>
            <w:r w:rsidR="00685AA8" w:rsidRPr="00685AA8">
              <w:rPr>
                <w:sz w:val="28"/>
                <w:szCs w:val="28"/>
              </w:rPr>
              <w:t>%</w:t>
            </w:r>
          </w:p>
        </w:tc>
      </w:tr>
    </w:tbl>
    <w:p w:rsidR="00FF3600" w:rsidRPr="00FF3600" w:rsidRDefault="00FF3600" w:rsidP="00FF3600">
      <w:pPr>
        <w:spacing w:after="0" w:line="240" w:lineRule="auto"/>
        <w:jc w:val="center"/>
        <w:rPr>
          <w:sz w:val="28"/>
          <w:szCs w:val="28"/>
        </w:rPr>
      </w:pPr>
      <w:r w:rsidRPr="00FF3600">
        <w:rPr>
          <w:sz w:val="28"/>
          <w:szCs w:val="28"/>
        </w:rPr>
        <w:lastRenderedPageBreak/>
        <w:t>Average above 90 - “A”</w:t>
      </w:r>
    </w:p>
    <w:p w:rsidR="00FF3600" w:rsidRPr="00FF3600" w:rsidRDefault="00FF3600" w:rsidP="00FF3600">
      <w:pPr>
        <w:spacing w:after="0" w:line="240" w:lineRule="auto"/>
        <w:jc w:val="center"/>
        <w:rPr>
          <w:sz w:val="28"/>
          <w:szCs w:val="28"/>
        </w:rPr>
      </w:pPr>
      <w:r w:rsidRPr="00FF3600">
        <w:rPr>
          <w:sz w:val="28"/>
          <w:szCs w:val="28"/>
        </w:rPr>
        <w:t>Average 80 to 89 - “B”</w:t>
      </w:r>
    </w:p>
    <w:p w:rsidR="00FF3600" w:rsidRPr="00FF3600" w:rsidRDefault="00FF3600" w:rsidP="00FF3600">
      <w:pPr>
        <w:spacing w:after="0" w:line="240" w:lineRule="auto"/>
        <w:jc w:val="center"/>
        <w:rPr>
          <w:sz w:val="28"/>
          <w:szCs w:val="28"/>
        </w:rPr>
      </w:pPr>
      <w:r w:rsidRPr="00FF3600">
        <w:rPr>
          <w:sz w:val="28"/>
          <w:szCs w:val="28"/>
        </w:rPr>
        <w:t>Average 70 to 79 - “C”</w:t>
      </w:r>
    </w:p>
    <w:p w:rsidR="00FF3600" w:rsidRPr="00FF3600" w:rsidRDefault="00FF3600" w:rsidP="00FF3600">
      <w:pPr>
        <w:spacing w:after="0" w:line="240" w:lineRule="auto"/>
        <w:jc w:val="center"/>
        <w:rPr>
          <w:sz w:val="28"/>
          <w:szCs w:val="28"/>
        </w:rPr>
      </w:pPr>
      <w:r w:rsidRPr="00FF3600">
        <w:rPr>
          <w:sz w:val="28"/>
          <w:szCs w:val="28"/>
        </w:rPr>
        <w:t>Average 60 to 69 - “D”</w:t>
      </w:r>
    </w:p>
    <w:p w:rsidR="00FF3600" w:rsidRPr="00FF3600" w:rsidRDefault="00FF3600" w:rsidP="00FF3600">
      <w:pPr>
        <w:spacing w:after="0" w:line="240" w:lineRule="auto"/>
        <w:jc w:val="center"/>
        <w:rPr>
          <w:sz w:val="28"/>
          <w:szCs w:val="28"/>
        </w:rPr>
      </w:pPr>
      <w:r w:rsidRPr="00FF3600">
        <w:rPr>
          <w:sz w:val="28"/>
          <w:szCs w:val="28"/>
        </w:rPr>
        <w:t>Average below 60 - “F”</w:t>
      </w:r>
    </w:p>
    <w:p w:rsidR="00FF3600" w:rsidRDefault="00FF3600" w:rsidP="004228B4">
      <w:pPr>
        <w:pStyle w:val="Heading1"/>
      </w:pPr>
    </w:p>
    <w:p w:rsidR="00830A4C" w:rsidRDefault="00830A4C" w:rsidP="004228B4">
      <w:pPr>
        <w:pStyle w:val="Heading1"/>
        <w:rPr>
          <w:u w:val="single"/>
        </w:rPr>
      </w:pPr>
      <w:bookmarkStart w:id="7" w:name="_Instruction_Method"/>
      <w:bookmarkEnd w:id="7"/>
      <w:r>
        <w:rPr>
          <w:u w:val="single"/>
        </w:rPr>
        <w:t>Instruction Method</w:t>
      </w:r>
    </w:p>
    <w:p w:rsidR="00830A4C" w:rsidRDefault="00830A4C" w:rsidP="000732A4">
      <w:pPr>
        <w:spacing w:line="240" w:lineRule="auto"/>
        <w:contextualSpacing/>
        <w:rPr>
          <w:sz w:val="28"/>
          <w:szCs w:val="28"/>
        </w:rPr>
      </w:pPr>
    </w:p>
    <w:p w:rsidR="004228B4" w:rsidRDefault="00F2487B" w:rsidP="000732A4">
      <w:pPr>
        <w:spacing w:line="240" w:lineRule="auto"/>
        <w:contextualSpacing/>
        <w:rPr>
          <w:sz w:val="28"/>
          <w:szCs w:val="28"/>
          <w:u w:val="single"/>
        </w:rPr>
      </w:pPr>
      <w:r>
        <w:rPr>
          <w:sz w:val="28"/>
          <w:szCs w:val="28"/>
        </w:rPr>
        <w:t>I prefer the “Flipped Classroom” model to teaching.  This will put the onus on the student to prepare for class ahead of time.  I do this not because I am lazy but because lectures on economics aren’t that particularly entertaining</w:t>
      </w:r>
      <w:r w:rsidR="00712DF3">
        <w:rPr>
          <w:sz w:val="28"/>
          <w:szCs w:val="28"/>
        </w:rPr>
        <w:t xml:space="preserve"> please watch video -</w:t>
      </w:r>
      <w:r>
        <w:rPr>
          <w:sz w:val="28"/>
          <w:szCs w:val="28"/>
        </w:rPr>
        <w:t xml:space="preserve"> (</w:t>
      </w:r>
      <w:hyperlink r:id="rId11" w:history="1">
        <w:r w:rsidRPr="00BF6815">
          <w:rPr>
            <w:rStyle w:val="Hyperlink"/>
            <w:sz w:val="28"/>
            <w:szCs w:val="28"/>
          </w:rPr>
          <w:t>http://youtu.be/uhiCFdWeQfA</w:t>
        </w:r>
      </w:hyperlink>
      <w:r>
        <w:rPr>
          <w:sz w:val="28"/>
          <w:szCs w:val="28"/>
        </w:rPr>
        <w:t xml:space="preserve"> ).  That said</w:t>
      </w:r>
      <w:proofErr w:type="gramStart"/>
      <w:r>
        <w:rPr>
          <w:sz w:val="28"/>
          <w:szCs w:val="28"/>
        </w:rPr>
        <w:t>,</w:t>
      </w:r>
      <w:proofErr w:type="gramEnd"/>
      <w:r>
        <w:rPr>
          <w:sz w:val="28"/>
          <w:szCs w:val="28"/>
        </w:rPr>
        <w:t xml:space="preserve"> you will be responsible for reading the chapters ahead of time and completing the HW prior to class.  These same questions will used to make up the exams.</w:t>
      </w:r>
      <w:r w:rsidR="00712DF3">
        <w:rPr>
          <w:sz w:val="28"/>
          <w:szCs w:val="28"/>
        </w:rPr>
        <w:t xml:space="preserve">  </w:t>
      </w:r>
    </w:p>
    <w:p w:rsidR="004228B4" w:rsidRDefault="004228B4" w:rsidP="000732A4">
      <w:pPr>
        <w:spacing w:line="240" w:lineRule="auto"/>
        <w:contextualSpacing/>
        <w:rPr>
          <w:sz w:val="28"/>
          <w:szCs w:val="28"/>
          <w:u w:val="single"/>
        </w:rPr>
      </w:pPr>
    </w:p>
    <w:p w:rsidR="00712DF3" w:rsidRDefault="004228B4" w:rsidP="000732A4">
      <w:pPr>
        <w:spacing w:line="240" w:lineRule="auto"/>
        <w:contextualSpacing/>
        <w:rPr>
          <w:sz w:val="28"/>
          <w:szCs w:val="28"/>
          <w:u w:val="single"/>
        </w:rPr>
      </w:pPr>
      <w:proofErr w:type="spellStart"/>
      <w:proofErr w:type="gramStart"/>
      <w:r>
        <w:rPr>
          <w:sz w:val="28"/>
          <w:szCs w:val="28"/>
          <w:u w:val="single"/>
        </w:rPr>
        <w:t>Aplia</w:t>
      </w:r>
      <w:proofErr w:type="spellEnd"/>
      <w:r>
        <w:rPr>
          <w:sz w:val="28"/>
          <w:szCs w:val="28"/>
          <w:u w:val="single"/>
        </w:rPr>
        <w:t xml:space="preserve"> </w:t>
      </w:r>
      <w:r w:rsidR="00C60213">
        <w:rPr>
          <w:sz w:val="28"/>
          <w:szCs w:val="28"/>
          <w:u w:val="single"/>
        </w:rPr>
        <w:t xml:space="preserve"> Assignments</w:t>
      </w:r>
      <w:proofErr w:type="gramEnd"/>
    </w:p>
    <w:p w:rsidR="00712DF3" w:rsidRDefault="00712DF3" w:rsidP="000732A4">
      <w:pPr>
        <w:spacing w:line="240" w:lineRule="auto"/>
        <w:contextualSpacing/>
        <w:rPr>
          <w:sz w:val="28"/>
          <w:szCs w:val="28"/>
        </w:rPr>
      </w:pPr>
    </w:p>
    <w:p w:rsidR="00E2242A" w:rsidRPr="00712DF3" w:rsidRDefault="00E2242A" w:rsidP="000732A4">
      <w:pPr>
        <w:spacing w:line="240" w:lineRule="auto"/>
        <w:contextualSpacing/>
        <w:rPr>
          <w:sz w:val="28"/>
          <w:szCs w:val="28"/>
          <w:u w:val="single"/>
        </w:rPr>
      </w:pPr>
      <w:r>
        <w:rPr>
          <w:sz w:val="28"/>
          <w:szCs w:val="28"/>
        </w:rPr>
        <w:t xml:space="preserve">Assignments will be due prior to going over each lecture.  </w:t>
      </w:r>
      <w:r w:rsidR="00712DF3">
        <w:rPr>
          <w:sz w:val="28"/>
          <w:szCs w:val="28"/>
        </w:rPr>
        <w:t>In addition, we will spend a good time of class on days we meet working on practice problems in group.  If you miss a class you will not be able to make up the work because it is the experience of working together that is trying to be achieved not just busy work so you have something to turn in.  Class attendance is a must.</w:t>
      </w:r>
    </w:p>
    <w:p w:rsidR="00F2487B" w:rsidRDefault="00F2487B" w:rsidP="000732A4">
      <w:pPr>
        <w:spacing w:line="240" w:lineRule="auto"/>
        <w:contextualSpacing/>
        <w:rPr>
          <w:sz w:val="28"/>
          <w:szCs w:val="28"/>
          <w:u w:val="single"/>
        </w:rPr>
      </w:pPr>
    </w:p>
    <w:p w:rsidR="000A0B4D" w:rsidRPr="000A0B4D" w:rsidRDefault="000A0B4D" w:rsidP="000732A4">
      <w:pPr>
        <w:spacing w:line="240" w:lineRule="auto"/>
        <w:contextualSpacing/>
        <w:rPr>
          <w:sz w:val="28"/>
          <w:szCs w:val="28"/>
          <w:u w:val="single"/>
        </w:rPr>
      </w:pPr>
      <w:r>
        <w:rPr>
          <w:sz w:val="28"/>
          <w:szCs w:val="28"/>
          <w:u w:val="single"/>
        </w:rPr>
        <w:t>Exam</w:t>
      </w:r>
    </w:p>
    <w:p w:rsidR="000A0B4D" w:rsidRDefault="000A0B4D" w:rsidP="00917765">
      <w:pPr>
        <w:spacing w:line="240" w:lineRule="auto"/>
        <w:contextualSpacing/>
        <w:rPr>
          <w:sz w:val="28"/>
          <w:szCs w:val="28"/>
        </w:rPr>
      </w:pPr>
      <w:r>
        <w:rPr>
          <w:sz w:val="28"/>
          <w:szCs w:val="28"/>
        </w:rPr>
        <w:lastRenderedPageBreak/>
        <w:t>There will be three exams which will be multiple</w:t>
      </w:r>
      <w:r w:rsidR="00C60213">
        <w:rPr>
          <w:sz w:val="28"/>
          <w:szCs w:val="28"/>
        </w:rPr>
        <w:t xml:space="preserve"> </w:t>
      </w:r>
      <w:proofErr w:type="gramStart"/>
      <w:r w:rsidR="00C60213">
        <w:rPr>
          <w:sz w:val="28"/>
          <w:szCs w:val="28"/>
        </w:rPr>
        <w:t>choice</w:t>
      </w:r>
      <w:proofErr w:type="gramEnd"/>
      <w:r w:rsidR="00C60213">
        <w:rPr>
          <w:sz w:val="28"/>
          <w:szCs w:val="28"/>
        </w:rPr>
        <w:t xml:space="preserve"> and will be administered online during a specific “window”</w:t>
      </w:r>
      <w:r>
        <w:rPr>
          <w:sz w:val="28"/>
          <w:szCs w:val="28"/>
        </w:rPr>
        <w:t xml:space="preserve">.  If you miss an exam </w:t>
      </w:r>
      <w:r w:rsidR="00C60213">
        <w:rPr>
          <w:sz w:val="28"/>
          <w:szCs w:val="28"/>
        </w:rPr>
        <w:t>you will be allowed to take a make-up.  This opportunity is only offered once, after the first missed exam you will receive a zero for the next missed exam.  No exceptions will be made; ple</w:t>
      </w:r>
      <w:r w:rsidR="00F935A1">
        <w:rPr>
          <w:sz w:val="28"/>
          <w:szCs w:val="28"/>
        </w:rPr>
        <w:t xml:space="preserve">ase do not ask. </w:t>
      </w:r>
    </w:p>
    <w:p w:rsidR="00F2487B" w:rsidRDefault="00F2487B" w:rsidP="00917765">
      <w:pPr>
        <w:spacing w:line="240" w:lineRule="auto"/>
        <w:contextualSpacing/>
        <w:rPr>
          <w:sz w:val="28"/>
          <w:szCs w:val="28"/>
        </w:rPr>
      </w:pPr>
    </w:p>
    <w:p w:rsidR="00F2487B" w:rsidRDefault="00F2487B" w:rsidP="00917765">
      <w:pPr>
        <w:spacing w:line="240" w:lineRule="auto"/>
        <w:contextualSpacing/>
        <w:rPr>
          <w:sz w:val="28"/>
          <w:szCs w:val="28"/>
          <w:u w:val="single"/>
        </w:rPr>
      </w:pPr>
      <w:r w:rsidRPr="00F2487B">
        <w:rPr>
          <w:sz w:val="28"/>
          <w:szCs w:val="28"/>
          <w:u w:val="single"/>
        </w:rPr>
        <w:t>Extra Credit</w:t>
      </w:r>
    </w:p>
    <w:p w:rsidR="00F2487B" w:rsidRPr="00F2487B" w:rsidRDefault="00F2487B" w:rsidP="00917765">
      <w:pPr>
        <w:spacing w:line="240" w:lineRule="auto"/>
        <w:contextualSpacing/>
        <w:rPr>
          <w:sz w:val="28"/>
          <w:szCs w:val="28"/>
        </w:rPr>
      </w:pPr>
      <w:r>
        <w:rPr>
          <w:sz w:val="28"/>
          <w:szCs w:val="28"/>
        </w:rPr>
        <w:t>Extra credit will be random and will not exceed more than 10 points for each exam given.   They may include clicker questions, pop quizzes in class, discussion board post and general participation points.</w:t>
      </w:r>
    </w:p>
    <w:p w:rsidR="00685AA8" w:rsidRDefault="00685AA8" w:rsidP="00917765">
      <w:pPr>
        <w:spacing w:line="240" w:lineRule="auto"/>
        <w:rPr>
          <w:sz w:val="28"/>
          <w:szCs w:val="28"/>
        </w:rPr>
      </w:pPr>
    </w:p>
    <w:p w:rsidR="00B009AE" w:rsidRPr="00B009AE" w:rsidRDefault="000732A4" w:rsidP="004228B4">
      <w:pPr>
        <w:pStyle w:val="Heading1"/>
      </w:pPr>
      <w:r w:rsidRPr="000732A4">
        <w:t>Expectations</w:t>
      </w:r>
      <w:r w:rsidR="006E25D4">
        <w:t>:</w:t>
      </w:r>
      <w:r w:rsidR="00877A65">
        <w:rPr>
          <w:rFonts w:ascii="Times New Roman" w:eastAsia="Calibri" w:hAnsi="Times New Roman" w:cs="Times New Roman"/>
          <w:sz w:val="24"/>
        </w:rPr>
        <w:tab/>
      </w:r>
    </w:p>
    <w:p w:rsidR="00B009AE" w:rsidRPr="00B009AE" w:rsidRDefault="00B009AE" w:rsidP="00CB1C79">
      <w:pPr>
        <w:spacing w:line="240" w:lineRule="auto"/>
        <w:rPr>
          <w:sz w:val="28"/>
          <w:szCs w:val="28"/>
        </w:rPr>
      </w:pPr>
      <w:r w:rsidRPr="00B009AE">
        <w:rPr>
          <w:sz w:val="28"/>
          <w:szCs w:val="28"/>
        </w:rPr>
        <w:t>Students</w:t>
      </w:r>
    </w:p>
    <w:p w:rsidR="00933374" w:rsidRPr="008F5535" w:rsidRDefault="0039565F" w:rsidP="0039565F">
      <w:pPr>
        <w:pStyle w:val="ListParagraph"/>
        <w:numPr>
          <w:ilvl w:val="0"/>
          <w:numId w:val="1"/>
        </w:numPr>
        <w:spacing w:line="240" w:lineRule="auto"/>
        <w:rPr>
          <w:sz w:val="28"/>
          <w:szCs w:val="28"/>
        </w:rPr>
      </w:pPr>
      <w:r w:rsidRPr="008F5535">
        <w:rPr>
          <w:sz w:val="28"/>
          <w:szCs w:val="28"/>
        </w:rPr>
        <w:t>You are</w:t>
      </w:r>
      <w:r w:rsidR="00101924" w:rsidRPr="008F5535">
        <w:rPr>
          <w:sz w:val="28"/>
          <w:szCs w:val="28"/>
        </w:rPr>
        <w:t xml:space="preserve"> exp</w:t>
      </w:r>
      <w:r w:rsidR="000732A4" w:rsidRPr="008F5535">
        <w:rPr>
          <w:sz w:val="28"/>
          <w:szCs w:val="28"/>
        </w:rPr>
        <w:t xml:space="preserve">ected to attend all classes, </w:t>
      </w:r>
      <w:r w:rsidR="00101924" w:rsidRPr="008F5535">
        <w:rPr>
          <w:sz w:val="28"/>
          <w:szCs w:val="28"/>
        </w:rPr>
        <w:t>be on time</w:t>
      </w:r>
      <w:r w:rsidR="000732A4" w:rsidRPr="008F5535">
        <w:rPr>
          <w:sz w:val="28"/>
          <w:szCs w:val="28"/>
        </w:rPr>
        <w:t xml:space="preserve"> &amp; be prepared.  </w:t>
      </w:r>
    </w:p>
    <w:p w:rsidR="000732A4" w:rsidRPr="008F5535" w:rsidRDefault="00B009AE" w:rsidP="00933374">
      <w:pPr>
        <w:pStyle w:val="ListParagraph"/>
        <w:numPr>
          <w:ilvl w:val="0"/>
          <w:numId w:val="1"/>
        </w:numPr>
        <w:spacing w:line="240" w:lineRule="auto"/>
        <w:rPr>
          <w:sz w:val="28"/>
          <w:szCs w:val="28"/>
        </w:rPr>
      </w:pPr>
      <w:r w:rsidRPr="008F5535">
        <w:rPr>
          <w:sz w:val="28"/>
          <w:szCs w:val="28"/>
        </w:rPr>
        <w:t xml:space="preserve">Absence is not an excuse for failing to turn in an assignment.  </w:t>
      </w:r>
    </w:p>
    <w:p w:rsidR="00101924" w:rsidRPr="008F5535" w:rsidRDefault="00101924" w:rsidP="0039565F">
      <w:pPr>
        <w:pStyle w:val="ListParagraph"/>
        <w:numPr>
          <w:ilvl w:val="0"/>
          <w:numId w:val="1"/>
        </w:numPr>
        <w:spacing w:line="240" w:lineRule="auto"/>
        <w:rPr>
          <w:sz w:val="28"/>
          <w:szCs w:val="28"/>
        </w:rPr>
      </w:pPr>
      <w:r w:rsidRPr="008F5535">
        <w:rPr>
          <w:sz w:val="28"/>
          <w:szCs w:val="28"/>
        </w:rPr>
        <w:t>All cell phones must be turned off during class</w:t>
      </w:r>
      <w:r w:rsidR="00F2487B">
        <w:rPr>
          <w:sz w:val="28"/>
          <w:szCs w:val="28"/>
        </w:rPr>
        <w:t>.</w:t>
      </w:r>
      <w:r w:rsidR="00933374" w:rsidRPr="008F5535">
        <w:rPr>
          <w:sz w:val="28"/>
          <w:szCs w:val="28"/>
        </w:rPr>
        <w:t xml:space="preserve"> </w:t>
      </w:r>
    </w:p>
    <w:p w:rsidR="009E52E1" w:rsidRDefault="009E52E1" w:rsidP="009E52E1">
      <w:pPr>
        <w:pStyle w:val="ListParagraph"/>
        <w:spacing w:line="240" w:lineRule="auto"/>
        <w:rPr>
          <w:sz w:val="28"/>
          <w:szCs w:val="28"/>
        </w:rPr>
      </w:pPr>
    </w:p>
    <w:p w:rsidR="006E25D4" w:rsidRDefault="006E25D4" w:rsidP="006E25D4">
      <w:pPr>
        <w:spacing w:line="240" w:lineRule="auto"/>
        <w:rPr>
          <w:b/>
          <w:sz w:val="28"/>
          <w:szCs w:val="28"/>
        </w:rPr>
      </w:pPr>
      <w:r>
        <w:rPr>
          <w:b/>
          <w:sz w:val="28"/>
          <w:szCs w:val="28"/>
        </w:rPr>
        <w:t>Instructor</w:t>
      </w:r>
      <w:r w:rsidRPr="006E25D4">
        <w:rPr>
          <w:b/>
          <w:sz w:val="28"/>
          <w:szCs w:val="28"/>
        </w:rPr>
        <w:t>:</w:t>
      </w:r>
    </w:p>
    <w:p w:rsidR="006E25D4" w:rsidRDefault="006E25D4" w:rsidP="006E25D4">
      <w:pPr>
        <w:spacing w:line="240" w:lineRule="auto"/>
        <w:rPr>
          <w:sz w:val="28"/>
          <w:szCs w:val="28"/>
        </w:rPr>
      </w:pPr>
      <w:r>
        <w:rPr>
          <w:sz w:val="28"/>
          <w:szCs w:val="28"/>
        </w:rPr>
        <w:t>Given that I expect a great deal of the students it is only fitting that I be held to the following:</w:t>
      </w:r>
    </w:p>
    <w:p w:rsidR="006E25D4" w:rsidRDefault="006E25D4" w:rsidP="006E25D4">
      <w:pPr>
        <w:pStyle w:val="ListParagraph"/>
        <w:numPr>
          <w:ilvl w:val="0"/>
          <w:numId w:val="4"/>
        </w:numPr>
        <w:spacing w:before="100" w:beforeAutospacing="1" w:after="100" w:afterAutospacing="1"/>
        <w:rPr>
          <w:sz w:val="28"/>
          <w:szCs w:val="28"/>
        </w:rPr>
      </w:pPr>
      <w:r>
        <w:rPr>
          <w:sz w:val="28"/>
          <w:szCs w:val="28"/>
        </w:rPr>
        <w:t>Make the course as interesting and relevant as possible</w:t>
      </w:r>
    </w:p>
    <w:p w:rsidR="006E25D4" w:rsidRPr="006E25D4" w:rsidRDefault="006E25D4" w:rsidP="006E25D4">
      <w:pPr>
        <w:pStyle w:val="ListParagraph"/>
        <w:numPr>
          <w:ilvl w:val="0"/>
          <w:numId w:val="4"/>
        </w:numPr>
        <w:spacing w:before="100" w:beforeAutospacing="1" w:after="100" w:afterAutospacing="1"/>
        <w:rPr>
          <w:sz w:val="28"/>
          <w:szCs w:val="28"/>
        </w:rPr>
      </w:pPr>
      <w:r w:rsidRPr="006E25D4">
        <w:rPr>
          <w:sz w:val="28"/>
          <w:szCs w:val="28"/>
        </w:rPr>
        <w:t xml:space="preserve">Ask test questions that deal with material covered in the class </w:t>
      </w:r>
    </w:p>
    <w:p w:rsidR="006E25D4" w:rsidRPr="006E25D4" w:rsidRDefault="006E25D4" w:rsidP="006E25D4">
      <w:pPr>
        <w:pStyle w:val="ListParagraph"/>
        <w:numPr>
          <w:ilvl w:val="0"/>
          <w:numId w:val="2"/>
        </w:numPr>
        <w:spacing w:before="100" w:beforeAutospacing="1" w:after="100" w:afterAutospacing="1"/>
        <w:rPr>
          <w:sz w:val="28"/>
          <w:szCs w:val="28"/>
        </w:rPr>
      </w:pPr>
      <w:r>
        <w:rPr>
          <w:sz w:val="28"/>
          <w:szCs w:val="28"/>
        </w:rPr>
        <w:t>R</w:t>
      </w:r>
      <w:r w:rsidRPr="006E25D4">
        <w:rPr>
          <w:sz w:val="28"/>
          <w:szCs w:val="28"/>
        </w:rPr>
        <w:t xml:space="preserve">eturn </w:t>
      </w:r>
      <w:r>
        <w:rPr>
          <w:sz w:val="28"/>
          <w:szCs w:val="28"/>
        </w:rPr>
        <w:t xml:space="preserve">all </w:t>
      </w:r>
      <w:r w:rsidRPr="006E25D4">
        <w:rPr>
          <w:sz w:val="28"/>
          <w:szCs w:val="28"/>
        </w:rPr>
        <w:t>graded assignments quickly</w:t>
      </w:r>
      <w:r>
        <w:rPr>
          <w:sz w:val="28"/>
          <w:szCs w:val="28"/>
        </w:rPr>
        <w:t xml:space="preserve"> with feedback</w:t>
      </w:r>
    </w:p>
    <w:p w:rsidR="006E25D4" w:rsidRDefault="006E25D4" w:rsidP="006E25D4">
      <w:pPr>
        <w:pStyle w:val="ListParagraph"/>
        <w:numPr>
          <w:ilvl w:val="0"/>
          <w:numId w:val="2"/>
        </w:numPr>
        <w:spacing w:before="100" w:beforeAutospacing="1" w:after="100" w:afterAutospacing="1"/>
        <w:rPr>
          <w:sz w:val="28"/>
          <w:szCs w:val="28"/>
        </w:rPr>
      </w:pPr>
      <w:r w:rsidRPr="006E25D4">
        <w:rPr>
          <w:sz w:val="28"/>
          <w:szCs w:val="28"/>
        </w:rPr>
        <w:lastRenderedPageBreak/>
        <w:t>Give you clear and complete answers to your questions to the best of my ability</w:t>
      </w:r>
      <w:r w:rsidR="00B009AE">
        <w:rPr>
          <w:sz w:val="28"/>
          <w:szCs w:val="28"/>
        </w:rPr>
        <w:t xml:space="preserve"> </w:t>
      </w:r>
    </w:p>
    <w:p w:rsidR="00B009AE" w:rsidRDefault="00B009AE" w:rsidP="006E25D4">
      <w:pPr>
        <w:pStyle w:val="ListParagraph"/>
        <w:numPr>
          <w:ilvl w:val="0"/>
          <w:numId w:val="2"/>
        </w:numPr>
        <w:spacing w:before="100" w:beforeAutospacing="1" w:after="100" w:afterAutospacing="1"/>
        <w:rPr>
          <w:sz w:val="28"/>
          <w:szCs w:val="28"/>
        </w:rPr>
      </w:pPr>
      <w:r>
        <w:rPr>
          <w:sz w:val="28"/>
          <w:szCs w:val="28"/>
        </w:rPr>
        <w:t>To abide by the syllabus in regards to material, schedule and grading</w:t>
      </w:r>
    </w:p>
    <w:p w:rsidR="00F63AD9" w:rsidRDefault="00F63AD9" w:rsidP="00B009AE">
      <w:pPr>
        <w:pStyle w:val="ListParagraph"/>
        <w:spacing w:before="100" w:beforeAutospacing="1" w:after="100" w:afterAutospacing="1"/>
        <w:ind w:left="360"/>
        <w:rPr>
          <w:sz w:val="28"/>
          <w:szCs w:val="28"/>
        </w:rPr>
      </w:pPr>
    </w:p>
    <w:p w:rsidR="00B92676" w:rsidRDefault="00B92676" w:rsidP="00B009AE">
      <w:pPr>
        <w:pStyle w:val="ListParagraph"/>
        <w:spacing w:before="100" w:beforeAutospacing="1" w:after="100" w:afterAutospacing="1"/>
        <w:ind w:left="0"/>
        <w:rPr>
          <w:sz w:val="28"/>
          <w:szCs w:val="28"/>
        </w:rPr>
      </w:pPr>
      <w:r>
        <w:rPr>
          <w:sz w:val="28"/>
          <w:szCs w:val="28"/>
        </w:rPr>
        <w:t xml:space="preserve">While </w:t>
      </w:r>
      <w:r w:rsidR="00B009AE">
        <w:rPr>
          <w:sz w:val="28"/>
          <w:szCs w:val="28"/>
        </w:rPr>
        <w:t>studying M</w:t>
      </w:r>
      <w:r>
        <w:rPr>
          <w:sz w:val="28"/>
          <w:szCs w:val="28"/>
        </w:rPr>
        <w:t>acro</w:t>
      </w:r>
      <w:r w:rsidR="00B009AE">
        <w:rPr>
          <w:sz w:val="28"/>
          <w:szCs w:val="28"/>
        </w:rPr>
        <w:t xml:space="preserve">economics we will </w:t>
      </w:r>
      <w:r>
        <w:rPr>
          <w:sz w:val="28"/>
          <w:szCs w:val="28"/>
        </w:rPr>
        <w:t>discuss policy issues and have a chance to have open discussions about government policies.  In order for these discussions to be effective we all need to remember to be respectful of each other’s opinions.  The HCC policy regarding classroom behavior is below:</w:t>
      </w:r>
    </w:p>
    <w:p w:rsidR="00B92676" w:rsidRDefault="00B92676" w:rsidP="00B009AE">
      <w:pPr>
        <w:pStyle w:val="ListParagraph"/>
        <w:spacing w:before="100" w:beforeAutospacing="1" w:after="100" w:afterAutospacing="1"/>
        <w:ind w:left="0"/>
        <w:rPr>
          <w:sz w:val="28"/>
          <w:szCs w:val="28"/>
        </w:rPr>
      </w:pPr>
    </w:p>
    <w:p w:rsidR="00B009AE" w:rsidRPr="00B92676" w:rsidRDefault="00B009AE" w:rsidP="00B92676">
      <w:pPr>
        <w:jc w:val="center"/>
        <w:rPr>
          <w:sz w:val="28"/>
          <w:szCs w:val="28"/>
        </w:rPr>
      </w:pPr>
      <w:r w:rsidRPr="004228B4">
        <w:rPr>
          <w:rStyle w:val="Heading1Char"/>
        </w:rPr>
        <w:t>Classroom Behavior</w:t>
      </w:r>
      <w:r w:rsidRPr="00B92676">
        <w:rPr>
          <w:rFonts w:ascii="Arial" w:hAnsi="Arial" w:cs="Arial"/>
          <w:b/>
          <w:u w:val="single"/>
        </w:rPr>
        <w:br/>
      </w:r>
      <w:r w:rsidRPr="000E09FF">
        <w:rPr>
          <w:i/>
          <w:sz w:val="28"/>
          <w:szCs w:val="28"/>
        </w:rPr>
        <w:t>As your instructor and as a student in this class, it is our shared responsibility to develop and maintain a positive learning environment for everyone.  Your instructor takes this responsibility very seriously and will inform members of the class if their behavior makes it difficult for him/her to carry out this task.  As a fellow learner, you are asked to respect the learning needs of your classmates and assist your instructor achieve this critical goal.</w:t>
      </w:r>
    </w:p>
    <w:p w:rsidR="00B009AE" w:rsidRDefault="00B009AE" w:rsidP="00B009AE">
      <w:pPr>
        <w:pStyle w:val="ListParagraph"/>
        <w:spacing w:before="100" w:beforeAutospacing="1" w:after="100" w:afterAutospacing="1"/>
        <w:ind w:left="360"/>
        <w:rPr>
          <w:sz w:val="28"/>
          <w:szCs w:val="28"/>
        </w:rPr>
      </w:pPr>
    </w:p>
    <w:p w:rsidR="009D0798" w:rsidRDefault="009D0798" w:rsidP="004228B4">
      <w:pPr>
        <w:pStyle w:val="Heading1"/>
      </w:pPr>
      <w:bookmarkStart w:id="8" w:name="_Course_Schedule"/>
      <w:bookmarkEnd w:id="8"/>
      <w:r w:rsidRPr="009D0798">
        <w:t>Course Schedule</w:t>
      </w:r>
      <w:r w:rsidR="007C7F55">
        <w:t xml:space="preserve"> (tentative)</w:t>
      </w:r>
    </w:p>
    <w:p w:rsidR="002C2AA3" w:rsidRDefault="002C2AA3" w:rsidP="002C2AA3">
      <w:r>
        <w:t>The course is broken into Three sections –</w:t>
      </w:r>
      <w:r w:rsidR="00BF6A27">
        <w:t xml:space="preserve"> The first (Jan 20-Feb 7</w:t>
      </w:r>
      <w:r>
        <w:t>) – Microeconomics</w:t>
      </w:r>
    </w:p>
    <w:p w:rsidR="002C2AA3" w:rsidRDefault="002C2AA3" w:rsidP="002C2AA3">
      <w:r>
        <w:tab/>
      </w:r>
      <w:r>
        <w:tab/>
      </w:r>
      <w:r>
        <w:tab/>
      </w:r>
      <w:r>
        <w:tab/>
      </w:r>
      <w:r>
        <w:tab/>
        <w:t xml:space="preserve">     The second section (Feb </w:t>
      </w:r>
      <w:r w:rsidR="00BF6A27">
        <w:t>8</w:t>
      </w:r>
      <w:r>
        <w:t xml:space="preserve"> – Mar 15) Macroeconomic Measurements</w:t>
      </w:r>
    </w:p>
    <w:p w:rsidR="002C2AA3" w:rsidRPr="002C2AA3" w:rsidRDefault="002C2AA3" w:rsidP="002C2AA3">
      <w:r>
        <w:tab/>
      </w:r>
      <w:r>
        <w:tab/>
      </w:r>
      <w:r>
        <w:tab/>
      </w:r>
      <w:r>
        <w:tab/>
      </w:r>
      <w:r>
        <w:tab/>
        <w:t xml:space="preserve">     The third section (Mar 22 – May 1) Macroeconomic Models and Theories </w:t>
      </w:r>
    </w:p>
    <w:p w:rsidR="000438FE" w:rsidRDefault="000438FE" w:rsidP="00D15D31">
      <w:pPr>
        <w:pStyle w:val="ListParagraph"/>
        <w:spacing w:line="240" w:lineRule="auto"/>
        <w:ind w:left="0"/>
        <w:rPr>
          <w:b/>
          <w:sz w:val="28"/>
          <w:szCs w:val="28"/>
        </w:rPr>
      </w:pPr>
    </w:p>
    <w:p w:rsidR="009D0798" w:rsidRPr="009D0798" w:rsidRDefault="009D0798" w:rsidP="00A51C47">
      <w:pPr>
        <w:pStyle w:val="ListParagraph"/>
        <w:spacing w:line="240" w:lineRule="auto"/>
        <w:jc w:val="center"/>
        <w:rPr>
          <w:b/>
          <w:sz w:val="28"/>
          <w:szCs w:val="28"/>
        </w:rPr>
      </w:pPr>
    </w:p>
    <w:tbl>
      <w:tblPr>
        <w:tblW w:w="13074" w:type="dxa"/>
        <w:jc w:val="center"/>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36"/>
        <w:gridCol w:w="2404"/>
        <w:gridCol w:w="2404"/>
        <w:gridCol w:w="7230"/>
      </w:tblGrid>
      <w:tr w:rsidR="00354A9C"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5" w:type="dxa"/>
              <w:left w:w="60" w:type="dxa"/>
              <w:bottom w:w="15" w:type="dxa"/>
              <w:right w:w="60" w:type="dxa"/>
            </w:tcMar>
            <w:hideMark/>
          </w:tcPr>
          <w:p w:rsidR="00354A9C" w:rsidRPr="009D0798" w:rsidRDefault="00354A9C" w:rsidP="000438FE">
            <w:pPr>
              <w:spacing w:after="0" w:line="240" w:lineRule="auto"/>
              <w:jc w:val="center"/>
              <w:rPr>
                <w:sz w:val="28"/>
                <w:szCs w:val="28"/>
              </w:rPr>
            </w:pPr>
            <w:r>
              <w:rPr>
                <w:sz w:val="28"/>
                <w:szCs w:val="28"/>
              </w:rPr>
              <w:t>Week</w:t>
            </w:r>
          </w:p>
        </w:tc>
        <w:tc>
          <w:tcPr>
            <w:tcW w:w="2404"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354A9C" w:rsidRDefault="00354A9C" w:rsidP="009A25C7">
            <w:pPr>
              <w:spacing w:after="0" w:line="240" w:lineRule="auto"/>
              <w:jc w:val="center"/>
              <w:rPr>
                <w:sz w:val="28"/>
                <w:szCs w:val="28"/>
              </w:rPr>
            </w:pPr>
            <w:r>
              <w:rPr>
                <w:sz w:val="28"/>
                <w:szCs w:val="28"/>
              </w:rPr>
              <w:t>Dates</w:t>
            </w:r>
          </w:p>
        </w:tc>
        <w:tc>
          <w:tcPr>
            <w:tcW w:w="2404" w:type="dxa"/>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15" w:type="dxa"/>
              <w:left w:w="60" w:type="dxa"/>
              <w:bottom w:w="15" w:type="dxa"/>
              <w:right w:w="60" w:type="dxa"/>
            </w:tcMar>
            <w:vAlign w:val="center"/>
            <w:hideMark/>
          </w:tcPr>
          <w:p w:rsidR="00354A9C" w:rsidRPr="009D0798" w:rsidRDefault="00354A9C" w:rsidP="003C48FA">
            <w:pPr>
              <w:spacing w:after="0" w:line="240" w:lineRule="auto"/>
              <w:jc w:val="center"/>
              <w:rPr>
                <w:sz w:val="28"/>
                <w:szCs w:val="28"/>
              </w:rPr>
            </w:pPr>
            <w:r>
              <w:rPr>
                <w:sz w:val="28"/>
                <w:szCs w:val="28"/>
              </w:rPr>
              <w:t>Chapter</w:t>
            </w:r>
          </w:p>
        </w:tc>
        <w:tc>
          <w:tcPr>
            <w:tcW w:w="7230"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354A9C" w:rsidRPr="009D0798" w:rsidRDefault="00354A9C" w:rsidP="003C48FA">
            <w:pPr>
              <w:spacing w:after="0" w:line="240" w:lineRule="auto"/>
              <w:jc w:val="center"/>
              <w:rPr>
                <w:sz w:val="28"/>
                <w:szCs w:val="28"/>
              </w:rPr>
            </w:pPr>
            <w:r>
              <w:rPr>
                <w:sz w:val="28"/>
                <w:szCs w:val="28"/>
              </w:rPr>
              <w:t>Chapter Title</w:t>
            </w:r>
          </w:p>
        </w:tc>
      </w:tr>
      <w:tr w:rsidR="00354A9C" w:rsidRPr="009D0798" w:rsidTr="00A52C61">
        <w:trPr>
          <w:trHeight w:val="683"/>
          <w:jc w:val="center"/>
        </w:trPr>
        <w:tc>
          <w:tcPr>
            <w:tcW w:w="1036" w:type="dxa"/>
            <w:tcBorders>
              <w:top w:val="outset" w:sz="6" w:space="0" w:color="auto"/>
              <w:left w:val="outset" w:sz="6" w:space="0" w:color="auto"/>
              <w:bottom w:val="outset" w:sz="6" w:space="0" w:color="auto"/>
              <w:right w:val="outset" w:sz="6" w:space="0" w:color="auto"/>
            </w:tcBorders>
            <w:shd w:val="clear" w:color="auto" w:fill="auto"/>
            <w:tcMar>
              <w:top w:w="15" w:type="dxa"/>
              <w:left w:w="60" w:type="dxa"/>
              <w:bottom w:w="15" w:type="dxa"/>
              <w:right w:w="60" w:type="dxa"/>
            </w:tcMar>
          </w:tcPr>
          <w:p w:rsidR="00354A9C" w:rsidRDefault="00354A9C" w:rsidP="000438FE">
            <w:pPr>
              <w:spacing w:after="0" w:line="240" w:lineRule="auto"/>
              <w:jc w:val="center"/>
              <w:rPr>
                <w:sz w:val="28"/>
                <w:szCs w:val="28"/>
              </w:rPr>
            </w:pPr>
            <w:r>
              <w:rPr>
                <w:sz w:val="28"/>
                <w:szCs w:val="28"/>
              </w:rPr>
              <w:t>1</w:t>
            </w:r>
          </w:p>
        </w:tc>
        <w:tc>
          <w:tcPr>
            <w:tcW w:w="2404" w:type="dxa"/>
            <w:tcBorders>
              <w:top w:val="outset" w:sz="6" w:space="0" w:color="auto"/>
              <w:left w:val="outset" w:sz="6" w:space="0" w:color="auto"/>
              <w:bottom w:val="outset" w:sz="6" w:space="0" w:color="auto"/>
              <w:right w:val="outset" w:sz="6" w:space="0" w:color="auto"/>
            </w:tcBorders>
          </w:tcPr>
          <w:p w:rsidR="00354A9C" w:rsidRDefault="006E3A14" w:rsidP="009A25C7">
            <w:pPr>
              <w:spacing w:after="0" w:line="240" w:lineRule="auto"/>
              <w:jc w:val="center"/>
              <w:rPr>
                <w:sz w:val="28"/>
                <w:szCs w:val="28"/>
              </w:rPr>
            </w:pPr>
            <w:r>
              <w:rPr>
                <w:sz w:val="28"/>
                <w:szCs w:val="28"/>
              </w:rPr>
              <w:t>January 20- January 24</w:t>
            </w:r>
          </w:p>
          <w:p w:rsidR="00354A9C" w:rsidRDefault="00354A9C" w:rsidP="009A25C7">
            <w:pPr>
              <w:spacing w:after="0" w:line="240" w:lineRule="auto"/>
              <w:jc w:val="center"/>
              <w:rPr>
                <w:sz w:val="28"/>
                <w:szCs w:val="28"/>
              </w:rPr>
            </w:pPr>
          </w:p>
        </w:tc>
        <w:tc>
          <w:tcPr>
            <w:tcW w:w="2404" w:type="dxa"/>
            <w:tcBorders>
              <w:top w:val="outset" w:sz="6" w:space="0" w:color="auto"/>
              <w:left w:val="outset" w:sz="6" w:space="0" w:color="auto"/>
              <w:bottom w:val="outset" w:sz="6" w:space="0" w:color="auto"/>
              <w:right w:val="outset" w:sz="6" w:space="0" w:color="auto"/>
            </w:tcBorders>
            <w:shd w:val="clear" w:color="auto" w:fill="auto"/>
            <w:tcMar>
              <w:top w:w="15" w:type="dxa"/>
              <w:left w:w="60" w:type="dxa"/>
              <w:bottom w:w="15" w:type="dxa"/>
              <w:right w:w="60" w:type="dxa"/>
            </w:tcMar>
            <w:vAlign w:val="center"/>
          </w:tcPr>
          <w:p w:rsidR="00354A9C" w:rsidRPr="009D0798" w:rsidRDefault="00354A9C" w:rsidP="003C48FA">
            <w:pPr>
              <w:spacing w:after="0" w:line="240" w:lineRule="auto"/>
              <w:jc w:val="center"/>
              <w:rPr>
                <w:sz w:val="28"/>
                <w:szCs w:val="28"/>
              </w:rPr>
            </w:pPr>
            <w:r>
              <w:rPr>
                <w:sz w:val="28"/>
                <w:szCs w:val="28"/>
              </w:rPr>
              <w:t>1 &amp; 2</w:t>
            </w:r>
            <w:r w:rsidR="00A52C61">
              <w:rPr>
                <w:sz w:val="28"/>
                <w:szCs w:val="28"/>
              </w:rPr>
              <w:t xml:space="preserve"> </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354A9C" w:rsidRPr="009D0798" w:rsidRDefault="00134A2B" w:rsidP="00A52C61">
            <w:pPr>
              <w:spacing w:after="0" w:line="240" w:lineRule="auto"/>
              <w:jc w:val="center"/>
              <w:rPr>
                <w:sz w:val="28"/>
                <w:szCs w:val="28"/>
              </w:rPr>
            </w:pPr>
            <w:r>
              <w:rPr>
                <w:sz w:val="28"/>
                <w:szCs w:val="28"/>
              </w:rPr>
              <w:t>The Principles of Economics/ Thinking Like an Economist</w:t>
            </w:r>
          </w:p>
        </w:tc>
      </w:tr>
      <w:tr w:rsidR="00354A9C"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354A9C" w:rsidRPr="009D0798" w:rsidRDefault="00354A9C" w:rsidP="000438FE">
            <w:pPr>
              <w:spacing w:after="0" w:line="240" w:lineRule="auto"/>
              <w:jc w:val="center"/>
              <w:rPr>
                <w:sz w:val="28"/>
                <w:szCs w:val="28"/>
              </w:rPr>
            </w:pPr>
            <w:r>
              <w:rPr>
                <w:sz w:val="28"/>
                <w:szCs w:val="28"/>
              </w:rPr>
              <w:t>2</w:t>
            </w:r>
          </w:p>
        </w:tc>
        <w:tc>
          <w:tcPr>
            <w:tcW w:w="2404" w:type="dxa"/>
            <w:tcBorders>
              <w:top w:val="outset" w:sz="6" w:space="0" w:color="auto"/>
              <w:left w:val="outset" w:sz="6" w:space="0" w:color="auto"/>
              <w:bottom w:val="outset" w:sz="6" w:space="0" w:color="auto"/>
              <w:right w:val="outset" w:sz="6" w:space="0" w:color="auto"/>
            </w:tcBorders>
          </w:tcPr>
          <w:p w:rsidR="00354A9C" w:rsidRDefault="006E3A14" w:rsidP="009A25C7">
            <w:pPr>
              <w:spacing w:after="0" w:line="240" w:lineRule="auto"/>
              <w:jc w:val="center"/>
              <w:rPr>
                <w:sz w:val="28"/>
                <w:szCs w:val="28"/>
              </w:rPr>
            </w:pPr>
            <w:r>
              <w:rPr>
                <w:sz w:val="28"/>
                <w:szCs w:val="28"/>
              </w:rPr>
              <w:t>Jan 25- Jan 31</w:t>
            </w: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354A9C" w:rsidRPr="009D0798" w:rsidRDefault="002C2AA3" w:rsidP="003C48FA">
            <w:pPr>
              <w:spacing w:after="0" w:line="240" w:lineRule="auto"/>
              <w:jc w:val="center"/>
              <w:rPr>
                <w:sz w:val="28"/>
                <w:szCs w:val="28"/>
              </w:rPr>
            </w:pPr>
            <w:r>
              <w:rPr>
                <w:sz w:val="28"/>
                <w:szCs w:val="28"/>
              </w:rPr>
              <w:t>3</w:t>
            </w:r>
          </w:p>
        </w:tc>
        <w:tc>
          <w:tcPr>
            <w:tcW w:w="7230" w:type="dxa"/>
            <w:tcBorders>
              <w:top w:val="outset" w:sz="6" w:space="0" w:color="auto"/>
              <w:left w:val="outset" w:sz="6" w:space="0" w:color="auto"/>
              <w:bottom w:val="outset" w:sz="6" w:space="0" w:color="auto"/>
              <w:right w:val="outset" w:sz="6" w:space="0" w:color="auto"/>
            </w:tcBorders>
            <w:vAlign w:val="center"/>
          </w:tcPr>
          <w:p w:rsidR="00354A9C" w:rsidRDefault="00134A2B" w:rsidP="00D13DD6">
            <w:pPr>
              <w:tabs>
                <w:tab w:val="left" w:pos="234"/>
              </w:tabs>
              <w:spacing w:after="0" w:line="240" w:lineRule="auto"/>
              <w:jc w:val="center"/>
              <w:rPr>
                <w:sz w:val="28"/>
                <w:szCs w:val="28"/>
              </w:rPr>
            </w:pPr>
            <w:r>
              <w:rPr>
                <w:sz w:val="28"/>
                <w:szCs w:val="28"/>
              </w:rPr>
              <w:t>Interdependen</w:t>
            </w:r>
            <w:r w:rsidR="002C2AA3">
              <w:rPr>
                <w:sz w:val="28"/>
                <w:szCs w:val="28"/>
              </w:rPr>
              <w:t xml:space="preserve">ce &amp; the Gains From Trade </w:t>
            </w:r>
          </w:p>
        </w:tc>
      </w:tr>
      <w:tr w:rsidR="00354A9C"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354A9C" w:rsidRPr="009D0798" w:rsidRDefault="00354A9C" w:rsidP="000438FE">
            <w:pPr>
              <w:spacing w:after="0" w:line="240" w:lineRule="auto"/>
              <w:jc w:val="center"/>
              <w:rPr>
                <w:sz w:val="28"/>
                <w:szCs w:val="28"/>
              </w:rPr>
            </w:pPr>
            <w:r>
              <w:rPr>
                <w:sz w:val="28"/>
                <w:szCs w:val="28"/>
              </w:rPr>
              <w:t>3</w:t>
            </w:r>
          </w:p>
        </w:tc>
        <w:tc>
          <w:tcPr>
            <w:tcW w:w="2404" w:type="dxa"/>
            <w:tcBorders>
              <w:top w:val="outset" w:sz="6" w:space="0" w:color="auto"/>
              <w:left w:val="outset" w:sz="6" w:space="0" w:color="auto"/>
              <w:bottom w:val="outset" w:sz="6" w:space="0" w:color="auto"/>
              <w:right w:val="outset" w:sz="6" w:space="0" w:color="auto"/>
            </w:tcBorders>
          </w:tcPr>
          <w:p w:rsidR="00354A9C" w:rsidRDefault="006E3A14" w:rsidP="009A25C7">
            <w:pPr>
              <w:spacing w:after="0" w:line="240" w:lineRule="auto"/>
              <w:jc w:val="center"/>
              <w:rPr>
                <w:sz w:val="28"/>
                <w:szCs w:val="28"/>
              </w:rPr>
            </w:pPr>
            <w:r>
              <w:rPr>
                <w:sz w:val="28"/>
                <w:szCs w:val="28"/>
              </w:rPr>
              <w:t>Feb 1 – Feb 7</w:t>
            </w: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354A9C" w:rsidRPr="009D0798" w:rsidRDefault="002C2AA3" w:rsidP="003C48FA">
            <w:pPr>
              <w:spacing w:after="0" w:line="240" w:lineRule="auto"/>
              <w:jc w:val="center"/>
              <w:rPr>
                <w:sz w:val="28"/>
                <w:szCs w:val="28"/>
              </w:rPr>
            </w:pPr>
            <w:r>
              <w:rPr>
                <w:sz w:val="28"/>
                <w:szCs w:val="28"/>
              </w:rPr>
              <w:t xml:space="preserve">4 &amp; </w:t>
            </w:r>
            <w:r w:rsidR="00D13DD6">
              <w:rPr>
                <w:sz w:val="28"/>
                <w:szCs w:val="28"/>
              </w:rPr>
              <w:t>6</w:t>
            </w:r>
          </w:p>
        </w:tc>
        <w:tc>
          <w:tcPr>
            <w:tcW w:w="7230" w:type="dxa"/>
            <w:tcBorders>
              <w:top w:val="outset" w:sz="6" w:space="0" w:color="auto"/>
              <w:left w:val="outset" w:sz="6" w:space="0" w:color="auto"/>
              <w:bottom w:val="outset" w:sz="6" w:space="0" w:color="auto"/>
              <w:right w:val="outset" w:sz="6" w:space="0" w:color="auto"/>
            </w:tcBorders>
            <w:vAlign w:val="center"/>
          </w:tcPr>
          <w:p w:rsidR="002C2AA3" w:rsidRDefault="002C2AA3" w:rsidP="003C48FA">
            <w:pPr>
              <w:spacing w:after="0" w:line="240" w:lineRule="auto"/>
              <w:jc w:val="center"/>
              <w:rPr>
                <w:sz w:val="28"/>
                <w:szCs w:val="28"/>
              </w:rPr>
            </w:pPr>
            <w:r>
              <w:rPr>
                <w:sz w:val="28"/>
                <w:szCs w:val="28"/>
              </w:rPr>
              <w:t>The Market Forces of Supply &amp; Demand/</w:t>
            </w:r>
          </w:p>
          <w:p w:rsidR="00354A9C" w:rsidRPr="009D0798" w:rsidRDefault="00DA5306" w:rsidP="003C48FA">
            <w:pPr>
              <w:spacing w:after="0" w:line="240" w:lineRule="auto"/>
              <w:jc w:val="center"/>
              <w:rPr>
                <w:sz w:val="28"/>
                <w:szCs w:val="28"/>
              </w:rPr>
            </w:pPr>
            <w:r>
              <w:rPr>
                <w:sz w:val="28"/>
                <w:szCs w:val="28"/>
              </w:rPr>
              <w:t>Supply Demand &amp; Gov’t Policies</w:t>
            </w:r>
            <w:r w:rsidR="00A90807">
              <w:rPr>
                <w:sz w:val="28"/>
                <w:szCs w:val="28"/>
              </w:rPr>
              <w:t xml:space="preserve"> (Excluding Tax Incidence)</w:t>
            </w:r>
          </w:p>
        </w:tc>
      </w:tr>
      <w:tr w:rsidR="00003D38"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003D38" w:rsidRDefault="00003D38" w:rsidP="000438FE">
            <w:pPr>
              <w:spacing w:after="0" w:line="240" w:lineRule="auto"/>
              <w:jc w:val="center"/>
              <w:rPr>
                <w:sz w:val="28"/>
                <w:szCs w:val="28"/>
              </w:rPr>
            </w:pPr>
          </w:p>
        </w:tc>
        <w:tc>
          <w:tcPr>
            <w:tcW w:w="2404" w:type="dxa"/>
            <w:tcBorders>
              <w:top w:val="outset" w:sz="6" w:space="0" w:color="auto"/>
              <w:left w:val="outset" w:sz="6" w:space="0" w:color="auto"/>
              <w:bottom w:val="outset" w:sz="6" w:space="0" w:color="auto"/>
              <w:right w:val="outset" w:sz="6" w:space="0" w:color="auto"/>
            </w:tcBorders>
          </w:tcPr>
          <w:p w:rsidR="00003D38" w:rsidRDefault="00003D38" w:rsidP="009A25C7">
            <w:pPr>
              <w:spacing w:after="0" w:line="240" w:lineRule="auto"/>
              <w:jc w:val="center"/>
              <w:rPr>
                <w:sz w:val="28"/>
                <w:szCs w:val="28"/>
              </w:rPr>
            </w:pP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003D38" w:rsidRDefault="00003D38" w:rsidP="003C48FA">
            <w:pPr>
              <w:spacing w:after="0" w:line="240" w:lineRule="auto"/>
              <w:jc w:val="center"/>
              <w:rPr>
                <w:sz w:val="28"/>
                <w:szCs w:val="28"/>
              </w:rPr>
            </w:pPr>
          </w:p>
        </w:tc>
        <w:tc>
          <w:tcPr>
            <w:tcW w:w="7230" w:type="dxa"/>
            <w:tcBorders>
              <w:top w:val="outset" w:sz="6" w:space="0" w:color="auto"/>
              <w:left w:val="outset" w:sz="6" w:space="0" w:color="auto"/>
              <w:bottom w:val="outset" w:sz="6" w:space="0" w:color="auto"/>
              <w:right w:val="outset" w:sz="6" w:space="0" w:color="auto"/>
            </w:tcBorders>
            <w:vAlign w:val="center"/>
          </w:tcPr>
          <w:p w:rsidR="00003D38" w:rsidRDefault="00003D38" w:rsidP="003C48FA">
            <w:pPr>
              <w:spacing w:after="0" w:line="240" w:lineRule="auto"/>
              <w:jc w:val="center"/>
              <w:rPr>
                <w:sz w:val="28"/>
                <w:szCs w:val="28"/>
              </w:rPr>
            </w:pPr>
            <w:r>
              <w:rPr>
                <w:sz w:val="28"/>
                <w:szCs w:val="28"/>
              </w:rPr>
              <w:t>Exam 1</w:t>
            </w:r>
          </w:p>
        </w:tc>
      </w:tr>
      <w:tr w:rsidR="00DA5306"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DA5306" w:rsidRPr="009D0798" w:rsidRDefault="00DA5306" w:rsidP="000438FE">
            <w:pPr>
              <w:spacing w:after="0" w:line="240" w:lineRule="auto"/>
              <w:jc w:val="center"/>
              <w:rPr>
                <w:sz w:val="28"/>
                <w:szCs w:val="28"/>
              </w:rPr>
            </w:pPr>
            <w:r>
              <w:rPr>
                <w:sz w:val="28"/>
                <w:szCs w:val="28"/>
              </w:rPr>
              <w:t>4</w:t>
            </w:r>
          </w:p>
        </w:tc>
        <w:tc>
          <w:tcPr>
            <w:tcW w:w="2404" w:type="dxa"/>
            <w:tcBorders>
              <w:top w:val="outset" w:sz="6" w:space="0" w:color="auto"/>
              <w:left w:val="outset" w:sz="6" w:space="0" w:color="auto"/>
              <w:bottom w:val="outset" w:sz="6" w:space="0" w:color="auto"/>
              <w:right w:val="outset" w:sz="6" w:space="0" w:color="auto"/>
            </w:tcBorders>
          </w:tcPr>
          <w:p w:rsidR="00DA5306" w:rsidRDefault="006E3A14" w:rsidP="006E3A14">
            <w:pPr>
              <w:spacing w:after="0" w:line="240" w:lineRule="auto"/>
              <w:jc w:val="center"/>
              <w:rPr>
                <w:sz w:val="28"/>
                <w:szCs w:val="28"/>
              </w:rPr>
            </w:pPr>
            <w:r>
              <w:rPr>
                <w:sz w:val="28"/>
                <w:szCs w:val="28"/>
              </w:rPr>
              <w:t>Feb 8 – Feb 14</w:t>
            </w: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DA5306" w:rsidRPr="009D0798" w:rsidRDefault="002C2AA3" w:rsidP="0091192C">
            <w:pPr>
              <w:spacing w:after="0" w:line="240" w:lineRule="auto"/>
              <w:jc w:val="center"/>
              <w:rPr>
                <w:sz w:val="28"/>
                <w:szCs w:val="28"/>
              </w:rPr>
            </w:pPr>
            <w:r>
              <w:rPr>
                <w:sz w:val="28"/>
                <w:szCs w:val="28"/>
              </w:rPr>
              <w:t xml:space="preserve">23 </w:t>
            </w:r>
          </w:p>
        </w:tc>
        <w:tc>
          <w:tcPr>
            <w:tcW w:w="7230" w:type="dxa"/>
            <w:tcBorders>
              <w:top w:val="outset" w:sz="6" w:space="0" w:color="auto"/>
              <w:left w:val="outset" w:sz="6" w:space="0" w:color="auto"/>
              <w:bottom w:val="outset" w:sz="6" w:space="0" w:color="auto"/>
              <w:right w:val="outset" w:sz="6" w:space="0" w:color="auto"/>
            </w:tcBorders>
            <w:vAlign w:val="center"/>
          </w:tcPr>
          <w:p w:rsidR="00DA5306" w:rsidRPr="009D0798" w:rsidRDefault="00DA5306" w:rsidP="0091192C">
            <w:pPr>
              <w:spacing w:after="0" w:line="240" w:lineRule="auto"/>
              <w:jc w:val="center"/>
              <w:rPr>
                <w:sz w:val="28"/>
                <w:szCs w:val="28"/>
              </w:rPr>
            </w:pPr>
            <w:r>
              <w:rPr>
                <w:sz w:val="28"/>
                <w:szCs w:val="28"/>
              </w:rPr>
              <w:t>Measuring a Nation’s I</w:t>
            </w:r>
            <w:r w:rsidR="002C2AA3">
              <w:rPr>
                <w:sz w:val="28"/>
                <w:szCs w:val="28"/>
              </w:rPr>
              <w:t>ncome</w:t>
            </w:r>
          </w:p>
        </w:tc>
      </w:tr>
      <w:tr w:rsidR="00DA5306"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DA5306" w:rsidRDefault="00DA5306" w:rsidP="000438FE">
            <w:pPr>
              <w:spacing w:after="0" w:line="240" w:lineRule="auto"/>
              <w:jc w:val="center"/>
              <w:rPr>
                <w:sz w:val="28"/>
                <w:szCs w:val="28"/>
              </w:rPr>
            </w:pPr>
            <w:r>
              <w:rPr>
                <w:sz w:val="28"/>
                <w:szCs w:val="28"/>
              </w:rPr>
              <w:t>5</w:t>
            </w:r>
          </w:p>
        </w:tc>
        <w:tc>
          <w:tcPr>
            <w:tcW w:w="2404" w:type="dxa"/>
            <w:tcBorders>
              <w:top w:val="outset" w:sz="6" w:space="0" w:color="auto"/>
              <w:left w:val="outset" w:sz="6" w:space="0" w:color="auto"/>
              <w:bottom w:val="outset" w:sz="6" w:space="0" w:color="auto"/>
              <w:right w:val="outset" w:sz="6" w:space="0" w:color="auto"/>
            </w:tcBorders>
          </w:tcPr>
          <w:p w:rsidR="00DA5306" w:rsidRDefault="006E3A14" w:rsidP="009A25C7">
            <w:pPr>
              <w:spacing w:after="0" w:line="240" w:lineRule="auto"/>
              <w:jc w:val="center"/>
              <w:rPr>
                <w:sz w:val="28"/>
                <w:szCs w:val="28"/>
              </w:rPr>
            </w:pPr>
            <w:r>
              <w:rPr>
                <w:sz w:val="28"/>
                <w:szCs w:val="28"/>
              </w:rPr>
              <w:t>Feb 15 – Feb 21</w:t>
            </w:r>
            <w:r w:rsidR="00DA5306">
              <w:rPr>
                <w:sz w:val="28"/>
                <w:szCs w:val="28"/>
              </w:rPr>
              <w:t xml:space="preserve"> </w:t>
            </w: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DA5306" w:rsidRPr="009D0798" w:rsidRDefault="002C2AA3" w:rsidP="0091192C">
            <w:pPr>
              <w:spacing w:after="0" w:line="240" w:lineRule="auto"/>
              <w:jc w:val="center"/>
              <w:rPr>
                <w:sz w:val="28"/>
                <w:szCs w:val="28"/>
              </w:rPr>
            </w:pPr>
            <w:r>
              <w:rPr>
                <w:sz w:val="28"/>
                <w:szCs w:val="28"/>
              </w:rPr>
              <w:t>24</w:t>
            </w:r>
          </w:p>
        </w:tc>
        <w:tc>
          <w:tcPr>
            <w:tcW w:w="7230" w:type="dxa"/>
            <w:tcBorders>
              <w:top w:val="outset" w:sz="6" w:space="0" w:color="auto"/>
              <w:left w:val="outset" w:sz="6" w:space="0" w:color="auto"/>
              <w:bottom w:val="outset" w:sz="6" w:space="0" w:color="auto"/>
              <w:right w:val="outset" w:sz="6" w:space="0" w:color="auto"/>
            </w:tcBorders>
            <w:vAlign w:val="center"/>
          </w:tcPr>
          <w:p w:rsidR="00DA5306" w:rsidRPr="009D0798" w:rsidRDefault="002C2AA3" w:rsidP="0091192C">
            <w:pPr>
              <w:spacing w:after="0" w:line="240" w:lineRule="auto"/>
              <w:jc w:val="center"/>
              <w:rPr>
                <w:sz w:val="28"/>
                <w:szCs w:val="28"/>
              </w:rPr>
            </w:pPr>
            <w:r>
              <w:rPr>
                <w:sz w:val="28"/>
                <w:szCs w:val="28"/>
              </w:rPr>
              <w:t>Measuring Cost of Living</w:t>
            </w:r>
          </w:p>
        </w:tc>
      </w:tr>
      <w:tr w:rsidR="00DA5306"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DA5306" w:rsidRPr="009D0798" w:rsidRDefault="00DA5306" w:rsidP="000438FE">
            <w:pPr>
              <w:spacing w:after="0" w:line="240" w:lineRule="auto"/>
              <w:jc w:val="center"/>
              <w:rPr>
                <w:sz w:val="28"/>
                <w:szCs w:val="28"/>
              </w:rPr>
            </w:pPr>
            <w:r>
              <w:rPr>
                <w:sz w:val="28"/>
                <w:szCs w:val="28"/>
              </w:rPr>
              <w:t>6</w:t>
            </w:r>
          </w:p>
        </w:tc>
        <w:tc>
          <w:tcPr>
            <w:tcW w:w="2404" w:type="dxa"/>
            <w:tcBorders>
              <w:top w:val="outset" w:sz="6" w:space="0" w:color="auto"/>
              <w:left w:val="outset" w:sz="6" w:space="0" w:color="auto"/>
              <w:bottom w:val="outset" w:sz="6" w:space="0" w:color="auto"/>
              <w:right w:val="outset" w:sz="6" w:space="0" w:color="auto"/>
            </w:tcBorders>
          </w:tcPr>
          <w:p w:rsidR="00DA5306" w:rsidRDefault="006E3A14" w:rsidP="009A25C7">
            <w:pPr>
              <w:spacing w:after="0" w:line="240" w:lineRule="auto"/>
              <w:jc w:val="center"/>
              <w:rPr>
                <w:sz w:val="28"/>
                <w:szCs w:val="28"/>
              </w:rPr>
            </w:pPr>
            <w:r>
              <w:rPr>
                <w:sz w:val="28"/>
                <w:szCs w:val="28"/>
              </w:rPr>
              <w:t>Feb 22 – Feb 28</w:t>
            </w: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DA5306" w:rsidRDefault="002C2AA3" w:rsidP="0091192C">
            <w:pPr>
              <w:spacing w:after="0" w:line="240" w:lineRule="auto"/>
              <w:jc w:val="center"/>
              <w:rPr>
                <w:sz w:val="28"/>
                <w:szCs w:val="28"/>
              </w:rPr>
            </w:pPr>
            <w:r>
              <w:rPr>
                <w:sz w:val="28"/>
                <w:szCs w:val="28"/>
              </w:rPr>
              <w:t>29</w:t>
            </w:r>
          </w:p>
        </w:tc>
        <w:tc>
          <w:tcPr>
            <w:tcW w:w="7230" w:type="dxa"/>
            <w:tcBorders>
              <w:top w:val="outset" w:sz="6" w:space="0" w:color="auto"/>
              <w:left w:val="outset" w:sz="6" w:space="0" w:color="auto"/>
              <w:bottom w:val="outset" w:sz="6" w:space="0" w:color="auto"/>
              <w:right w:val="outset" w:sz="6" w:space="0" w:color="auto"/>
            </w:tcBorders>
            <w:vAlign w:val="center"/>
          </w:tcPr>
          <w:p w:rsidR="00DA5306" w:rsidRDefault="002C2AA3" w:rsidP="0091192C">
            <w:pPr>
              <w:spacing w:after="0" w:line="240" w:lineRule="auto"/>
              <w:jc w:val="center"/>
              <w:rPr>
                <w:sz w:val="28"/>
                <w:szCs w:val="28"/>
              </w:rPr>
            </w:pPr>
            <w:r>
              <w:rPr>
                <w:sz w:val="28"/>
                <w:szCs w:val="28"/>
              </w:rPr>
              <w:t>Production and Growth</w:t>
            </w:r>
          </w:p>
        </w:tc>
      </w:tr>
      <w:tr w:rsidR="00DA5306"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DA5306" w:rsidRPr="009D0798" w:rsidRDefault="00DA5306" w:rsidP="000438FE">
            <w:pPr>
              <w:spacing w:after="0" w:line="240" w:lineRule="auto"/>
              <w:jc w:val="center"/>
              <w:rPr>
                <w:sz w:val="28"/>
                <w:szCs w:val="28"/>
              </w:rPr>
            </w:pPr>
            <w:r>
              <w:rPr>
                <w:sz w:val="28"/>
                <w:szCs w:val="28"/>
              </w:rPr>
              <w:t>7</w:t>
            </w:r>
          </w:p>
        </w:tc>
        <w:tc>
          <w:tcPr>
            <w:tcW w:w="2404" w:type="dxa"/>
            <w:tcBorders>
              <w:top w:val="outset" w:sz="6" w:space="0" w:color="auto"/>
              <w:left w:val="outset" w:sz="6" w:space="0" w:color="auto"/>
              <w:bottom w:val="outset" w:sz="6" w:space="0" w:color="auto"/>
              <w:right w:val="outset" w:sz="6" w:space="0" w:color="auto"/>
            </w:tcBorders>
          </w:tcPr>
          <w:p w:rsidR="00DA5306" w:rsidRDefault="006E3A14" w:rsidP="009A25C7">
            <w:pPr>
              <w:spacing w:after="0" w:line="240" w:lineRule="auto"/>
              <w:jc w:val="center"/>
              <w:rPr>
                <w:sz w:val="28"/>
                <w:szCs w:val="28"/>
              </w:rPr>
            </w:pPr>
            <w:r>
              <w:rPr>
                <w:sz w:val="28"/>
                <w:szCs w:val="28"/>
              </w:rPr>
              <w:t>Mar 1 – Mar 7</w:t>
            </w: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DA5306" w:rsidRPr="009D0798" w:rsidRDefault="002C2AA3" w:rsidP="0091192C">
            <w:pPr>
              <w:spacing w:after="0" w:line="240" w:lineRule="auto"/>
              <w:jc w:val="center"/>
              <w:rPr>
                <w:sz w:val="28"/>
                <w:szCs w:val="28"/>
              </w:rPr>
            </w:pPr>
            <w:r>
              <w:rPr>
                <w:sz w:val="28"/>
                <w:szCs w:val="28"/>
              </w:rPr>
              <w:t>30</w:t>
            </w:r>
          </w:p>
        </w:tc>
        <w:tc>
          <w:tcPr>
            <w:tcW w:w="7230" w:type="dxa"/>
            <w:tcBorders>
              <w:top w:val="outset" w:sz="6" w:space="0" w:color="auto"/>
              <w:left w:val="outset" w:sz="6" w:space="0" w:color="auto"/>
              <w:bottom w:val="outset" w:sz="6" w:space="0" w:color="auto"/>
              <w:right w:val="outset" w:sz="6" w:space="0" w:color="auto"/>
            </w:tcBorders>
            <w:vAlign w:val="center"/>
          </w:tcPr>
          <w:p w:rsidR="00DA5306" w:rsidRPr="009D0798" w:rsidRDefault="002C2AA3" w:rsidP="0091192C">
            <w:pPr>
              <w:spacing w:after="0" w:line="240" w:lineRule="auto"/>
              <w:jc w:val="center"/>
              <w:rPr>
                <w:sz w:val="28"/>
                <w:szCs w:val="28"/>
              </w:rPr>
            </w:pPr>
            <w:r>
              <w:rPr>
                <w:sz w:val="28"/>
                <w:szCs w:val="28"/>
              </w:rPr>
              <w:t>Unemployment</w:t>
            </w:r>
          </w:p>
        </w:tc>
      </w:tr>
      <w:tr w:rsidR="00003D38"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003D38" w:rsidRDefault="00003D38" w:rsidP="000438FE">
            <w:pPr>
              <w:spacing w:after="0" w:line="240" w:lineRule="auto"/>
              <w:jc w:val="center"/>
              <w:rPr>
                <w:sz w:val="28"/>
                <w:szCs w:val="28"/>
              </w:rPr>
            </w:pPr>
          </w:p>
        </w:tc>
        <w:tc>
          <w:tcPr>
            <w:tcW w:w="2404" w:type="dxa"/>
            <w:tcBorders>
              <w:top w:val="outset" w:sz="6" w:space="0" w:color="auto"/>
              <w:left w:val="outset" w:sz="6" w:space="0" w:color="auto"/>
              <w:bottom w:val="outset" w:sz="6" w:space="0" w:color="auto"/>
              <w:right w:val="outset" w:sz="6" w:space="0" w:color="auto"/>
            </w:tcBorders>
          </w:tcPr>
          <w:p w:rsidR="00003D38" w:rsidRDefault="00003D38" w:rsidP="009A25C7">
            <w:pPr>
              <w:spacing w:after="0" w:line="240" w:lineRule="auto"/>
              <w:jc w:val="center"/>
              <w:rPr>
                <w:sz w:val="28"/>
                <w:szCs w:val="28"/>
              </w:rPr>
            </w:pPr>
            <w:r>
              <w:rPr>
                <w:sz w:val="28"/>
                <w:szCs w:val="28"/>
              </w:rPr>
              <w:t>TBD</w:t>
            </w: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003D38" w:rsidRDefault="002C2AA3" w:rsidP="0091192C">
            <w:pPr>
              <w:spacing w:after="0" w:line="240" w:lineRule="auto"/>
              <w:jc w:val="center"/>
              <w:rPr>
                <w:sz w:val="28"/>
                <w:szCs w:val="28"/>
              </w:rPr>
            </w:pPr>
            <w:r>
              <w:rPr>
                <w:sz w:val="28"/>
                <w:szCs w:val="28"/>
              </w:rPr>
              <w:t>29</w:t>
            </w:r>
          </w:p>
        </w:tc>
        <w:tc>
          <w:tcPr>
            <w:tcW w:w="7230" w:type="dxa"/>
            <w:tcBorders>
              <w:top w:val="outset" w:sz="6" w:space="0" w:color="auto"/>
              <w:left w:val="outset" w:sz="6" w:space="0" w:color="auto"/>
              <w:bottom w:val="outset" w:sz="6" w:space="0" w:color="auto"/>
              <w:right w:val="outset" w:sz="6" w:space="0" w:color="auto"/>
            </w:tcBorders>
            <w:vAlign w:val="center"/>
          </w:tcPr>
          <w:p w:rsidR="00003D38" w:rsidRDefault="002C2AA3" w:rsidP="0091192C">
            <w:pPr>
              <w:spacing w:after="0" w:line="240" w:lineRule="auto"/>
              <w:jc w:val="center"/>
              <w:rPr>
                <w:sz w:val="28"/>
                <w:szCs w:val="28"/>
              </w:rPr>
            </w:pPr>
            <w:r>
              <w:rPr>
                <w:sz w:val="28"/>
                <w:szCs w:val="28"/>
              </w:rPr>
              <w:t>The Monetary System</w:t>
            </w:r>
          </w:p>
        </w:tc>
      </w:tr>
      <w:tr w:rsidR="00DA5306"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DA5306" w:rsidRPr="009D0798" w:rsidRDefault="00DA5306" w:rsidP="000438FE">
            <w:pPr>
              <w:spacing w:after="0" w:line="240" w:lineRule="auto"/>
              <w:jc w:val="center"/>
              <w:rPr>
                <w:sz w:val="28"/>
                <w:szCs w:val="28"/>
              </w:rPr>
            </w:pPr>
            <w:r>
              <w:rPr>
                <w:sz w:val="28"/>
                <w:szCs w:val="28"/>
              </w:rPr>
              <w:t>8</w:t>
            </w:r>
          </w:p>
        </w:tc>
        <w:tc>
          <w:tcPr>
            <w:tcW w:w="2404" w:type="dxa"/>
            <w:tcBorders>
              <w:top w:val="outset" w:sz="6" w:space="0" w:color="auto"/>
              <w:left w:val="outset" w:sz="6" w:space="0" w:color="auto"/>
              <w:bottom w:val="outset" w:sz="6" w:space="0" w:color="auto"/>
              <w:right w:val="outset" w:sz="6" w:space="0" w:color="auto"/>
            </w:tcBorders>
          </w:tcPr>
          <w:p w:rsidR="00DA5306" w:rsidRDefault="006E3A14" w:rsidP="009A25C7">
            <w:pPr>
              <w:spacing w:after="0" w:line="240" w:lineRule="auto"/>
              <w:jc w:val="center"/>
              <w:rPr>
                <w:sz w:val="28"/>
                <w:szCs w:val="28"/>
              </w:rPr>
            </w:pPr>
            <w:r>
              <w:rPr>
                <w:sz w:val="28"/>
                <w:szCs w:val="28"/>
              </w:rPr>
              <w:t>Mar 8 – Mar 14</w:t>
            </w: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DA5306" w:rsidRPr="009D0798" w:rsidRDefault="002C2AA3" w:rsidP="003C48FA">
            <w:pPr>
              <w:spacing w:after="0" w:line="240" w:lineRule="auto"/>
              <w:jc w:val="center"/>
              <w:rPr>
                <w:sz w:val="28"/>
                <w:szCs w:val="28"/>
              </w:rPr>
            </w:pPr>
            <w:r>
              <w:rPr>
                <w:sz w:val="28"/>
                <w:szCs w:val="28"/>
              </w:rPr>
              <w:t>30</w:t>
            </w:r>
          </w:p>
        </w:tc>
        <w:tc>
          <w:tcPr>
            <w:tcW w:w="7230" w:type="dxa"/>
            <w:tcBorders>
              <w:top w:val="outset" w:sz="6" w:space="0" w:color="auto"/>
              <w:left w:val="outset" w:sz="6" w:space="0" w:color="auto"/>
              <w:bottom w:val="outset" w:sz="6" w:space="0" w:color="auto"/>
              <w:right w:val="outset" w:sz="6" w:space="0" w:color="auto"/>
            </w:tcBorders>
            <w:vAlign w:val="center"/>
          </w:tcPr>
          <w:p w:rsidR="00DA5306" w:rsidRPr="009D0798" w:rsidRDefault="002C2AA3" w:rsidP="003C48FA">
            <w:pPr>
              <w:spacing w:after="0" w:line="240" w:lineRule="auto"/>
              <w:jc w:val="center"/>
              <w:rPr>
                <w:sz w:val="28"/>
                <w:szCs w:val="28"/>
              </w:rPr>
            </w:pPr>
            <w:r>
              <w:rPr>
                <w:sz w:val="28"/>
                <w:szCs w:val="28"/>
              </w:rPr>
              <w:t>Money Growth and Inflation</w:t>
            </w:r>
          </w:p>
        </w:tc>
      </w:tr>
      <w:tr w:rsidR="002C2AA3"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2C2AA3" w:rsidRDefault="002C2AA3" w:rsidP="000438FE">
            <w:pPr>
              <w:spacing w:after="0" w:line="240" w:lineRule="auto"/>
              <w:jc w:val="center"/>
              <w:rPr>
                <w:sz w:val="28"/>
                <w:szCs w:val="28"/>
              </w:rPr>
            </w:pPr>
          </w:p>
        </w:tc>
        <w:tc>
          <w:tcPr>
            <w:tcW w:w="2404" w:type="dxa"/>
            <w:tcBorders>
              <w:top w:val="outset" w:sz="6" w:space="0" w:color="auto"/>
              <w:left w:val="outset" w:sz="6" w:space="0" w:color="auto"/>
              <w:bottom w:val="outset" w:sz="6" w:space="0" w:color="auto"/>
              <w:right w:val="outset" w:sz="6" w:space="0" w:color="auto"/>
            </w:tcBorders>
          </w:tcPr>
          <w:p w:rsidR="002C2AA3" w:rsidRDefault="002C2AA3" w:rsidP="009A25C7">
            <w:pPr>
              <w:spacing w:after="0" w:line="240" w:lineRule="auto"/>
              <w:jc w:val="center"/>
              <w:rPr>
                <w:sz w:val="28"/>
                <w:szCs w:val="28"/>
              </w:rPr>
            </w:pP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2C2AA3" w:rsidRPr="009D0798" w:rsidRDefault="002C2AA3" w:rsidP="003C48FA">
            <w:pPr>
              <w:spacing w:after="0" w:line="240" w:lineRule="auto"/>
              <w:jc w:val="center"/>
              <w:rPr>
                <w:sz w:val="28"/>
                <w:szCs w:val="28"/>
              </w:rPr>
            </w:pPr>
          </w:p>
        </w:tc>
        <w:tc>
          <w:tcPr>
            <w:tcW w:w="7230" w:type="dxa"/>
            <w:tcBorders>
              <w:top w:val="outset" w:sz="6" w:space="0" w:color="auto"/>
              <w:left w:val="outset" w:sz="6" w:space="0" w:color="auto"/>
              <w:bottom w:val="outset" w:sz="6" w:space="0" w:color="auto"/>
              <w:right w:val="outset" w:sz="6" w:space="0" w:color="auto"/>
            </w:tcBorders>
            <w:vAlign w:val="center"/>
          </w:tcPr>
          <w:p w:rsidR="002C2AA3" w:rsidRPr="009D0798" w:rsidRDefault="002C2AA3" w:rsidP="003C48FA">
            <w:pPr>
              <w:spacing w:after="0" w:line="240" w:lineRule="auto"/>
              <w:jc w:val="center"/>
              <w:rPr>
                <w:sz w:val="28"/>
                <w:szCs w:val="28"/>
              </w:rPr>
            </w:pPr>
            <w:r>
              <w:rPr>
                <w:sz w:val="28"/>
                <w:szCs w:val="28"/>
              </w:rPr>
              <w:t>Exam 2</w:t>
            </w:r>
          </w:p>
        </w:tc>
      </w:tr>
      <w:tr w:rsidR="00DA5306"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DA5306" w:rsidRPr="009D0798" w:rsidRDefault="00DA5306" w:rsidP="000438FE">
            <w:pPr>
              <w:spacing w:after="0" w:line="240" w:lineRule="auto"/>
              <w:jc w:val="center"/>
              <w:rPr>
                <w:sz w:val="28"/>
                <w:szCs w:val="28"/>
              </w:rPr>
            </w:pPr>
            <w:r>
              <w:rPr>
                <w:sz w:val="28"/>
                <w:szCs w:val="28"/>
              </w:rPr>
              <w:t>9</w:t>
            </w:r>
          </w:p>
        </w:tc>
        <w:tc>
          <w:tcPr>
            <w:tcW w:w="2404" w:type="dxa"/>
            <w:tcBorders>
              <w:top w:val="outset" w:sz="6" w:space="0" w:color="auto"/>
              <w:left w:val="outset" w:sz="6" w:space="0" w:color="auto"/>
              <w:bottom w:val="outset" w:sz="6" w:space="0" w:color="auto"/>
              <w:right w:val="outset" w:sz="6" w:space="0" w:color="auto"/>
            </w:tcBorders>
          </w:tcPr>
          <w:p w:rsidR="00DA5306" w:rsidRDefault="006E3A14" w:rsidP="009A25C7">
            <w:pPr>
              <w:spacing w:after="0" w:line="240" w:lineRule="auto"/>
              <w:jc w:val="center"/>
              <w:rPr>
                <w:sz w:val="28"/>
                <w:szCs w:val="28"/>
              </w:rPr>
            </w:pPr>
            <w:r>
              <w:rPr>
                <w:sz w:val="28"/>
                <w:szCs w:val="28"/>
              </w:rPr>
              <w:t>Mar 15 – Mar 21</w:t>
            </w: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DA5306" w:rsidRPr="009D0798" w:rsidRDefault="00DA5306" w:rsidP="003C48FA">
            <w:pPr>
              <w:spacing w:after="0" w:line="240" w:lineRule="auto"/>
              <w:jc w:val="center"/>
              <w:rPr>
                <w:sz w:val="28"/>
                <w:szCs w:val="28"/>
              </w:rPr>
            </w:pPr>
          </w:p>
        </w:tc>
        <w:tc>
          <w:tcPr>
            <w:tcW w:w="7230" w:type="dxa"/>
            <w:tcBorders>
              <w:top w:val="outset" w:sz="6" w:space="0" w:color="auto"/>
              <w:left w:val="outset" w:sz="6" w:space="0" w:color="auto"/>
              <w:bottom w:val="outset" w:sz="6" w:space="0" w:color="auto"/>
              <w:right w:val="outset" w:sz="6" w:space="0" w:color="auto"/>
            </w:tcBorders>
            <w:vAlign w:val="center"/>
          </w:tcPr>
          <w:p w:rsidR="00DA5306" w:rsidRPr="009D0798" w:rsidRDefault="006E3A14" w:rsidP="003C48FA">
            <w:pPr>
              <w:spacing w:after="0" w:line="240" w:lineRule="auto"/>
              <w:jc w:val="center"/>
              <w:rPr>
                <w:sz w:val="28"/>
                <w:szCs w:val="28"/>
              </w:rPr>
            </w:pPr>
            <w:r>
              <w:rPr>
                <w:sz w:val="28"/>
                <w:szCs w:val="28"/>
              </w:rPr>
              <w:t>Spring Break</w:t>
            </w:r>
          </w:p>
        </w:tc>
      </w:tr>
      <w:tr w:rsidR="006E3A14"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6E3A14" w:rsidRDefault="006E3A14" w:rsidP="000438FE">
            <w:pPr>
              <w:spacing w:after="0" w:line="240" w:lineRule="auto"/>
              <w:jc w:val="center"/>
              <w:rPr>
                <w:sz w:val="28"/>
                <w:szCs w:val="28"/>
              </w:rPr>
            </w:pPr>
          </w:p>
        </w:tc>
        <w:tc>
          <w:tcPr>
            <w:tcW w:w="2404" w:type="dxa"/>
            <w:tcBorders>
              <w:top w:val="outset" w:sz="6" w:space="0" w:color="auto"/>
              <w:left w:val="outset" w:sz="6" w:space="0" w:color="auto"/>
              <w:bottom w:val="outset" w:sz="6" w:space="0" w:color="auto"/>
              <w:right w:val="outset" w:sz="6" w:space="0" w:color="auto"/>
            </w:tcBorders>
          </w:tcPr>
          <w:p w:rsidR="006E3A14" w:rsidRDefault="006E3A14" w:rsidP="009A25C7">
            <w:pPr>
              <w:spacing w:after="0" w:line="240" w:lineRule="auto"/>
              <w:jc w:val="center"/>
              <w:rPr>
                <w:sz w:val="28"/>
                <w:szCs w:val="28"/>
              </w:rPr>
            </w:pPr>
            <w:r>
              <w:rPr>
                <w:sz w:val="28"/>
                <w:szCs w:val="28"/>
              </w:rPr>
              <w:t>Mar 22 – Mar 28</w:t>
            </w: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6E3A14" w:rsidRPr="009D0798" w:rsidRDefault="002C2AA3" w:rsidP="003C48FA">
            <w:pPr>
              <w:spacing w:after="0" w:line="240" w:lineRule="auto"/>
              <w:jc w:val="center"/>
              <w:rPr>
                <w:sz w:val="28"/>
                <w:szCs w:val="28"/>
              </w:rPr>
            </w:pPr>
            <w:r>
              <w:rPr>
                <w:sz w:val="28"/>
                <w:szCs w:val="28"/>
              </w:rPr>
              <w:t>31</w:t>
            </w:r>
          </w:p>
        </w:tc>
        <w:tc>
          <w:tcPr>
            <w:tcW w:w="7230" w:type="dxa"/>
            <w:tcBorders>
              <w:top w:val="outset" w:sz="6" w:space="0" w:color="auto"/>
              <w:left w:val="outset" w:sz="6" w:space="0" w:color="auto"/>
              <w:bottom w:val="outset" w:sz="6" w:space="0" w:color="auto"/>
              <w:right w:val="outset" w:sz="6" w:space="0" w:color="auto"/>
            </w:tcBorders>
            <w:vAlign w:val="center"/>
          </w:tcPr>
          <w:p w:rsidR="006E3A14" w:rsidRDefault="002C2AA3" w:rsidP="002C2AA3">
            <w:pPr>
              <w:spacing w:after="0" w:line="240" w:lineRule="auto"/>
              <w:jc w:val="center"/>
              <w:rPr>
                <w:sz w:val="28"/>
                <w:szCs w:val="28"/>
              </w:rPr>
            </w:pPr>
            <w:r>
              <w:rPr>
                <w:sz w:val="28"/>
                <w:szCs w:val="28"/>
              </w:rPr>
              <w:t>Open Economy Macro Basic Concepts</w:t>
            </w:r>
          </w:p>
        </w:tc>
      </w:tr>
      <w:tr w:rsidR="00DA5306"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DA5306" w:rsidRPr="009D0798" w:rsidRDefault="00DA5306" w:rsidP="000438FE">
            <w:pPr>
              <w:spacing w:after="0" w:line="240" w:lineRule="auto"/>
              <w:jc w:val="center"/>
              <w:rPr>
                <w:sz w:val="28"/>
                <w:szCs w:val="28"/>
              </w:rPr>
            </w:pPr>
            <w:r>
              <w:rPr>
                <w:sz w:val="28"/>
                <w:szCs w:val="28"/>
              </w:rPr>
              <w:t>10</w:t>
            </w:r>
          </w:p>
        </w:tc>
        <w:tc>
          <w:tcPr>
            <w:tcW w:w="2404" w:type="dxa"/>
            <w:tcBorders>
              <w:top w:val="outset" w:sz="6" w:space="0" w:color="auto"/>
              <w:left w:val="outset" w:sz="6" w:space="0" w:color="auto"/>
              <w:bottom w:val="outset" w:sz="6" w:space="0" w:color="auto"/>
              <w:right w:val="outset" w:sz="6" w:space="0" w:color="auto"/>
            </w:tcBorders>
          </w:tcPr>
          <w:p w:rsidR="00DA5306" w:rsidRDefault="006E3A14" w:rsidP="009A25C7">
            <w:pPr>
              <w:spacing w:after="0" w:line="240" w:lineRule="auto"/>
              <w:jc w:val="center"/>
              <w:rPr>
                <w:sz w:val="28"/>
                <w:szCs w:val="28"/>
              </w:rPr>
            </w:pPr>
            <w:r>
              <w:rPr>
                <w:sz w:val="28"/>
                <w:szCs w:val="28"/>
              </w:rPr>
              <w:t>Mar 29 – April 4</w:t>
            </w: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DA5306" w:rsidRPr="009D0798" w:rsidRDefault="002C2AA3" w:rsidP="002C2AA3">
            <w:pPr>
              <w:spacing w:after="0" w:line="240" w:lineRule="auto"/>
              <w:jc w:val="center"/>
              <w:rPr>
                <w:sz w:val="28"/>
                <w:szCs w:val="28"/>
              </w:rPr>
            </w:pPr>
            <w:r>
              <w:rPr>
                <w:sz w:val="28"/>
                <w:szCs w:val="28"/>
              </w:rPr>
              <w:t>32</w:t>
            </w:r>
          </w:p>
        </w:tc>
        <w:tc>
          <w:tcPr>
            <w:tcW w:w="7230" w:type="dxa"/>
            <w:tcBorders>
              <w:top w:val="outset" w:sz="6" w:space="0" w:color="auto"/>
              <w:left w:val="outset" w:sz="6" w:space="0" w:color="auto"/>
              <w:bottom w:val="outset" w:sz="6" w:space="0" w:color="auto"/>
              <w:right w:val="outset" w:sz="6" w:space="0" w:color="auto"/>
            </w:tcBorders>
            <w:vAlign w:val="center"/>
          </w:tcPr>
          <w:p w:rsidR="00DA5306" w:rsidRPr="009D0798" w:rsidRDefault="002C2AA3" w:rsidP="003C48FA">
            <w:pPr>
              <w:spacing w:after="0" w:line="240" w:lineRule="auto"/>
              <w:jc w:val="center"/>
              <w:rPr>
                <w:sz w:val="28"/>
                <w:szCs w:val="28"/>
              </w:rPr>
            </w:pPr>
            <w:r>
              <w:rPr>
                <w:sz w:val="28"/>
                <w:szCs w:val="28"/>
              </w:rPr>
              <w:t>A Macro Theory on the Open Economy</w:t>
            </w:r>
          </w:p>
        </w:tc>
      </w:tr>
      <w:tr w:rsidR="00DA5306" w:rsidRPr="009D0798" w:rsidTr="00A52C61">
        <w:trPr>
          <w:trHeight w:val="350"/>
          <w:jc w:val="center"/>
        </w:trPr>
        <w:tc>
          <w:tcPr>
            <w:tcW w:w="1036"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tcPr>
          <w:p w:rsidR="00DA5306" w:rsidRDefault="00DA5306" w:rsidP="000438FE">
            <w:pPr>
              <w:spacing w:after="0" w:line="240" w:lineRule="auto"/>
              <w:jc w:val="center"/>
              <w:rPr>
                <w:sz w:val="28"/>
                <w:szCs w:val="28"/>
              </w:rPr>
            </w:pPr>
            <w:r>
              <w:rPr>
                <w:sz w:val="28"/>
                <w:szCs w:val="28"/>
              </w:rPr>
              <w:t>11</w:t>
            </w:r>
          </w:p>
        </w:tc>
        <w:tc>
          <w:tcPr>
            <w:tcW w:w="2404" w:type="dxa"/>
            <w:tcBorders>
              <w:top w:val="outset" w:sz="6" w:space="0" w:color="auto"/>
              <w:left w:val="outset" w:sz="6" w:space="0" w:color="auto"/>
              <w:bottom w:val="outset" w:sz="6" w:space="0" w:color="auto"/>
              <w:right w:val="outset" w:sz="6" w:space="0" w:color="auto"/>
            </w:tcBorders>
          </w:tcPr>
          <w:p w:rsidR="00DA5306" w:rsidRDefault="006E3A14" w:rsidP="009A25C7">
            <w:pPr>
              <w:spacing w:after="0" w:line="240" w:lineRule="auto"/>
              <w:jc w:val="center"/>
              <w:rPr>
                <w:sz w:val="28"/>
                <w:szCs w:val="28"/>
              </w:rPr>
            </w:pPr>
            <w:r>
              <w:rPr>
                <w:sz w:val="28"/>
                <w:szCs w:val="28"/>
              </w:rPr>
              <w:t>April 5- April 11</w:t>
            </w:r>
          </w:p>
        </w:tc>
        <w:tc>
          <w:tcPr>
            <w:tcW w:w="240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vAlign w:val="center"/>
          </w:tcPr>
          <w:p w:rsidR="00DA5306" w:rsidRPr="009D0798" w:rsidRDefault="00DA5306" w:rsidP="003C48FA">
            <w:pPr>
              <w:spacing w:after="0" w:line="240" w:lineRule="auto"/>
              <w:jc w:val="center"/>
              <w:rPr>
                <w:sz w:val="28"/>
                <w:szCs w:val="28"/>
              </w:rPr>
            </w:pPr>
          </w:p>
        </w:tc>
        <w:tc>
          <w:tcPr>
            <w:tcW w:w="7230" w:type="dxa"/>
            <w:tcBorders>
              <w:top w:val="outset" w:sz="6" w:space="0" w:color="auto"/>
              <w:left w:val="outset" w:sz="6" w:space="0" w:color="auto"/>
              <w:bottom w:val="outset" w:sz="6" w:space="0" w:color="auto"/>
              <w:right w:val="outset" w:sz="6" w:space="0" w:color="auto"/>
            </w:tcBorders>
            <w:vAlign w:val="center"/>
          </w:tcPr>
          <w:p w:rsidR="00DA5306" w:rsidRDefault="002C2AA3" w:rsidP="003C48FA">
            <w:pPr>
              <w:spacing w:after="0" w:line="240" w:lineRule="auto"/>
              <w:jc w:val="center"/>
              <w:rPr>
                <w:rFonts w:ascii="Arial" w:eastAsia="Arial" w:hAnsi="Arial" w:cs="Arial"/>
                <w:spacing w:val="-3"/>
                <w:position w:val="-1"/>
                <w:sz w:val="24"/>
                <w:szCs w:val="24"/>
              </w:rPr>
            </w:pPr>
            <w:r>
              <w:rPr>
                <w:sz w:val="28"/>
                <w:szCs w:val="28"/>
              </w:rPr>
              <w:t>Aggregate Demand and Aggregate Supply Model</w:t>
            </w:r>
          </w:p>
        </w:tc>
      </w:tr>
      <w:tr w:rsidR="00DA5306" w:rsidRPr="009D0798" w:rsidTr="006E3A14">
        <w:trPr>
          <w:trHeight w:val="350"/>
          <w:jc w:val="center"/>
        </w:trPr>
        <w:tc>
          <w:tcPr>
            <w:tcW w:w="1036" w:type="dxa"/>
            <w:tcBorders>
              <w:top w:val="outset" w:sz="6" w:space="0" w:color="auto"/>
              <w:left w:val="outset" w:sz="6" w:space="0" w:color="auto"/>
              <w:bottom w:val="outset" w:sz="6" w:space="0" w:color="auto"/>
              <w:right w:val="outset" w:sz="6" w:space="0" w:color="auto"/>
            </w:tcBorders>
            <w:shd w:val="clear" w:color="auto" w:fill="auto"/>
            <w:tcMar>
              <w:top w:w="15" w:type="dxa"/>
              <w:left w:w="60" w:type="dxa"/>
              <w:bottom w:w="15" w:type="dxa"/>
              <w:right w:w="60" w:type="dxa"/>
            </w:tcMar>
            <w:hideMark/>
          </w:tcPr>
          <w:p w:rsidR="00DA5306" w:rsidRPr="006E3A14" w:rsidRDefault="006E3A14" w:rsidP="000438FE">
            <w:pPr>
              <w:spacing w:after="0" w:line="240" w:lineRule="auto"/>
              <w:jc w:val="center"/>
              <w:rPr>
                <w:sz w:val="28"/>
                <w:szCs w:val="28"/>
              </w:rPr>
            </w:pPr>
            <w:r>
              <w:rPr>
                <w:sz w:val="28"/>
                <w:szCs w:val="28"/>
              </w:rPr>
              <w:t>12</w:t>
            </w:r>
          </w:p>
        </w:tc>
        <w:tc>
          <w:tcPr>
            <w:tcW w:w="2404" w:type="dxa"/>
            <w:tcBorders>
              <w:top w:val="outset" w:sz="6" w:space="0" w:color="auto"/>
              <w:left w:val="outset" w:sz="6" w:space="0" w:color="auto"/>
              <w:bottom w:val="outset" w:sz="6" w:space="0" w:color="auto"/>
              <w:right w:val="outset" w:sz="6" w:space="0" w:color="auto"/>
            </w:tcBorders>
            <w:shd w:val="clear" w:color="auto" w:fill="auto"/>
          </w:tcPr>
          <w:p w:rsidR="00DA5306" w:rsidRDefault="00DA5306" w:rsidP="009A25C7">
            <w:pPr>
              <w:spacing w:after="0" w:line="240" w:lineRule="auto"/>
              <w:jc w:val="center"/>
              <w:rPr>
                <w:sz w:val="28"/>
                <w:szCs w:val="28"/>
              </w:rPr>
            </w:pPr>
          </w:p>
          <w:p w:rsidR="006E3A14" w:rsidRPr="006E3A14" w:rsidRDefault="006E3A14" w:rsidP="009A25C7">
            <w:pPr>
              <w:spacing w:after="0" w:line="240" w:lineRule="auto"/>
              <w:jc w:val="center"/>
              <w:rPr>
                <w:sz w:val="28"/>
                <w:szCs w:val="28"/>
              </w:rPr>
            </w:pPr>
            <w:r>
              <w:rPr>
                <w:sz w:val="28"/>
                <w:szCs w:val="28"/>
              </w:rPr>
              <w:lastRenderedPageBreak/>
              <w:t>April 12 – April 18</w:t>
            </w:r>
          </w:p>
        </w:tc>
        <w:tc>
          <w:tcPr>
            <w:tcW w:w="2404" w:type="dxa"/>
            <w:tcBorders>
              <w:top w:val="outset" w:sz="6" w:space="0" w:color="auto"/>
              <w:left w:val="outset" w:sz="6" w:space="0" w:color="auto"/>
              <w:bottom w:val="outset" w:sz="6" w:space="0" w:color="auto"/>
              <w:right w:val="outset" w:sz="6" w:space="0" w:color="auto"/>
            </w:tcBorders>
            <w:shd w:val="clear" w:color="auto" w:fill="auto"/>
            <w:tcMar>
              <w:top w:w="15" w:type="dxa"/>
              <w:left w:w="60" w:type="dxa"/>
              <w:bottom w:w="15" w:type="dxa"/>
              <w:right w:w="60" w:type="dxa"/>
            </w:tcMar>
            <w:vAlign w:val="center"/>
          </w:tcPr>
          <w:p w:rsidR="00DA5306" w:rsidRPr="006E3A14" w:rsidRDefault="002C2AA3" w:rsidP="003C48FA">
            <w:pPr>
              <w:spacing w:after="0" w:line="240" w:lineRule="auto"/>
              <w:jc w:val="center"/>
              <w:rPr>
                <w:sz w:val="28"/>
                <w:szCs w:val="28"/>
              </w:rPr>
            </w:pPr>
            <w:r>
              <w:rPr>
                <w:sz w:val="28"/>
                <w:szCs w:val="28"/>
              </w:rPr>
              <w:lastRenderedPageBreak/>
              <w:t>33</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DA5306" w:rsidRPr="006E3A14" w:rsidRDefault="002C2AA3" w:rsidP="003C48FA">
            <w:pPr>
              <w:spacing w:after="0" w:line="240" w:lineRule="auto"/>
              <w:jc w:val="center"/>
              <w:rPr>
                <w:sz w:val="28"/>
                <w:szCs w:val="28"/>
              </w:rPr>
            </w:pPr>
            <w:r>
              <w:rPr>
                <w:sz w:val="28"/>
                <w:szCs w:val="28"/>
              </w:rPr>
              <w:t>Influence of Monetary and Fiscal Policy on Aggregate Demand</w:t>
            </w:r>
          </w:p>
        </w:tc>
      </w:tr>
      <w:tr w:rsidR="006E3A14" w:rsidRPr="009D0798" w:rsidTr="006E3A14">
        <w:trPr>
          <w:trHeight w:val="350"/>
          <w:jc w:val="center"/>
        </w:trPr>
        <w:tc>
          <w:tcPr>
            <w:tcW w:w="1036" w:type="dxa"/>
            <w:tcBorders>
              <w:top w:val="outset" w:sz="6" w:space="0" w:color="auto"/>
              <w:left w:val="outset" w:sz="6" w:space="0" w:color="auto"/>
              <w:bottom w:val="outset" w:sz="6" w:space="0" w:color="auto"/>
              <w:right w:val="outset" w:sz="6" w:space="0" w:color="auto"/>
            </w:tcBorders>
            <w:shd w:val="clear" w:color="auto" w:fill="auto"/>
            <w:tcMar>
              <w:top w:w="15" w:type="dxa"/>
              <w:left w:w="60" w:type="dxa"/>
              <w:bottom w:w="15" w:type="dxa"/>
              <w:right w:w="60" w:type="dxa"/>
            </w:tcMar>
          </w:tcPr>
          <w:p w:rsidR="006E3A14" w:rsidRDefault="006E3A14" w:rsidP="000438FE">
            <w:pPr>
              <w:spacing w:after="0" w:line="240" w:lineRule="auto"/>
              <w:jc w:val="center"/>
              <w:rPr>
                <w:sz w:val="28"/>
                <w:szCs w:val="28"/>
              </w:rPr>
            </w:pPr>
            <w:r>
              <w:rPr>
                <w:sz w:val="28"/>
                <w:szCs w:val="28"/>
              </w:rPr>
              <w:lastRenderedPageBreak/>
              <w:t>13</w:t>
            </w:r>
          </w:p>
        </w:tc>
        <w:tc>
          <w:tcPr>
            <w:tcW w:w="2404" w:type="dxa"/>
            <w:tcBorders>
              <w:top w:val="outset" w:sz="6" w:space="0" w:color="auto"/>
              <w:left w:val="outset" w:sz="6" w:space="0" w:color="auto"/>
              <w:bottom w:val="outset" w:sz="6" w:space="0" w:color="auto"/>
              <w:right w:val="outset" w:sz="6" w:space="0" w:color="auto"/>
            </w:tcBorders>
            <w:shd w:val="clear" w:color="auto" w:fill="auto"/>
          </w:tcPr>
          <w:p w:rsidR="006E3A14" w:rsidRDefault="006E3A14" w:rsidP="009A25C7">
            <w:pPr>
              <w:spacing w:after="0" w:line="240" w:lineRule="auto"/>
              <w:jc w:val="center"/>
              <w:rPr>
                <w:sz w:val="28"/>
                <w:szCs w:val="28"/>
              </w:rPr>
            </w:pPr>
            <w:r>
              <w:rPr>
                <w:sz w:val="28"/>
                <w:szCs w:val="28"/>
              </w:rPr>
              <w:t>April 19 – April 25</w:t>
            </w:r>
          </w:p>
        </w:tc>
        <w:tc>
          <w:tcPr>
            <w:tcW w:w="2404" w:type="dxa"/>
            <w:tcBorders>
              <w:top w:val="outset" w:sz="6" w:space="0" w:color="auto"/>
              <w:left w:val="outset" w:sz="6" w:space="0" w:color="auto"/>
              <w:bottom w:val="outset" w:sz="6" w:space="0" w:color="auto"/>
              <w:right w:val="outset" w:sz="6" w:space="0" w:color="auto"/>
            </w:tcBorders>
            <w:shd w:val="clear" w:color="auto" w:fill="auto"/>
            <w:tcMar>
              <w:top w:w="15" w:type="dxa"/>
              <w:left w:w="60" w:type="dxa"/>
              <w:bottom w:w="15" w:type="dxa"/>
              <w:right w:w="60" w:type="dxa"/>
            </w:tcMar>
            <w:vAlign w:val="center"/>
          </w:tcPr>
          <w:p w:rsidR="006E3A14" w:rsidRPr="006E3A14" w:rsidRDefault="002C2AA3" w:rsidP="003C48FA">
            <w:pPr>
              <w:spacing w:after="0" w:line="240" w:lineRule="auto"/>
              <w:jc w:val="center"/>
              <w:rPr>
                <w:sz w:val="28"/>
                <w:szCs w:val="28"/>
              </w:rPr>
            </w:pPr>
            <w:r>
              <w:rPr>
                <w:sz w:val="28"/>
                <w:szCs w:val="28"/>
              </w:rPr>
              <w:t>35</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6E3A14" w:rsidRPr="006E3A14" w:rsidRDefault="002C2AA3" w:rsidP="003C48FA">
            <w:pPr>
              <w:spacing w:after="0" w:line="240" w:lineRule="auto"/>
              <w:jc w:val="center"/>
              <w:rPr>
                <w:rFonts w:ascii="Arial" w:eastAsia="Arial" w:hAnsi="Arial" w:cs="Arial"/>
                <w:position w:val="-1"/>
                <w:sz w:val="24"/>
                <w:szCs w:val="24"/>
              </w:rPr>
            </w:pPr>
            <w:r>
              <w:rPr>
                <w:sz w:val="28"/>
                <w:szCs w:val="28"/>
              </w:rPr>
              <w:t>The Short-Run Trade Off Between Inflation and Unemployment</w:t>
            </w:r>
          </w:p>
        </w:tc>
      </w:tr>
      <w:tr w:rsidR="006E3A14" w:rsidRPr="009D0798" w:rsidTr="006E3A14">
        <w:trPr>
          <w:trHeight w:val="350"/>
          <w:jc w:val="center"/>
        </w:trPr>
        <w:tc>
          <w:tcPr>
            <w:tcW w:w="1036" w:type="dxa"/>
            <w:tcBorders>
              <w:top w:val="outset" w:sz="6" w:space="0" w:color="auto"/>
              <w:left w:val="outset" w:sz="6" w:space="0" w:color="auto"/>
              <w:bottom w:val="outset" w:sz="6" w:space="0" w:color="auto"/>
              <w:right w:val="outset" w:sz="6" w:space="0" w:color="auto"/>
            </w:tcBorders>
            <w:shd w:val="clear" w:color="auto" w:fill="auto"/>
            <w:tcMar>
              <w:top w:w="15" w:type="dxa"/>
              <w:left w:w="60" w:type="dxa"/>
              <w:bottom w:w="15" w:type="dxa"/>
              <w:right w:w="60" w:type="dxa"/>
            </w:tcMar>
          </w:tcPr>
          <w:p w:rsidR="006E3A14" w:rsidRDefault="006E3A14" w:rsidP="000438FE">
            <w:pPr>
              <w:spacing w:after="0" w:line="240" w:lineRule="auto"/>
              <w:jc w:val="center"/>
              <w:rPr>
                <w:sz w:val="28"/>
                <w:szCs w:val="28"/>
              </w:rPr>
            </w:pPr>
            <w:r>
              <w:rPr>
                <w:sz w:val="28"/>
                <w:szCs w:val="28"/>
              </w:rPr>
              <w:t>14</w:t>
            </w:r>
          </w:p>
        </w:tc>
        <w:tc>
          <w:tcPr>
            <w:tcW w:w="2404" w:type="dxa"/>
            <w:tcBorders>
              <w:top w:val="outset" w:sz="6" w:space="0" w:color="auto"/>
              <w:left w:val="outset" w:sz="6" w:space="0" w:color="auto"/>
              <w:bottom w:val="outset" w:sz="6" w:space="0" w:color="auto"/>
              <w:right w:val="outset" w:sz="6" w:space="0" w:color="auto"/>
            </w:tcBorders>
            <w:shd w:val="clear" w:color="auto" w:fill="auto"/>
          </w:tcPr>
          <w:p w:rsidR="006E3A14" w:rsidRDefault="006E3A14" w:rsidP="009A25C7">
            <w:pPr>
              <w:spacing w:after="0" w:line="240" w:lineRule="auto"/>
              <w:jc w:val="center"/>
              <w:rPr>
                <w:sz w:val="28"/>
                <w:szCs w:val="28"/>
              </w:rPr>
            </w:pPr>
            <w:r>
              <w:rPr>
                <w:sz w:val="28"/>
                <w:szCs w:val="28"/>
              </w:rPr>
              <w:t>April 26 – May 1</w:t>
            </w:r>
          </w:p>
        </w:tc>
        <w:tc>
          <w:tcPr>
            <w:tcW w:w="2404" w:type="dxa"/>
            <w:tcBorders>
              <w:top w:val="outset" w:sz="6" w:space="0" w:color="auto"/>
              <w:left w:val="outset" w:sz="6" w:space="0" w:color="auto"/>
              <w:bottom w:val="outset" w:sz="6" w:space="0" w:color="auto"/>
              <w:right w:val="outset" w:sz="6" w:space="0" w:color="auto"/>
            </w:tcBorders>
            <w:shd w:val="clear" w:color="auto" w:fill="auto"/>
            <w:tcMar>
              <w:top w:w="15" w:type="dxa"/>
              <w:left w:w="60" w:type="dxa"/>
              <w:bottom w:w="15" w:type="dxa"/>
              <w:right w:w="60" w:type="dxa"/>
            </w:tcMar>
            <w:vAlign w:val="center"/>
          </w:tcPr>
          <w:p w:rsidR="006E3A14" w:rsidRPr="006E3A14" w:rsidRDefault="002C2AA3" w:rsidP="003C48FA">
            <w:pPr>
              <w:spacing w:after="0" w:line="240" w:lineRule="auto"/>
              <w:jc w:val="center"/>
              <w:rPr>
                <w:sz w:val="28"/>
                <w:szCs w:val="28"/>
              </w:rPr>
            </w:pPr>
            <w:r>
              <w:rPr>
                <w:sz w:val="28"/>
                <w:szCs w:val="28"/>
              </w:rPr>
              <w:t>36</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6E3A14" w:rsidRPr="006E3A14" w:rsidRDefault="002C2AA3" w:rsidP="003C48FA">
            <w:pPr>
              <w:spacing w:after="0" w:line="240" w:lineRule="auto"/>
              <w:jc w:val="center"/>
              <w:rPr>
                <w:rFonts w:ascii="Arial" w:eastAsia="Arial" w:hAnsi="Arial" w:cs="Arial"/>
                <w:position w:val="-1"/>
                <w:sz w:val="24"/>
                <w:szCs w:val="24"/>
              </w:rPr>
            </w:pPr>
            <w:r>
              <w:rPr>
                <w:rFonts w:ascii="Arial" w:eastAsia="Arial" w:hAnsi="Arial" w:cs="Arial"/>
                <w:spacing w:val="-3"/>
                <w:position w:val="-1"/>
                <w:sz w:val="24"/>
                <w:szCs w:val="24"/>
              </w:rPr>
              <w:t>Six Debates over Macroeconomic Policy</w:t>
            </w:r>
          </w:p>
        </w:tc>
      </w:tr>
      <w:tr w:rsidR="006E3A14" w:rsidRPr="009D0798" w:rsidTr="006E3A14">
        <w:trPr>
          <w:trHeight w:val="350"/>
          <w:jc w:val="center"/>
        </w:trPr>
        <w:tc>
          <w:tcPr>
            <w:tcW w:w="1036" w:type="dxa"/>
            <w:tcBorders>
              <w:top w:val="outset" w:sz="6" w:space="0" w:color="auto"/>
              <w:left w:val="outset" w:sz="6" w:space="0" w:color="auto"/>
              <w:bottom w:val="outset" w:sz="6" w:space="0" w:color="auto"/>
              <w:right w:val="outset" w:sz="6" w:space="0" w:color="auto"/>
            </w:tcBorders>
            <w:shd w:val="clear" w:color="auto" w:fill="auto"/>
            <w:tcMar>
              <w:top w:w="15" w:type="dxa"/>
              <w:left w:w="60" w:type="dxa"/>
              <w:bottom w:w="15" w:type="dxa"/>
              <w:right w:w="60" w:type="dxa"/>
            </w:tcMar>
          </w:tcPr>
          <w:p w:rsidR="006E3A14" w:rsidRDefault="006E3A14" w:rsidP="000438FE">
            <w:pPr>
              <w:spacing w:after="0" w:line="240" w:lineRule="auto"/>
              <w:jc w:val="center"/>
              <w:rPr>
                <w:sz w:val="28"/>
                <w:szCs w:val="28"/>
              </w:rPr>
            </w:pPr>
          </w:p>
        </w:tc>
        <w:tc>
          <w:tcPr>
            <w:tcW w:w="2404" w:type="dxa"/>
            <w:tcBorders>
              <w:top w:val="outset" w:sz="6" w:space="0" w:color="auto"/>
              <w:left w:val="outset" w:sz="6" w:space="0" w:color="auto"/>
              <w:bottom w:val="outset" w:sz="6" w:space="0" w:color="auto"/>
              <w:right w:val="outset" w:sz="6" w:space="0" w:color="auto"/>
            </w:tcBorders>
            <w:shd w:val="clear" w:color="auto" w:fill="auto"/>
          </w:tcPr>
          <w:p w:rsidR="006E3A14" w:rsidRDefault="002C2AA3" w:rsidP="009A25C7">
            <w:pPr>
              <w:spacing w:after="0" w:line="240" w:lineRule="auto"/>
              <w:jc w:val="center"/>
              <w:rPr>
                <w:sz w:val="28"/>
                <w:szCs w:val="28"/>
              </w:rPr>
            </w:pPr>
            <w:r>
              <w:rPr>
                <w:sz w:val="28"/>
                <w:szCs w:val="28"/>
              </w:rPr>
              <w:t>May 13</w:t>
            </w:r>
          </w:p>
        </w:tc>
        <w:tc>
          <w:tcPr>
            <w:tcW w:w="2404" w:type="dxa"/>
            <w:tcBorders>
              <w:top w:val="outset" w:sz="6" w:space="0" w:color="auto"/>
              <w:left w:val="outset" w:sz="6" w:space="0" w:color="auto"/>
              <w:bottom w:val="outset" w:sz="6" w:space="0" w:color="auto"/>
              <w:right w:val="outset" w:sz="6" w:space="0" w:color="auto"/>
            </w:tcBorders>
            <w:shd w:val="clear" w:color="auto" w:fill="auto"/>
            <w:tcMar>
              <w:top w:w="15" w:type="dxa"/>
              <w:left w:w="60" w:type="dxa"/>
              <w:bottom w:w="15" w:type="dxa"/>
              <w:right w:w="60" w:type="dxa"/>
            </w:tcMar>
            <w:vAlign w:val="center"/>
          </w:tcPr>
          <w:p w:rsidR="006E3A14" w:rsidRPr="006E3A14" w:rsidRDefault="006E3A14" w:rsidP="003C48FA">
            <w:pPr>
              <w:spacing w:after="0" w:line="240" w:lineRule="auto"/>
              <w:jc w:val="center"/>
              <w:rPr>
                <w:sz w:val="28"/>
                <w:szCs w:val="28"/>
              </w:rPr>
            </w:pP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6E3A14" w:rsidRPr="006E3A14" w:rsidRDefault="002C2AA3" w:rsidP="003C48FA">
            <w:pPr>
              <w:spacing w:after="0" w:line="240" w:lineRule="auto"/>
              <w:jc w:val="center"/>
              <w:rPr>
                <w:rFonts w:ascii="Arial" w:eastAsia="Arial" w:hAnsi="Arial" w:cs="Arial"/>
                <w:position w:val="-1"/>
                <w:sz w:val="24"/>
                <w:szCs w:val="24"/>
              </w:rPr>
            </w:pPr>
            <w:r>
              <w:rPr>
                <w:rFonts w:ascii="Arial" w:eastAsia="Arial" w:hAnsi="Arial" w:cs="Arial"/>
                <w:position w:val="-1"/>
                <w:sz w:val="24"/>
                <w:szCs w:val="24"/>
              </w:rPr>
              <w:t>Exam 3</w:t>
            </w:r>
          </w:p>
        </w:tc>
      </w:tr>
    </w:tbl>
    <w:p w:rsidR="009D0798" w:rsidRDefault="008E76CC" w:rsidP="0002746E">
      <w:pPr>
        <w:pStyle w:val="ListParagraph"/>
        <w:spacing w:line="240" w:lineRule="auto"/>
        <w:ind w:left="2880"/>
        <w:rPr>
          <w:sz w:val="28"/>
          <w:szCs w:val="28"/>
        </w:rPr>
      </w:pPr>
      <w:r>
        <w:rPr>
          <w:sz w:val="28"/>
          <w:szCs w:val="28"/>
        </w:rPr>
        <w:t xml:space="preserve">  </w:t>
      </w:r>
    </w:p>
    <w:p w:rsidR="00612081" w:rsidRDefault="00612081" w:rsidP="0002746E">
      <w:pPr>
        <w:pStyle w:val="ListParagraph"/>
        <w:spacing w:line="240" w:lineRule="auto"/>
        <w:ind w:left="2880"/>
        <w:rPr>
          <w:sz w:val="28"/>
          <w:szCs w:val="28"/>
        </w:rPr>
      </w:pPr>
    </w:p>
    <w:p w:rsidR="00612081" w:rsidRDefault="00612081" w:rsidP="004228B4">
      <w:pPr>
        <w:pStyle w:val="Heading1"/>
      </w:pPr>
      <w:bookmarkStart w:id="9" w:name="_HCC_Policy_Statements"/>
      <w:bookmarkEnd w:id="9"/>
      <w:r w:rsidRPr="00612081">
        <w:t>HCC Policy Statements</w:t>
      </w:r>
    </w:p>
    <w:p w:rsidR="004228B4" w:rsidRPr="004228B4" w:rsidRDefault="004228B4" w:rsidP="004228B4"/>
    <w:p w:rsidR="00612081" w:rsidRDefault="00612081" w:rsidP="008F5535">
      <w:pPr>
        <w:rPr>
          <w:sz w:val="28"/>
          <w:szCs w:val="28"/>
        </w:rPr>
      </w:pPr>
      <w:r w:rsidRPr="00612081">
        <w:rPr>
          <w:sz w:val="28"/>
          <w:szCs w:val="28"/>
        </w:rPr>
        <w:t>Access Student Services Policies on this Web site</w:t>
      </w:r>
      <w:r>
        <w:rPr>
          <w:sz w:val="28"/>
          <w:szCs w:val="28"/>
        </w:rPr>
        <w:t xml:space="preserve"> </w:t>
      </w:r>
      <w:hyperlink r:id="rId12" w:history="1">
        <w:r w:rsidRPr="008E502E">
          <w:rPr>
            <w:rStyle w:val="Hyperlink"/>
            <w:rFonts w:ascii="Arial" w:hAnsi="Arial" w:cs="Arial"/>
          </w:rPr>
          <w:t>http://hccs.edu/students-rights</w:t>
        </w:r>
      </w:hyperlink>
      <w:r>
        <w:rPr>
          <w:sz w:val="28"/>
          <w:szCs w:val="28"/>
        </w:rPr>
        <w:t xml:space="preserve"> </w:t>
      </w:r>
    </w:p>
    <w:p w:rsidR="008F5535" w:rsidRDefault="008F5535" w:rsidP="00612081">
      <w:pPr>
        <w:spacing w:after="240"/>
        <w:rPr>
          <w:sz w:val="28"/>
          <w:szCs w:val="28"/>
        </w:rPr>
      </w:pPr>
    </w:p>
    <w:p w:rsidR="00F63AD9" w:rsidRDefault="00612081" w:rsidP="00612081">
      <w:pPr>
        <w:spacing w:after="240"/>
        <w:rPr>
          <w:sz w:val="28"/>
          <w:szCs w:val="28"/>
        </w:rPr>
      </w:pPr>
      <w:r w:rsidRPr="00612081">
        <w:rPr>
          <w:sz w:val="28"/>
          <w:szCs w:val="28"/>
        </w:rPr>
        <w:t xml:space="preserve">Services to Students with Disabilities </w:t>
      </w:r>
    </w:p>
    <w:p w:rsidR="00F63AD9" w:rsidRDefault="00612081" w:rsidP="00612081">
      <w:pPr>
        <w:spacing w:after="240"/>
        <w:rPr>
          <w:sz w:val="28"/>
          <w:szCs w:val="28"/>
        </w:rPr>
      </w:pPr>
      <w:r w:rsidRPr="00612081">
        <w:rPr>
          <w:sz w:val="28"/>
          <w:szCs w:val="28"/>
        </w:rPr>
        <w:t>Any student with a documented disability (e.g. physical, learning, psychiatric, vision, hearing, etc.) who needs to arrange reasonable accommodations must contact the Disability Services Office at the respective college at the beginning of each semester. Faculty is authorized to provide only the accommodations requested by the Disability Support Services Office.</w:t>
      </w:r>
      <w:r w:rsidRPr="00612081">
        <w:rPr>
          <w:sz w:val="28"/>
          <w:szCs w:val="28"/>
        </w:rPr>
        <w:br/>
      </w:r>
      <w:r w:rsidRPr="00612081">
        <w:rPr>
          <w:sz w:val="28"/>
          <w:szCs w:val="28"/>
        </w:rPr>
        <w:br/>
        <w:t>HCC Policy Statement: Academic Honesty</w:t>
      </w:r>
    </w:p>
    <w:p w:rsidR="00612081" w:rsidRPr="00612081" w:rsidRDefault="00612081" w:rsidP="00612081">
      <w:pPr>
        <w:rPr>
          <w:sz w:val="28"/>
          <w:szCs w:val="28"/>
        </w:rPr>
      </w:pPr>
      <w:r w:rsidRPr="00612081">
        <w:rPr>
          <w:sz w:val="28"/>
          <w:szCs w:val="28"/>
        </w:rPr>
        <w:lastRenderedPageBreak/>
        <w:t>A student who is academically dishonest is, by definition, not showing that the coursework has been learned, and that student is claiming an advantage not available to other students. The instructor is responsible for measuring each student's individual achievements and also for ensuring that all students compete on a level playing field. Thus, in our system, the instructor has teaching, grading, and enforcement roles. You are expected to be familiar with the HCC Policy on Academic Honesty, found in the student handbook. What that means is: If you are charged with an offense, pleading ignorance of the rules will not help you. Students are responsible for conducting themselves with honor and integrity in fulfilling course requirements. Penalties and/or disciplinary proceedings may be initiated by College System officials against a student accused of scholastic dishonesty.  “Scholastic dishonesty”: includes, but is not limited to, cheating on a test, plagiarism, and collusion.</w:t>
      </w:r>
      <w:r w:rsidRPr="00612081">
        <w:rPr>
          <w:sz w:val="28"/>
          <w:szCs w:val="28"/>
        </w:rPr>
        <w:br/>
      </w:r>
    </w:p>
    <w:p w:rsidR="00612081" w:rsidRPr="00612081" w:rsidRDefault="00612081" w:rsidP="00612081">
      <w:pPr>
        <w:rPr>
          <w:sz w:val="28"/>
          <w:szCs w:val="28"/>
        </w:rPr>
      </w:pPr>
      <w:r w:rsidRPr="00612081">
        <w:rPr>
          <w:sz w:val="28"/>
          <w:szCs w:val="28"/>
        </w:rPr>
        <w:t>Cheating on a test includes:</w:t>
      </w:r>
    </w:p>
    <w:p w:rsidR="00612081" w:rsidRPr="00612081" w:rsidRDefault="00612081" w:rsidP="00612081">
      <w:pPr>
        <w:numPr>
          <w:ilvl w:val="0"/>
          <w:numId w:val="5"/>
        </w:numPr>
        <w:spacing w:after="0" w:line="240" w:lineRule="auto"/>
        <w:rPr>
          <w:sz w:val="28"/>
          <w:szCs w:val="28"/>
        </w:rPr>
      </w:pPr>
      <w:r w:rsidRPr="00612081">
        <w:rPr>
          <w:sz w:val="28"/>
          <w:szCs w:val="28"/>
        </w:rPr>
        <w:t xml:space="preserve">Copying from another students’ test paper; </w:t>
      </w:r>
    </w:p>
    <w:p w:rsidR="00612081" w:rsidRPr="00612081" w:rsidRDefault="00612081" w:rsidP="00612081">
      <w:pPr>
        <w:numPr>
          <w:ilvl w:val="0"/>
          <w:numId w:val="5"/>
        </w:numPr>
        <w:spacing w:after="0" w:line="240" w:lineRule="auto"/>
        <w:rPr>
          <w:sz w:val="28"/>
          <w:szCs w:val="28"/>
        </w:rPr>
      </w:pPr>
      <w:r w:rsidRPr="00612081">
        <w:rPr>
          <w:sz w:val="28"/>
          <w:szCs w:val="28"/>
        </w:rPr>
        <w:t>Using  materials not authorized by the person giving the test;</w:t>
      </w:r>
    </w:p>
    <w:p w:rsidR="00612081" w:rsidRPr="00612081" w:rsidRDefault="00612081" w:rsidP="00612081">
      <w:pPr>
        <w:numPr>
          <w:ilvl w:val="0"/>
          <w:numId w:val="5"/>
        </w:numPr>
        <w:spacing w:after="0" w:line="240" w:lineRule="auto"/>
        <w:rPr>
          <w:sz w:val="28"/>
          <w:szCs w:val="28"/>
        </w:rPr>
      </w:pPr>
      <w:r w:rsidRPr="00612081">
        <w:rPr>
          <w:sz w:val="28"/>
          <w:szCs w:val="28"/>
        </w:rPr>
        <w:t>Collaborating with another student during a test without authorization;</w:t>
      </w:r>
    </w:p>
    <w:p w:rsidR="00612081" w:rsidRPr="00612081" w:rsidRDefault="00612081" w:rsidP="00612081">
      <w:pPr>
        <w:numPr>
          <w:ilvl w:val="0"/>
          <w:numId w:val="5"/>
        </w:numPr>
        <w:spacing w:after="0" w:line="240" w:lineRule="auto"/>
        <w:rPr>
          <w:sz w:val="28"/>
          <w:szCs w:val="28"/>
        </w:rPr>
      </w:pPr>
      <w:r w:rsidRPr="00612081">
        <w:rPr>
          <w:sz w:val="28"/>
          <w:szCs w:val="28"/>
        </w:rPr>
        <w:t>Knowingly using, buying, selling, stealing, transporting, or soliciting in whole or part the contents of a test that has not been administered;</w:t>
      </w:r>
    </w:p>
    <w:p w:rsidR="00612081" w:rsidRPr="00612081" w:rsidRDefault="00612081" w:rsidP="00612081">
      <w:pPr>
        <w:numPr>
          <w:ilvl w:val="0"/>
          <w:numId w:val="5"/>
        </w:numPr>
        <w:spacing w:after="0" w:line="240" w:lineRule="auto"/>
        <w:rPr>
          <w:sz w:val="28"/>
          <w:szCs w:val="28"/>
        </w:rPr>
      </w:pPr>
      <w:r w:rsidRPr="00612081">
        <w:rPr>
          <w:sz w:val="28"/>
          <w:szCs w:val="28"/>
        </w:rPr>
        <w:t>Bribing another person to obtain a test that is to be administered.</w:t>
      </w:r>
    </w:p>
    <w:p w:rsidR="00612081" w:rsidRPr="00612081" w:rsidRDefault="00612081" w:rsidP="00612081">
      <w:pPr>
        <w:ind w:left="720"/>
        <w:rPr>
          <w:sz w:val="28"/>
          <w:szCs w:val="28"/>
        </w:rPr>
      </w:pPr>
    </w:p>
    <w:p w:rsidR="00612081" w:rsidRPr="00612081" w:rsidRDefault="00612081" w:rsidP="00612081">
      <w:pPr>
        <w:rPr>
          <w:sz w:val="28"/>
          <w:szCs w:val="28"/>
        </w:rPr>
      </w:pPr>
      <w:r w:rsidRPr="00612081">
        <w:rPr>
          <w:sz w:val="28"/>
          <w:szCs w:val="28"/>
        </w:rPr>
        <w:t>Plagiarism means the appropriation of another’s work and the unacknowledged incorporation of that work in one’s own written work offered for credit.</w:t>
      </w:r>
    </w:p>
    <w:p w:rsidR="00612081" w:rsidRDefault="00612081" w:rsidP="00612081">
      <w:pPr>
        <w:rPr>
          <w:sz w:val="28"/>
          <w:szCs w:val="28"/>
        </w:rPr>
      </w:pPr>
      <w:r w:rsidRPr="00612081">
        <w:rPr>
          <w:sz w:val="28"/>
          <w:szCs w:val="28"/>
        </w:rPr>
        <w:lastRenderedPageBreak/>
        <w:t>Collusion mean</w:t>
      </w:r>
      <w:r w:rsidR="00F63AD9">
        <w:rPr>
          <w:sz w:val="28"/>
          <w:szCs w:val="28"/>
        </w:rPr>
        <w:t>s</w:t>
      </w:r>
      <w:r w:rsidRPr="00612081">
        <w:rPr>
          <w:sz w:val="28"/>
          <w:szCs w:val="28"/>
        </w:rPr>
        <w:t xml:space="preserve"> the unauthorized collaboration with another person in preparing written work offered for credit. Possible punishments for academic dishonesty may include a grade of 0 or F in the particular assignment, failure in the course, and/or recommendation for probation or dismissal from the College System. (See the Student Handbook)</w:t>
      </w:r>
    </w:p>
    <w:p w:rsidR="00A92C34" w:rsidRDefault="00A92C34" w:rsidP="00612081">
      <w:pPr>
        <w:rPr>
          <w:sz w:val="28"/>
          <w:szCs w:val="28"/>
        </w:rPr>
      </w:pPr>
    </w:p>
    <w:p w:rsidR="00612081" w:rsidRDefault="00612081" w:rsidP="00612081">
      <w:pPr>
        <w:rPr>
          <w:sz w:val="28"/>
          <w:szCs w:val="28"/>
        </w:rPr>
      </w:pPr>
      <w:r w:rsidRPr="00612081">
        <w:rPr>
          <w:sz w:val="28"/>
          <w:szCs w:val="28"/>
        </w:rPr>
        <w:t>Class Attendance</w:t>
      </w:r>
    </w:p>
    <w:p w:rsidR="00612081" w:rsidRPr="00612081" w:rsidRDefault="00612081" w:rsidP="00612081">
      <w:pPr>
        <w:rPr>
          <w:sz w:val="28"/>
          <w:szCs w:val="28"/>
        </w:rPr>
      </w:pPr>
      <w:r w:rsidRPr="00612081">
        <w:rPr>
          <w:sz w:val="28"/>
          <w:szCs w:val="28"/>
        </w:rPr>
        <w:t xml:space="preserve">It is important that you come to class! Attending class regularly is the best way to succeed in this class.  Research has shown that the single most important factor in student success is attendance. Simply put, going to class greatly increases your ability to succeed. You are expected to attend all lecture and labs regularly. You are responsible for materials covered during your absences.  Class attendance is checked daily. Although it is your responsibility to drop a course for nonattendance, the instructor has the authority to drop you for excessive absences. </w:t>
      </w:r>
    </w:p>
    <w:p w:rsidR="00612081" w:rsidRPr="00612081" w:rsidRDefault="00612081" w:rsidP="00612081">
      <w:pPr>
        <w:rPr>
          <w:sz w:val="28"/>
          <w:szCs w:val="28"/>
        </w:rPr>
      </w:pPr>
      <w:r w:rsidRPr="00612081">
        <w:rPr>
          <w:sz w:val="28"/>
          <w:szCs w:val="28"/>
        </w:rPr>
        <w:t xml:space="preserve">If you are not attending class, you are not learning the information.  As the information that is discussed in class is important for your career, students may be dropped from a course after accumulating absences in excess of 12.5% hours of instruction. The six hours of class time would include any total classes missed or for excessive tardiness or leaving class early.  </w:t>
      </w:r>
      <w:r w:rsidRPr="00612081">
        <w:rPr>
          <w:sz w:val="28"/>
          <w:szCs w:val="28"/>
        </w:rPr>
        <w:br/>
      </w:r>
    </w:p>
    <w:p w:rsidR="00612081" w:rsidRPr="00612081" w:rsidRDefault="00612081" w:rsidP="00612081">
      <w:pPr>
        <w:rPr>
          <w:sz w:val="28"/>
          <w:szCs w:val="28"/>
        </w:rPr>
      </w:pPr>
      <w:r w:rsidRPr="00612081">
        <w:rPr>
          <w:sz w:val="28"/>
          <w:szCs w:val="28"/>
        </w:rPr>
        <w:lastRenderedPageBreak/>
        <w:t xml:space="preserve">You may decide NOT to come to class for whatever reason. As an adult making the decision not to attend, you do not have to notify the instructor prior to missing a class. However, if this happens too many times, you may suddenly find that you have “lost” the class. </w:t>
      </w:r>
    </w:p>
    <w:p w:rsidR="00612081" w:rsidRPr="00612081" w:rsidRDefault="00612081" w:rsidP="00612081">
      <w:pPr>
        <w:rPr>
          <w:sz w:val="28"/>
          <w:szCs w:val="28"/>
        </w:rPr>
      </w:pPr>
      <w:r w:rsidRPr="00F63AD9">
        <w:rPr>
          <w:sz w:val="28"/>
          <w:szCs w:val="28"/>
        </w:rPr>
        <w:t>Poor attendance records tend to correlate with poor grades</w:t>
      </w:r>
      <w:r w:rsidRPr="00612081">
        <w:rPr>
          <w:sz w:val="28"/>
          <w:szCs w:val="28"/>
        </w:rPr>
        <w:t>. If you miss any class, including the first week, you are responsible for all material missed. It is a good idea to find a friend or a buddy in class who would be willing to share class notes or discussion or be able to hand in paper if you unavoidably miss a class.</w:t>
      </w:r>
    </w:p>
    <w:p w:rsidR="00612081" w:rsidRPr="00A92C34" w:rsidRDefault="00612081" w:rsidP="00F63AD9">
      <w:pPr>
        <w:rPr>
          <w:rFonts w:ascii="Comic Sans MS" w:hAnsi="Comic Sans MS"/>
          <w:b/>
          <w:sz w:val="28"/>
          <w:szCs w:val="28"/>
        </w:rPr>
      </w:pPr>
      <w:r w:rsidRPr="00A92C34">
        <w:rPr>
          <w:rFonts w:ascii="Comic Sans MS" w:hAnsi="Comic Sans MS"/>
          <w:sz w:val="28"/>
          <w:szCs w:val="28"/>
        </w:rPr>
        <w:t>Class attendance equals class success</w:t>
      </w:r>
      <w:r w:rsidR="00A92C34" w:rsidRPr="00A92C34">
        <w:rPr>
          <w:rFonts w:ascii="Comic Sans MS" w:hAnsi="Comic Sans MS"/>
          <w:sz w:val="28"/>
          <w:szCs w:val="28"/>
        </w:rPr>
        <w:t>!</w:t>
      </w:r>
    </w:p>
    <w:p w:rsidR="005C4B88" w:rsidRDefault="005C4B88" w:rsidP="00F63AD9">
      <w:pPr>
        <w:rPr>
          <w:b/>
          <w:sz w:val="28"/>
          <w:szCs w:val="28"/>
        </w:rPr>
      </w:pPr>
    </w:p>
    <w:p w:rsidR="00F63AD9" w:rsidRDefault="00612081" w:rsidP="00612081">
      <w:pPr>
        <w:rPr>
          <w:sz w:val="28"/>
          <w:szCs w:val="28"/>
        </w:rPr>
      </w:pPr>
      <w:r w:rsidRPr="00612081">
        <w:rPr>
          <w:sz w:val="28"/>
          <w:szCs w:val="28"/>
        </w:rPr>
        <w:t>HCC Course Withdrawal Policy</w:t>
      </w:r>
    </w:p>
    <w:p w:rsidR="00612081" w:rsidRPr="00612081" w:rsidRDefault="00612081" w:rsidP="00612081">
      <w:pPr>
        <w:rPr>
          <w:sz w:val="28"/>
          <w:szCs w:val="28"/>
        </w:rPr>
      </w:pPr>
      <w:r w:rsidRPr="00612081">
        <w:rPr>
          <w:sz w:val="28"/>
          <w:szCs w:val="28"/>
        </w:rPr>
        <w:t xml:space="preserve">If you feel that you cannot complete this course, you will need to withdraw from the course prior to the final date of withdrawal.   Before, you withdraw from your course; please take the time to meet with the instructor to discuss why you feel it is necessary to do so. The instructor may be able to provide you with suggestions that would enable you to complete the course.  Your success is very important.  Beginning in fall 2007, the Texas Legislature passed a law limiting first time entering freshmen to no more than SIX total course withdrawals throughout their educational career in obtaining a certificate and/or degree.  </w:t>
      </w:r>
    </w:p>
    <w:p w:rsidR="00612081" w:rsidRPr="00612081" w:rsidRDefault="00612081" w:rsidP="00612081">
      <w:pPr>
        <w:rPr>
          <w:sz w:val="28"/>
          <w:szCs w:val="28"/>
        </w:rPr>
      </w:pPr>
      <w:r w:rsidRPr="00612081">
        <w:rPr>
          <w:sz w:val="28"/>
          <w:szCs w:val="28"/>
        </w:rPr>
        <w:t xml:space="preserve">To help students avoid having to drop/withdraw from any class, HCC has instituted an Early Alert process by which your professor may “alert” you and HCC counselors that you might fail a class because of excessive absences and/or poor academic performance.  It is your responsibility to visit with your professor or a counselor </w:t>
      </w:r>
      <w:r w:rsidRPr="00612081">
        <w:rPr>
          <w:sz w:val="28"/>
          <w:szCs w:val="28"/>
        </w:rPr>
        <w:lastRenderedPageBreak/>
        <w:t xml:space="preserve">to learn about what, if any, HCC interventions might be available to assist you – online tutoring, child care, financial aid, job placement, etc. – to stay in class and improve your academic performance.  </w:t>
      </w:r>
    </w:p>
    <w:p w:rsidR="00612081" w:rsidRDefault="00612081" w:rsidP="00612081">
      <w:pPr>
        <w:rPr>
          <w:sz w:val="28"/>
          <w:szCs w:val="28"/>
        </w:rPr>
      </w:pPr>
      <w:r w:rsidRPr="00612081">
        <w:rPr>
          <w:sz w:val="28"/>
          <w:szCs w:val="28"/>
        </w:rPr>
        <w:t>IMPORTANT:  Students are now able to withdraw from one or more of their classes online.  While it is still advisable that student receive good counsel from instructional and counseling faculty prior to dropping one or more classes, students will no longer be required to “see” someone before they will be allowed to drop.  They will be provided information related to the implications and possible consequences of dropping their courses.  The following will occur when a student selects the “drop” option during an enrollment request:</w:t>
      </w:r>
    </w:p>
    <w:p w:rsidR="00612081" w:rsidRPr="00612081" w:rsidRDefault="00612081" w:rsidP="00612081">
      <w:pPr>
        <w:rPr>
          <w:sz w:val="28"/>
          <w:szCs w:val="28"/>
        </w:rPr>
      </w:pPr>
    </w:p>
    <w:p w:rsidR="00612081" w:rsidRPr="00612081" w:rsidRDefault="00612081" w:rsidP="00612081">
      <w:pPr>
        <w:numPr>
          <w:ilvl w:val="0"/>
          <w:numId w:val="6"/>
        </w:numPr>
        <w:spacing w:after="0" w:line="240" w:lineRule="auto"/>
        <w:rPr>
          <w:sz w:val="28"/>
          <w:szCs w:val="28"/>
        </w:rPr>
      </w:pPr>
      <w:r w:rsidRPr="00612081">
        <w:rPr>
          <w:sz w:val="28"/>
          <w:szCs w:val="28"/>
        </w:rPr>
        <w:t>Students will be required to select a drop reason in order to complete the withdrawal request (the drop reason will cue whether the dropped course will count toward the 6 drop rule or not).</w:t>
      </w:r>
    </w:p>
    <w:p w:rsidR="00612081" w:rsidRPr="00612081" w:rsidRDefault="00612081" w:rsidP="00612081">
      <w:pPr>
        <w:numPr>
          <w:ilvl w:val="0"/>
          <w:numId w:val="6"/>
        </w:numPr>
        <w:spacing w:after="0" w:line="240" w:lineRule="auto"/>
        <w:rPr>
          <w:sz w:val="28"/>
          <w:szCs w:val="28"/>
        </w:rPr>
      </w:pPr>
      <w:r w:rsidRPr="00612081">
        <w:rPr>
          <w:sz w:val="28"/>
          <w:szCs w:val="28"/>
        </w:rPr>
        <w:t>Students will be invited to click on several links to learn more of the implications of dropping on the six-drop rule (</w:t>
      </w:r>
      <w:hyperlink r:id="rId13" w:history="1">
        <w:r w:rsidRPr="00612081">
          <w:rPr>
            <w:sz w:val="28"/>
            <w:szCs w:val="28"/>
          </w:rPr>
          <w:t>http://imc02.hccs.edu/gcac/drop.htm</w:t>
        </w:r>
      </w:hyperlink>
      <w:r w:rsidRPr="00612081">
        <w:rPr>
          <w:sz w:val="28"/>
          <w:szCs w:val="28"/>
        </w:rPr>
        <w:t>), on veterans, on financial aid, and on international students.</w:t>
      </w:r>
    </w:p>
    <w:p w:rsidR="00612081" w:rsidRPr="00612081" w:rsidRDefault="00612081" w:rsidP="00612081">
      <w:pPr>
        <w:numPr>
          <w:ilvl w:val="0"/>
          <w:numId w:val="6"/>
        </w:numPr>
        <w:spacing w:after="0" w:line="240" w:lineRule="auto"/>
        <w:rPr>
          <w:sz w:val="28"/>
          <w:szCs w:val="28"/>
        </w:rPr>
      </w:pPr>
      <w:r w:rsidRPr="00612081">
        <w:rPr>
          <w:sz w:val="28"/>
          <w:szCs w:val="28"/>
        </w:rPr>
        <w:t>Students will be required to acknowledge the implications of withdrawing from a class.</w:t>
      </w:r>
    </w:p>
    <w:p w:rsidR="00612081" w:rsidRPr="00612081" w:rsidRDefault="00612081" w:rsidP="00612081">
      <w:pPr>
        <w:rPr>
          <w:sz w:val="28"/>
          <w:szCs w:val="28"/>
        </w:rPr>
      </w:pPr>
    </w:p>
    <w:p w:rsidR="00F63AD9" w:rsidRDefault="00612081">
      <w:pPr>
        <w:rPr>
          <w:sz w:val="28"/>
          <w:szCs w:val="28"/>
        </w:rPr>
      </w:pPr>
      <w:r w:rsidRPr="00612081">
        <w:rPr>
          <w:sz w:val="28"/>
          <w:szCs w:val="28"/>
        </w:rPr>
        <w:t>Due to the new HCC policies, I will NOT withdraw students for low or no attendance.  I recommend that you discuss this with me before you decide, but the decision is yours.  The las</w:t>
      </w:r>
      <w:r w:rsidR="008F5535">
        <w:rPr>
          <w:sz w:val="28"/>
          <w:szCs w:val="28"/>
        </w:rPr>
        <w:t xml:space="preserve">t day that you can withdraw is </w:t>
      </w:r>
      <w:proofErr w:type="gramStart"/>
      <w:r w:rsidR="007A7DCA">
        <w:rPr>
          <w:b/>
          <w:color w:val="FF0000"/>
          <w:sz w:val="28"/>
          <w:szCs w:val="28"/>
        </w:rPr>
        <w:t>March  30</w:t>
      </w:r>
      <w:r w:rsidR="00DE640D" w:rsidRPr="00DE640D">
        <w:rPr>
          <w:b/>
          <w:color w:val="FF0000"/>
          <w:sz w:val="28"/>
          <w:szCs w:val="28"/>
          <w:vertAlign w:val="superscript"/>
        </w:rPr>
        <w:t>st</w:t>
      </w:r>
      <w:proofErr w:type="gramEnd"/>
      <w:r w:rsidR="00DE640D">
        <w:rPr>
          <w:b/>
          <w:color w:val="FF0000"/>
          <w:sz w:val="28"/>
          <w:szCs w:val="28"/>
        </w:rPr>
        <w:t xml:space="preserve"> </w:t>
      </w:r>
      <w:r w:rsidR="00DE640D" w:rsidRPr="008F5535">
        <w:rPr>
          <w:color w:val="FF0000"/>
          <w:sz w:val="28"/>
          <w:szCs w:val="28"/>
        </w:rPr>
        <w:t>by</w:t>
      </w:r>
      <w:r w:rsidRPr="008F5535">
        <w:rPr>
          <w:b/>
          <w:color w:val="FF0000"/>
          <w:sz w:val="28"/>
          <w:szCs w:val="28"/>
        </w:rPr>
        <w:t xml:space="preserve"> 4:30PM</w:t>
      </w:r>
      <w:r w:rsidRPr="00612081">
        <w:rPr>
          <w:sz w:val="28"/>
          <w:szCs w:val="28"/>
        </w:rPr>
        <w:t>.  If you do not withdraw by this date, you will NOT receive a 'W'.</w:t>
      </w:r>
    </w:p>
    <w:p w:rsidR="00A92C34" w:rsidRDefault="00A92C34">
      <w:pPr>
        <w:rPr>
          <w:sz w:val="28"/>
          <w:szCs w:val="28"/>
        </w:rPr>
      </w:pPr>
    </w:p>
    <w:p w:rsidR="00F63AD9" w:rsidRDefault="00612081" w:rsidP="00612081">
      <w:pPr>
        <w:rPr>
          <w:sz w:val="28"/>
          <w:szCs w:val="28"/>
        </w:rPr>
      </w:pPr>
      <w:r w:rsidRPr="00612081">
        <w:rPr>
          <w:sz w:val="28"/>
          <w:szCs w:val="28"/>
        </w:rPr>
        <w:lastRenderedPageBreak/>
        <w:t>Repeat Course Fee (3-peaters)</w:t>
      </w:r>
    </w:p>
    <w:p w:rsidR="00F63AD9" w:rsidRDefault="00612081" w:rsidP="00612081">
      <w:pPr>
        <w:rPr>
          <w:sz w:val="28"/>
          <w:szCs w:val="28"/>
        </w:rPr>
      </w:pPr>
      <w:r w:rsidRPr="00612081">
        <w:rPr>
          <w:sz w:val="28"/>
          <w:szCs w:val="28"/>
        </w:rPr>
        <w:t>The State of Texas encourages students to complete college without having to repeat failed classes.  To increase student success, students who repeat the same course more than twice, are required to pay extra tuition.  The purpose of this extra tuition fee is to encourage students to pass their courses and to graduate.  Effective fall 2006, HCC will charge a higher tuition rate to students registering the third or subsequent time for a course. If you are considering course withdrawal because you are not earning passing grades, confer with your instructor/counselor as early as possible about your study habits, reading and writing homework, test taking skills, attendance, course participation, and opportunities for tutoring or other assistance that might be available.</w:t>
      </w:r>
    </w:p>
    <w:p w:rsidR="005C4B88" w:rsidRDefault="005C4B88" w:rsidP="00612081">
      <w:pPr>
        <w:rPr>
          <w:sz w:val="28"/>
          <w:szCs w:val="28"/>
        </w:rPr>
      </w:pPr>
    </w:p>
    <w:p w:rsidR="00F63AD9" w:rsidRDefault="00612081" w:rsidP="00612081">
      <w:pPr>
        <w:rPr>
          <w:sz w:val="28"/>
          <w:szCs w:val="28"/>
        </w:rPr>
      </w:pPr>
      <w:r w:rsidRPr="00612081">
        <w:rPr>
          <w:sz w:val="28"/>
          <w:szCs w:val="28"/>
        </w:rPr>
        <w:t>Use of Camera and/or Recording Devices</w:t>
      </w:r>
    </w:p>
    <w:p w:rsidR="00F63AD9" w:rsidRDefault="00612081" w:rsidP="00612081">
      <w:pPr>
        <w:rPr>
          <w:sz w:val="28"/>
          <w:szCs w:val="28"/>
        </w:rPr>
      </w:pPr>
      <w:r w:rsidRPr="00612081">
        <w:rPr>
          <w:sz w:val="28"/>
          <w:szCs w:val="28"/>
        </w:rPr>
        <w:t>As a student active in the learning community of this course, it is your responsibility to be respectful of the learning atmosphere in your classroom.  To show respect of your fellow students and instructor, you will turn off your phone, laptop and other electronic devices, and will not use these devices in the classroom unless you receive permission from the instructor.</w:t>
      </w:r>
      <w:r w:rsidR="00F63AD9">
        <w:rPr>
          <w:sz w:val="28"/>
          <w:szCs w:val="28"/>
        </w:rPr>
        <w:t xml:space="preserve">  </w:t>
      </w:r>
    </w:p>
    <w:p w:rsidR="00612081" w:rsidRDefault="00612081" w:rsidP="00B92676">
      <w:pPr>
        <w:rPr>
          <w:sz w:val="28"/>
          <w:szCs w:val="28"/>
        </w:rPr>
      </w:pPr>
      <w:r w:rsidRPr="00612081">
        <w:rPr>
          <w:sz w:val="28"/>
          <w:szCs w:val="28"/>
        </w:rPr>
        <w:t>Use of recording devices, including camera phones and tape recorders, is prohibited in classrooms, laboratories, faculty offices, and other locations where instruction, tutoring, or testing occurs.  Students with disabilities who need to use a recording device as a reasonable accommodation should contact the Office for Students with Disabilities for information regarding reasonable accommodations</w:t>
      </w:r>
      <w:r w:rsidR="00B92676">
        <w:rPr>
          <w:sz w:val="28"/>
          <w:szCs w:val="28"/>
        </w:rPr>
        <w:t>.</w:t>
      </w:r>
    </w:p>
    <w:p w:rsidR="00052215" w:rsidRDefault="00052215" w:rsidP="00B92676">
      <w:pPr>
        <w:rPr>
          <w:sz w:val="28"/>
          <w:szCs w:val="28"/>
        </w:rPr>
      </w:pPr>
    </w:p>
    <w:p w:rsidR="00052215" w:rsidRDefault="00052215" w:rsidP="009C21F0">
      <w:pPr>
        <w:pStyle w:val="Heading1"/>
      </w:pPr>
      <w:bookmarkStart w:id="10" w:name="_Tips_&amp;_Tricks"/>
      <w:bookmarkEnd w:id="10"/>
      <w:r w:rsidRPr="00052215">
        <w:t>Tips &amp; Tricks</w:t>
      </w:r>
      <w:r w:rsidR="007B2122">
        <w:t xml:space="preserve"> for Success</w:t>
      </w:r>
    </w:p>
    <w:p w:rsidR="00052215" w:rsidRDefault="00052215" w:rsidP="00052215">
      <w:pPr>
        <w:pStyle w:val="ListParagraph"/>
        <w:spacing w:line="240" w:lineRule="auto"/>
        <w:ind w:left="0"/>
        <w:rPr>
          <w:b/>
          <w:sz w:val="28"/>
          <w:szCs w:val="28"/>
        </w:rPr>
      </w:pPr>
    </w:p>
    <w:p w:rsidR="00052215" w:rsidRPr="00052215" w:rsidRDefault="00052215" w:rsidP="00052215">
      <w:pPr>
        <w:pStyle w:val="ListParagraph"/>
        <w:numPr>
          <w:ilvl w:val="0"/>
          <w:numId w:val="7"/>
        </w:numPr>
        <w:spacing w:line="240" w:lineRule="auto"/>
        <w:rPr>
          <w:sz w:val="28"/>
          <w:szCs w:val="28"/>
        </w:rPr>
      </w:pPr>
      <w:r w:rsidRPr="00052215">
        <w:rPr>
          <w:sz w:val="28"/>
          <w:szCs w:val="28"/>
        </w:rPr>
        <w:t xml:space="preserve">Keep up with the reading </w:t>
      </w:r>
    </w:p>
    <w:p w:rsidR="00052215" w:rsidRPr="00052215" w:rsidRDefault="00052215" w:rsidP="00052215">
      <w:pPr>
        <w:pStyle w:val="ListParagraph"/>
        <w:numPr>
          <w:ilvl w:val="0"/>
          <w:numId w:val="7"/>
        </w:numPr>
        <w:spacing w:line="240" w:lineRule="auto"/>
        <w:rPr>
          <w:sz w:val="28"/>
          <w:szCs w:val="28"/>
        </w:rPr>
      </w:pPr>
      <w:r w:rsidRPr="00052215">
        <w:rPr>
          <w:sz w:val="28"/>
          <w:szCs w:val="28"/>
        </w:rPr>
        <w:t>Complete all assignments</w:t>
      </w:r>
    </w:p>
    <w:p w:rsidR="00052215" w:rsidRPr="00052215" w:rsidRDefault="00052215" w:rsidP="00052215">
      <w:pPr>
        <w:pStyle w:val="ListParagraph"/>
        <w:numPr>
          <w:ilvl w:val="0"/>
          <w:numId w:val="7"/>
        </w:numPr>
        <w:spacing w:line="240" w:lineRule="auto"/>
        <w:rPr>
          <w:sz w:val="28"/>
          <w:szCs w:val="28"/>
        </w:rPr>
      </w:pPr>
      <w:r w:rsidRPr="00052215">
        <w:rPr>
          <w:sz w:val="28"/>
          <w:szCs w:val="28"/>
        </w:rPr>
        <w:t>Have an open mind</w:t>
      </w:r>
    </w:p>
    <w:p w:rsidR="00052215" w:rsidRPr="00052215" w:rsidRDefault="00052215" w:rsidP="00052215">
      <w:pPr>
        <w:pStyle w:val="ListParagraph"/>
        <w:numPr>
          <w:ilvl w:val="0"/>
          <w:numId w:val="7"/>
        </w:numPr>
        <w:spacing w:line="240" w:lineRule="auto"/>
        <w:rPr>
          <w:sz w:val="28"/>
          <w:szCs w:val="28"/>
        </w:rPr>
      </w:pPr>
      <w:r w:rsidRPr="00052215">
        <w:rPr>
          <w:sz w:val="28"/>
          <w:szCs w:val="28"/>
        </w:rPr>
        <w:t>Seek help before it is too late – I am always available via email</w:t>
      </w:r>
    </w:p>
    <w:p w:rsidR="00052215" w:rsidRDefault="00052215" w:rsidP="00052215">
      <w:pPr>
        <w:pStyle w:val="ListParagraph"/>
        <w:numPr>
          <w:ilvl w:val="0"/>
          <w:numId w:val="7"/>
        </w:numPr>
        <w:spacing w:line="240" w:lineRule="auto"/>
        <w:rPr>
          <w:sz w:val="28"/>
          <w:szCs w:val="28"/>
        </w:rPr>
      </w:pPr>
      <w:r>
        <w:rPr>
          <w:sz w:val="28"/>
          <w:szCs w:val="28"/>
        </w:rPr>
        <w:t>Find a ‘buddy’ who you review and share notes with – you may have missed something!</w:t>
      </w:r>
      <w:r w:rsidR="008F5535">
        <w:rPr>
          <w:sz w:val="28"/>
          <w:szCs w:val="28"/>
        </w:rPr>
        <w:t xml:space="preserve">  Do not come to me and asked me what you missed, I will refer you to this section of the syllabus.</w:t>
      </w:r>
    </w:p>
    <w:p w:rsidR="00A11AEA" w:rsidRPr="00C678A6" w:rsidRDefault="00E70E57" w:rsidP="00B92676">
      <w:pPr>
        <w:pStyle w:val="ListParagraph"/>
        <w:numPr>
          <w:ilvl w:val="0"/>
          <w:numId w:val="7"/>
        </w:numPr>
        <w:spacing w:line="240" w:lineRule="auto"/>
        <w:rPr>
          <w:sz w:val="28"/>
          <w:szCs w:val="28"/>
        </w:rPr>
      </w:pPr>
      <w:r w:rsidRPr="008F5535">
        <w:rPr>
          <w:sz w:val="28"/>
          <w:szCs w:val="28"/>
        </w:rPr>
        <w:t>For each hour in class plan on average spending 2 hours outside of class to study &amp; prepare</w:t>
      </w:r>
    </w:p>
    <w:sectPr w:rsidR="00A11AEA" w:rsidRPr="00C678A6" w:rsidSect="00A64D72">
      <w:headerReference w:type="default" r:id="rId14"/>
      <w:footerReference w:type="default" r:id="rId1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1C7" w:rsidRDefault="002F11C7" w:rsidP="00AD6F8E">
      <w:pPr>
        <w:spacing w:after="0" w:line="240" w:lineRule="auto"/>
      </w:pPr>
      <w:r>
        <w:separator/>
      </w:r>
    </w:p>
  </w:endnote>
  <w:endnote w:type="continuationSeparator" w:id="0">
    <w:p w:rsidR="002F11C7" w:rsidRDefault="002F11C7" w:rsidP="00AD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aco">
    <w:altName w:val="Courier New"/>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746427"/>
      <w:docPartObj>
        <w:docPartGallery w:val="Page Numbers (Bottom of Page)"/>
        <w:docPartUnique/>
      </w:docPartObj>
    </w:sdtPr>
    <w:sdtEndPr/>
    <w:sdtContent>
      <w:p w:rsidR="009A25C7" w:rsidRDefault="009A25C7">
        <w:pPr>
          <w:pStyle w:val="Footer"/>
          <w:jc w:val="right"/>
        </w:pPr>
        <w:r>
          <w:fldChar w:fldCharType="begin"/>
        </w:r>
        <w:r>
          <w:instrText xml:space="preserve"> PAGE   \* MERGEFORMAT </w:instrText>
        </w:r>
        <w:r>
          <w:fldChar w:fldCharType="separate"/>
        </w:r>
        <w:r w:rsidR="004816CA">
          <w:rPr>
            <w:noProof/>
          </w:rPr>
          <w:t>2</w:t>
        </w:r>
        <w:r>
          <w:rPr>
            <w:noProof/>
          </w:rPr>
          <w:fldChar w:fldCharType="end"/>
        </w:r>
      </w:p>
    </w:sdtContent>
  </w:sdt>
  <w:p w:rsidR="009A25C7" w:rsidRDefault="009A2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1C7" w:rsidRDefault="002F11C7" w:rsidP="00AD6F8E">
      <w:pPr>
        <w:spacing w:after="0" w:line="240" w:lineRule="auto"/>
      </w:pPr>
      <w:r>
        <w:separator/>
      </w:r>
    </w:p>
  </w:footnote>
  <w:footnote w:type="continuationSeparator" w:id="0">
    <w:p w:rsidR="002F11C7" w:rsidRDefault="002F11C7" w:rsidP="00AD6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C7" w:rsidRDefault="009A25C7" w:rsidP="00AD6F8E">
    <w:pPr>
      <w:pStyle w:val="Header"/>
      <w:jc w:val="center"/>
    </w:pPr>
    <w:r>
      <w:rPr>
        <w:noProof/>
      </w:rPr>
      <w:drawing>
        <wp:inline distT="0" distB="0" distL="0" distR="0" wp14:anchorId="08812BC6" wp14:editId="5E790825">
          <wp:extent cx="1028700" cy="800100"/>
          <wp:effectExtent l="19050" t="0" r="0" b="0"/>
          <wp:docPr id="1" name="Picture 1" descr="HCC 5742 HCC Logos with Trademark July 2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 5742 HCC Logos with Trademark July 29 (2)"/>
                  <pic:cNvPicPr>
                    <a:picLocks noChangeAspect="1" noChangeArrowheads="1"/>
                  </pic:cNvPicPr>
                </pic:nvPicPr>
                <pic:blipFill>
                  <a:blip r:embed="rId1"/>
                  <a:srcRect l="29370" t="40404" r="30769"/>
                  <a:stretch>
                    <a:fillRect/>
                  </a:stretch>
                </pic:blipFill>
                <pic:spPr bwMode="auto">
                  <a:xfrm>
                    <a:off x="0" y="0"/>
                    <a:ext cx="1028700" cy="800100"/>
                  </a:xfrm>
                  <a:prstGeom prst="rect">
                    <a:avLst/>
                  </a:prstGeom>
                  <a:noFill/>
                  <a:ln w="9525">
                    <a:noFill/>
                    <a:miter lim="800000"/>
                    <a:headEnd/>
                    <a:tailEnd/>
                  </a:ln>
                </pic:spPr>
              </pic:pic>
            </a:graphicData>
          </a:graphic>
        </wp:inline>
      </w:drawing>
    </w:r>
  </w:p>
  <w:p w:rsidR="009A25C7" w:rsidRDefault="009A2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450"/>
        </w:tabs>
        <w:ind w:left="45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1137737"/>
    <w:multiLevelType w:val="hybridMultilevel"/>
    <w:tmpl w:val="6C7A1196"/>
    <w:lvl w:ilvl="0" w:tplc="04090005">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
    <w:nsid w:val="0A767156"/>
    <w:multiLevelType w:val="hybridMultilevel"/>
    <w:tmpl w:val="E43C9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DE5AF3"/>
    <w:multiLevelType w:val="hybridMultilevel"/>
    <w:tmpl w:val="E6F26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D051D5"/>
    <w:multiLevelType w:val="hybridMultilevel"/>
    <w:tmpl w:val="EA10136E"/>
    <w:lvl w:ilvl="0" w:tplc="993C1B3A">
      <w:numFmt w:val="bullet"/>
      <w:lvlText w:val=""/>
      <w:lvlJc w:val="left"/>
      <w:pPr>
        <w:ind w:left="821" w:hanging="360"/>
      </w:pPr>
      <w:rPr>
        <w:rFonts w:ascii="Wingdings" w:eastAsia="Wingdings" w:hAnsi="Wingdings" w:cs="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nsid w:val="1A0A32BB"/>
    <w:multiLevelType w:val="hybridMultilevel"/>
    <w:tmpl w:val="D76E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A26C6"/>
    <w:multiLevelType w:val="hybridMultilevel"/>
    <w:tmpl w:val="5D06390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2B087AFA"/>
    <w:multiLevelType w:val="hybridMultilevel"/>
    <w:tmpl w:val="29504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63218"/>
    <w:multiLevelType w:val="hybridMultilevel"/>
    <w:tmpl w:val="49189D6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Wingdings"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Wingdings"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Wingdings"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30491F5E"/>
    <w:multiLevelType w:val="hybridMultilevel"/>
    <w:tmpl w:val="1AB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460AE"/>
    <w:multiLevelType w:val="hybridMultilevel"/>
    <w:tmpl w:val="0B4E147A"/>
    <w:lvl w:ilvl="0" w:tplc="04090005">
      <w:start w:val="1"/>
      <w:numFmt w:val="bullet"/>
      <w:lvlText w:val=""/>
      <w:lvlJc w:val="left"/>
      <w:pPr>
        <w:ind w:left="1080" w:hanging="360"/>
      </w:pPr>
      <w:rPr>
        <w:rFonts w:ascii="Wingdings" w:hAnsi="Wingdings" w:hint="default"/>
      </w:rPr>
    </w:lvl>
    <w:lvl w:ilvl="1" w:tplc="509CD9FE">
      <w:numFmt w:val="bullet"/>
      <w:lvlText w:val=""/>
      <w:lvlJc w:val="left"/>
      <w:pPr>
        <w:ind w:left="1699" w:hanging="360"/>
      </w:pPr>
      <w:rPr>
        <w:rFonts w:ascii="Wingdings" w:eastAsia="Wingdings" w:hAnsi="Wingdings" w:cs="Wingdings"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1">
    <w:nsid w:val="425F6F55"/>
    <w:multiLevelType w:val="hybridMultilevel"/>
    <w:tmpl w:val="DF7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1A3592"/>
    <w:multiLevelType w:val="hybridMultilevel"/>
    <w:tmpl w:val="A0DEDEEA"/>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3">
    <w:nsid w:val="63D532F2"/>
    <w:multiLevelType w:val="hybridMultilevel"/>
    <w:tmpl w:val="B95EECE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75494B6E"/>
    <w:multiLevelType w:val="hybridMultilevel"/>
    <w:tmpl w:val="1FB23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E445A47"/>
    <w:multiLevelType w:val="hybridMultilevel"/>
    <w:tmpl w:val="0AA6BC1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
  </w:num>
  <w:num w:numId="3">
    <w:abstractNumId w:val="14"/>
  </w:num>
  <w:num w:numId="4">
    <w:abstractNumId w:val="3"/>
  </w:num>
  <w:num w:numId="5">
    <w:abstractNumId w:val="11"/>
  </w:num>
  <w:num w:numId="6">
    <w:abstractNumId w:val="8"/>
  </w:num>
  <w:num w:numId="7">
    <w:abstractNumId w:val="7"/>
  </w:num>
  <w:num w:numId="8">
    <w:abstractNumId w:val="12"/>
  </w:num>
  <w:num w:numId="9">
    <w:abstractNumId w:val="4"/>
  </w:num>
  <w:num w:numId="10">
    <w:abstractNumId w:val="10"/>
  </w:num>
  <w:num w:numId="11">
    <w:abstractNumId w:val="1"/>
  </w:num>
  <w:num w:numId="12">
    <w:abstractNumId w:val="6"/>
  </w:num>
  <w:num w:numId="13">
    <w:abstractNumId w:val="13"/>
  </w:num>
  <w:num w:numId="14">
    <w:abstractNumId w:val="5"/>
  </w:num>
  <w:num w:numId="15">
    <w:abstractNumId w:val="9"/>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5F"/>
    <w:rsid w:val="000038AE"/>
    <w:rsid w:val="00003D38"/>
    <w:rsid w:val="00005C55"/>
    <w:rsid w:val="000211CE"/>
    <w:rsid w:val="0002327B"/>
    <w:rsid w:val="0002746E"/>
    <w:rsid w:val="000438FE"/>
    <w:rsid w:val="00052215"/>
    <w:rsid w:val="00071F28"/>
    <w:rsid w:val="000732A4"/>
    <w:rsid w:val="00085CBC"/>
    <w:rsid w:val="00097192"/>
    <w:rsid w:val="000A0B4D"/>
    <w:rsid w:val="000A2882"/>
    <w:rsid w:val="000B5894"/>
    <w:rsid w:val="000D3A40"/>
    <w:rsid w:val="000E09FF"/>
    <w:rsid w:val="00101924"/>
    <w:rsid w:val="00134A2B"/>
    <w:rsid w:val="00164719"/>
    <w:rsid w:val="001966F3"/>
    <w:rsid w:val="001D5319"/>
    <w:rsid w:val="001E4082"/>
    <w:rsid w:val="00231CB4"/>
    <w:rsid w:val="00242931"/>
    <w:rsid w:val="002532EE"/>
    <w:rsid w:val="00256A43"/>
    <w:rsid w:val="00275059"/>
    <w:rsid w:val="002A62EF"/>
    <w:rsid w:val="002B0E10"/>
    <w:rsid w:val="002C1409"/>
    <w:rsid w:val="002C2AA3"/>
    <w:rsid w:val="002C5B36"/>
    <w:rsid w:val="002F11C7"/>
    <w:rsid w:val="00322C04"/>
    <w:rsid w:val="00354A9C"/>
    <w:rsid w:val="0036384F"/>
    <w:rsid w:val="0036521B"/>
    <w:rsid w:val="00386CE1"/>
    <w:rsid w:val="0039565F"/>
    <w:rsid w:val="003A375D"/>
    <w:rsid w:val="003C48FA"/>
    <w:rsid w:val="003C6793"/>
    <w:rsid w:val="004228B4"/>
    <w:rsid w:val="004454F2"/>
    <w:rsid w:val="00445F01"/>
    <w:rsid w:val="00466CF8"/>
    <w:rsid w:val="004816CA"/>
    <w:rsid w:val="00485030"/>
    <w:rsid w:val="00517C06"/>
    <w:rsid w:val="0053118A"/>
    <w:rsid w:val="00542CDF"/>
    <w:rsid w:val="00553CF4"/>
    <w:rsid w:val="00562C67"/>
    <w:rsid w:val="005631A1"/>
    <w:rsid w:val="005665AD"/>
    <w:rsid w:val="00570F89"/>
    <w:rsid w:val="005921A2"/>
    <w:rsid w:val="005A07C8"/>
    <w:rsid w:val="005C4B88"/>
    <w:rsid w:val="005D1930"/>
    <w:rsid w:val="00600693"/>
    <w:rsid w:val="00600CB7"/>
    <w:rsid w:val="00612081"/>
    <w:rsid w:val="00616E28"/>
    <w:rsid w:val="00621733"/>
    <w:rsid w:val="00664B2E"/>
    <w:rsid w:val="006810C5"/>
    <w:rsid w:val="00685AA8"/>
    <w:rsid w:val="006A4080"/>
    <w:rsid w:val="006C64D9"/>
    <w:rsid w:val="006E25D4"/>
    <w:rsid w:val="006E3A14"/>
    <w:rsid w:val="007112E8"/>
    <w:rsid w:val="00712DF3"/>
    <w:rsid w:val="0072046F"/>
    <w:rsid w:val="00727682"/>
    <w:rsid w:val="00730032"/>
    <w:rsid w:val="0074090F"/>
    <w:rsid w:val="00751450"/>
    <w:rsid w:val="007679BE"/>
    <w:rsid w:val="007A2315"/>
    <w:rsid w:val="007A7DCA"/>
    <w:rsid w:val="007B2122"/>
    <w:rsid w:val="007C7F55"/>
    <w:rsid w:val="007D1CAE"/>
    <w:rsid w:val="007F5521"/>
    <w:rsid w:val="007F7636"/>
    <w:rsid w:val="00822A9E"/>
    <w:rsid w:val="008243C8"/>
    <w:rsid w:val="0082605B"/>
    <w:rsid w:val="00830A4C"/>
    <w:rsid w:val="008447FA"/>
    <w:rsid w:val="00853E23"/>
    <w:rsid w:val="00877A65"/>
    <w:rsid w:val="008B77CB"/>
    <w:rsid w:val="008E76CC"/>
    <w:rsid w:val="008F5535"/>
    <w:rsid w:val="00917049"/>
    <w:rsid w:val="00917765"/>
    <w:rsid w:val="00933374"/>
    <w:rsid w:val="009836A7"/>
    <w:rsid w:val="00992CEE"/>
    <w:rsid w:val="0099751D"/>
    <w:rsid w:val="009A25C7"/>
    <w:rsid w:val="009A5FA8"/>
    <w:rsid w:val="009B242D"/>
    <w:rsid w:val="009C21F0"/>
    <w:rsid w:val="009C4347"/>
    <w:rsid w:val="009C7710"/>
    <w:rsid w:val="009D0798"/>
    <w:rsid w:val="009E52E1"/>
    <w:rsid w:val="009F010B"/>
    <w:rsid w:val="00A038FD"/>
    <w:rsid w:val="00A04DCE"/>
    <w:rsid w:val="00A0726A"/>
    <w:rsid w:val="00A11AEA"/>
    <w:rsid w:val="00A33BA3"/>
    <w:rsid w:val="00A37533"/>
    <w:rsid w:val="00A41631"/>
    <w:rsid w:val="00A51C47"/>
    <w:rsid w:val="00A52C61"/>
    <w:rsid w:val="00A64D72"/>
    <w:rsid w:val="00A90807"/>
    <w:rsid w:val="00A92C34"/>
    <w:rsid w:val="00AA2850"/>
    <w:rsid w:val="00AB2EF1"/>
    <w:rsid w:val="00AD6F8E"/>
    <w:rsid w:val="00AF7443"/>
    <w:rsid w:val="00B009AE"/>
    <w:rsid w:val="00B0280C"/>
    <w:rsid w:val="00B03955"/>
    <w:rsid w:val="00B42081"/>
    <w:rsid w:val="00B609F3"/>
    <w:rsid w:val="00B75F10"/>
    <w:rsid w:val="00B85529"/>
    <w:rsid w:val="00B92676"/>
    <w:rsid w:val="00B93F14"/>
    <w:rsid w:val="00BB5245"/>
    <w:rsid w:val="00BC4FB9"/>
    <w:rsid w:val="00BD5FD8"/>
    <w:rsid w:val="00BF157B"/>
    <w:rsid w:val="00BF6A27"/>
    <w:rsid w:val="00C1668A"/>
    <w:rsid w:val="00C2243E"/>
    <w:rsid w:val="00C5112C"/>
    <w:rsid w:val="00C60213"/>
    <w:rsid w:val="00C678A6"/>
    <w:rsid w:val="00C760C5"/>
    <w:rsid w:val="00CB1C79"/>
    <w:rsid w:val="00CB52C3"/>
    <w:rsid w:val="00D13DD6"/>
    <w:rsid w:val="00D15D31"/>
    <w:rsid w:val="00D32AF8"/>
    <w:rsid w:val="00D35DAC"/>
    <w:rsid w:val="00DA5306"/>
    <w:rsid w:val="00DB58A2"/>
    <w:rsid w:val="00DD3625"/>
    <w:rsid w:val="00DD7215"/>
    <w:rsid w:val="00DE640D"/>
    <w:rsid w:val="00DF6AD0"/>
    <w:rsid w:val="00E1288C"/>
    <w:rsid w:val="00E2242A"/>
    <w:rsid w:val="00E25B67"/>
    <w:rsid w:val="00E2683A"/>
    <w:rsid w:val="00E30733"/>
    <w:rsid w:val="00E37C75"/>
    <w:rsid w:val="00E37D13"/>
    <w:rsid w:val="00E45D8E"/>
    <w:rsid w:val="00E70E57"/>
    <w:rsid w:val="00E91DD7"/>
    <w:rsid w:val="00E936D7"/>
    <w:rsid w:val="00EA0C2E"/>
    <w:rsid w:val="00EC24B0"/>
    <w:rsid w:val="00ED3D88"/>
    <w:rsid w:val="00EE5BCA"/>
    <w:rsid w:val="00F113F0"/>
    <w:rsid w:val="00F1195A"/>
    <w:rsid w:val="00F14601"/>
    <w:rsid w:val="00F1595F"/>
    <w:rsid w:val="00F2487B"/>
    <w:rsid w:val="00F54C61"/>
    <w:rsid w:val="00F63AD9"/>
    <w:rsid w:val="00F63BA6"/>
    <w:rsid w:val="00F6491C"/>
    <w:rsid w:val="00F7771C"/>
    <w:rsid w:val="00F801AD"/>
    <w:rsid w:val="00F935A1"/>
    <w:rsid w:val="00FD715F"/>
    <w:rsid w:val="00FF1322"/>
    <w:rsid w:val="00FF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2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65F"/>
    <w:rPr>
      <w:color w:val="0000FF" w:themeColor="hyperlink"/>
      <w:u w:val="single"/>
    </w:rPr>
  </w:style>
  <w:style w:type="character" w:styleId="Strong">
    <w:name w:val="Strong"/>
    <w:basedOn w:val="DefaultParagraphFont"/>
    <w:uiPriority w:val="22"/>
    <w:qFormat/>
    <w:rsid w:val="0039565F"/>
    <w:rPr>
      <w:b/>
      <w:bCs/>
    </w:rPr>
  </w:style>
  <w:style w:type="paragraph" w:styleId="ListParagraph">
    <w:name w:val="List Paragraph"/>
    <w:basedOn w:val="Normal"/>
    <w:uiPriority w:val="34"/>
    <w:qFormat/>
    <w:rsid w:val="0039565F"/>
    <w:pPr>
      <w:ind w:left="720"/>
      <w:contextualSpacing/>
    </w:pPr>
  </w:style>
  <w:style w:type="table" w:styleId="TableGrid">
    <w:name w:val="Table Grid"/>
    <w:basedOn w:val="TableNormal"/>
    <w:uiPriority w:val="59"/>
    <w:rsid w:val="0010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0192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9D07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6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F8E"/>
  </w:style>
  <w:style w:type="paragraph" w:styleId="Footer">
    <w:name w:val="footer"/>
    <w:basedOn w:val="Normal"/>
    <w:link w:val="FooterChar"/>
    <w:uiPriority w:val="99"/>
    <w:unhideWhenUsed/>
    <w:rsid w:val="00AD6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F8E"/>
  </w:style>
  <w:style w:type="paragraph" w:styleId="BalloonText">
    <w:name w:val="Balloon Text"/>
    <w:basedOn w:val="Normal"/>
    <w:link w:val="BalloonTextChar"/>
    <w:uiPriority w:val="99"/>
    <w:semiHidden/>
    <w:unhideWhenUsed/>
    <w:rsid w:val="00AD6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F8E"/>
    <w:rPr>
      <w:rFonts w:ascii="Tahoma" w:hAnsi="Tahoma" w:cs="Tahoma"/>
      <w:sz w:val="16"/>
      <w:szCs w:val="16"/>
    </w:rPr>
  </w:style>
  <w:style w:type="character" w:customStyle="1" w:styleId="spelle">
    <w:name w:val="spelle"/>
    <w:basedOn w:val="DefaultParagraphFont"/>
    <w:rsid w:val="00B0280C"/>
  </w:style>
  <w:style w:type="paragraph" w:styleId="Title">
    <w:name w:val="Title"/>
    <w:basedOn w:val="Normal"/>
    <w:next w:val="Normal"/>
    <w:link w:val="TitleChar"/>
    <w:uiPriority w:val="10"/>
    <w:qFormat/>
    <w:rsid w:val="00D35D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5DAC"/>
    <w:rPr>
      <w:rFonts w:asciiTheme="majorHAnsi" w:eastAsiaTheme="majorEastAsia" w:hAnsiTheme="majorHAnsi" w:cstheme="majorBidi"/>
      <w:color w:val="17365D" w:themeColor="text2" w:themeShade="BF"/>
      <w:spacing w:val="5"/>
      <w:kern w:val="28"/>
      <w:sz w:val="52"/>
      <w:szCs w:val="52"/>
    </w:rPr>
  </w:style>
  <w:style w:type="character" w:customStyle="1" w:styleId="courseid1">
    <w:name w:val="courseid1"/>
    <w:basedOn w:val="DefaultParagraphFont"/>
    <w:rsid w:val="00A37533"/>
    <w:rPr>
      <w:rFonts w:ascii="Monaco" w:hAnsi="Monaco" w:hint="default"/>
      <w:sz w:val="20"/>
      <w:szCs w:val="20"/>
    </w:rPr>
  </w:style>
  <w:style w:type="paragraph" w:customStyle="1" w:styleId="style3">
    <w:name w:val="style3"/>
    <w:basedOn w:val="Normal"/>
    <w:rsid w:val="005921A2"/>
    <w:pPr>
      <w:spacing w:before="100" w:beforeAutospacing="1" w:after="100" w:afterAutospacing="1" w:line="240" w:lineRule="auto"/>
    </w:pPr>
    <w:rPr>
      <w:rFonts w:ascii="Verdana" w:eastAsia="Times New Roman" w:hAnsi="Verdana" w:cs="Times New Roman"/>
      <w:color w:val="333333"/>
      <w:sz w:val="20"/>
      <w:szCs w:val="20"/>
    </w:rPr>
  </w:style>
  <w:style w:type="table" w:styleId="LightShading-Accent1">
    <w:name w:val="Light Shading Accent 1"/>
    <w:basedOn w:val="TableNormal"/>
    <w:uiPriority w:val="60"/>
    <w:rsid w:val="00F63BA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4228B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2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65F"/>
    <w:rPr>
      <w:color w:val="0000FF" w:themeColor="hyperlink"/>
      <w:u w:val="single"/>
    </w:rPr>
  </w:style>
  <w:style w:type="character" w:styleId="Strong">
    <w:name w:val="Strong"/>
    <w:basedOn w:val="DefaultParagraphFont"/>
    <w:uiPriority w:val="22"/>
    <w:qFormat/>
    <w:rsid w:val="0039565F"/>
    <w:rPr>
      <w:b/>
      <w:bCs/>
    </w:rPr>
  </w:style>
  <w:style w:type="paragraph" w:styleId="ListParagraph">
    <w:name w:val="List Paragraph"/>
    <w:basedOn w:val="Normal"/>
    <w:uiPriority w:val="34"/>
    <w:qFormat/>
    <w:rsid w:val="0039565F"/>
    <w:pPr>
      <w:ind w:left="720"/>
      <w:contextualSpacing/>
    </w:pPr>
  </w:style>
  <w:style w:type="table" w:styleId="TableGrid">
    <w:name w:val="Table Grid"/>
    <w:basedOn w:val="TableNormal"/>
    <w:uiPriority w:val="59"/>
    <w:rsid w:val="0010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0192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9D07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6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F8E"/>
  </w:style>
  <w:style w:type="paragraph" w:styleId="Footer">
    <w:name w:val="footer"/>
    <w:basedOn w:val="Normal"/>
    <w:link w:val="FooterChar"/>
    <w:uiPriority w:val="99"/>
    <w:unhideWhenUsed/>
    <w:rsid w:val="00AD6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F8E"/>
  </w:style>
  <w:style w:type="paragraph" w:styleId="BalloonText">
    <w:name w:val="Balloon Text"/>
    <w:basedOn w:val="Normal"/>
    <w:link w:val="BalloonTextChar"/>
    <w:uiPriority w:val="99"/>
    <w:semiHidden/>
    <w:unhideWhenUsed/>
    <w:rsid w:val="00AD6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F8E"/>
    <w:rPr>
      <w:rFonts w:ascii="Tahoma" w:hAnsi="Tahoma" w:cs="Tahoma"/>
      <w:sz w:val="16"/>
      <w:szCs w:val="16"/>
    </w:rPr>
  </w:style>
  <w:style w:type="character" w:customStyle="1" w:styleId="spelle">
    <w:name w:val="spelle"/>
    <w:basedOn w:val="DefaultParagraphFont"/>
    <w:rsid w:val="00B0280C"/>
  </w:style>
  <w:style w:type="paragraph" w:styleId="Title">
    <w:name w:val="Title"/>
    <w:basedOn w:val="Normal"/>
    <w:next w:val="Normal"/>
    <w:link w:val="TitleChar"/>
    <w:uiPriority w:val="10"/>
    <w:qFormat/>
    <w:rsid w:val="00D35D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5DAC"/>
    <w:rPr>
      <w:rFonts w:asciiTheme="majorHAnsi" w:eastAsiaTheme="majorEastAsia" w:hAnsiTheme="majorHAnsi" w:cstheme="majorBidi"/>
      <w:color w:val="17365D" w:themeColor="text2" w:themeShade="BF"/>
      <w:spacing w:val="5"/>
      <w:kern w:val="28"/>
      <w:sz w:val="52"/>
      <w:szCs w:val="52"/>
    </w:rPr>
  </w:style>
  <w:style w:type="character" w:customStyle="1" w:styleId="courseid1">
    <w:name w:val="courseid1"/>
    <w:basedOn w:val="DefaultParagraphFont"/>
    <w:rsid w:val="00A37533"/>
    <w:rPr>
      <w:rFonts w:ascii="Monaco" w:hAnsi="Monaco" w:hint="default"/>
      <w:sz w:val="20"/>
      <w:szCs w:val="20"/>
    </w:rPr>
  </w:style>
  <w:style w:type="paragraph" w:customStyle="1" w:styleId="style3">
    <w:name w:val="style3"/>
    <w:basedOn w:val="Normal"/>
    <w:rsid w:val="005921A2"/>
    <w:pPr>
      <w:spacing w:before="100" w:beforeAutospacing="1" w:after="100" w:afterAutospacing="1" w:line="240" w:lineRule="auto"/>
    </w:pPr>
    <w:rPr>
      <w:rFonts w:ascii="Verdana" w:eastAsia="Times New Roman" w:hAnsi="Verdana" w:cs="Times New Roman"/>
      <w:color w:val="333333"/>
      <w:sz w:val="20"/>
      <w:szCs w:val="20"/>
    </w:rPr>
  </w:style>
  <w:style w:type="table" w:styleId="LightShading-Accent1">
    <w:name w:val="Light Shading Accent 1"/>
    <w:basedOn w:val="TableNormal"/>
    <w:uiPriority w:val="60"/>
    <w:rsid w:val="00F63BA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4228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814">
      <w:bodyDiv w:val="1"/>
      <w:marLeft w:val="0"/>
      <w:marRight w:val="0"/>
      <w:marTop w:val="0"/>
      <w:marBottom w:val="0"/>
      <w:divBdr>
        <w:top w:val="none" w:sz="0" w:space="0" w:color="auto"/>
        <w:left w:val="none" w:sz="0" w:space="0" w:color="auto"/>
        <w:bottom w:val="none" w:sz="0" w:space="0" w:color="auto"/>
        <w:right w:val="none" w:sz="0" w:space="0" w:color="auto"/>
      </w:divBdr>
      <w:divsChild>
        <w:div w:id="1997952806">
          <w:marLeft w:val="0"/>
          <w:marRight w:val="0"/>
          <w:marTop w:val="0"/>
          <w:marBottom w:val="0"/>
          <w:divBdr>
            <w:top w:val="none" w:sz="0" w:space="0" w:color="auto"/>
            <w:left w:val="none" w:sz="0" w:space="0" w:color="auto"/>
            <w:bottom w:val="none" w:sz="0" w:space="0" w:color="auto"/>
            <w:right w:val="none" w:sz="0" w:space="0" w:color="auto"/>
          </w:divBdr>
          <w:divsChild>
            <w:div w:id="148906800">
              <w:marLeft w:val="0"/>
              <w:marRight w:val="0"/>
              <w:marTop w:val="100"/>
              <w:marBottom w:val="100"/>
              <w:divBdr>
                <w:top w:val="none" w:sz="0" w:space="0" w:color="auto"/>
                <w:left w:val="none" w:sz="0" w:space="0" w:color="auto"/>
                <w:bottom w:val="none" w:sz="0" w:space="0" w:color="auto"/>
                <w:right w:val="none" w:sz="0" w:space="0" w:color="auto"/>
              </w:divBdr>
              <w:divsChild>
                <w:div w:id="1221863100">
                  <w:marLeft w:val="0"/>
                  <w:marRight w:val="0"/>
                  <w:marTop w:val="0"/>
                  <w:marBottom w:val="0"/>
                  <w:divBdr>
                    <w:top w:val="none" w:sz="0" w:space="0" w:color="auto"/>
                    <w:left w:val="none" w:sz="0" w:space="0" w:color="auto"/>
                    <w:bottom w:val="none" w:sz="0" w:space="0" w:color="auto"/>
                    <w:right w:val="none" w:sz="0" w:space="0" w:color="auto"/>
                  </w:divBdr>
                  <w:divsChild>
                    <w:div w:id="255751465">
                      <w:marLeft w:val="0"/>
                      <w:marRight w:val="0"/>
                      <w:marTop w:val="0"/>
                      <w:marBottom w:val="0"/>
                      <w:divBdr>
                        <w:top w:val="none" w:sz="0" w:space="0" w:color="auto"/>
                        <w:left w:val="none" w:sz="0" w:space="0" w:color="auto"/>
                        <w:bottom w:val="none" w:sz="0" w:space="0" w:color="auto"/>
                        <w:right w:val="none" w:sz="0" w:space="0" w:color="auto"/>
                      </w:divBdr>
                      <w:divsChild>
                        <w:div w:id="1552888516">
                          <w:marLeft w:val="0"/>
                          <w:marRight w:val="0"/>
                          <w:marTop w:val="0"/>
                          <w:marBottom w:val="0"/>
                          <w:divBdr>
                            <w:top w:val="none" w:sz="0" w:space="0" w:color="auto"/>
                            <w:left w:val="none" w:sz="0" w:space="0" w:color="auto"/>
                            <w:bottom w:val="none" w:sz="0" w:space="0" w:color="auto"/>
                            <w:right w:val="none" w:sz="0" w:space="0" w:color="auto"/>
                          </w:divBdr>
                          <w:divsChild>
                            <w:div w:id="64768159">
                              <w:marLeft w:val="0"/>
                              <w:marRight w:val="0"/>
                              <w:marTop w:val="0"/>
                              <w:marBottom w:val="0"/>
                              <w:divBdr>
                                <w:top w:val="none" w:sz="0" w:space="0" w:color="auto"/>
                                <w:left w:val="none" w:sz="0" w:space="0" w:color="auto"/>
                                <w:bottom w:val="none" w:sz="0" w:space="0" w:color="auto"/>
                                <w:right w:val="none" w:sz="0" w:space="0" w:color="auto"/>
                              </w:divBdr>
                              <w:divsChild>
                                <w:div w:id="604583770">
                                  <w:marLeft w:val="0"/>
                                  <w:marRight w:val="0"/>
                                  <w:marTop w:val="0"/>
                                  <w:marBottom w:val="0"/>
                                  <w:divBdr>
                                    <w:top w:val="none" w:sz="0" w:space="0" w:color="auto"/>
                                    <w:left w:val="none" w:sz="0" w:space="0" w:color="auto"/>
                                    <w:bottom w:val="none" w:sz="0" w:space="0" w:color="auto"/>
                                    <w:right w:val="none" w:sz="0" w:space="0" w:color="auto"/>
                                  </w:divBdr>
                                  <w:divsChild>
                                    <w:div w:id="232470226">
                                      <w:marLeft w:val="0"/>
                                      <w:marRight w:val="0"/>
                                      <w:marTop w:val="0"/>
                                      <w:marBottom w:val="0"/>
                                      <w:divBdr>
                                        <w:top w:val="none" w:sz="0" w:space="0" w:color="auto"/>
                                        <w:left w:val="none" w:sz="0" w:space="0" w:color="auto"/>
                                        <w:bottom w:val="none" w:sz="0" w:space="0" w:color="auto"/>
                                        <w:right w:val="none" w:sz="0" w:space="0" w:color="auto"/>
                                      </w:divBdr>
                                      <w:divsChild>
                                        <w:div w:id="969869413">
                                          <w:marLeft w:val="0"/>
                                          <w:marRight w:val="0"/>
                                          <w:marTop w:val="0"/>
                                          <w:marBottom w:val="0"/>
                                          <w:divBdr>
                                            <w:top w:val="none" w:sz="0" w:space="0" w:color="auto"/>
                                            <w:left w:val="none" w:sz="0" w:space="0" w:color="auto"/>
                                            <w:bottom w:val="none" w:sz="0" w:space="0" w:color="auto"/>
                                            <w:right w:val="none" w:sz="0" w:space="0" w:color="auto"/>
                                          </w:divBdr>
                                          <w:divsChild>
                                            <w:div w:id="11965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90341">
      <w:bodyDiv w:val="1"/>
      <w:marLeft w:val="0"/>
      <w:marRight w:val="0"/>
      <w:marTop w:val="0"/>
      <w:marBottom w:val="0"/>
      <w:divBdr>
        <w:top w:val="none" w:sz="0" w:space="0" w:color="auto"/>
        <w:left w:val="none" w:sz="0" w:space="0" w:color="auto"/>
        <w:bottom w:val="none" w:sz="0" w:space="0" w:color="auto"/>
        <w:right w:val="none" w:sz="0" w:space="0" w:color="auto"/>
      </w:divBdr>
      <w:divsChild>
        <w:div w:id="1814060107">
          <w:marLeft w:val="0"/>
          <w:marRight w:val="0"/>
          <w:marTop w:val="0"/>
          <w:marBottom w:val="0"/>
          <w:divBdr>
            <w:top w:val="none" w:sz="0" w:space="0" w:color="auto"/>
            <w:left w:val="none" w:sz="0" w:space="0" w:color="auto"/>
            <w:bottom w:val="none" w:sz="0" w:space="0" w:color="auto"/>
            <w:right w:val="none" w:sz="0" w:space="0" w:color="auto"/>
          </w:divBdr>
        </w:div>
        <w:div w:id="1555041228">
          <w:marLeft w:val="0"/>
          <w:marRight w:val="0"/>
          <w:marTop w:val="0"/>
          <w:marBottom w:val="0"/>
          <w:divBdr>
            <w:top w:val="none" w:sz="0" w:space="0" w:color="auto"/>
            <w:left w:val="none" w:sz="0" w:space="0" w:color="auto"/>
            <w:bottom w:val="none" w:sz="0" w:space="0" w:color="auto"/>
            <w:right w:val="none" w:sz="0" w:space="0" w:color="auto"/>
          </w:divBdr>
        </w:div>
        <w:div w:id="639262722">
          <w:marLeft w:val="0"/>
          <w:marRight w:val="0"/>
          <w:marTop w:val="0"/>
          <w:marBottom w:val="0"/>
          <w:divBdr>
            <w:top w:val="none" w:sz="0" w:space="0" w:color="auto"/>
            <w:left w:val="none" w:sz="0" w:space="0" w:color="auto"/>
            <w:bottom w:val="none" w:sz="0" w:space="0" w:color="auto"/>
            <w:right w:val="none" w:sz="0" w:space="0" w:color="auto"/>
          </w:divBdr>
        </w:div>
        <w:div w:id="1586261706">
          <w:marLeft w:val="0"/>
          <w:marRight w:val="0"/>
          <w:marTop w:val="0"/>
          <w:marBottom w:val="0"/>
          <w:divBdr>
            <w:top w:val="none" w:sz="0" w:space="0" w:color="auto"/>
            <w:left w:val="none" w:sz="0" w:space="0" w:color="auto"/>
            <w:bottom w:val="none" w:sz="0" w:space="0" w:color="auto"/>
            <w:right w:val="none" w:sz="0" w:space="0" w:color="auto"/>
          </w:divBdr>
        </w:div>
        <w:div w:id="1448164333">
          <w:marLeft w:val="0"/>
          <w:marRight w:val="0"/>
          <w:marTop w:val="0"/>
          <w:marBottom w:val="0"/>
          <w:divBdr>
            <w:top w:val="none" w:sz="0" w:space="0" w:color="auto"/>
            <w:left w:val="none" w:sz="0" w:space="0" w:color="auto"/>
            <w:bottom w:val="none" w:sz="0" w:space="0" w:color="auto"/>
            <w:right w:val="none" w:sz="0" w:space="0" w:color="auto"/>
          </w:divBdr>
        </w:div>
      </w:divsChild>
    </w:div>
    <w:div w:id="109056124">
      <w:bodyDiv w:val="1"/>
      <w:marLeft w:val="0"/>
      <w:marRight w:val="0"/>
      <w:marTop w:val="0"/>
      <w:marBottom w:val="0"/>
      <w:divBdr>
        <w:top w:val="none" w:sz="0" w:space="0" w:color="auto"/>
        <w:left w:val="none" w:sz="0" w:space="0" w:color="auto"/>
        <w:bottom w:val="none" w:sz="0" w:space="0" w:color="auto"/>
        <w:right w:val="none" w:sz="0" w:space="0" w:color="auto"/>
      </w:divBdr>
    </w:div>
    <w:div w:id="372923713">
      <w:bodyDiv w:val="1"/>
      <w:marLeft w:val="120"/>
      <w:marRight w:val="120"/>
      <w:marTop w:val="0"/>
      <w:marBottom w:val="120"/>
      <w:divBdr>
        <w:top w:val="none" w:sz="0" w:space="0" w:color="auto"/>
        <w:left w:val="none" w:sz="0" w:space="0" w:color="auto"/>
        <w:bottom w:val="none" w:sz="0" w:space="0" w:color="auto"/>
        <w:right w:val="none" w:sz="0" w:space="0" w:color="auto"/>
      </w:divBdr>
      <w:divsChild>
        <w:div w:id="976567641">
          <w:marLeft w:val="0"/>
          <w:marRight w:val="0"/>
          <w:marTop w:val="0"/>
          <w:marBottom w:val="0"/>
          <w:divBdr>
            <w:top w:val="none" w:sz="0" w:space="0" w:color="auto"/>
            <w:left w:val="none" w:sz="0" w:space="0" w:color="auto"/>
            <w:bottom w:val="none" w:sz="0" w:space="0" w:color="auto"/>
            <w:right w:val="none" w:sz="0" w:space="0" w:color="auto"/>
          </w:divBdr>
          <w:divsChild>
            <w:div w:id="475026322">
              <w:marLeft w:val="0"/>
              <w:marRight w:val="0"/>
              <w:marTop w:val="0"/>
              <w:marBottom w:val="0"/>
              <w:divBdr>
                <w:top w:val="none" w:sz="0" w:space="0" w:color="auto"/>
                <w:left w:val="none" w:sz="0" w:space="0" w:color="auto"/>
                <w:bottom w:val="none" w:sz="0" w:space="0" w:color="auto"/>
                <w:right w:val="none" w:sz="0" w:space="0" w:color="auto"/>
              </w:divBdr>
              <w:divsChild>
                <w:div w:id="1752386749">
                  <w:marLeft w:val="0"/>
                  <w:marRight w:val="0"/>
                  <w:marTop w:val="0"/>
                  <w:marBottom w:val="0"/>
                  <w:divBdr>
                    <w:top w:val="none" w:sz="0" w:space="0" w:color="auto"/>
                    <w:left w:val="none" w:sz="0" w:space="0" w:color="auto"/>
                    <w:bottom w:val="none" w:sz="0" w:space="0" w:color="auto"/>
                    <w:right w:val="none" w:sz="0" w:space="0" w:color="auto"/>
                  </w:divBdr>
                  <w:divsChild>
                    <w:div w:id="1283803254">
                      <w:marLeft w:val="0"/>
                      <w:marRight w:val="0"/>
                      <w:marTop w:val="0"/>
                      <w:marBottom w:val="0"/>
                      <w:divBdr>
                        <w:top w:val="none" w:sz="0" w:space="0" w:color="auto"/>
                        <w:left w:val="none" w:sz="0" w:space="0" w:color="auto"/>
                        <w:bottom w:val="none" w:sz="0" w:space="0" w:color="auto"/>
                        <w:right w:val="none" w:sz="0" w:space="0" w:color="auto"/>
                      </w:divBdr>
                      <w:divsChild>
                        <w:div w:id="157033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744495">
                              <w:marLeft w:val="0"/>
                              <w:marRight w:val="0"/>
                              <w:marTop w:val="0"/>
                              <w:marBottom w:val="0"/>
                              <w:divBdr>
                                <w:top w:val="none" w:sz="0" w:space="0" w:color="auto"/>
                                <w:left w:val="none" w:sz="0" w:space="0" w:color="auto"/>
                                <w:bottom w:val="none" w:sz="0" w:space="0" w:color="auto"/>
                                <w:right w:val="none" w:sz="0" w:space="0" w:color="auto"/>
                              </w:divBdr>
                              <w:divsChild>
                                <w:div w:id="1529290919">
                                  <w:marLeft w:val="0"/>
                                  <w:marRight w:val="0"/>
                                  <w:marTop w:val="0"/>
                                  <w:marBottom w:val="0"/>
                                  <w:divBdr>
                                    <w:top w:val="none" w:sz="0" w:space="0" w:color="auto"/>
                                    <w:left w:val="none" w:sz="0" w:space="0" w:color="auto"/>
                                    <w:bottom w:val="none" w:sz="0" w:space="0" w:color="auto"/>
                                    <w:right w:val="none" w:sz="0" w:space="0" w:color="auto"/>
                                  </w:divBdr>
                                </w:div>
                                <w:div w:id="895359748">
                                  <w:marLeft w:val="0"/>
                                  <w:marRight w:val="0"/>
                                  <w:marTop w:val="0"/>
                                  <w:marBottom w:val="0"/>
                                  <w:divBdr>
                                    <w:top w:val="none" w:sz="0" w:space="0" w:color="auto"/>
                                    <w:left w:val="none" w:sz="0" w:space="0" w:color="auto"/>
                                    <w:bottom w:val="none" w:sz="0" w:space="0" w:color="auto"/>
                                    <w:right w:val="none" w:sz="0" w:space="0" w:color="auto"/>
                                  </w:divBdr>
                                </w:div>
                                <w:div w:id="1964070587">
                                  <w:marLeft w:val="0"/>
                                  <w:marRight w:val="0"/>
                                  <w:marTop w:val="0"/>
                                  <w:marBottom w:val="0"/>
                                  <w:divBdr>
                                    <w:top w:val="none" w:sz="0" w:space="0" w:color="auto"/>
                                    <w:left w:val="none" w:sz="0" w:space="0" w:color="auto"/>
                                    <w:bottom w:val="none" w:sz="0" w:space="0" w:color="auto"/>
                                    <w:right w:val="none" w:sz="0" w:space="0" w:color="auto"/>
                                  </w:divBdr>
                                </w:div>
                                <w:div w:id="1464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012488">
      <w:bodyDiv w:val="1"/>
      <w:marLeft w:val="0"/>
      <w:marRight w:val="0"/>
      <w:marTop w:val="0"/>
      <w:marBottom w:val="0"/>
      <w:divBdr>
        <w:top w:val="none" w:sz="0" w:space="0" w:color="auto"/>
        <w:left w:val="none" w:sz="0" w:space="0" w:color="auto"/>
        <w:bottom w:val="none" w:sz="0" w:space="0" w:color="auto"/>
        <w:right w:val="none" w:sz="0" w:space="0" w:color="auto"/>
      </w:divBdr>
    </w:div>
    <w:div w:id="626545613">
      <w:bodyDiv w:val="1"/>
      <w:marLeft w:val="0"/>
      <w:marRight w:val="0"/>
      <w:marTop w:val="0"/>
      <w:marBottom w:val="0"/>
      <w:divBdr>
        <w:top w:val="none" w:sz="0" w:space="0" w:color="auto"/>
        <w:left w:val="none" w:sz="0" w:space="0" w:color="auto"/>
        <w:bottom w:val="none" w:sz="0" w:space="0" w:color="auto"/>
        <w:right w:val="none" w:sz="0" w:space="0" w:color="auto"/>
      </w:divBdr>
    </w:div>
    <w:div w:id="1025136742">
      <w:bodyDiv w:val="1"/>
      <w:marLeft w:val="0"/>
      <w:marRight w:val="0"/>
      <w:marTop w:val="0"/>
      <w:marBottom w:val="0"/>
      <w:divBdr>
        <w:top w:val="none" w:sz="0" w:space="0" w:color="auto"/>
        <w:left w:val="none" w:sz="0" w:space="0" w:color="auto"/>
        <w:bottom w:val="none" w:sz="0" w:space="0" w:color="auto"/>
        <w:right w:val="none" w:sz="0" w:space="0" w:color="auto"/>
      </w:divBdr>
    </w:div>
    <w:div w:id="1234002222">
      <w:bodyDiv w:val="1"/>
      <w:marLeft w:val="0"/>
      <w:marRight w:val="0"/>
      <w:marTop w:val="0"/>
      <w:marBottom w:val="0"/>
      <w:divBdr>
        <w:top w:val="none" w:sz="0" w:space="0" w:color="auto"/>
        <w:left w:val="none" w:sz="0" w:space="0" w:color="auto"/>
        <w:bottom w:val="none" w:sz="0" w:space="0" w:color="auto"/>
        <w:right w:val="none" w:sz="0" w:space="0" w:color="auto"/>
      </w:divBdr>
    </w:div>
    <w:div w:id="1256674671">
      <w:bodyDiv w:val="1"/>
      <w:marLeft w:val="0"/>
      <w:marRight w:val="0"/>
      <w:marTop w:val="0"/>
      <w:marBottom w:val="0"/>
      <w:divBdr>
        <w:top w:val="none" w:sz="0" w:space="0" w:color="auto"/>
        <w:left w:val="none" w:sz="0" w:space="0" w:color="auto"/>
        <w:bottom w:val="none" w:sz="0" w:space="0" w:color="auto"/>
        <w:right w:val="none" w:sz="0" w:space="0" w:color="auto"/>
      </w:divBdr>
      <w:divsChild>
        <w:div w:id="1146975532">
          <w:marLeft w:val="0"/>
          <w:marRight w:val="0"/>
          <w:marTop w:val="0"/>
          <w:marBottom w:val="0"/>
          <w:divBdr>
            <w:top w:val="none" w:sz="0" w:space="0" w:color="auto"/>
            <w:left w:val="none" w:sz="0" w:space="0" w:color="auto"/>
            <w:bottom w:val="none" w:sz="0" w:space="0" w:color="auto"/>
            <w:right w:val="none" w:sz="0" w:space="0" w:color="auto"/>
          </w:divBdr>
        </w:div>
        <w:div w:id="1461802406">
          <w:marLeft w:val="0"/>
          <w:marRight w:val="0"/>
          <w:marTop w:val="0"/>
          <w:marBottom w:val="0"/>
          <w:divBdr>
            <w:top w:val="none" w:sz="0" w:space="0" w:color="auto"/>
            <w:left w:val="none" w:sz="0" w:space="0" w:color="auto"/>
            <w:bottom w:val="none" w:sz="0" w:space="0" w:color="auto"/>
            <w:right w:val="none" w:sz="0" w:space="0" w:color="auto"/>
          </w:divBdr>
        </w:div>
        <w:div w:id="1931620052">
          <w:marLeft w:val="0"/>
          <w:marRight w:val="0"/>
          <w:marTop w:val="0"/>
          <w:marBottom w:val="0"/>
          <w:divBdr>
            <w:top w:val="none" w:sz="0" w:space="0" w:color="auto"/>
            <w:left w:val="none" w:sz="0" w:space="0" w:color="auto"/>
            <w:bottom w:val="none" w:sz="0" w:space="0" w:color="auto"/>
            <w:right w:val="none" w:sz="0" w:space="0" w:color="auto"/>
          </w:divBdr>
        </w:div>
        <w:div w:id="434835936">
          <w:marLeft w:val="0"/>
          <w:marRight w:val="0"/>
          <w:marTop w:val="0"/>
          <w:marBottom w:val="0"/>
          <w:divBdr>
            <w:top w:val="none" w:sz="0" w:space="0" w:color="auto"/>
            <w:left w:val="none" w:sz="0" w:space="0" w:color="auto"/>
            <w:bottom w:val="none" w:sz="0" w:space="0" w:color="auto"/>
            <w:right w:val="none" w:sz="0" w:space="0" w:color="auto"/>
          </w:divBdr>
        </w:div>
      </w:divsChild>
    </w:div>
    <w:div w:id="1347899588">
      <w:bodyDiv w:val="1"/>
      <w:marLeft w:val="0"/>
      <w:marRight w:val="0"/>
      <w:marTop w:val="0"/>
      <w:marBottom w:val="0"/>
      <w:divBdr>
        <w:top w:val="none" w:sz="0" w:space="0" w:color="auto"/>
        <w:left w:val="none" w:sz="0" w:space="0" w:color="auto"/>
        <w:bottom w:val="none" w:sz="0" w:space="0" w:color="auto"/>
        <w:right w:val="none" w:sz="0" w:space="0" w:color="auto"/>
      </w:divBdr>
    </w:div>
    <w:div w:id="1502162668">
      <w:bodyDiv w:val="1"/>
      <w:marLeft w:val="0"/>
      <w:marRight w:val="0"/>
      <w:marTop w:val="0"/>
      <w:marBottom w:val="0"/>
      <w:divBdr>
        <w:top w:val="none" w:sz="0" w:space="0" w:color="auto"/>
        <w:left w:val="none" w:sz="0" w:space="0" w:color="auto"/>
        <w:bottom w:val="none" w:sz="0" w:space="0" w:color="auto"/>
        <w:right w:val="none" w:sz="0" w:space="0" w:color="auto"/>
      </w:divBdr>
      <w:divsChild>
        <w:div w:id="449592524">
          <w:marLeft w:val="0"/>
          <w:marRight w:val="0"/>
          <w:marTop w:val="0"/>
          <w:marBottom w:val="0"/>
          <w:divBdr>
            <w:top w:val="none" w:sz="0" w:space="0" w:color="auto"/>
            <w:left w:val="none" w:sz="0" w:space="0" w:color="auto"/>
            <w:bottom w:val="none" w:sz="0" w:space="0" w:color="auto"/>
            <w:right w:val="none" w:sz="0" w:space="0" w:color="auto"/>
          </w:divBdr>
        </w:div>
        <w:div w:id="2074235912">
          <w:marLeft w:val="0"/>
          <w:marRight w:val="0"/>
          <w:marTop w:val="0"/>
          <w:marBottom w:val="0"/>
          <w:divBdr>
            <w:top w:val="none" w:sz="0" w:space="0" w:color="auto"/>
            <w:left w:val="none" w:sz="0" w:space="0" w:color="auto"/>
            <w:bottom w:val="none" w:sz="0" w:space="0" w:color="auto"/>
            <w:right w:val="none" w:sz="0" w:space="0" w:color="auto"/>
          </w:divBdr>
        </w:div>
        <w:div w:id="1720937750">
          <w:marLeft w:val="0"/>
          <w:marRight w:val="0"/>
          <w:marTop w:val="0"/>
          <w:marBottom w:val="0"/>
          <w:divBdr>
            <w:top w:val="none" w:sz="0" w:space="0" w:color="auto"/>
            <w:left w:val="none" w:sz="0" w:space="0" w:color="auto"/>
            <w:bottom w:val="none" w:sz="0" w:space="0" w:color="auto"/>
            <w:right w:val="none" w:sz="0" w:space="0" w:color="auto"/>
          </w:divBdr>
        </w:div>
        <w:div w:id="214128352">
          <w:marLeft w:val="0"/>
          <w:marRight w:val="0"/>
          <w:marTop w:val="0"/>
          <w:marBottom w:val="0"/>
          <w:divBdr>
            <w:top w:val="none" w:sz="0" w:space="0" w:color="auto"/>
            <w:left w:val="none" w:sz="0" w:space="0" w:color="auto"/>
            <w:bottom w:val="none" w:sz="0" w:space="0" w:color="auto"/>
            <w:right w:val="none" w:sz="0" w:space="0" w:color="auto"/>
          </w:divBdr>
        </w:div>
        <w:div w:id="1797335872">
          <w:marLeft w:val="0"/>
          <w:marRight w:val="0"/>
          <w:marTop w:val="0"/>
          <w:marBottom w:val="0"/>
          <w:divBdr>
            <w:top w:val="none" w:sz="0" w:space="0" w:color="auto"/>
            <w:left w:val="none" w:sz="0" w:space="0" w:color="auto"/>
            <w:bottom w:val="none" w:sz="0" w:space="0" w:color="auto"/>
            <w:right w:val="none" w:sz="0" w:space="0" w:color="auto"/>
          </w:divBdr>
        </w:div>
      </w:divsChild>
    </w:div>
    <w:div w:id="1732583239">
      <w:bodyDiv w:val="1"/>
      <w:marLeft w:val="0"/>
      <w:marRight w:val="0"/>
      <w:marTop w:val="0"/>
      <w:marBottom w:val="0"/>
      <w:divBdr>
        <w:top w:val="none" w:sz="0" w:space="0" w:color="auto"/>
        <w:left w:val="none" w:sz="0" w:space="0" w:color="auto"/>
        <w:bottom w:val="none" w:sz="0" w:space="0" w:color="auto"/>
        <w:right w:val="none" w:sz="0" w:space="0" w:color="auto"/>
      </w:divBdr>
      <w:divsChild>
        <w:div w:id="1755662734">
          <w:marLeft w:val="0"/>
          <w:marRight w:val="0"/>
          <w:marTop w:val="0"/>
          <w:marBottom w:val="0"/>
          <w:divBdr>
            <w:top w:val="none" w:sz="0" w:space="0" w:color="auto"/>
            <w:left w:val="none" w:sz="0" w:space="0" w:color="auto"/>
            <w:bottom w:val="none" w:sz="0" w:space="0" w:color="auto"/>
            <w:right w:val="none" w:sz="0" w:space="0" w:color="auto"/>
          </w:divBdr>
          <w:divsChild>
            <w:div w:id="1596863407">
              <w:marLeft w:val="0"/>
              <w:marRight w:val="0"/>
              <w:marTop w:val="100"/>
              <w:marBottom w:val="100"/>
              <w:divBdr>
                <w:top w:val="none" w:sz="0" w:space="0" w:color="auto"/>
                <w:left w:val="none" w:sz="0" w:space="0" w:color="auto"/>
                <w:bottom w:val="none" w:sz="0" w:space="0" w:color="auto"/>
                <w:right w:val="none" w:sz="0" w:space="0" w:color="auto"/>
              </w:divBdr>
              <w:divsChild>
                <w:div w:id="432752814">
                  <w:marLeft w:val="0"/>
                  <w:marRight w:val="0"/>
                  <w:marTop w:val="0"/>
                  <w:marBottom w:val="0"/>
                  <w:divBdr>
                    <w:top w:val="none" w:sz="0" w:space="0" w:color="auto"/>
                    <w:left w:val="none" w:sz="0" w:space="0" w:color="auto"/>
                    <w:bottom w:val="none" w:sz="0" w:space="0" w:color="auto"/>
                    <w:right w:val="none" w:sz="0" w:space="0" w:color="auto"/>
                  </w:divBdr>
                  <w:divsChild>
                    <w:div w:id="402534924">
                      <w:marLeft w:val="0"/>
                      <w:marRight w:val="0"/>
                      <w:marTop w:val="0"/>
                      <w:marBottom w:val="0"/>
                      <w:divBdr>
                        <w:top w:val="none" w:sz="0" w:space="0" w:color="auto"/>
                        <w:left w:val="none" w:sz="0" w:space="0" w:color="auto"/>
                        <w:bottom w:val="none" w:sz="0" w:space="0" w:color="auto"/>
                        <w:right w:val="none" w:sz="0" w:space="0" w:color="auto"/>
                      </w:divBdr>
                      <w:divsChild>
                        <w:div w:id="1375429666">
                          <w:marLeft w:val="0"/>
                          <w:marRight w:val="0"/>
                          <w:marTop w:val="0"/>
                          <w:marBottom w:val="0"/>
                          <w:divBdr>
                            <w:top w:val="none" w:sz="0" w:space="0" w:color="auto"/>
                            <w:left w:val="none" w:sz="0" w:space="0" w:color="auto"/>
                            <w:bottom w:val="none" w:sz="0" w:space="0" w:color="auto"/>
                            <w:right w:val="none" w:sz="0" w:space="0" w:color="auto"/>
                          </w:divBdr>
                          <w:divsChild>
                            <w:div w:id="590097">
                              <w:marLeft w:val="0"/>
                              <w:marRight w:val="0"/>
                              <w:marTop w:val="0"/>
                              <w:marBottom w:val="0"/>
                              <w:divBdr>
                                <w:top w:val="none" w:sz="0" w:space="0" w:color="auto"/>
                                <w:left w:val="none" w:sz="0" w:space="0" w:color="auto"/>
                                <w:bottom w:val="none" w:sz="0" w:space="0" w:color="auto"/>
                                <w:right w:val="none" w:sz="0" w:space="0" w:color="auto"/>
                              </w:divBdr>
                              <w:divsChild>
                                <w:div w:id="412817039">
                                  <w:marLeft w:val="0"/>
                                  <w:marRight w:val="0"/>
                                  <w:marTop w:val="0"/>
                                  <w:marBottom w:val="0"/>
                                  <w:divBdr>
                                    <w:top w:val="none" w:sz="0" w:space="0" w:color="auto"/>
                                    <w:left w:val="none" w:sz="0" w:space="0" w:color="auto"/>
                                    <w:bottom w:val="none" w:sz="0" w:space="0" w:color="auto"/>
                                    <w:right w:val="none" w:sz="0" w:space="0" w:color="auto"/>
                                  </w:divBdr>
                                  <w:divsChild>
                                    <w:div w:id="58596665">
                                      <w:marLeft w:val="0"/>
                                      <w:marRight w:val="0"/>
                                      <w:marTop w:val="0"/>
                                      <w:marBottom w:val="0"/>
                                      <w:divBdr>
                                        <w:top w:val="none" w:sz="0" w:space="0" w:color="auto"/>
                                        <w:left w:val="none" w:sz="0" w:space="0" w:color="auto"/>
                                        <w:bottom w:val="none" w:sz="0" w:space="0" w:color="auto"/>
                                        <w:right w:val="none" w:sz="0" w:space="0" w:color="auto"/>
                                      </w:divBdr>
                                      <w:divsChild>
                                        <w:div w:id="1628389206">
                                          <w:marLeft w:val="0"/>
                                          <w:marRight w:val="0"/>
                                          <w:marTop w:val="0"/>
                                          <w:marBottom w:val="0"/>
                                          <w:divBdr>
                                            <w:top w:val="none" w:sz="0" w:space="0" w:color="auto"/>
                                            <w:left w:val="none" w:sz="0" w:space="0" w:color="auto"/>
                                            <w:bottom w:val="none" w:sz="0" w:space="0" w:color="auto"/>
                                            <w:right w:val="none" w:sz="0" w:space="0" w:color="auto"/>
                                          </w:divBdr>
                                          <w:divsChild>
                                            <w:div w:id="5056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719734">
      <w:bodyDiv w:val="1"/>
      <w:marLeft w:val="0"/>
      <w:marRight w:val="0"/>
      <w:marTop w:val="0"/>
      <w:marBottom w:val="0"/>
      <w:divBdr>
        <w:top w:val="none" w:sz="0" w:space="0" w:color="auto"/>
        <w:left w:val="none" w:sz="0" w:space="0" w:color="auto"/>
        <w:bottom w:val="none" w:sz="0" w:space="0" w:color="auto"/>
        <w:right w:val="none" w:sz="0" w:space="0" w:color="auto"/>
      </w:divBdr>
    </w:div>
    <w:div w:id="195050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mc02.hccs.edu/gcac/drop.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ccs.edu/students-righ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outu.be/uhiCFdWeQf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AFEA7-08B2-4948-8D76-90DF872E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17069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temp</cp:lastModifiedBy>
  <cp:revision>2</cp:revision>
  <dcterms:created xsi:type="dcterms:W3CDTF">2015-01-20T19:44:00Z</dcterms:created>
  <dcterms:modified xsi:type="dcterms:W3CDTF">2015-01-20T19:44:00Z</dcterms:modified>
</cp:coreProperties>
</file>