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F950" w14:textId="77777777"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14:anchorId="2F4E3715" wp14:editId="66A3E3B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9"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14:paraId="0E972A43" w14:textId="77777777"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14:paraId="583D08A8" w14:textId="77777777" w:rsidR="00A0222D" w:rsidRPr="00C03047" w:rsidRDefault="00D94F3C">
      <w:pPr>
        <w:jc w:val="center"/>
        <w:rPr>
          <w:rFonts w:ascii="Arial" w:hAnsi="Arial" w:cs="Arial"/>
          <w:sz w:val="28"/>
          <w:szCs w:val="28"/>
        </w:rPr>
      </w:pPr>
      <w:r w:rsidRPr="00C03047">
        <w:rPr>
          <w:rStyle w:val="Title1"/>
          <w:rFonts w:ascii="Arial" w:hAnsi="Arial" w:cs="Arial"/>
        </w:rPr>
        <w:t>Learning Framework</w:t>
      </w:r>
    </w:p>
    <w:p w14:paraId="3881F757" w14:textId="77777777"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1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433"/>
        <w:gridCol w:w="1249"/>
        <w:gridCol w:w="808"/>
        <w:gridCol w:w="553"/>
        <w:gridCol w:w="6118"/>
        <w:gridCol w:w="3077"/>
        <w:gridCol w:w="214"/>
      </w:tblGrid>
      <w:tr w:rsidR="00A0222D" w:rsidRPr="00C03047" w14:paraId="655439A9"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6CFA8411" w14:textId="77777777"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620" w:type="pct"/>
            <w:gridSpan w:val="3"/>
            <w:tcMar>
              <w:top w:w="15" w:type="dxa"/>
              <w:left w:w="150" w:type="dxa"/>
              <w:bottom w:w="180" w:type="dxa"/>
              <w:right w:w="15" w:type="dxa"/>
            </w:tcMar>
            <w:hideMark/>
          </w:tcPr>
          <w:p w14:paraId="61A97A9B" w14:textId="77777777" w:rsidR="00BB408F" w:rsidRPr="00C03047" w:rsidRDefault="00BB408F" w:rsidP="00F46FA5">
            <w:pPr>
              <w:ind w:left="158" w:hanging="158"/>
              <w:rPr>
                <w:rFonts w:ascii="Arial" w:hAnsi="Arial" w:cs="Arial"/>
                <w:sz w:val="20"/>
                <w:szCs w:val="20"/>
              </w:rPr>
            </w:pPr>
          </w:p>
          <w:p w14:paraId="3DD18505" w14:textId="441519F8" w:rsidR="00BB408F" w:rsidRPr="00C03047" w:rsidRDefault="00C03047" w:rsidP="00BB408F">
            <w:pPr>
              <w:ind w:left="96" w:hanging="158"/>
              <w:rPr>
                <w:rFonts w:ascii="Arial" w:hAnsi="Arial" w:cs="Arial"/>
                <w:sz w:val="20"/>
                <w:szCs w:val="20"/>
              </w:rPr>
            </w:pPr>
            <w:r>
              <w:rPr>
                <w:rFonts w:ascii="Arial" w:hAnsi="Arial" w:cs="Arial"/>
                <w:sz w:val="20"/>
                <w:szCs w:val="20"/>
              </w:rPr>
              <w:t xml:space="preserve"> </w:t>
            </w:r>
            <w:r w:rsidR="00A426D7">
              <w:rPr>
                <w:rFonts w:ascii="Arial" w:hAnsi="Arial" w:cs="Arial"/>
                <w:sz w:val="20"/>
                <w:szCs w:val="20"/>
              </w:rPr>
              <w:t xml:space="preserve">Spring 2017 (6172) – CRN# 12222 </w:t>
            </w:r>
          </w:p>
          <w:p w14:paraId="29E8DC32" w14:textId="77777777" w:rsidR="00A0222D" w:rsidRPr="00C03047" w:rsidRDefault="00A0222D" w:rsidP="00915F99">
            <w:pPr>
              <w:rPr>
                <w:rFonts w:ascii="Arial" w:hAnsi="Arial" w:cs="Arial"/>
                <w:sz w:val="20"/>
                <w:szCs w:val="20"/>
              </w:rPr>
            </w:pPr>
          </w:p>
        </w:tc>
      </w:tr>
      <w:tr w:rsidR="00A0222D" w:rsidRPr="00C03047" w14:paraId="3508AB2C"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6B34FDE1" w14:textId="77777777" w:rsidR="00A0222D" w:rsidRPr="00C03047" w:rsidRDefault="00A0222D">
            <w:pPr>
              <w:rPr>
                <w:rFonts w:ascii="Arial" w:hAnsi="Arial" w:cs="Arial"/>
                <w:b/>
                <w:bCs/>
                <w:sz w:val="22"/>
                <w:szCs w:val="22"/>
              </w:rPr>
            </w:pPr>
            <w:r w:rsidRPr="00C03047">
              <w:rPr>
                <w:rFonts w:ascii="Arial" w:hAnsi="Arial" w:cs="Arial"/>
                <w:b/>
                <w:bCs/>
                <w:sz w:val="22"/>
                <w:szCs w:val="22"/>
              </w:rPr>
              <w:t>Instructor contact information (phone number and email address)</w:t>
            </w:r>
          </w:p>
          <w:p w14:paraId="6AFC99BF" w14:textId="77777777" w:rsidR="005A0581" w:rsidRPr="00C03047" w:rsidRDefault="005A0581">
            <w:pPr>
              <w:rPr>
                <w:rFonts w:ascii="Arial" w:hAnsi="Arial" w:cs="Arial"/>
                <w:b/>
                <w:bCs/>
                <w:sz w:val="22"/>
                <w:szCs w:val="22"/>
              </w:rPr>
            </w:pPr>
          </w:p>
        </w:tc>
        <w:tc>
          <w:tcPr>
            <w:tcW w:w="3620"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C03047" w14:paraId="476B018A" w14:textId="77777777" w:rsidTr="00970C2E">
              <w:trPr>
                <w:trHeight w:val="299"/>
              </w:trPr>
              <w:tc>
                <w:tcPr>
                  <w:tcW w:w="3320" w:type="dxa"/>
                </w:tcPr>
                <w:p w14:paraId="77A31BB6" w14:textId="486D3DE9" w:rsidR="0081424B" w:rsidRPr="00C03047" w:rsidRDefault="00A426D7" w:rsidP="0081424B">
                  <w:pPr>
                    <w:pStyle w:val="Default"/>
                    <w:rPr>
                      <w:sz w:val="20"/>
                      <w:szCs w:val="20"/>
                    </w:rPr>
                  </w:pPr>
                  <w:r>
                    <w:rPr>
                      <w:sz w:val="20"/>
                      <w:szCs w:val="20"/>
                    </w:rPr>
                    <w:t>robin.raborn@hccs.edu</w:t>
                  </w:r>
                </w:p>
              </w:tc>
            </w:tr>
            <w:tr w:rsidR="00970C2E" w:rsidRPr="00C03047" w14:paraId="413980FE" w14:textId="77777777" w:rsidTr="00970C2E">
              <w:trPr>
                <w:trHeight w:val="299"/>
              </w:trPr>
              <w:tc>
                <w:tcPr>
                  <w:tcW w:w="3320" w:type="dxa"/>
                </w:tcPr>
                <w:p w14:paraId="21ECF774" w14:textId="77777777" w:rsidR="00A426D7" w:rsidRDefault="00A426D7" w:rsidP="0081424B">
                  <w:pPr>
                    <w:pStyle w:val="Default"/>
                    <w:rPr>
                      <w:sz w:val="20"/>
                      <w:szCs w:val="20"/>
                    </w:rPr>
                  </w:pPr>
                  <w:r>
                    <w:rPr>
                      <w:sz w:val="20"/>
                      <w:szCs w:val="20"/>
                    </w:rPr>
                    <w:t xml:space="preserve">W: 713-718-2823 / </w:t>
                  </w:r>
                </w:p>
                <w:p w14:paraId="6F26DEAD" w14:textId="255EF903" w:rsidR="005A0581" w:rsidRPr="00C03047" w:rsidRDefault="00A426D7" w:rsidP="00A426D7">
                  <w:pPr>
                    <w:pStyle w:val="Default"/>
                    <w:rPr>
                      <w:sz w:val="20"/>
                      <w:szCs w:val="20"/>
                    </w:rPr>
                  </w:pPr>
                  <w:r>
                    <w:rPr>
                      <w:sz w:val="20"/>
                      <w:szCs w:val="20"/>
                    </w:rPr>
                    <w:t xml:space="preserve">C: 713-303-5208  </w:t>
                  </w:r>
                </w:p>
              </w:tc>
            </w:tr>
          </w:tbl>
          <w:p w14:paraId="56166AB6" w14:textId="77777777" w:rsidR="00A0222D" w:rsidRPr="00C03047" w:rsidRDefault="005A0581" w:rsidP="00512FCA">
            <w:pPr>
              <w:rPr>
                <w:rFonts w:ascii="Arial" w:hAnsi="Arial" w:cs="Arial"/>
                <w:sz w:val="20"/>
                <w:szCs w:val="20"/>
              </w:rPr>
            </w:pPr>
            <w:r w:rsidRPr="00C03047">
              <w:rPr>
                <w:rFonts w:ascii="Arial" w:hAnsi="Arial" w:cs="Arial"/>
                <w:sz w:val="20"/>
                <w:szCs w:val="20"/>
              </w:rPr>
              <w:t xml:space="preserve"> </w:t>
            </w:r>
          </w:p>
        </w:tc>
      </w:tr>
      <w:tr w:rsidR="00A0222D" w:rsidRPr="00C03047" w14:paraId="5FF4D62F"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289B95C5" w14:textId="77777777"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620"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C03047" w14:paraId="2C795654" w14:textId="77777777">
              <w:trPr>
                <w:trHeight w:val="94"/>
              </w:trPr>
              <w:tc>
                <w:tcPr>
                  <w:tcW w:w="5577" w:type="dxa"/>
                </w:tcPr>
                <w:p w14:paraId="73CD77C9" w14:textId="68CC2285" w:rsidR="00C608F9" w:rsidRPr="00C03047" w:rsidRDefault="00A426D7" w:rsidP="00512FCA">
                  <w:pPr>
                    <w:pStyle w:val="Default"/>
                    <w:rPr>
                      <w:sz w:val="20"/>
                      <w:szCs w:val="20"/>
                    </w:rPr>
                  </w:pPr>
                  <w:r>
                    <w:rPr>
                      <w:sz w:val="20"/>
                      <w:szCs w:val="20"/>
                    </w:rPr>
                    <w:t>By appointment – Room 422.3 at Northline Campus</w:t>
                  </w:r>
                </w:p>
              </w:tc>
            </w:tr>
          </w:tbl>
          <w:p w14:paraId="45F1952E" w14:textId="0AE53107" w:rsidR="00A71F03" w:rsidRPr="00C03047" w:rsidRDefault="00875A3F" w:rsidP="0046175A">
            <w:pPr>
              <w:rPr>
                <w:rFonts w:ascii="Arial" w:hAnsi="Arial" w:cs="Arial"/>
                <w:sz w:val="20"/>
                <w:szCs w:val="20"/>
              </w:rPr>
            </w:pPr>
            <w:r>
              <w:rPr>
                <w:rFonts w:ascii="Arial" w:hAnsi="Arial" w:cs="Arial"/>
                <w:sz w:val="20"/>
                <w:szCs w:val="20"/>
              </w:rPr>
              <w:t xml:space="preserve">  Feel free to stop and see if I’m in my office at any time.</w:t>
            </w:r>
          </w:p>
        </w:tc>
      </w:tr>
      <w:tr w:rsidR="000C5E3E" w:rsidRPr="00C03047" w14:paraId="677E99B5"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4EC9A60F" w14:textId="77777777"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620"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C03047" w14:paraId="458F9802" w14:textId="77777777">
              <w:trPr>
                <w:trHeight w:val="94"/>
              </w:trPr>
              <w:tc>
                <w:tcPr>
                  <w:tcW w:w="5093" w:type="dxa"/>
                </w:tcPr>
                <w:p w14:paraId="28F47740" w14:textId="7A552573" w:rsidR="00C608F9" w:rsidRPr="00C03047" w:rsidRDefault="00A426D7" w:rsidP="00795177">
                  <w:pPr>
                    <w:pStyle w:val="Default"/>
                    <w:rPr>
                      <w:sz w:val="20"/>
                      <w:szCs w:val="20"/>
                    </w:rPr>
                  </w:pPr>
                  <w:r>
                    <w:rPr>
                      <w:sz w:val="20"/>
                      <w:szCs w:val="20"/>
                    </w:rPr>
                    <w:t>Northline Campus, Room 218</w:t>
                  </w:r>
                </w:p>
              </w:tc>
            </w:tr>
          </w:tbl>
          <w:p w14:paraId="30C762B0" w14:textId="4DE03124" w:rsidR="00512FCA" w:rsidRPr="00C03047" w:rsidRDefault="00875A3F" w:rsidP="00512FCA">
            <w:pPr>
              <w:rPr>
                <w:rFonts w:ascii="Arial" w:hAnsi="Arial" w:cs="Arial"/>
                <w:sz w:val="20"/>
                <w:szCs w:val="20"/>
              </w:rPr>
            </w:pPr>
            <w:r>
              <w:rPr>
                <w:rFonts w:ascii="Arial" w:hAnsi="Arial" w:cs="Arial"/>
                <w:sz w:val="20"/>
                <w:szCs w:val="20"/>
              </w:rPr>
              <w:t xml:space="preserve">  </w:t>
            </w:r>
            <w:r w:rsidR="00A426D7">
              <w:rPr>
                <w:rFonts w:ascii="Arial" w:hAnsi="Arial" w:cs="Arial"/>
                <w:sz w:val="20"/>
                <w:szCs w:val="20"/>
              </w:rPr>
              <w:t>MW 2:00-3:30pm</w:t>
            </w:r>
          </w:p>
          <w:p w14:paraId="6C21CB3B" w14:textId="77777777" w:rsidR="000C5E3E" w:rsidRPr="00C03047" w:rsidRDefault="000C5E3E" w:rsidP="00CF2DCE">
            <w:pPr>
              <w:rPr>
                <w:rFonts w:ascii="Arial" w:hAnsi="Arial" w:cs="Arial"/>
                <w:sz w:val="20"/>
                <w:szCs w:val="20"/>
              </w:rPr>
            </w:pPr>
          </w:p>
        </w:tc>
      </w:tr>
      <w:tr w:rsidR="000C5E3E" w:rsidRPr="00C03047" w14:paraId="65E347DB"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7EDB9795" w14:textId="77777777"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620" w:type="pct"/>
            <w:gridSpan w:val="3"/>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C03047" w14:paraId="5EE4A8DA" w14:textId="77777777" w:rsidTr="006E0612">
              <w:trPr>
                <w:tblCellSpacing w:w="15" w:type="dxa"/>
              </w:trPr>
              <w:tc>
                <w:tcPr>
                  <w:tcW w:w="1576" w:type="dxa"/>
                  <w:vAlign w:val="center"/>
                  <w:hideMark/>
                </w:tcPr>
                <w:p w14:paraId="49531F5F"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Credit Hours</w:t>
                  </w:r>
                </w:p>
              </w:tc>
              <w:tc>
                <w:tcPr>
                  <w:tcW w:w="420" w:type="dxa"/>
                  <w:vAlign w:val="center"/>
                  <w:hideMark/>
                </w:tcPr>
                <w:p w14:paraId="14E75D40" w14:textId="77777777" w:rsidR="000C5E3E" w:rsidRPr="00C03047" w:rsidRDefault="000C5E3E">
                  <w:pPr>
                    <w:rPr>
                      <w:rFonts w:ascii="Arial" w:hAnsi="Arial" w:cs="Arial"/>
                      <w:sz w:val="20"/>
                      <w:szCs w:val="20"/>
                    </w:rPr>
                  </w:pPr>
                  <w:r w:rsidRPr="00C03047">
                    <w:rPr>
                      <w:rFonts w:ascii="Arial" w:hAnsi="Arial" w:cs="Arial"/>
                      <w:sz w:val="20"/>
                      <w:szCs w:val="20"/>
                    </w:rPr>
                    <w:t>3.00</w:t>
                  </w:r>
                </w:p>
              </w:tc>
              <w:tc>
                <w:tcPr>
                  <w:tcW w:w="86" w:type="dxa"/>
                  <w:vAlign w:val="center"/>
                  <w:hideMark/>
                </w:tcPr>
                <w:p w14:paraId="0AF11CA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52FCEA11" w14:textId="77777777" w:rsidTr="006E0612">
              <w:trPr>
                <w:tblCellSpacing w:w="15" w:type="dxa"/>
              </w:trPr>
              <w:tc>
                <w:tcPr>
                  <w:tcW w:w="1576" w:type="dxa"/>
                  <w:vAlign w:val="center"/>
                  <w:hideMark/>
                </w:tcPr>
                <w:p w14:paraId="052E94E8"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Lecture Hours</w:t>
                  </w:r>
                </w:p>
              </w:tc>
              <w:tc>
                <w:tcPr>
                  <w:tcW w:w="420" w:type="dxa"/>
                  <w:vAlign w:val="center"/>
                  <w:hideMark/>
                </w:tcPr>
                <w:p w14:paraId="6713365C" w14:textId="77777777" w:rsidR="000C5E3E" w:rsidRPr="00C03047" w:rsidRDefault="00B76DA8">
                  <w:pPr>
                    <w:rPr>
                      <w:rFonts w:ascii="Arial" w:hAnsi="Arial" w:cs="Arial"/>
                      <w:sz w:val="20"/>
                      <w:szCs w:val="20"/>
                    </w:rPr>
                  </w:pPr>
                  <w:r w:rsidRPr="00C03047">
                    <w:rPr>
                      <w:rFonts w:ascii="Arial" w:hAnsi="Arial" w:cs="Arial"/>
                      <w:sz w:val="20"/>
                      <w:szCs w:val="20"/>
                    </w:rPr>
                    <w:t>3</w:t>
                  </w:r>
                  <w:r w:rsidR="000C5E3E" w:rsidRPr="00C03047">
                    <w:rPr>
                      <w:rFonts w:ascii="Arial" w:hAnsi="Arial" w:cs="Arial"/>
                      <w:sz w:val="20"/>
                      <w:szCs w:val="20"/>
                    </w:rPr>
                    <w:t>.00</w:t>
                  </w:r>
                </w:p>
              </w:tc>
              <w:tc>
                <w:tcPr>
                  <w:tcW w:w="86" w:type="dxa"/>
                  <w:vAlign w:val="center"/>
                  <w:hideMark/>
                </w:tcPr>
                <w:p w14:paraId="67195C7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63357311" w14:textId="77777777" w:rsidTr="006E0612">
              <w:trPr>
                <w:tblCellSpacing w:w="15" w:type="dxa"/>
              </w:trPr>
              <w:tc>
                <w:tcPr>
                  <w:tcW w:w="1576" w:type="dxa"/>
                  <w:vAlign w:val="center"/>
                  <w:hideMark/>
                </w:tcPr>
                <w:p w14:paraId="4BAC67CA"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Laboratory Hours</w:t>
                  </w:r>
                </w:p>
              </w:tc>
              <w:tc>
                <w:tcPr>
                  <w:tcW w:w="420" w:type="dxa"/>
                  <w:vAlign w:val="center"/>
                  <w:hideMark/>
                </w:tcPr>
                <w:p w14:paraId="30169384" w14:textId="77777777" w:rsidR="000C5E3E" w:rsidRPr="00C03047" w:rsidRDefault="00B76DA8">
                  <w:pPr>
                    <w:rPr>
                      <w:rFonts w:ascii="Arial" w:hAnsi="Arial" w:cs="Arial"/>
                      <w:sz w:val="20"/>
                      <w:szCs w:val="20"/>
                    </w:rPr>
                  </w:pPr>
                  <w:r w:rsidRPr="00C03047">
                    <w:rPr>
                      <w:rFonts w:ascii="Arial" w:hAnsi="Arial" w:cs="Arial"/>
                      <w:sz w:val="20"/>
                      <w:szCs w:val="20"/>
                    </w:rPr>
                    <w:t>0</w:t>
                  </w:r>
                </w:p>
              </w:tc>
              <w:tc>
                <w:tcPr>
                  <w:tcW w:w="86" w:type="dxa"/>
                  <w:vAlign w:val="center"/>
                  <w:hideMark/>
                </w:tcPr>
                <w:p w14:paraId="6D25EE57" w14:textId="77777777" w:rsidR="000C5E3E" w:rsidRPr="00C03047" w:rsidRDefault="000C5E3E">
                  <w:pPr>
                    <w:rPr>
                      <w:rFonts w:ascii="Arial" w:hAnsi="Arial" w:cs="Arial"/>
                      <w:sz w:val="20"/>
                      <w:szCs w:val="20"/>
                    </w:rPr>
                  </w:pPr>
                </w:p>
              </w:tc>
            </w:tr>
          </w:tbl>
          <w:p w14:paraId="148C4FEF" w14:textId="77777777" w:rsidR="000C5E3E" w:rsidRPr="00C03047" w:rsidRDefault="000C5E3E">
            <w:pPr>
              <w:rPr>
                <w:rFonts w:ascii="Arial" w:hAnsi="Arial" w:cs="Arial"/>
                <w:sz w:val="20"/>
                <w:szCs w:val="20"/>
              </w:rPr>
            </w:pPr>
          </w:p>
        </w:tc>
      </w:tr>
      <w:tr w:rsidR="000C5E3E" w:rsidRPr="00C03047" w14:paraId="6029B4EA"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5B489A10" w14:textId="77777777"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620" w:type="pct"/>
            <w:gridSpan w:val="3"/>
            <w:tcMar>
              <w:top w:w="15" w:type="dxa"/>
              <w:left w:w="150" w:type="dxa"/>
              <w:bottom w:w="180" w:type="dxa"/>
              <w:right w:w="15" w:type="dxa"/>
            </w:tcMar>
            <w:hideMark/>
          </w:tcPr>
          <w:p w14:paraId="0B4B3B2C" w14:textId="77777777" w:rsidR="000C5E3E" w:rsidRPr="00C03047" w:rsidRDefault="000C5E3E" w:rsidP="00512FCA">
            <w:pPr>
              <w:tabs>
                <w:tab w:val="left" w:pos="158"/>
              </w:tabs>
              <w:ind w:left="158"/>
              <w:rPr>
                <w:rFonts w:ascii="Arial" w:hAnsi="Arial" w:cs="Arial"/>
                <w:sz w:val="20"/>
                <w:szCs w:val="20"/>
              </w:rPr>
            </w:pPr>
            <w:r w:rsidRPr="00C03047">
              <w:rPr>
                <w:rFonts w:ascii="Arial" w:hAnsi="Arial" w:cs="Arial"/>
                <w:sz w:val="20"/>
                <w:szCs w:val="20"/>
              </w:rPr>
              <w:t>48</w:t>
            </w:r>
            <w:r w:rsidR="0060721C">
              <w:rPr>
                <w:rFonts w:ascii="Arial" w:hAnsi="Arial" w:cs="Arial"/>
                <w:sz w:val="20"/>
                <w:szCs w:val="20"/>
              </w:rPr>
              <w:t xml:space="preserve"> </w:t>
            </w:r>
          </w:p>
        </w:tc>
      </w:tr>
      <w:tr w:rsidR="000C5E3E" w:rsidRPr="00C03047" w14:paraId="13DCE0E7"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3B0E5C1C" w14:textId="77777777"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620" w:type="pct"/>
            <w:gridSpan w:val="3"/>
            <w:tcMar>
              <w:top w:w="15" w:type="dxa"/>
              <w:left w:w="150" w:type="dxa"/>
              <w:bottom w:w="180" w:type="dxa"/>
              <w:right w:w="15" w:type="dxa"/>
            </w:tcMar>
            <w:hideMark/>
          </w:tcPr>
          <w:p w14:paraId="30F0759D" w14:textId="77777777" w:rsidR="000C5E3E" w:rsidRPr="00C03047" w:rsidRDefault="000C5E3E" w:rsidP="00A972C6">
            <w:pPr>
              <w:ind w:left="158" w:firstLine="28"/>
              <w:rPr>
                <w:rFonts w:ascii="Arial" w:hAnsi="Arial" w:cs="Arial"/>
                <w:sz w:val="20"/>
                <w:szCs w:val="20"/>
              </w:rPr>
            </w:pPr>
            <w:r w:rsidRPr="00C03047">
              <w:rPr>
                <w:rFonts w:ascii="Arial" w:hAnsi="Arial" w:cs="Arial"/>
                <w:sz w:val="20"/>
                <w:szCs w:val="20"/>
              </w:rPr>
              <w:t>None</w:t>
            </w:r>
          </w:p>
        </w:tc>
      </w:tr>
      <w:tr w:rsidR="000C5E3E" w:rsidRPr="00C03047" w14:paraId="4AB49257"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1BACC1BB"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Length (number of weeks)</w:t>
            </w:r>
          </w:p>
        </w:tc>
        <w:tc>
          <w:tcPr>
            <w:tcW w:w="3620" w:type="pct"/>
            <w:gridSpan w:val="3"/>
            <w:tcMar>
              <w:top w:w="15" w:type="dxa"/>
              <w:left w:w="150" w:type="dxa"/>
              <w:bottom w:w="180" w:type="dxa"/>
              <w:right w:w="15" w:type="dxa"/>
            </w:tcMar>
            <w:hideMark/>
          </w:tcPr>
          <w:p w14:paraId="4D90E52B" w14:textId="2CCA095F" w:rsidR="000C5E3E" w:rsidRPr="00C03047" w:rsidRDefault="00875A3F" w:rsidP="00A972C6">
            <w:pPr>
              <w:ind w:firstLine="186"/>
              <w:rPr>
                <w:rFonts w:ascii="Arial" w:hAnsi="Arial" w:cs="Arial"/>
                <w:sz w:val="20"/>
                <w:szCs w:val="20"/>
              </w:rPr>
            </w:pPr>
            <w:r>
              <w:rPr>
                <w:rFonts w:ascii="Arial" w:hAnsi="Arial" w:cs="Arial"/>
                <w:sz w:val="20"/>
                <w:szCs w:val="20"/>
              </w:rPr>
              <w:t>16 Weeks (Regular Term)</w:t>
            </w:r>
          </w:p>
        </w:tc>
      </w:tr>
      <w:tr w:rsidR="000C5E3E" w:rsidRPr="00C03047" w14:paraId="2D3D551D"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0C5EE6C8" w14:textId="77777777"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620" w:type="pct"/>
            <w:gridSpan w:val="3"/>
            <w:tcMar>
              <w:top w:w="15" w:type="dxa"/>
              <w:left w:w="150" w:type="dxa"/>
              <w:bottom w:w="180" w:type="dxa"/>
              <w:right w:w="15" w:type="dxa"/>
            </w:tcMar>
            <w:hideMark/>
          </w:tcPr>
          <w:p w14:paraId="2FC82B99" w14:textId="103CE4F4" w:rsidR="000C5E3E" w:rsidRPr="00C03047" w:rsidRDefault="00A426D7" w:rsidP="00A426D7">
            <w:pPr>
              <w:ind w:firstLine="186"/>
              <w:divId w:val="1770275392"/>
              <w:rPr>
                <w:rFonts w:ascii="Arial" w:hAnsi="Arial" w:cs="Arial"/>
                <w:sz w:val="20"/>
                <w:szCs w:val="20"/>
              </w:rPr>
            </w:pPr>
            <w:r w:rsidRPr="00A426D7">
              <w:rPr>
                <w:rFonts w:ascii="Arial" w:hAnsi="Arial" w:cs="Arial"/>
                <w:sz w:val="20"/>
                <w:szCs w:val="20"/>
              </w:rPr>
              <w:t>Lecture / Web-enhanced</w:t>
            </w:r>
          </w:p>
        </w:tc>
      </w:tr>
      <w:tr w:rsidR="000C5E3E" w:rsidRPr="00C03047" w14:paraId="318C3CDF"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24F70CC8"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620" w:type="pct"/>
            <w:gridSpan w:val="3"/>
            <w:tcMar>
              <w:top w:w="15" w:type="dxa"/>
              <w:left w:w="150" w:type="dxa"/>
              <w:bottom w:w="180" w:type="dxa"/>
              <w:right w:w="15" w:type="dxa"/>
            </w:tcMar>
            <w:hideMark/>
          </w:tcPr>
          <w:p w14:paraId="34B226EE" w14:textId="77777777" w:rsidR="000C5E3E" w:rsidRPr="00C03047" w:rsidRDefault="001E411C" w:rsidP="00A972C6">
            <w:pPr>
              <w:ind w:left="186"/>
              <w:rPr>
                <w:rFonts w:ascii="Arial" w:hAnsi="Arial" w:cs="Arial"/>
                <w:color w:val="000000"/>
                <w:sz w:val="20"/>
                <w:szCs w:val="20"/>
              </w:rPr>
            </w:pPr>
            <w:r w:rsidRPr="00C03047">
              <w:rPr>
                <w:rStyle w:val="Strong"/>
                <w:rFonts w:ascii="Arial" w:hAnsi="Arial" w:cs="Arial"/>
                <w:b w:val="0"/>
                <w:bCs w:val="0"/>
                <w:sz w:val="20"/>
                <w:szCs w:val="20"/>
              </w:rPr>
              <w:t>EDUC 1300 is a</w:t>
            </w:r>
            <w:r w:rsidR="00B76DA8" w:rsidRPr="00C03047">
              <w:rPr>
                <w:rStyle w:val="Strong"/>
                <w:rFonts w:ascii="Arial" w:hAnsi="Arial" w:cs="Arial"/>
                <w:b w:val="0"/>
                <w:bCs w:val="0"/>
                <w:sz w:val="20"/>
                <w:szCs w:val="20"/>
              </w:rPr>
              <w:t xml:space="preserve"> </w:t>
            </w:r>
            <w:r w:rsidR="00395ADB" w:rsidRPr="00C03047">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RPr="00C03047" w14:paraId="4972BEE6"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6C080AA1" w14:textId="77777777" w:rsidR="000C5E3E" w:rsidRPr="00C03047" w:rsidRDefault="000C5E3E">
            <w:pPr>
              <w:rPr>
                <w:rFonts w:ascii="Arial" w:hAnsi="Arial" w:cs="Arial"/>
                <w:b/>
                <w:bCs/>
                <w:sz w:val="22"/>
                <w:szCs w:val="22"/>
              </w:rPr>
            </w:pPr>
            <w:r w:rsidRPr="00C03047">
              <w:rPr>
                <w:rFonts w:ascii="Arial" w:hAnsi="Arial" w:cs="Arial"/>
                <w:b/>
                <w:bCs/>
                <w:sz w:val="22"/>
                <w:szCs w:val="22"/>
              </w:rPr>
              <w:t>Course Prerequisite(s)</w:t>
            </w:r>
          </w:p>
        </w:tc>
        <w:tc>
          <w:tcPr>
            <w:tcW w:w="3620" w:type="pct"/>
            <w:gridSpan w:val="3"/>
            <w:tcMar>
              <w:top w:w="15" w:type="dxa"/>
              <w:left w:w="150" w:type="dxa"/>
              <w:bottom w:w="180" w:type="dxa"/>
              <w:right w:w="15" w:type="dxa"/>
            </w:tcMar>
            <w:hideMark/>
          </w:tcPr>
          <w:p w14:paraId="0B8CB79B" w14:textId="77777777" w:rsidR="000C5E3E" w:rsidRPr="00C03047" w:rsidRDefault="000C5E3E" w:rsidP="00A972C6">
            <w:pPr>
              <w:ind w:left="186"/>
              <w:rPr>
                <w:rFonts w:ascii="Arial" w:hAnsi="Arial" w:cs="Arial"/>
                <w:sz w:val="20"/>
                <w:szCs w:val="20"/>
              </w:rPr>
            </w:pPr>
            <w:r w:rsidRPr="00C03047">
              <w:rPr>
                <w:rStyle w:val="Strong"/>
                <w:rFonts w:ascii="Arial" w:hAnsi="Arial" w:cs="Arial"/>
                <w:sz w:val="20"/>
                <w:szCs w:val="20"/>
              </w:rPr>
              <w:t>PREREQUISITE(S):</w:t>
            </w:r>
            <w:r w:rsidRPr="00C03047">
              <w:rPr>
                <w:rFonts w:ascii="Arial" w:hAnsi="Arial" w:cs="Arial"/>
                <w:sz w:val="20"/>
                <w:szCs w:val="20"/>
              </w:rPr>
              <w:t xml:space="preserve"> </w:t>
            </w:r>
          </w:p>
          <w:p w14:paraId="306C6530" w14:textId="77777777" w:rsidR="000C5E3E" w:rsidRPr="00C03047" w:rsidRDefault="007B0161" w:rsidP="00C4183D">
            <w:pPr>
              <w:ind w:left="186"/>
              <w:rPr>
                <w:rFonts w:ascii="Arial" w:hAnsi="Arial" w:cs="Arial"/>
                <w:sz w:val="20"/>
                <w:szCs w:val="20"/>
              </w:rPr>
            </w:pPr>
            <w:r w:rsidRPr="00C03047">
              <w:rPr>
                <w:rFonts w:ascii="Arial" w:hAnsi="Arial" w:cs="Arial"/>
                <w:color w:val="000000"/>
                <w:sz w:val="20"/>
                <w:szCs w:val="20"/>
              </w:rPr>
              <w:t xml:space="preserve">Must have the reading skills to place into </w:t>
            </w:r>
            <w:r w:rsidR="00C4183D" w:rsidRPr="00C03047">
              <w:rPr>
                <w:rFonts w:ascii="Arial" w:hAnsi="Arial" w:cs="Arial"/>
                <w:color w:val="000000"/>
                <w:sz w:val="20"/>
                <w:szCs w:val="20"/>
              </w:rPr>
              <w:t>INRW 0410</w:t>
            </w:r>
            <w:r w:rsidRPr="00C03047">
              <w:rPr>
                <w:rFonts w:ascii="Arial" w:hAnsi="Arial" w:cs="Arial"/>
                <w:color w:val="000000"/>
                <w:sz w:val="20"/>
                <w:szCs w:val="20"/>
              </w:rPr>
              <w:t>.</w:t>
            </w:r>
          </w:p>
        </w:tc>
      </w:tr>
      <w:tr w:rsidR="000C5E3E" w:rsidRPr="00C03047" w14:paraId="49BA60A9"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52125CF0" w14:textId="77777777" w:rsidR="000C5E3E" w:rsidRPr="00C03047" w:rsidRDefault="000C5E3E" w:rsidP="00512FCA">
            <w:pPr>
              <w:rPr>
                <w:rFonts w:ascii="Arial" w:hAnsi="Arial" w:cs="Arial"/>
                <w:b/>
                <w:bCs/>
                <w:sz w:val="22"/>
                <w:szCs w:val="22"/>
              </w:rPr>
            </w:pPr>
            <w:r w:rsidRPr="00C03047">
              <w:rPr>
                <w:rFonts w:ascii="Arial" w:hAnsi="Arial" w:cs="Arial"/>
                <w:b/>
                <w:bCs/>
                <w:sz w:val="22"/>
                <w:szCs w:val="22"/>
              </w:rPr>
              <w:t>Course S</w:t>
            </w:r>
            <w:r w:rsidR="00512FCA">
              <w:rPr>
                <w:rFonts w:ascii="Arial" w:hAnsi="Arial" w:cs="Arial"/>
                <w:b/>
                <w:bCs/>
                <w:sz w:val="22"/>
                <w:szCs w:val="22"/>
              </w:rPr>
              <w:t>tudent Learning Outcomes (SLO)</w:t>
            </w:r>
          </w:p>
        </w:tc>
        <w:tc>
          <w:tcPr>
            <w:tcW w:w="3620" w:type="pct"/>
            <w:gridSpan w:val="3"/>
            <w:tcMar>
              <w:top w:w="15" w:type="dxa"/>
              <w:left w:w="150" w:type="dxa"/>
              <w:bottom w:w="180" w:type="dxa"/>
              <w:right w:w="15" w:type="dxa"/>
            </w:tcMar>
            <w:hideMark/>
          </w:tcPr>
          <w:p w14:paraId="258445CC" w14:textId="77777777" w:rsidR="001E411C" w:rsidRPr="00C03047" w:rsidRDefault="000C5E3E" w:rsidP="00A972C6">
            <w:pPr>
              <w:ind w:left="248" w:hanging="62"/>
              <w:rPr>
                <w:rFonts w:ascii="Arial" w:hAnsi="Arial" w:cs="Arial"/>
                <w:sz w:val="20"/>
                <w:szCs w:val="20"/>
              </w:rPr>
            </w:pPr>
            <w:r w:rsidRPr="00C03047">
              <w:rPr>
                <w:rFonts w:ascii="Arial" w:hAnsi="Arial" w:cs="Arial"/>
                <w:sz w:val="20"/>
                <w:szCs w:val="20"/>
              </w:rPr>
              <w:t xml:space="preserve">1. </w:t>
            </w:r>
            <w:r w:rsidR="0070270F" w:rsidRPr="00C03047">
              <w:rPr>
                <w:rFonts w:ascii="Arial" w:hAnsi="Arial" w:cs="Arial"/>
                <w:sz w:val="20"/>
                <w:szCs w:val="20"/>
              </w:rPr>
              <w:t>Construct a personal learning system informed by the research and theory in the psychology of learning, cognition, and motivation.</w:t>
            </w:r>
            <w:r w:rsidRPr="00C03047">
              <w:rPr>
                <w:rFonts w:ascii="Arial" w:hAnsi="Arial" w:cs="Arial"/>
                <w:sz w:val="20"/>
                <w:szCs w:val="20"/>
              </w:rPr>
              <w:t xml:space="preserve"> </w:t>
            </w:r>
          </w:p>
          <w:p w14:paraId="5E765815"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2. </w:t>
            </w:r>
            <w:r w:rsidR="0070270F" w:rsidRPr="00C03047">
              <w:rPr>
                <w:rFonts w:ascii="Arial" w:hAnsi="Arial" w:cs="Arial"/>
                <w:sz w:val="20"/>
                <w:szCs w:val="20"/>
              </w:rPr>
              <w:t>Identify factors that impact learning and apply techniques and strategies to achieve personal, financial, academic, and career success.</w:t>
            </w:r>
          </w:p>
          <w:p w14:paraId="7D1E0793"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3. </w:t>
            </w:r>
            <w:r w:rsidR="0070270F" w:rsidRPr="00C03047">
              <w:rPr>
                <w:rFonts w:ascii="Arial" w:hAnsi="Arial" w:cs="Arial"/>
                <w:sz w:val="20"/>
                <w:szCs w:val="20"/>
              </w:rPr>
              <w:t>Use technological tools and library resources to acquire information, solve problems and communicate effectively.</w:t>
            </w:r>
          </w:p>
          <w:p w14:paraId="04158C77" w14:textId="77777777" w:rsidR="000C5E3E" w:rsidRPr="00C03047" w:rsidRDefault="0070270F" w:rsidP="00A972C6">
            <w:pPr>
              <w:ind w:left="248" w:hanging="62"/>
              <w:rPr>
                <w:rFonts w:ascii="Arial" w:hAnsi="Arial" w:cs="Arial"/>
                <w:sz w:val="20"/>
                <w:szCs w:val="20"/>
              </w:rPr>
            </w:pPr>
            <w:r w:rsidRPr="00C03047">
              <w:rPr>
                <w:rFonts w:ascii="Arial" w:hAnsi="Arial" w:cs="Arial"/>
                <w:sz w:val="20"/>
                <w:szCs w:val="20"/>
              </w:rPr>
              <w:t xml:space="preserve">4. Develop an educational and career plan based on individual assessments and exploration of options. </w:t>
            </w:r>
            <w:r w:rsidR="000C5E3E" w:rsidRPr="00C03047">
              <w:rPr>
                <w:rFonts w:ascii="Arial" w:hAnsi="Arial" w:cs="Arial"/>
                <w:sz w:val="20"/>
                <w:szCs w:val="20"/>
              </w:rPr>
              <w:t xml:space="preserve"> </w:t>
            </w:r>
          </w:p>
        </w:tc>
      </w:tr>
      <w:tr w:rsidR="000C5E3E" w:rsidRPr="00C03047" w14:paraId="6D7FD167"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0E1B0C6A" w14:textId="77777777"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620" w:type="pct"/>
            <w:gridSpan w:val="3"/>
            <w:tcMar>
              <w:top w:w="15" w:type="dxa"/>
              <w:left w:w="150" w:type="dxa"/>
              <w:bottom w:w="180" w:type="dxa"/>
              <w:right w:w="15" w:type="dxa"/>
            </w:tcMar>
            <w:hideMark/>
          </w:tcPr>
          <w:p w14:paraId="3EB7E9E4" w14:textId="77777777" w:rsidR="0017528B"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#1) </w:t>
            </w:r>
            <w:r w:rsidR="0070270F" w:rsidRPr="00C03047">
              <w:rPr>
                <w:rFonts w:ascii="Arial" w:hAnsi="Arial" w:cs="Arial"/>
                <w:b/>
                <w:sz w:val="20"/>
                <w:szCs w:val="20"/>
              </w:rPr>
              <w:t>Construct a personal learning system informed by the research and theory in the psychology of learning, cognition, and motivation.</w:t>
            </w:r>
            <w:r w:rsidR="0070270F" w:rsidRPr="00C03047">
              <w:rPr>
                <w:rFonts w:ascii="Arial" w:hAnsi="Arial" w:cs="Arial"/>
                <w:sz w:val="20"/>
                <w:szCs w:val="20"/>
              </w:rPr>
              <w:t xml:space="preserve"> </w:t>
            </w:r>
            <w:r w:rsidR="0017528B" w:rsidRPr="00C03047">
              <w:rPr>
                <w:rFonts w:ascii="Arial" w:hAnsi="Arial" w:cs="Arial"/>
                <w:sz w:val="20"/>
                <w:szCs w:val="20"/>
              </w:rPr>
              <w:t xml:space="preserve"> </w:t>
            </w:r>
            <w:r w:rsidR="006F695F" w:rsidRPr="00C03047">
              <w:rPr>
                <w:rFonts w:ascii="Arial" w:hAnsi="Arial" w:cs="Arial"/>
                <w:sz w:val="20"/>
                <w:szCs w:val="20"/>
              </w:rPr>
              <w:br/>
            </w:r>
            <w:r w:rsidR="0017528B" w:rsidRPr="00C03047">
              <w:rPr>
                <w:rFonts w:ascii="Arial" w:hAnsi="Arial" w:cs="Arial"/>
                <w:sz w:val="20"/>
                <w:szCs w:val="20"/>
              </w:rPr>
              <w:t>1.1 Identify their personal learning style as w</w:t>
            </w:r>
            <w:r w:rsidR="006F695F" w:rsidRPr="00C03047">
              <w:rPr>
                <w:rFonts w:ascii="Arial" w:hAnsi="Arial" w:cs="Arial"/>
                <w:sz w:val="20"/>
                <w:szCs w:val="20"/>
              </w:rPr>
              <w:t xml:space="preserve">ell as </w:t>
            </w:r>
            <w:r w:rsidR="006F695F" w:rsidRPr="00875A3F">
              <w:rPr>
                <w:rFonts w:ascii="Arial" w:hAnsi="Arial" w:cs="Arial"/>
                <w:sz w:val="20"/>
                <w:szCs w:val="20"/>
              </w:rPr>
              <w:t>strengths and weaknesses</w:t>
            </w:r>
            <w:r w:rsidR="006F695F" w:rsidRPr="00C03047">
              <w:rPr>
                <w:rFonts w:ascii="Arial" w:hAnsi="Arial" w:cs="Arial"/>
                <w:sz w:val="20"/>
                <w:szCs w:val="20"/>
              </w:rPr>
              <w:t xml:space="preserve"> </w:t>
            </w:r>
            <w:r w:rsidR="0017528B" w:rsidRPr="00C03047">
              <w:rPr>
                <w:rFonts w:ascii="Arial" w:hAnsi="Arial" w:cs="Arial"/>
                <w:sz w:val="20"/>
                <w:szCs w:val="20"/>
              </w:rPr>
              <w:t>as a strategic learner and apply their knowledge to classroom learning</w:t>
            </w:r>
            <w:r w:rsidR="006F695F" w:rsidRPr="00C03047">
              <w:rPr>
                <w:rFonts w:ascii="Arial" w:hAnsi="Arial" w:cs="Arial"/>
                <w:sz w:val="20"/>
                <w:szCs w:val="20"/>
              </w:rPr>
              <w:t>.</w:t>
            </w:r>
            <w:r w:rsidR="006F695F" w:rsidRPr="00C03047">
              <w:rPr>
                <w:rFonts w:ascii="Arial" w:hAnsi="Arial" w:cs="Arial"/>
                <w:sz w:val="20"/>
                <w:szCs w:val="20"/>
              </w:rPr>
              <w:br/>
            </w:r>
            <w:r w:rsidR="0017528B" w:rsidRPr="00C03047">
              <w:rPr>
                <w:rFonts w:ascii="Arial" w:hAnsi="Arial" w:cs="Arial"/>
                <w:sz w:val="20"/>
                <w:szCs w:val="20"/>
              </w:rPr>
              <w:t>1.2 Describe basic theories in the psychology of learning, memory, cognition, and motivation.</w:t>
            </w:r>
            <w:r w:rsidR="006F695F" w:rsidRPr="00C03047">
              <w:rPr>
                <w:rFonts w:ascii="Arial" w:hAnsi="Arial" w:cs="Arial"/>
                <w:sz w:val="20"/>
                <w:szCs w:val="20"/>
              </w:rPr>
              <w:br/>
            </w:r>
            <w:r w:rsidR="0017528B" w:rsidRPr="00C03047">
              <w:rPr>
                <w:rFonts w:ascii="Arial" w:hAnsi="Arial" w:cs="Arial"/>
                <w:sz w:val="20"/>
                <w:szCs w:val="20"/>
              </w:rPr>
              <w:t>1.3 Demonstrate the use of learning strategies and study skills.</w:t>
            </w:r>
          </w:p>
          <w:p w14:paraId="3094B030" w14:textId="20A4F5DE" w:rsidR="000C5E3E" w:rsidRPr="00C03047" w:rsidRDefault="001E411C" w:rsidP="00A426D7">
            <w:pPr>
              <w:spacing w:after="240"/>
              <w:ind w:left="186"/>
              <w:divId w:val="1284262922"/>
              <w:rPr>
                <w:rFonts w:ascii="Arial" w:hAnsi="Arial" w:cs="Arial"/>
                <w:sz w:val="20"/>
                <w:szCs w:val="20"/>
              </w:rPr>
            </w:pPr>
            <w:r w:rsidRPr="00C03047">
              <w:rPr>
                <w:rFonts w:ascii="Arial" w:hAnsi="Arial" w:cs="Arial"/>
                <w:b/>
                <w:sz w:val="20"/>
                <w:szCs w:val="20"/>
              </w:rPr>
              <w:t xml:space="preserve">(SLO #2) </w:t>
            </w:r>
            <w:r w:rsidR="0017528B" w:rsidRPr="00C03047">
              <w:rPr>
                <w:rFonts w:ascii="Arial" w:hAnsi="Arial" w:cs="Arial"/>
                <w:b/>
                <w:sz w:val="20"/>
                <w:szCs w:val="20"/>
              </w:rPr>
              <w:t>Identify factors that impact learning and apply techniques and strategies to achieve personal, financial, academic, and career success.</w:t>
            </w:r>
            <w:r w:rsidR="0017528B" w:rsidRPr="00C03047">
              <w:rPr>
                <w:rFonts w:ascii="Arial" w:hAnsi="Arial" w:cs="Arial"/>
                <w:sz w:val="20"/>
                <w:szCs w:val="20"/>
              </w:rPr>
              <w:t xml:space="preserve">                    </w:t>
            </w:r>
            <w:r w:rsidR="00505C87" w:rsidRPr="00C03047">
              <w:rPr>
                <w:rFonts w:ascii="Arial" w:hAnsi="Arial" w:cs="Arial"/>
                <w:sz w:val="20"/>
                <w:szCs w:val="20"/>
              </w:rPr>
              <w:t>2</w:t>
            </w:r>
            <w:r w:rsidR="0017528B" w:rsidRPr="00C03047">
              <w:rPr>
                <w:rFonts w:ascii="Arial" w:hAnsi="Arial" w:cs="Arial"/>
                <w:sz w:val="20"/>
                <w:szCs w:val="20"/>
              </w:rPr>
              <w:t xml:space="preserve">.1 </w:t>
            </w:r>
            <w:r w:rsidR="00505C87" w:rsidRPr="00C03047">
              <w:rPr>
                <w:rFonts w:ascii="Arial" w:hAnsi="Arial" w:cs="Arial"/>
                <w:sz w:val="20"/>
                <w:szCs w:val="20"/>
              </w:rPr>
              <w:t>Explore strategies for adapting to different learning environments and delivery formats.                                                                                                  2.2 Identify college resources and their benefits.                                               2.3 Expand financial capabilities by gaining and exercising financial knowledge. 2.4 Acquire techniques and skills for personal and professional success.</w:t>
            </w:r>
          </w:p>
          <w:p w14:paraId="5337EB8A" w14:textId="77777777" w:rsidR="000C5E3E" w:rsidRPr="00C03047" w:rsidRDefault="001E411C" w:rsidP="00512FCA">
            <w:pPr>
              <w:ind w:left="186"/>
              <w:divId w:val="1683697732"/>
              <w:rPr>
                <w:rStyle w:val="label"/>
                <w:rFonts w:ascii="Arial" w:hAnsi="Arial" w:cs="Arial"/>
                <w:sz w:val="20"/>
                <w:szCs w:val="20"/>
              </w:rPr>
            </w:pPr>
            <w:r w:rsidRPr="00C03047">
              <w:rPr>
                <w:rFonts w:ascii="Arial" w:hAnsi="Arial" w:cs="Arial"/>
                <w:b/>
                <w:sz w:val="20"/>
                <w:szCs w:val="20"/>
              </w:rPr>
              <w:t xml:space="preserve">(SLO #3) </w:t>
            </w:r>
            <w:r w:rsidR="00505C87" w:rsidRPr="00C03047">
              <w:rPr>
                <w:rFonts w:ascii="Arial" w:hAnsi="Arial" w:cs="Arial"/>
                <w:b/>
                <w:sz w:val="20"/>
                <w:szCs w:val="20"/>
              </w:rPr>
              <w:t xml:space="preserve">Use technological tools and library resources to acquire information, solve problems and communicate effectively.                                                      </w:t>
            </w:r>
            <w:r w:rsidR="000C5E3E" w:rsidRPr="00C03047">
              <w:rPr>
                <w:rFonts w:ascii="Arial" w:hAnsi="Arial" w:cs="Arial"/>
                <w:sz w:val="20"/>
                <w:szCs w:val="20"/>
              </w:rPr>
              <w:t xml:space="preserve">3.1 </w:t>
            </w:r>
            <w:r w:rsidR="00505C87" w:rsidRPr="00C03047">
              <w:rPr>
                <w:rStyle w:val="label"/>
                <w:rFonts w:ascii="Arial" w:hAnsi="Arial" w:cs="Arial"/>
                <w:sz w:val="20"/>
                <w:szCs w:val="20"/>
              </w:rPr>
              <w:t>Access online college resources and services</w:t>
            </w:r>
            <w:proofErr w:type="gramStart"/>
            <w:r w:rsidR="00505C87" w:rsidRPr="00C03047">
              <w:rPr>
                <w:rStyle w:val="label"/>
                <w:rFonts w:ascii="Arial" w:hAnsi="Arial" w:cs="Arial"/>
                <w:sz w:val="20"/>
                <w:szCs w:val="20"/>
              </w:rPr>
              <w:t>.</w:t>
            </w:r>
            <w:r w:rsidR="000C5E3E" w:rsidRPr="00C03047">
              <w:rPr>
                <w:rFonts w:ascii="Arial" w:hAnsi="Arial" w:cs="Arial"/>
                <w:sz w:val="20"/>
                <w:szCs w:val="20"/>
              </w:rPr>
              <w:t>.</w:t>
            </w:r>
            <w:proofErr w:type="gramEnd"/>
            <w:r w:rsidR="000C5E3E" w:rsidRPr="00C03047">
              <w:rPr>
                <w:rFonts w:ascii="Arial" w:hAnsi="Arial" w:cs="Arial"/>
                <w:sz w:val="20"/>
                <w:szCs w:val="20"/>
              </w:rPr>
              <w:br/>
              <w:t xml:space="preserve">3.2 </w:t>
            </w:r>
            <w:r w:rsidR="00505C87" w:rsidRPr="00C03047">
              <w:rPr>
                <w:rStyle w:val="label"/>
                <w:rFonts w:ascii="Arial" w:hAnsi="Arial" w:cs="Arial"/>
                <w:sz w:val="20"/>
                <w:szCs w:val="20"/>
              </w:rPr>
              <w:t>Complete a library orientation.</w:t>
            </w:r>
            <w:r w:rsidR="00182883" w:rsidRPr="00C03047">
              <w:rPr>
                <w:rStyle w:val="label"/>
                <w:rFonts w:ascii="Arial" w:hAnsi="Arial" w:cs="Arial"/>
                <w:sz w:val="20"/>
                <w:szCs w:val="20"/>
              </w:rPr>
              <w:t xml:space="preserve">                                                                      3.3</w:t>
            </w:r>
            <w:r w:rsidR="00182883" w:rsidRPr="00C03047">
              <w:rPr>
                <w:rStyle w:val="Strong"/>
                <w:rFonts w:ascii="Arial" w:hAnsi="Arial" w:cs="Arial"/>
              </w:rPr>
              <w:t xml:space="preserve"> </w:t>
            </w:r>
            <w:r w:rsidR="00182883" w:rsidRPr="00C03047">
              <w:rPr>
                <w:rStyle w:val="label"/>
                <w:rFonts w:ascii="Arial" w:hAnsi="Arial" w:cs="Arial"/>
                <w:sz w:val="20"/>
                <w:szCs w:val="20"/>
              </w:rPr>
              <w:t xml:space="preserve">Use social networking </w:t>
            </w:r>
            <w:r w:rsidR="00182883" w:rsidRPr="00C03047">
              <w:rPr>
                <w:rStyle w:val="label"/>
                <w:rFonts w:ascii="Arial" w:hAnsi="Arial" w:cs="Arial"/>
                <w:sz w:val="20"/>
                <w:szCs w:val="20"/>
              </w:rPr>
              <w:lastRenderedPageBreak/>
              <w:t>and electronic communications appropriately.</w:t>
            </w:r>
          </w:p>
          <w:p w14:paraId="2353FFA0" w14:textId="77777777" w:rsidR="00182883" w:rsidRPr="00C03047" w:rsidRDefault="00182883" w:rsidP="00A972C6">
            <w:pPr>
              <w:ind w:left="96" w:firstLine="90"/>
              <w:divId w:val="1683697732"/>
              <w:rPr>
                <w:rStyle w:val="label"/>
                <w:rFonts w:ascii="Arial" w:hAnsi="Arial" w:cs="Arial"/>
                <w:sz w:val="20"/>
                <w:szCs w:val="20"/>
              </w:rPr>
            </w:pPr>
          </w:p>
          <w:p w14:paraId="68826594" w14:textId="77777777" w:rsidR="00182883" w:rsidRPr="00C03047" w:rsidRDefault="001E411C" w:rsidP="00512FCA">
            <w:pPr>
              <w:ind w:left="186"/>
              <w:divId w:val="1683697732"/>
              <w:rPr>
                <w:rFonts w:ascii="Arial" w:hAnsi="Arial" w:cs="Arial"/>
                <w:bCs/>
                <w:sz w:val="20"/>
                <w:szCs w:val="20"/>
              </w:rPr>
            </w:pPr>
            <w:r w:rsidRPr="00C03047">
              <w:rPr>
                <w:rFonts w:ascii="Arial" w:hAnsi="Arial" w:cs="Arial"/>
                <w:b/>
                <w:sz w:val="20"/>
                <w:szCs w:val="20"/>
              </w:rPr>
              <w:t xml:space="preserve">(SLO #4) </w:t>
            </w:r>
            <w:r w:rsidR="00182883" w:rsidRPr="00C03047">
              <w:rPr>
                <w:rFonts w:ascii="Arial" w:hAnsi="Arial" w:cs="Arial"/>
                <w:b/>
                <w:sz w:val="20"/>
                <w:szCs w:val="20"/>
              </w:rPr>
              <w:t xml:space="preserve">Develop an educational and career plan based on individual assessments and exploration of options.                                                                              </w:t>
            </w:r>
            <w:r w:rsidR="00182883" w:rsidRPr="00C03047">
              <w:rPr>
                <w:rFonts w:ascii="Arial" w:hAnsi="Arial" w:cs="Arial"/>
                <w:sz w:val="20"/>
                <w:szCs w:val="20"/>
              </w:rPr>
              <w:t>4.1 Identify and file the appropriate degree plan with proper advisement.         4.2 Write and prioritize short-term and long-term goals related to your time at Houston Community College.                                                                            4.3 Explore career options incorporating the use of related assessments and search tools.</w:t>
            </w:r>
          </w:p>
        </w:tc>
      </w:tr>
      <w:tr w:rsidR="000C5E3E" w:rsidRPr="00C03047" w14:paraId="2E8D7DAD"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5B91592C" w14:textId="77777777" w:rsidR="000C5E3E" w:rsidRPr="00C03047" w:rsidRDefault="0081424B" w:rsidP="0081424B">
            <w:pPr>
              <w:rPr>
                <w:rFonts w:ascii="Arial" w:hAnsi="Arial" w:cs="Arial"/>
                <w:b/>
                <w:bCs/>
                <w:sz w:val="22"/>
                <w:szCs w:val="22"/>
              </w:rPr>
            </w:pPr>
            <w:r w:rsidRPr="00C03047">
              <w:rPr>
                <w:rFonts w:ascii="Arial" w:hAnsi="Arial" w:cs="Arial"/>
                <w:b/>
                <w:bCs/>
                <w:sz w:val="22"/>
                <w:szCs w:val="22"/>
              </w:rPr>
              <w:lastRenderedPageBreak/>
              <w:t xml:space="preserve">Texas </w:t>
            </w:r>
            <w:r w:rsidR="000C5E3E" w:rsidRPr="00C03047">
              <w:rPr>
                <w:rFonts w:ascii="Arial" w:hAnsi="Arial" w:cs="Arial"/>
                <w:b/>
                <w:bCs/>
                <w:sz w:val="22"/>
                <w:szCs w:val="22"/>
              </w:rPr>
              <w:t xml:space="preserve">Core Curriculum Competencies: </w:t>
            </w:r>
          </w:p>
        </w:tc>
        <w:tc>
          <w:tcPr>
            <w:tcW w:w="3620" w:type="pct"/>
            <w:gridSpan w:val="3"/>
            <w:tcMar>
              <w:top w:w="15" w:type="dxa"/>
              <w:left w:w="150" w:type="dxa"/>
              <w:bottom w:w="180" w:type="dxa"/>
              <w:right w:w="15" w:type="dxa"/>
            </w:tcMar>
            <w:hideMark/>
          </w:tcPr>
          <w:p w14:paraId="7216D774"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Statement of Purpose:</w:t>
            </w:r>
            <w:r w:rsidRPr="00C03047">
              <w:rPr>
                <w:rFonts w:ascii="Arial" w:hAnsi="Arial" w:cs="Arial"/>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C03047">
              <w:rPr>
                <w:rFonts w:ascii="Arial" w:hAnsi="Arial" w:cs="Arial"/>
                <w:sz w:val="20"/>
                <w:szCs w:val="20"/>
              </w:rPr>
              <w:t>A variety of academic experiences are used to develop these competencies.</w:t>
            </w:r>
          </w:p>
          <w:p w14:paraId="7154819C"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Core Objectives:</w:t>
            </w:r>
            <w:r w:rsidRPr="00C03047">
              <w:rPr>
                <w:rFonts w:ascii="Arial" w:hAnsi="Arial" w:cs="Arial"/>
                <w:color w:val="000000"/>
                <w:sz w:val="20"/>
                <w:szCs w:val="20"/>
              </w:rPr>
              <w:t xml:space="preserve"> Students will prepare for contemporary challenges by developing and demonstrating the following core objectives: </w:t>
            </w:r>
          </w:p>
          <w:p w14:paraId="51FD4345"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Critical Thinking Skills:</w:t>
            </w:r>
            <w:r w:rsidRPr="00C03047">
              <w:rPr>
                <w:rFonts w:ascii="Arial" w:hAnsi="Arial" w:cs="Arial"/>
                <w:color w:val="000000"/>
                <w:sz w:val="20"/>
                <w:szCs w:val="20"/>
              </w:rPr>
              <w:t xml:space="preserve"> These include creative thinking, innovation, inquiry, and analysis, evaluation and synthesis of information. </w:t>
            </w:r>
          </w:p>
          <w:p w14:paraId="7C0A82C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Communication Skills:</w:t>
            </w:r>
            <w:r w:rsidRPr="00C03047">
              <w:rPr>
                <w:rFonts w:ascii="Arial" w:hAnsi="Arial" w:cs="Arial"/>
                <w:color w:val="000000"/>
                <w:sz w:val="20"/>
                <w:szCs w:val="20"/>
              </w:rPr>
              <w:t xml:space="preserve"> These include effective development, interpretation and expression of ideas through written, oral and visual communication. </w:t>
            </w:r>
          </w:p>
          <w:p w14:paraId="3A4929B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Empirical and Quantitative Skills:</w:t>
            </w:r>
            <w:r w:rsidRPr="00C03047">
              <w:rPr>
                <w:rFonts w:ascii="Arial" w:hAnsi="Arial" w:cs="Arial"/>
                <w:color w:val="000000"/>
                <w:sz w:val="20"/>
                <w:szCs w:val="20"/>
              </w:rPr>
              <w:t xml:space="preserve"> These include the manipulation and analysis of numerical data or observable facts resulting in informed conclusions.</w:t>
            </w:r>
          </w:p>
          <w:p w14:paraId="23D3699E"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Teamwork:</w:t>
            </w:r>
            <w:r w:rsidRPr="00C03047">
              <w:rPr>
                <w:rFonts w:ascii="Arial" w:hAnsi="Arial" w:cs="Arial"/>
                <w:color w:val="000000"/>
                <w:sz w:val="20"/>
                <w:szCs w:val="20"/>
              </w:rPr>
              <w:t xml:space="preserve"> These include the ability to consider different points of view and to work effectively with others to support a shared purpose or goal. </w:t>
            </w:r>
          </w:p>
          <w:p w14:paraId="00879517"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Personal Responsibility:</w:t>
            </w:r>
            <w:r w:rsidRPr="00C03047">
              <w:rPr>
                <w:rFonts w:ascii="Arial" w:hAnsi="Arial" w:cs="Arial"/>
                <w:color w:val="000000"/>
                <w:sz w:val="20"/>
                <w:szCs w:val="20"/>
              </w:rPr>
              <w:t xml:space="preserve"> These include the ability to connect choices, actions and consequences to ethical decision-making. </w:t>
            </w:r>
          </w:p>
          <w:p w14:paraId="0209018F" w14:textId="7D223DB6" w:rsidR="0081424B" w:rsidRPr="00875A3F" w:rsidRDefault="0081424B" w:rsidP="00875A3F">
            <w:pPr>
              <w:ind w:left="186"/>
              <w:rPr>
                <w:rFonts w:ascii="Arial" w:hAnsi="Arial" w:cs="Arial"/>
                <w:color w:val="000000"/>
                <w:sz w:val="20"/>
                <w:szCs w:val="20"/>
              </w:rPr>
            </w:pPr>
            <w:r w:rsidRPr="00C03047">
              <w:rPr>
                <w:rFonts w:ascii="Arial" w:hAnsi="Arial" w:cs="Arial"/>
                <w:color w:val="000000"/>
                <w:sz w:val="20"/>
                <w:szCs w:val="20"/>
              </w:rPr>
              <w:t>S</w:t>
            </w:r>
            <w:r w:rsidRPr="00C03047">
              <w:rPr>
                <w:rFonts w:ascii="Arial" w:hAnsi="Arial" w:cs="Arial"/>
                <w:b/>
                <w:color w:val="000000"/>
                <w:sz w:val="20"/>
                <w:szCs w:val="20"/>
              </w:rPr>
              <w:t>ocial Responsibility:</w:t>
            </w:r>
            <w:r w:rsidRPr="00C03047">
              <w:rPr>
                <w:rFonts w:ascii="Arial" w:hAnsi="Arial" w:cs="Arial"/>
                <w:color w:val="000000"/>
                <w:sz w:val="20"/>
                <w:szCs w:val="20"/>
              </w:rPr>
              <w:t xml:space="preserve"> These include intercultural competence, knowledge of civic responsibility, and the ability to engage effectively in regional, national, and global communities. </w:t>
            </w:r>
          </w:p>
        </w:tc>
      </w:tr>
      <w:tr w:rsidR="000C5E3E" w:rsidRPr="00C03047" w14:paraId="7C0431FF"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051B2E92" w14:textId="77777777" w:rsidR="000C5E3E" w:rsidRPr="00C03047" w:rsidRDefault="000C5E3E">
            <w:pPr>
              <w:rPr>
                <w:rFonts w:ascii="Arial" w:hAnsi="Arial" w:cs="Arial"/>
                <w:b/>
                <w:bCs/>
                <w:sz w:val="22"/>
                <w:szCs w:val="22"/>
              </w:rPr>
            </w:pPr>
            <w:r w:rsidRPr="00C03047">
              <w:rPr>
                <w:rFonts w:ascii="Arial" w:hAnsi="Arial" w:cs="Arial"/>
                <w:b/>
                <w:bCs/>
                <w:sz w:val="22"/>
                <w:szCs w:val="22"/>
              </w:rPr>
              <w:t>Course Calendar</w:t>
            </w:r>
          </w:p>
        </w:tc>
        <w:tc>
          <w:tcPr>
            <w:tcW w:w="3620" w:type="pct"/>
            <w:gridSpan w:val="3"/>
            <w:tcMar>
              <w:top w:w="15" w:type="dxa"/>
              <w:left w:w="150" w:type="dxa"/>
              <w:bottom w:w="180" w:type="dxa"/>
              <w:right w:w="15" w:type="dxa"/>
            </w:tcMar>
            <w:hideMark/>
          </w:tcPr>
          <w:p w14:paraId="7ED63D8C" w14:textId="77040E68" w:rsidR="000C5E3E" w:rsidRPr="00C03047" w:rsidRDefault="00875A3F" w:rsidP="00875A3F">
            <w:pPr>
              <w:pStyle w:val="Default"/>
              <w:ind w:left="276"/>
              <w:rPr>
                <w:color w:val="FF0000"/>
                <w:sz w:val="20"/>
                <w:szCs w:val="20"/>
              </w:rPr>
            </w:pPr>
            <w:r>
              <w:rPr>
                <w:color w:val="auto"/>
                <w:sz w:val="20"/>
                <w:szCs w:val="20"/>
              </w:rPr>
              <w:t>See page seven</w:t>
            </w:r>
            <w:r w:rsidR="00A71F03" w:rsidRPr="00A426D7">
              <w:rPr>
                <w:color w:val="auto"/>
                <w:sz w:val="20"/>
                <w:szCs w:val="20"/>
              </w:rPr>
              <w:t xml:space="preserve"> for </w:t>
            </w:r>
            <w:r w:rsidR="00A426D7" w:rsidRPr="00A426D7">
              <w:rPr>
                <w:color w:val="auto"/>
                <w:sz w:val="20"/>
                <w:szCs w:val="20"/>
              </w:rPr>
              <w:t>calendar</w:t>
            </w:r>
            <w:r w:rsidR="00A71F03" w:rsidRPr="00A426D7">
              <w:rPr>
                <w:color w:val="auto"/>
                <w:sz w:val="20"/>
                <w:szCs w:val="20"/>
              </w:rPr>
              <w:t>.</w:t>
            </w:r>
            <w:r w:rsidR="00A426D7" w:rsidRPr="00A426D7">
              <w:rPr>
                <w:color w:val="auto"/>
                <w:sz w:val="20"/>
                <w:szCs w:val="20"/>
              </w:rPr>
              <w:t xml:space="preserve">  It can also be found on Canvas.</w:t>
            </w:r>
          </w:p>
        </w:tc>
      </w:tr>
      <w:tr w:rsidR="000C5E3E" w:rsidRPr="00C03047" w14:paraId="39A2FD87"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47FEF381"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620" w:type="pct"/>
            <w:gridSpan w:val="3"/>
            <w:tcMar>
              <w:top w:w="15" w:type="dxa"/>
              <w:left w:w="150" w:type="dxa"/>
              <w:bottom w:w="180" w:type="dxa"/>
              <w:right w:w="15" w:type="dxa"/>
            </w:tcMar>
            <w:hideMark/>
          </w:tcPr>
          <w:p w14:paraId="4B59FF63" w14:textId="389E0914" w:rsidR="000C5E3E" w:rsidRPr="00C03047" w:rsidRDefault="000C5E3E" w:rsidP="000B0C5E">
            <w:pPr>
              <w:ind w:left="276"/>
              <w:divId w:val="914047374"/>
              <w:rPr>
                <w:rFonts w:ascii="Arial" w:hAnsi="Arial" w:cs="Arial"/>
                <w:sz w:val="20"/>
                <w:szCs w:val="20"/>
              </w:rPr>
            </w:pPr>
            <w:r w:rsidRPr="00C03047">
              <w:rPr>
                <w:rFonts w:ascii="Arial" w:hAnsi="Arial" w:cs="Arial"/>
                <w:sz w:val="20"/>
                <w:szCs w:val="20"/>
              </w:rPr>
              <w:t>Face to Face</w:t>
            </w:r>
            <w:r w:rsidR="000B0C5E">
              <w:rPr>
                <w:rFonts w:ascii="Arial" w:hAnsi="Arial" w:cs="Arial"/>
                <w:sz w:val="20"/>
                <w:szCs w:val="20"/>
              </w:rPr>
              <w:t xml:space="preserve"> / </w:t>
            </w:r>
            <w:r w:rsidRPr="00C03047">
              <w:rPr>
                <w:rFonts w:ascii="Arial" w:hAnsi="Arial" w:cs="Arial"/>
                <w:sz w:val="20"/>
                <w:szCs w:val="20"/>
              </w:rPr>
              <w:t>Web-enhanced (49% or less)</w:t>
            </w:r>
          </w:p>
          <w:p w14:paraId="56A7647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sidRPr="00C03047">
              <w:rPr>
                <w:rFonts w:ascii="Arial" w:hAnsi="Arial" w:cs="Arial"/>
                <w:sz w:val="20"/>
                <w:szCs w:val="20"/>
              </w:rPr>
              <w:t xml:space="preserve">and </w:t>
            </w:r>
            <w:r w:rsidRPr="00C03047">
              <w:rPr>
                <w:rFonts w:ascii="Arial" w:hAnsi="Arial" w:cs="Arial"/>
                <w:sz w:val="20"/>
                <w:szCs w:val="20"/>
              </w:rPr>
              <w:t>presentations.</w:t>
            </w:r>
          </w:p>
          <w:p w14:paraId="6EC6DBFC" w14:textId="77777777" w:rsidR="0072054B" w:rsidRPr="00C03047" w:rsidRDefault="0072054B" w:rsidP="00F46FA5">
            <w:pPr>
              <w:ind w:left="276"/>
              <w:rPr>
                <w:rFonts w:ascii="Arial" w:hAnsi="Arial" w:cs="Arial"/>
                <w:sz w:val="20"/>
                <w:szCs w:val="20"/>
              </w:rPr>
            </w:pPr>
          </w:p>
          <w:p w14:paraId="5DF244D0" w14:textId="77777777" w:rsidR="0072054B" w:rsidRPr="00C03047" w:rsidRDefault="0072054B" w:rsidP="00F46FA5">
            <w:pPr>
              <w:ind w:left="276"/>
              <w:rPr>
                <w:rFonts w:ascii="Arial" w:hAnsi="Arial" w:cs="Arial"/>
                <w:sz w:val="20"/>
                <w:szCs w:val="20"/>
              </w:rPr>
            </w:pPr>
            <w:r w:rsidRPr="00C03047">
              <w:rPr>
                <w:rFonts w:ascii="Arial" w:hAnsi="Arial" w:cs="Arial"/>
                <w:sz w:val="20"/>
                <w:szCs w:val="20"/>
              </w:rPr>
              <w:t>As an instructor, I want my students to be successful. I feel that it is my responsibility to provide you with know</w:t>
            </w:r>
            <w:r w:rsidR="00534F06" w:rsidRPr="00C03047">
              <w:rPr>
                <w:rFonts w:ascii="Arial" w:hAnsi="Arial" w:cs="Arial"/>
                <w:sz w:val="20"/>
                <w:szCs w:val="20"/>
              </w:rPr>
              <w:t>ledge and opportunities for critical thinking and applications as appropriate.</w:t>
            </w:r>
          </w:p>
          <w:p w14:paraId="3246B98D" w14:textId="77777777" w:rsidR="00534F06" w:rsidRPr="00C03047" w:rsidRDefault="00534F06" w:rsidP="00F46FA5">
            <w:pPr>
              <w:ind w:left="276"/>
              <w:rPr>
                <w:rFonts w:ascii="Arial" w:hAnsi="Arial" w:cs="Arial"/>
                <w:sz w:val="20"/>
                <w:szCs w:val="20"/>
              </w:rPr>
            </w:pPr>
          </w:p>
          <w:p w14:paraId="5E4935D4" w14:textId="77777777" w:rsidR="00534F06" w:rsidRPr="00C03047" w:rsidRDefault="00534F06" w:rsidP="00F46FA5">
            <w:pPr>
              <w:ind w:left="276"/>
              <w:rPr>
                <w:rFonts w:ascii="Arial" w:hAnsi="Arial" w:cs="Arial"/>
                <w:sz w:val="20"/>
                <w:szCs w:val="20"/>
              </w:rPr>
            </w:pPr>
            <w:r w:rsidRPr="00C03047">
              <w:rPr>
                <w:rFonts w:ascii="Arial" w:hAnsi="Arial" w:cs="Arial"/>
                <w:sz w:val="20"/>
                <w:szCs w:val="20"/>
              </w:rPr>
              <w:t xml:space="preserve">As a student wanting to succeed at your academic and career endeavors, it is </w:t>
            </w:r>
            <w:r w:rsidRPr="00C302C4">
              <w:rPr>
                <w:rFonts w:ascii="Arial" w:hAnsi="Arial" w:cs="Arial"/>
                <w:sz w:val="20"/>
                <w:szCs w:val="20"/>
                <w:highlight w:val="yellow"/>
              </w:rPr>
              <w:t>your responsibility to do the assigned readings, submit assignments on time, participate in discussion forums and other activities, attend class (face-to-face, and online portions), and enjoy this learning experience</w:t>
            </w:r>
            <w:r w:rsidRPr="00C03047">
              <w:rPr>
                <w:rFonts w:ascii="Arial" w:hAnsi="Arial" w:cs="Arial"/>
                <w:sz w:val="20"/>
                <w:szCs w:val="20"/>
              </w:rPr>
              <w:t xml:space="preserve"> as you learn how to </w:t>
            </w:r>
            <w:r w:rsidRPr="00C03047">
              <w:rPr>
                <w:rFonts w:ascii="Arial" w:hAnsi="Arial" w:cs="Arial"/>
                <w:sz w:val="20"/>
                <w:szCs w:val="20"/>
              </w:rPr>
              <w:lastRenderedPageBreak/>
              <w:t>use</w:t>
            </w:r>
            <w:r w:rsidRPr="00C03047">
              <w:rPr>
                <w:rFonts w:ascii="Arial" w:hAnsi="Arial" w:cs="Arial"/>
                <w:color w:val="3366FF"/>
                <w:sz w:val="20"/>
                <w:szCs w:val="20"/>
              </w:rPr>
              <w:t xml:space="preserve"> </w:t>
            </w:r>
            <w:r w:rsidRPr="00C03047">
              <w:rPr>
                <w:rFonts w:ascii="Arial" w:hAnsi="Arial" w:cs="Arial"/>
                <w:sz w:val="20"/>
                <w:szCs w:val="20"/>
              </w:rPr>
              <w:t xml:space="preserve">tools for success. </w:t>
            </w:r>
          </w:p>
        </w:tc>
      </w:tr>
      <w:tr w:rsidR="000C5E3E" w:rsidRPr="00C03047" w14:paraId="26F4C63F"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3CE4F305"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Student Assignments</w:t>
            </w:r>
          </w:p>
        </w:tc>
        <w:tc>
          <w:tcPr>
            <w:tcW w:w="3620" w:type="pct"/>
            <w:gridSpan w:val="3"/>
            <w:tcMar>
              <w:top w:w="15" w:type="dxa"/>
              <w:left w:w="150" w:type="dxa"/>
              <w:bottom w:w="180" w:type="dxa"/>
              <w:right w:w="15" w:type="dxa"/>
            </w:tcMar>
            <w:hideMark/>
          </w:tcPr>
          <w:p w14:paraId="364BCB87" w14:textId="37EDDA59" w:rsidR="00A426D7" w:rsidRPr="00512FCA" w:rsidRDefault="00422E6E" w:rsidP="00A426D7">
            <w:pPr>
              <w:ind w:left="204"/>
              <w:divId w:val="56438794"/>
              <w:rPr>
                <w:rFonts w:ascii="Arial" w:hAnsi="Arial" w:cs="Arial"/>
                <w:color w:val="FF0000"/>
                <w:sz w:val="20"/>
                <w:szCs w:val="20"/>
              </w:rPr>
            </w:pPr>
            <w:r w:rsidRPr="00A426D7">
              <w:rPr>
                <w:rFonts w:ascii="Arial" w:hAnsi="Arial" w:cs="Arial"/>
                <w:sz w:val="20"/>
                <w:szCs w:val="20"/>
              </w:rPr>
              <w:t>Assignments have been developed that will enhance your learning. You</w:t>
            </w:r>
            <w:r w:rsidR="00C03047" w:rsidRPr="00A426D7">
              <w:rPr>
                <w:rFonts w:ascii="Arial" w:hAnsi="Arial" w:cs="Arial"/>
                <w:sz w:val="20"/>
                <w:szCs w:val="20"/>
              </w:rPr>
              <w:t xml:space="preserve"> </w:t>
            </w:r>
            <w:r w:rsidRPr="00A426D7">
              <w:rPr>
                <w:rFonts w:ascii="Arial" w:hAnsi="Arial" w:cs="Arial"/>
                <w:sz w:val="20"/>
                <w:szCs w:val="20"/>
              </w:rPr>
              <w:t>will be required to successfully complete these assignments.</w:t>
            </w:r>
            <w:r w:rsidR="00575EF2" w:rsidRPr="00A426D7">
              <w:rPr>
                <w:rFonts w:ascii="Arial" w:hAnsi="Arial" w:cs="Arial"/>
                <w:sz w:val="20"/>
                <w:szCs w:val="20"/>
              </w:rPr>
              <w:t xml:space="preserve"> </w:t>
            </w:r>
          </w:p>
          <w:p w14:paraId="14CBC32D" w14:textId="089C1285" w:rsidR="00C03047" w:rsidRPr="00512FCA" w:rsidRDefault="00C03047" w:rsidP="00C03047">
            <w:pPr>
              <w:ind w:left="204"/>
              <w:divId w:val="56438794"/>
              <w:rPr>
                <w:rFonts w:ascii="Arial" w:hAnsi="Arial" w:cs="Arial"/>
                <w:color w:val="FF0000"/>
                <w:sz w:val="20"/>
                <w:szCs w:val="20"/>
              </w:rPr>
            </w:pPr>
          </w:p>
          <w:p w14:paraId="08389748" w14:textId="64FA1D50" w:rsidR="00A92484" w:rsidRPr="000B0C5E" w:rsidRDefault="00A426D7"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1: </w:t>
            </w:r>
            <w:r w:rsidR="00A92484" w:rsidRPr="000B0C5E">
              <w:rPr>
                <w:rFonts w:ascii="Arial" w:hAnsi="Arial" w:cs="Arial"/>
                <w:sz w:val="20"/>
                <w:szCs w:val="20"/>
              </w:rPr>
              <w:t xml:space="preserve"> Email &amp; Canvas Assignment – Prove that you can access your official communication modes for HCC.</w:t>
            </w:r>
          </w:p>
          <w:p w14:paraId="5580E0E0" w14:textId="42646840" w:rsidR="00A92484" w:rsidRPr="000B0C5E" w:rsidRDefault="00A92484"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Assignment 2:  Resource Worksheet – Identify the various offices, people, and online resources available to you as a student.</w:t>
            </w:r>
          </w:p>
          <w:p w14:paraId="2B88BB9F" w14:textId="3BCB52A0" w:rsidR="000B0C5E" w:rsidRPr="000B0C5E" w:rsidRDefault="00A92484"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3: </w:t>
            </w:r>
            <w:r w:rsidR="000B0C5E" w:rsidRPr="000B0C5E">
              <w:rPr>
                <w:rFonts w:ascii="Arial" w:hAnsi="Arial" w:cs="Arial"/>
                <w:sz w:val="20"/>
                <w:szCs w:val="20"/>
              </w:rPr>
              <w:t xml:space="preserve"> Degree Plan &amp; Planner- Using your declared major in your </w:t>
            </w:r>
            <w:proofErr w:type="spellStart"/>
            <w:r w:rsidR="000B0C5E" w:rsidRPr="000B0C5E">
              <w:rPr>
                <w:rFonts w:ascii="Arial" w:hAnsi="Arial" w:cs="Arial"/>
                <w:sz w:val="20"/>
                <w:szCs w:val="20"/>
              </w:rPr>
              <w:t>iAAR</w:t>
            </w:r>
            <w:proofErr w:type="spellEnd"/>
            <w:r w:rsidR="000B0C5E" w:rsidRPr="000B0C5E">
              <w:rPr>
                <w:rFonts w:ascii="Arial" w:hAnsi="Arial" w:cs="Arial"/>
                <w:sz w:val="20"/>
                <w:szCs w:val="20"/>
              </w:rPr>
              <w:t xml:space="preserve"> to populate your student system planner to determine what classes you will take for the remainder of your time at HCCS.</w:t>
            </w:r>
          </w:p>
          <w:p w14:paraId="74209CEB" w14:textId="7623E07A" w:rsidR="003A2A4B"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4: </w:t>
            </w:r>
            <w:r>
              <w:rPr>
                <w:rFonts w:ascii="Arial" w:hAnsi="Arial" w:cs="Arial"/>
                <w:sz w:val="20"/>
                <w:szCs w:val="20"/>
              </w:rPr>
              <w:t xml:space="preserve"> </w:t>
            </w:r>
            <w:proofErr w:type="spellStart"/>
            <w:r w:rsidR="00A426D7" w:rsidRPr="000B0C5E">
              <w:rPr>
                <w:rFonts w:ascii="Arial" w:hAnsi="Arial" w:cs="Arial"/>
                <w:sz w:val="20"/>
                <w:szCs w:val="20"/>
              </w:rPr>
              <w:t>Typefocus</w:t>
            </w:r>
            <w:proofErr w:type="spellEnd"/>
            <w:r w:rsidR="00A426D7" w:rsidRPr="000B0C5E">
              <w:rPr>
                <w:rFonts w:ascii="Arial" w:hAnsi="Arial" w:cs="Arial"/>
                <w:sz w:val="20"/>
                <w:szCs w:val="20"/>
              </w:rPr>
              <w:t xml:space="preserve"> &amp; Occupation Search </w:t>
            </w:r>
            <w:r w:rsidR="003A2A4B" w:rsidRPr="000B0C5E">
              <w:rPr>
                <w:rFonts w:ascii="Arial" w:hAnsi="Arial" w:cs="Arial"/>
                <w:sz w:val="20"/>
                <w:szCs w:val="20"/>
              </w:rPr>
              <w:t xml:space="preserve">- Complete the </w:t>
            </w:r>
            <w:proofErr w:type="spellStart"/>
            <w:r w:rsidR="003A2A4B" w:rsidRPr="000B0C5E">
              <w:rPr>
                <w:rFonts w:ascii="Arial" w:hAnsi="Arial" w:cs="Arial"/>
                <w:sz w:val="20"/>
                <w:szCs w:val="20"/>
              </w:rPr>
              <w:t>Typefocus</w:t>
            </w:r>
            <w:proofErr w:type="spellEnd"/>
            <w:r w:rsidR="003A2A4B" w:rsidRPr="000B0C5E">
              <w:rPr>
                <w:rFonts w:ascii="Arial" w:hAnsi="Arial" w:cs="Arial"/>
                <w:sz w:val="20"/>
                <w:szCs w:val="20"/>
              </w:rPr>
              <w:t xml:space="preserve"> assessments and analyze your results.</w:t>
            </w:r>
            <w:r w:rsidR="00A426D7" w:rsidRPr="000B0C5E">
              <w:rPr>
                <w:rFonts w:ascii="Arial" w:hAnsi="Arial" w:cs="Arial"/>
                <w:sz w:val="20"/>
                <w:szCs w:val="20"/>
              </w:rPr>
              <w:t xml:space="preserve"> Use various career websites to report information about 3 different careers.</w:t>
            </w:r>
          </w:p>
          <w:p w14:paraId="65DE9D77" w14:textId="3791A7D5" w:rsidR="00A426D7" w:rsidRPr="000B0C5E" w:rsidRDefault="00A426D7" w:rsidP="00A426D7">
            <w:pPr>
              <w:ind w:left="1440" w:hanging="1440"/>
              <w:divId w:val="56438794"/>
              <w:rPr>
                <w:rFonts w:ascii="Arial" w:hAnsi="Arial" w:cs="Arial"/>
                <w:sz w:val="20"/>
                <w:szCs w:val="20"/>
              </w:rPr>
            </w:pPr>
            <w:r w:rsidRPr="000B0C5E">
              <w:rPr>
                <w:rFonts w:ascii="Arial" w:hAnsi="Arial" w:cs="Arial"/>
                <w:sz w:val="20"/>
                <w:szCs w:val="20"/>
              </w:rPr>
              <w:t xml:space="preserve">Assignment </w:t>
            </w:r>
            <w:r w:rsidR="000B0C5E" w:rsidRPr="000B0C5E">
              <w:rPr>
                <w:rFonts w:ascii="Arial" w:hAnsi="Arial" w:cs="Arial"/>
                <w:sz w:val="20"/>
                <w:szCs w:val="20"/>
              </w:rPr>
              <w:t>5</w:t>
            </w:r>
            <w:r w:rsidRPr="000B0C5E">
              <w:rPr>
                <w:rFonts w:ascii="Arial" w:hAnsi="Arial" w:cs="Arial"/>
                <w:sz w:val="20"/>
                <w:szCs w:val="20"/>
              </w:rPr>
              <w:t xml:space="preserve">: </w:t>
            </w:r>
            <w:r w:rsidR="000B0C5E" w:rsidRPr="000B0C5E">
              <w:rPr>
                <w:rFonts w:ascii="Arial" w:hAnsi="Arial" w:cs="Arial"/>
                <w:sz w:val="20"/>
                <w:szCs w:val="20"/>
              </w:rPr>
              <w:t xml:space="preserve"> Career Interview – Locate a professional who is currently working in your desired career and interview them to learn more about the realities of the work.</w:t>
            </w:r>
          </w:p>
          <w:p w14:paraId="75E50697" w14:textId="0D1B94B0" w:rsidR="000B0C5E"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Assignment 6</w:t>
            </w:r>
            <w:r w:rsidR="003A2A4B" w:rsidRPr="000B0C5E">
              <w:rPr>
                <w:rFonts w:ascii="Arial" w:hAnsi="Arial" w:cs="Arial"/>
                <w:sz w:val="20"/>
                <w:szCs w:val="20"/>
              </w:rPr>
              <w:t xml:space="preserve">: </w:t>
            </w:r>
            <w:r>
              <w:rPr>
                <w:rFonts w:ascii="Arial" w:hAnsi="Arial" w:cs="Arial"/>
                <w:sz w:val="20"/>
                <w:szCs w:val="20"/>
              </w:rPr>
              <w:t xml:space="preserve"> </w:t>
            </w:r>
            <w:r w:rsidR="003A2A4B" w:rsidRPr="000B0C5E">
              <w:rPr>
                <w:rFonts w:ascii="Arial" w:hAnsi="Arial" w:cs="Arial"/>
                <w:sz w:val="20"/>
                <w:szCs w:val="20"/>
              </w:rPr>
              <w:t xml:space="preserve">Time Monitor Assignment- Record your time for one week to analyze the way you spend your time. Calculate the time you spend in a variety of areas.  Reflect on your time management and complete the write up. </w:t>
            </w:r>
          </w:p>
          <w:p w14:paraId="550239C8" w14:textId="36EBBF6D" w:rsidR="000B0C5E"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7: </w:t>
            </w:r>
            <w:r>
              <w:rPr>
                <w:rFonts w:ascii="Arial" w:hAnsi="Arial" w:cs="Arial"/>
                <w:sz w:val="20"/>
                <w:szCs w:val="20"/>
              </w:rPr>
              <w:t xml:space="preserve"> </w:t>
            </w:r>
            <w:r w:rsidRPr="000B0C5E">
              <w:rPr>
                <w:rFonts w:ascii="Arial" w:hAnsi="Arial" w:cs="Arial"/>
                <w:sz w:val="20"/>
                <w:szCs w:val="20"/>
              </w:rPr>
              <w:t>Library Worksheet – Complete the online library orientation to assist you in researching articles for your Career paper.</w:t>
            </w:r>
          </w:p>
          <w:p w14:paraId="39EDF288" w14:textId="21CF07C7" w:rsidR="003A2A4B" w:rsidRPr="000B0C5E" w:rsidRDefault="000B0C5E" w:rsidP="000B0C5E">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8: </w:t>
            </w:r>
            <w:r>
              <w:rPr>
                <w:rFonts w:ascii="Arial" w:hAnsi="Arial" w:cs="Arial"/>
                <w:sz w:val="20"/>
                <w:szCs w:val="20"/>
              </w:rPr>
              <w:t xml:space="preserve"> </w:t>
            </w:r>
            <w:r w:rsidRPr="000B0C5E">
              <w:rPr>
                <w:rFonts w:ascii="Arial" w:hAnsi="Arial" w:cs="Arial"/>
                <w:sz w:val="20"/>
                <w:szCs w:val="20"/>
              </w:rPr>
              <w:t xml:space="preserve">Finance Worksheet – Complete the worksheet to learn more about how to pay for college, your future budget, and credit. </w:t>
            </w:r>
            <w:r w:rsidR="003A2A4B" w:rsidRPr="000B0C5E">
              <w:rPr>
                <w:rFonts w:ascii="Arial" w:hAnsi="Arial" w:cs="Arial"/>
                <w:sz w:val="20"/>
                <w:szCs w:val="20"/>
              </w:rPr>
              <w:t xml:space="preserve"> </w:t>
            </w:r>
          </w:p>
          <w:p w14:paraId="25A669B4" w14:textId="77777777" w:rsidR="00875A3F" w:rsidRDefault="00875A3F" w:rsidP="003A2A4B">
            <w:pPr>
              <w:ind w:left="1440" w:hanging="1440"/>
              <w:divId w:val="56438794"/>
              <w:rPr>
                <w:rFonts w:ascii="Arial" w:hAnsi="Arial" w:cs="Arial"/>
                <w:b/>
                <w:sz w:val="20"/>
                <w:szCs w:val="20"/>
              </w:rPr>
            </w:pPr>
          </w:p>
          <w:p w14:paraId="787E2C36" w14:textId="77777777" w:rsidR="003A2A4B" w:rsidRPr="000B0C5E" w:rsidRDefault="003A2A4B" w:rsidP="003A2A4B">
            <w:pPr>
              <w:ind w:left="1440" w:hanging="1440"/>
              <w:divId w:val="56438794"/>
              <w:rPr>
                <w:rFonts w:ascii="Arial" w:hAnsi="Arial" w:cs="Arial"/>
                <w:sz w:val="20"/>
                <w:szCs w:val="20"/>
              </w:rPr>
            </w:pPr>
            <w:r w:rsidRPr="000B0C5E">
              <w:rPr>
                <w:rFonts w:ascii="Arial" w:hAnsi="Arial" w:cs="Arial"/>
                <w:b/>
                <w:sz w:val="20"/>
                <w:szCs w:val="20"/>
              </w:rPr>
              <w:t xml:space="preserve">Extra Credit: </w:t>
            </w:r>
            <w:r w:rsidRPr="000B0C5E">
              <w:rPr>
                <w:rFonts w:ascii="Arial" w:hAnsi="Arial" w:cs="Arial"/>
                <w:sz w:val="20"/>
                <w:szCs w:val="20"/>
              </w:rPr>
              <w:t>Scholarship Search Assignment- Write an essay for the HCC foundation, then research and apply for scholarships.</w:t>
            </w:r>
          </w:p>
          <w:p w14:paraId="1B730789" w14:textId="1E6A2A06" w:rsidR="000C5E3E" w:rsidRPr="000B0C5E" w:rsidRDefault="000B0C5E" w:rsidP="000B0C5E">
            <w:pPr>
              <w:ind w:left="1440" w:hanging="1440"/>
              <w:divId w:val="56438794"/>
              <w:rPr>
                <w:rFonts w:ascii="Arial" w:hAnsi="Arial" w:cs="Arial"/>
                <w:sz w:val="20"/>
                <w:szCs w:val="20"/>
              </w:rPr>
            </w:pPr>
            <w:r w:rsidRPr="000B0C5E">
              <w:rPr>
                <w:rFonts w:ascii="Arial" w:hAnsi="Arial" w:cs="Arial"/>
                <w:b/>
                <w:sz w:val="20"/>
                <w:szCs w:val="20"/>
              </w:rPr>
              <w:t xml:space="preserve">                       </w:t>
            </w:r>
            <w:r w:rsidRPr="000B0C5E">
              <w:rPr>
                <w:rFonts w:ascii="Arial" w:hAnsi="Arial" w:cs="Arial"/>
                <w:sz w:val="20"/>
                <w:szCs w:val="20"/>
              </w:rPr>
              <w:t>Resume</w:t>
            </w:r>
            <w:r w:rsidRPr="000B0C5E">
              <w:rPr>
                <w:rFonts w:ascii="Arial" w:hAnsi="Arial" w:cs="Arial"/>
                <w:b/>
                <w:sz w:val="20"/>
                <w:szCs w:val="20"/>
              </w:rPr>
              <w:t xml:space="preserve"> </w:t>
            </w:r>
            <w:r w:rsidRPr="000B0C5E">
              <w:rPr>
                <w:rFonts w:ascii="Arial" w:hAnsi="Arial" w:cs="Arial"/>
                <w:sz w:val="20"/>
                <w:szCs w:val="20"/>
              </w:rPr>
              <w:t>Assignment – Use information located in the book and online to create an effective resume template and input your current information.</w:t>
            </w:r>
          </w:p>
        </w:tc>
      </w:tr>
      <w:tr w:rsidR="000C5E3E" w:rsidRPr="00C03047" w14:paraId="2DC352D5"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17663090" w14:textId="4C3FCAEA" w:rsidR="000C5E3E" w:rsidRPr="00C03047" w:rsidRDefault="000C5E3E">
            <w:pPr>
              <w:rPr>
                <w:rFonts w:ascii="Arial" w:hAnsi="Arial" w:cs="Arial"/>
                <w:b/>
                <w:bCs/>
                <w:sz w:val="22"/>
                <w:szCs w:val="22"/>
              </w:rPr>
            </w:pPr>
            <w:r w:rsidRPr="00C03047">
              <w:rPr>
                <w:rFonts w:ascii="Arial" w:hAnsi="Arial" w:cs="Arial"/>
                <w:b/>
                <w:bCs/>
                <w:sz w:val="22"/>
                <w:szCs w:val="22"/>
              </w:rPr>
              <w:t>Student Assessment(s)</w:t>
            </w:r>
          </w:p>
        </w:tc>
        <w:tc>
          <w:tcPr>
            <w:tcW w:w="3620" w:type="pct"/>
            <w:gridSpan w:val="3"/>
            <w:tcMar>
              <w:top w:w="15" w:type="dxa"/>
              <w:left w:w="150" w:type="dxa"/>
              <w:bottom w:w="180" w:type="dxa"/>
              <w:right w:w="15" w:type="dxa"/>
            </w:tcMar>
            <w:hideMark/>
          </w:tcPr>
          <w:p w14:paraId="4661B757" w14:textId="66A097C4" w:rsidR="000C5E3E" w:rsidRPr="00C03047" w:rsidRDefault="00124D90" w:rsidP="00C302C4">
            <w:pPr>
              <w:ind w:left="276"/>
              <w:divId w:val="1766534539"/>
              <w:rPr>
                <w:rFonts w:ascii="Arial" w:hAnsi="Arial" w:cs="Arial"/>
                <w:sz w:val="20"/>
                <w:szCs w:val="20"/>
              </w:rPr>
            </w:pPr>
            <w:r w:rsidRPr="00C03047">
              <w:rPr>
                <w:rFonts w:ascii="Arial" w:hAnsi="Arial" w:cs="Arial"/>
                <w:sz w:val="20"/>
                <w:szCs w:val="20"/>
              </w:rPr>
              <w:t xml:space="preserve">Knowledge checks are given </w:t>
            </w:r>
            <w:r w:rsidR="0063563B" w:rsidRPr="00C03047">
              <w:rPr>
                <w:rFonts w:ascii="Arial" w:hAnsi="Arial" w:cs="Arial"/>
                <w:sz w:val="20"/>
                <w:szCs w:val="20"/>
              </w:rPr>
              <w:t xml:space="preserve">for each chapter.  You </w:t>
            </w:r>
            <w:r w:rsidR="006F57B5" w:rsidRPr="00C03047">
              <w:rPr>
                <w:rFonts w:ascii="Arial" w:hAnsi="Arial" w:cs="Arial"/>
                <w:sz w:val="20"/>
                <w:szCs w:val="20"/>
              </w:rPr>
              <w:t xml:space="preserve">will complete </w:t>
            </w:r>
            <w:r w:rsidR="006F57B5" w:rsidRPr="00C302C4">
              <w:rPr>
                <w:rFonts w:ascii="Arial" w:hAnsi="Arial" w:cs="Arial"/>
                <w:sz w:val="20"/>
                <w:szCs w:val="20"/>
                <w:highlight w:val="yellow"/>
              </w:rPr>
              <w:t>c</w:t>
            </w:r>
            <w:r w:rsidR="0063563B" w:rsidRPr="00C302C4">
              <w:rPr>
                <w:rFonts w:ascii="Arial" w:hAnsi="Arial" w:cs="Arial"/>
                <w:sz w:val="20"/>
                <w:szCs w:val="20"/>
                <w:highlight w:val="yellow"/>
              </w:rPr>
              <w:t>hapter quizzes</w:t>
            </w:r>
            <w:r w:rsidR="0063563B" w:rsidRPr="00C03047">
              <w:rPr>
                <w:rFonts w:ascii="Arial" w:hAnsi="Arial" w:cs="Arial"/>
                <w:sz w:val="20"/>
                <w:szCs w:val="20"/>
              </w:rPr>
              <w:t xml:space="preserve"> in </w:t>
            </w:r>
            <w:r w:rsidR="000B0C5E" w:rsidRPr="000B0C5E">
              <w:rPr>
                <w:rFonts w:ascii="Arial" w:hAnsi="Arial" w:cs="Arial"/>
                <w:sz w:val="20"/>
                <w:szCs w:val="20"/>
              </w:rPr>
              <w:t>Canvas</w:t>
            </w:r>
            <w:r w:rsidR="0063563B" w:rsidRPr="00C03047">
              <w:rPr>
                <w:rFonts w:ascii="Arial" w:hAnsi="Arial" w:cs="Arial"/>
                <w:sz w:val="20"/>
                <w:szCs w:val="20"/>
              </w:rPr>
              <w:t xml:space="preserve">.  </w:t>
            </w:r>
            <w:r w:rsidRPr="00C03047">
              <w:rPr>
                <w:rFonts w:ascii="Arial" w:hAnsi="Arial" w:cs="Arial"/>
                <w:sz w:val="20"/>
                <w:szCs w:val="20"/>
              </w:rPr>
              <w:t xml:space="preserve">In addition, </w:t>
            </w:r>
            <w:r w:rsidR="000B0C5E">
              <w:rPr>
                <w:rFonts w:ascii="Arial" w:hAnsi="Arial" w:cs="Arial"/>
                <w:sz w:val="20"/>
                <w:szCs w:val="20"/>
              </w:rPr>
              <w:t xml:space="preserve">there will be </w:t>
            </w:r>
            <w:r w:rsidRPr="00C03047">
              <w:rPr>
                <w:rFonts w:ascii="Arial" w:hAnsi="Arial" w:cs="Arial"/>
                <w:sz w:val="20"/>
                <w:szCs w:val="20"/>
              </w:rPr>
              <w:t xml:space="preserve">a </w:t>
            </w:r>
            <w:r w:rsidR="000B0C5E" w:rsidRPr="00C302C4">
              <w:rPr>
                <w:rFonts w:ascii="Arial" w:hAnsi="Arial" w:cs="Arial"/>
                <w:sz w:val="20"/>
                <w:szCs w:val="20"/>
                <w:highlight w:val="yellow"/>
              </w:rPr>
              <w:t>mid-term and final</w:t>
            </w:r>
            <w:r w:rsidR="000B0C5E">
              <w:rPr>
                <w:rFonts w:ascii="Arial" w:hAnsi="Arial" w:cs="Arial"/>
                <w:sz w:val="20"/>
                <w:szCs w:val="20"/>
              </w:rPr>
              <w:t>.</w:t>
            </w:r>
          </w:p>
        </w:tc>
      </w:tr>
      <w:tr w:rsidR="000C5E3E" w:rsidRPr="00C03047" w14:paraId="033FCFAE"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394D8122" w14:textId="77777777" w:rsidR="000C5E3E" w:rsidRPr="00C03047" w:rsidRDefault="000C5E3E">
            <w:pPr>
              <w:rPr>
                <w:rFonts w:ascii="Arial" w:hAnsi="Arial" w:cs="Arial"/>
                <w:b/>
                <w:bCs/>
                <w:sz w:val="22"/>
                <w:szCs w:val="22"/>
              </w:rPr>
            </w:pPr>
            <w:r w:rsidRPr="00C03047">
              <w:rPr>
                <w:rFonts w:ascii="Arial" w:hAnsi="Arial" w:cs="Arial"/>
                <w:b/>
                <w:bCs/>
                <w:sz w:val="22"/>
                <w:szCs w:val="22"/>
              </w:rPr>
              <w:t>Instructor's Requirements</w:t>
            </w:r>
          </w:p>
        </w:tc>
        <w:tc>
          <w:tcPr>
            <w:tcW w:w="3620" w:type="pct"/>
            <w:gridSpan w:val="3"/>
            <w:tcMar>
              <w:top w:w="15" w:type="dxa"/>
              <w:left w:w="150" w:type="dxa"/>
              <w:bottom w:w="180" w:type="dxa"/>
              <w:right w:w="15" w:type="dxa"/>
            </w:tcMar>
            <w:hideMark/>
          </w:tcPr>
          <w:p w14:paraId="6D5FC154" w14:textId="77777777" w:rsidR="000C5E3E" w:rsidRPr="00C03047" w:rsidRDefault="0082678C" w:rsidP="00F46FA5">
            <w:pPr>
              <w:ind w:left="276"/>
              <w:rPr>
                <w:rFonts w:ascii="Arial" w:hAnsi="Arial" w:cs="Arial"/>
                <w:sz w:val="20"/>
                <w:szCs w:val="20"/>
                <w:u w:val="single"/>
              </w:rPr>
            </w:pPr>
            <w:r w:rsidRPr="00C03047">
              <w:rPr>
                <w:rFonts w:ascii="Arial" w:hAnsi="Arial" w:cs="Arial"/>
                <w:sz w:val="20"/>
                <w:szCs w:val="20"/>
                <w:u w:val="single"/>
              </w:rPr>
              <w:t xml:space="preserve">As your instructor, it is </w:t>
            </w:r>
            <w:r w:rsidRPr="00C302C4">
              <w:rPr>
                <w:rFonts w:ascii="Arial" w:hAnsi="Arial" w:cs="Arial"/>
                <w:sz w:val="20"/>
                <w:szCs w:val="20"/>
                <w:highlight w:val="yellow"/>
                <w:u w:val="single"/>
              </w:rPr>
              <w:t>my responsibility</w:t>
            </w:r>
            <w:r w:rsidRPr="00C03047">
              <w:rPr>
                <w:rFonts w:ascii="Arial" w:hAnsi="Arial" w:cs="Arial"/>
                <w:sz w:val="20"/>
                <w:szCs w:val="20"/>
                <w:u w:val="single"/>
              </w:rPr>
              <w:t xml:space="preserve"> to:</w:t>
            </w:r>
          </w:p>
          <w:p w14:paraId="0D889467"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grading scale and detailed grading formula explaining how student grades are to be derived.</w:t>
            </w:r>
          </w:p>
          <w:p w14:paraId="4BB1E1A6"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Facilitate an effective learning environment through class activities, discussions, and lectures or other forms of presenting materials.</w:t>
            </w:r>
          </w:p>
          <w:p w14:paraId="022A79EC"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course outline and class calendar, which will include a description of any special projects or assignments.</w:t>
            </w:r>
          </w:p>
          <w:p w14:paraId="3293F354"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Arrange to meet with individual students before and after class as required.</w:t>
            </w:r>
          </w:p>
          <w:p w14:paraId="70EAB7E1"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lastRenderedPageBreak/>
              <w:t>Inform students of policies, such as attendance, withdrawal, tardiness and make up.</w:t>
            </w:r>
          </w:p>
          <w:p w14:paraId="779D25D3" w14:textId="77777777" w:rsidR="0082678C" w:rsidRPr="00C03047" w:rsidRDefault="0082678C" w:rsidP="00F46FA5">
            <w:pPr>
              <w:ind w:left="276"/>
              <w:rPr>
                <w:rFonts w:ascii="Arial" w:hAnsi="Arial" w:cs="Arial"/>
                <w:sz w:val="20"/>
                <w:szCs w:val="20"/>
              </w:rPr>
            </w:pPr>
          </w:p>
          <w:p w14:paraId="62C10FDA" w14:textId="77777777" w:rsidR="0082678C" w:rsidRPr="00C03047" w:rsidRDefault="0082678C" w:rsidP="00F46FA5">
            <w:pPr>
              <w:ind w:left="276"/>
              <w:rPr>
                <w:rFonts w:ascii="Arial" w:hAnsi="Arial" w:cs="Arial"/>
                <w:sz w:val="20"/>
                <w:szCs w:val="20"/>
                <w:u w:val="single"/>
              </w:rPr>
            </w:pPr>
            <w:r w:rsidRPr="00C03047">
              <w:rPr>
                <w:rFonts w:ascii="Arial" w:hAnsi="Arial" w:cs="Arial"/>
                <w:sz w:val="20"/>
                <w:szCs w:val="20"/>
                <w:u w:val="single"/>
              </w:rPr>
              <w:t xml:space="preserve">To be successful in this class, it is the </w:t>
            </w:r>
            <w:r w:rsidRPr="00C302C4">
              <w:rPr>
                <w:rFonts w:ascii="Arial" w:hAnsi="Arial" w:cs="Arial"/>
                <w:sz w:val="20"/>
                <w:szCs w:val="20"/>
                <w:highlight w:val="yellow"/>
                <w:u w:val="single"/>
              </w:rPr>
              <w:t>student’s responsibility to</w:t>
            </w:r>
            <w:r w:rsidRPr="00C03047">
              <w:rPr>
                <w:rFonts w:ascii="Arial" w:hAnsi="Arial" w:cs="Arial"/>
                <w:sz w:val="20"/>
                <w:szCs w:val="20"/>
                <w:u w:val="single"/>
              </w:rPr>
              <w:t>:</w:t>
            </w:r>
          </w:p>
          <w:p w14:paraId="238A164F"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Attend class and participate in class discussions and activities.</w:t>
            </w:r>
          </w:p>
          <w:p w14:paraId="03868EB3"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Read and comprehend the textbook.</w:t>
            </w:r>
          </w:p>
          <w:p w14:paraId="5C1D0CC4"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Complete the required assignments and exams:</w:t>
            </w:r>
          </w:p>
          <w:p w14:paraId="617FADB1"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Ask for help when there is a question or problem.</w:t>
            </w:r>
          </w:p>
          <w:p w14:paraId="7A374E1E"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Keep copies of all paperwork, including this syllabus, handouts, and all assignments.</w:t>
            </w:r>
          </w:p>
          <w:p w14:paraId="36BCC78A"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 xml:space="preserve">Complete the </w:t>
            </w:r>
            <w:r w:rsidR="007B7A67" w:rsidRPr="00C03047">
              <w:rPr>
                <w:rFonts w:ascii="Arial" w:hAnsi="Arial" w:cs="Arial"/>
                <w:sz w:val="20"/>
                <w:szCs w:val="20"/>
              </w:rPr>
              <w:t>course with a passing score.</w:t>
            </w:r>
          </w:p>
        </w:tc>
      </w:tr>
      <w:tr w:rsidR="000C5E3E" w:rsidRPr="00C03047" w14:paraId="415C308C"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420EF1D2"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Program/Discipline Requirements: If applicable</w:t>
            </w:r>
          </w:p>
        </w:tc>
        <w:tc>
          <w:tcPr>
            <w:tcW w:w="3620" w:type="pct"/>
            <w:gridSpan w:val="3"/>
            <w:tcMar>
              <w:top w:w="15" w:type="dxa"/>
              <w:left w:w="150" w:type="dxa"/>
              <w:bottom w:w="180" w:type="dxa"/>
              <w:right w:w="15" w:type="dxa"/>
            </w:tcMar>
            <w:hideMark/>
          </w:tcPr>
          <w:p w14:paraId="525FD431" w14:textId="52F2FBA7" w:rsidR="00265498" w:rsidRPr="00C03047" w:rsidRDefault="00E9659F" w:rsidP="000B0C5E">
            <w:pPr>
              <w:spacing w:before="100" w:beforeAutospacing="1" w:after="100" w:afterAutospacing="1"/>
              <w:ind w:left="276"/>
              <w:rPr>
                <w:rFonts w:ascii="Arial" w:hAnsi="Arial" w:cs="Arial"/>
                <w:sz w:val="20"/>
                <w:szCs w:val="20"/>
              </w:rPr>
            </w:pPr>
            <w:r w:rsidRPr="00C03047">
              <w:rPr>
                <w:rFonts w:ascii="Arial" w:hAnsi="Arial" w:cs="Arial"/>
                <w:sz w:val="20"/>
                <w:szCs w:val="20"/>
              </w:rPr>
              <w:t xml:space="preserve">You will be required to complete the Financial Literacy &amp; Capabilities Survey, declare your major, populate your student planner with the appropriate courses, and </w:t>
            </w:r>
            <w:r w:rsidR="000B0C5E">
              <w:rPr>
                <w:rFonts w:ascii="Arial" w:hAnsi="Arial" w:cs="Arial"/>
                <w:sz w:val="20"/>
                <w:szCs w:val="20"/>
              </w:rPr>
              <w:t>meet with your assigned advisor.</w:t>
            </w:r>
          </w:p>
        </w:tc>
      </w:tr>
      <w:tr w:rsidR="000C5E3E" w:rsidRPr="00C03047" w14:paraId="3B52F9B2"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08BF2F0C" w14:textId="77777777" w:rsidR="000C5E3E" w:rsidRPr="00C03047" w:rsidRDefault="000C5E3E">
            <w:pPr>
              <w:rPr>
                <w:rFonts w:ascii="Arial" w:hAnsi="Arial" w:cs="Arial"/>
                <w:b/>
                <w:bCs/>
                <w:sz w:val="22"/>
                <w:szCs w:val="22"/>
              </w:rPr>
            </w:pPr>
            <w:r w:rsidRPr="00C03047">
              <w:rPr>
                <w:rFonts w:ascii="Arial" w:hAnsi="Arial" w:cs="Arial"/>
                <w:b/>
                <w:bCs/>
                <w:sz w:val="22"/>
                <w:szCs w:val="22"/>
              </w:rPr>
              <w:t>HCC Grading Scale</w:t>
            </w:r>
          </w:p>
        </w:tc>
        <w:tc>
          <w:tcPr>
            <w:tcW w:w="3620" w:type="pct"/>
            <w:gridSpan w:val="3"/>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455"/>
              <w:gridCol w:w="217"/>
              <w:gridCol w:w="5266"/>
              <w:gridCol w:w="123"/>
            </w:tblGrid>
            <w:tr w:rsidR="000C5E3E" w:rsidRPr="00C03047" w14:paraId="756C4831" w14:textId="77777777" w:rsidTr="006E0612">
              <w:trPr>
                <w:gridAfter w:val="1"/>
                <w:wAfter w:w="59" w:type="dxa"/>
                <w:tblCellSpacing w:w="15" w:type="dxa"/>
              </w:trPr>
              <w:tc>
                <w:tcPr>
                  <w:tcW w:w="2569" w:type="dxa"/>
                  <w:vAlign w:val="center"/>
                  <w:hideMark/>
                </w:tcPr>
                <w:p w14:paraId="297C9E1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 = 100- 90</w:t>
                  </w:r>
                </w:p>
              </w:tc>
              <w:tc>
                <w:tcPr>
                  <w:tcW w:w="141" w:type="dxa"/>
                  <w:vAlign w:val="center"/>
                  <w:hideMark/>
                </w:tcPr>
                <w:p w14:paraId="2CC91A04"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39F7E07F"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4 points per semester hour</w:t>
                  </w:r>
                </w:p>
              </w:tc>
            </w:tr>
            <w:tr w:rsidR="000C5E3E" w:rsidRPr="00C03047" w14:paraId="4CEDFF51" w14:textId="77777777" w:rsidTr="006E0612">
              <w:trPr>
                <w:gridAfter w:val="1"/>
                <w:wAfter w:w="59" w:type="dxa"/>
                <w:tblCellSpacing w:w="15" w:type="dxa"/>
              </w:trPr>
              <w:tc>
                <w:tcPr>
                  <w:tcW w:w="2569" w:type="dxa"/>
                  <w:vAlign w:val="center"/>
                  <w:hideMark/>
                </w:tcPr>
                <w:p w14:paraId="561A7AC2"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B = 89 - 80:</w:t>
                  </w:r>
                </w:p>
              </w:tc>
              <w:tc>
                <w:tcPr>
                  <w:tcW w:w="141" w:type="dxa"/>
                  <w:vAlign w:val="center"/>
                  <w:hideMark/>
                </w:tcPr>
                <w:p w14:paraId="50E4412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5FA4B62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3 points per semester hour</w:t>
                  </w:r>
                </w:p>
              </w:tc>
            </w:tr>
            <w:tr w:rsidR="000C5E3E" w:rsidRPr="00C03047" w14:paraId="35E87407" w14:textId="77777777" w:rsidTr="006E0612">
              <w:trPr>
                <w:gridAfter w:val="1"/>
                <w:wAfter w:w="59" w:type="dxa"/>
                <w:tblCellSpacing w:w="15" w:type="dxa"/>
              </w:trPr>
              <w:tc>
                <w:tcPr>
                  <w:tcW w:w="2569" w:type="dxa"/>
                  <w:vAlign w:val="center"/>
                  <w:hideMark/>
                </w:tcPr>
                <w:p w14:paraId="6168A2E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C = 79 - 70:</w:t>
                  </w:r>
                </w:p>
              </w:tc>
              <w:tc>
                <w:tcPr>
                  <w:tcW w:w="141" w:type="dxa"/>
                  <w:vAlign w:val="center"/>
                  <w:hideMark/>
                </w:tcPr>
                <w:p w14:paraId="063DBDD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09A9107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2 points per semester hour</w:t>
                  </w:r>
                </w:p>
              </w:tc>
            </w:tr>
            <w:tr w:rsidR="000C5E3E" w:rsidRPr="00C03047" w14:paraId="40685A30" w14:textId="77777777" w:rsidTr="006E0612">
              <w:trPr>
                <w:tblCellSpacing w:w="15" w:type="dxa"/>
              </w:trPr>
              <w:tc>
                <w:tcPr>
                  <w:tcW w:w="2569" w:type="dxa"/>
                  <w:vAlign w:val="center"/>
                  <w:hideMark/>
                </w:tcPr>
                <w:p w14:paraId="31B7F42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D = 69 - 60:</w:t>
                  </w:r>
                </w:p>
              </w:tc>
              <w:tc>
                <w:tcPr>
                  <w:tcW w:w="141" w:type="dxa"/>
                  <w:vAlign w:val="center"/>
                  <w:hideMark/>
                </w:tcPr>
                <w:p w14:paraId="791D69A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86C344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1 point per semester hour</w:t>
                  </w:r>
                </w:p>
              </w:tc>
              <w:tc>
                <w:tcPr>
                  <w:tcW w:w="59" w:type="dxa"/>
                  <w:vAlign w:val="center"/>
                  <w:hideMark/>
                </w:tcPr>
                <w:p w14:paraId="6A1EF34A" w14:textId="77777777" w:rsidR="000C5E3E" w:rsidRPr="00C03047" w:rsidRDefault="000C5E3E" w:rsidP="00F46FA5">
                  <w:pPr>
                    <w:ind w:left="276"/>
                    <w:rPr>
                      <w:rFonts w:ascii="Arial" w:hAnsi="Arial" w:cs="Arial"/>
                      <w:sz w:val="20"/>
                      <w:szCs w:val="20"/>
                    </w:rPr>
                  </w:pPr>
                </w:p>
              </w:tc>
            </w:tr>
            <w:tr w:rsidR="000C5E3E" w:rsidRPr="00C03047" w14:paraId="2EF96091" w14:textId="77777777" w:rsidTr="006E0612">
              <w:trPr>
                <w:tblCellSpacing w:w="15" w:type="dxa"/>
              </w:trPr>
              <w:tc>
                <w:tcPr>
                  <w:tcW w:w="2569" w:type="dxa"/>
                  <w:vAlign w:val="center"/>
                  <w:hideMark/>
                </w:tcPr>
                <w:p w14:paraId="7E58CA63" w14:textId="77777777" w:rsidR="000C5E3E" w:rsidRPr="00C03047" w:rsidRDefault="00512FCA" w:rsidP="00512FCA">
                  <w:pPr>
                    <w:rPr>
                      <w:rFonts w:ascii="Arial" w:hAnsi="Arial" w:cs="Arial"/>
                      <w:sz w:val="20"/>
                      <w:szCs w:val="20"/>
                    </w:rPr>
                  </w:pPr>
                  <w:r>
                    <w:rPr>
                      <w:rFonts w:ascii="Arial" w:hAnsi="Arial" w:cs="Arial"/>
                      <w:sz w:val="20"/>
                      <w:szCs w:val="20"/>
                    </w:rPr>
                    <w:t xml:space="preserve">     </w:t>
                  </w:r>
                  <w:r w:rsidR="000C5E3E" w:rsidRPr="00C03047">
                    <w:rPr>
                      <w:rFonts w:ascii="Arial" w:hAnsi="Arial" w:cs="Arial"/>
                      <w:sz w:val="20"/>
                      <w:szCs w:val="20"/>
                    </w:rPr>
                    <w:t>59 and below = F</w:t>
                  </w:r>
                </w:p>
              </w:tc>
              <w:tc>
                <w:tcPr>
                  <w:tcW w:w="141" w:type="dxa"/>
                  <w:vAlign w:val="center"/>
                  <w:hideMark/>
                </w:tcPr>
                <w:p w14:paraId="2F5927D6"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0A59F791"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387B1958" w14:textId="77777777" w:rsidR="00512FCA" w:rsidRPr="00C03047" w:rsidRDefault="00512FCA"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14:paraId="65880A20" w14:textId="77777777" w:rsidR="000C5E3E" w:rsidRPr="00C03047" w:rsidRDefault="000C5E3E" w:rsidP="00F46FA5">
                  <w:pPr>
                    <w:ind w:left="276"/>
                    <w:rPr>
                      <w:rFonts w:ascii="Arial" w:hAnsi="Arial" w:cs="Arial"/>
                      <w:sz w:val="20"/>
                      <w:szCs w:val="20"/>
                    </w:rPr>
                  </w:pPr>
                </w:p>
              </w:tc>
            </w:tr>
            <w:tr w:rsidR="000C5E3E" w:rsidRPr="00C03047" w14:paraId="25740C69" w14:textId="77777777" w:rsidTr="006E0612">
              <w:trPr>
                <w:tblCellSpacing w:w="15" w:type="dxa"/>
              </w:trPr>
              <w:tc>
                <w:tcPr>
                  <w:tcW w:w="2569" w:type="dxa"/>
                  <w:vAlign w:val="center"/>
                  <w:hideMark/>
                </w:tcPr>
                <w:p w14:paraId="2FFA6694" w14:textId="77777777" w:rsidR="00512FCA" w:rsidRDefault="00512FCA" w:rsidP="00512FCA">
                  <w:pPr>
                    <w:ind w:left="274"/>
                    <w:rPr>
                      <w:rFonts w:ascii="Arial" w:hAnsi="Arial" w:cs="Arial"/>
                      <w:sz w:val="20"/>
                      <w:szCs w:val="20"/>
                    </w:rPr>
                  </w:pPr>
                  <w:r w:rsidRPr="00A15822">
                    <w:rPr>
                      <w:rFonts w:ascii="Arial" w:hAnsi="Arial" w:cs="Arial"/>
                      <w:sz w:val="20"/>
                      <w:szCs w:val="20"/>
                    </w:rPr>
                    <w:t>FX (Failing due to non-attendance</w:t>
                  </w:r>
                </w:p>
                <w:p w14:paraId="343E15AE"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IP (In Progress)</w:t>
                  </w:r>
                </w:p>
              </w:tc>
              <w:tc>
                <w:tcPr>
                  <w:tcW w:w="141" w:type="dxa"/>
                  <w:vAlign w:val="center"/>
                  <w:hideMark/>
                </w:tcPr>
                <w:p w14:paraId="4CD28CDA"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44725C77"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72520FD4" w14:textId="09A7DABF" w:rsidR="00512FCA" w:rsidRPr="00C03047" w:rsidRDefault="000B0C5E" w:rsidP="00512FCA">
                  <w:pPr>
                    <w:ind w:left="276"/>
                    <w:rPr>
                      <w:rFonts w:ascii="Arial" w:hAnsi="Arial" w:cs="Arial"/>
                      <w:sz w:val="20"/>
                      <w:szCs w:val="20"/>
                    </w:rPr>
                  </w:pPr>
                  <w:r>
                    <w:rPr>
                      <w:rFonts w:ascii="Arial" w:hAnsi="Arial" w:cs="Arial"/>
                      <w:sz w:val="20"/>
                      <w:szCs w:val="20"/>
                    </w:rPr>
                    <w:t>N/A</w:t>
                  </w:r>
                  <w:r w:rsidR="00512FCA" w:rsidRPr="00C03047">
                    <w:rPr>
                      <w:rFonts w:ascii="Arial" w:hAnsi="Arial" w:cs="Arial"/>
                      <w:sz w:val="20"/>
                      <w:szCs w:val="20"/>
                    </w:rPr>
                    <w:t xml:space="preserve"> points per semester hour</w:t>
                  </w:r>
                </w:p>
              </w:tc>
              <w:tc>
                <w:tcPr>
                  <w:tcW w:w="59" w:type="dxa"/>
                  <w:vAlign w:val="center"/>
                  <w:hideMark/>
                </w:tcPr>
                <w:p w14:paraId="5136269C" w14:textId="77777777" w:rsidR="000C5E3E" w:rsidRPr="00C03047" w:rsidRDefault="000C5E3E" w:rsidP="00F46FA5">
                  <w:pPr>
                    <w:ind w:left="276"/>
                    <w:rPr>
                      <w:rFonts w:ascii="Arial" w:hAnsi="Arial" w:cs="Arial"/>
                      <w:sz w:val="20"/>
                      <w:szCs w:val="20"/>
                    </w:rPr>
                  </w:pPr>
                </w:p>
              </w:tc>
            </w:tr>
            <w:tr w:rsidR="000C5E3E" w:rsidRPr="00C03047" w14:paraId="6F1E0B4E" w14:textId="77777777" w:rsidTr="006E0612">
              <w:trPr>
                <w:tblCellSpacing w:w="15" w:type="dxa"/>
              </w:trPr>
              <w:tc>
                <w:tcPr>
                  <w:tcW w:w="2569" w:type="dxa"/>
                  <w:vAlign w:val="center"/>
                  <w:hideMark/>
                </w:tcPr>
                <w:p w14:paraId="700CD489"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W(Withdrawn)</w:t>
                  </w:r>
                </w:p>
              </w:tc>
              <w:tc>
                <w:tcPr>
                  <w:tcW w:w="141" w:type="dxa"/>
                  <w:vAlign w:val="center"/>
                  <w:hideMark/>
                </w:tcPr>
                <w:p w14:paraId="3742750B"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0B9108C8" w14:textId="7B1BE0F9"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560A95B4" w14:textId="77777777" w:rsidR="000C5E3E" w:rsidRPr="00C03047" w:rsidRDefault="000C5E3E" w:rsidP="00F46FA5">
                  <w:pPr>
                    <w:ind w:left="276"/>
                    <w:rPr>
                      <w:rFonts w:ascii="Arial" w:hAnsi="Arial" w:cs="Arial"/>
                      <w:sz w:val="20"/>
                      <w:szCs w:val="20"/>
                    </w:rPr>
                  </w:pPr>
                </w:p>
              </w:tc>
            </w:tr>
            <w:tr w:rsidR="000C5E3E" w:rsidRPr="00C03047" w14:paraId="4673ED41" w14:textId="77777777" w:rsidTr="006E0612">
              <w:trPr>
                <w:tblCellSpacing w:w="15" w:type="dxa"/>
              </w:trPr>
              <w:tc>
                <w:tcPr>
                  <w:tcW w:w="2569" w:type="dxa"/>
                  <w:vAlign w:val="center"/>
                  <w:hideMark/>
                </w:tcPr>
                <w:p w14:paraId="6EA4A545"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I (Incomplete)</w:t>
                  </w:r>
                </w:p>
              </w:tc>
              <w:tc>
                <w:tcPr>
                  <w:tcW w:w="141" w:type="dxa"/>
                  <w:vAlign w:val="center"/>
                  <w:hideMark/>
                </w:tcPr>
                <w:p w14:paraId="3D6544A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1085705" w14:textId="25F74159"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67FF412B" w14:textId="77777777" w:rsidR="000C5E3E" w:rsidRPr="00C03047" w:rsidRDefault="000C5E3E" w:rsidP="00F46FA5">
                  <w:pPr>
                    <w:ind w:left="276"/>
                    <w:rPr>
                      <w:rFonts w:ascii="Arial" w:hAnsi="Arial" w:cs="Arial"/>
                      <w:sz w:val="20"/>
                      <w:szCs w:val="20"/>
                    </w:rPr>
                  </w:pPr>
                </w:p>
              </w:tc>
            </w:tr>
            <w:tr w:rsidR="000C5E3E" w:rsidRPr="00C03047" w14:paraId="45258C42" w14:textId="77777777" w:rsidTr="006E0612">
              <w:trPr>
                <w:tblCellSpacing w:w="15" w:type="dxa"/>
              </w:trPr>
              <w:tc>
                <w:tcPr>
                  <w:tcW w:w="2569" w:type="dxa"/>
                  <w:vAlign w:val="center"/>
                  <w:hideMark/>
                </w:tcPr>
                <w:p w14:paraId="6861C04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AUD (Audit)</w:t>
                  </w:r>
                </w:p>
              </w:tc>
              <w:tc>
                <w:tcPr>
                  <w:tcW w:w="141" w:type="dxa"/>
                  <w:vAlign w:val="center"/>
                  <w:hideMark/>
                </w:tcPr>
                <w:p w14:paraId="0919A887"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386302E2" w14:textId="0F0B116C"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497268A6" w14:textId="77777777" w:rsidR="000C5E3E" w:rsidRPr="00C03047" w:rsidRDefault="000C5E3E" w:rsidP="00F46FA5">
                  <w:pPr>
                    <w:ind w:left="276"/>
                    <w:rPr>
                      <w:rFonts w:ascii="Arial" w:hAnsi="Arial" w:cs="Arial"/>
                      <w:sz w:val="20"/>
                      <w:szCs w:val="20"/>
                    </w:rPr>
                  </w:pPr>
                </w:p>
              </w:tc>
            </w:tr>
          </w:tbl>
          <w:p w14:paraId="4B19E42A" w14:textId="3AFCBAD5" w:rsidR="000C5E3E" w:rsidRPr="000B0C5E" w:rsidRDefault="000C5E3E" w:rsidP="000B0C5E">
            <w:pPr>
              <w:ind w:left="276"/>
              <w:rPr>
                <w:rFonts w:ascii="Arial" w:hAnsi="Arial" w:cs="Arial"/>
                <w:sz w:val="20"/>
                <w:szCs w:val="20"/>
              </w:rPr>
            </w:pPr>
            <w:r w:rsidRPr="00C03047">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w:t>
            </w:r>
            <w:r w:rsidR="000B0C5E">
              <w:rPr>
                <w:rFonts w:ascii="Arial" w:hAnsi="Arial" w:cs="Arial"/>
                <w:sz w:val="20"/>
                <w:szCs w:val="20"/>
              </w:rPr>
              <w:t xml:space="preserve">“W,” </w:t>
            </w:r>
            <w:r w:rsidRPr="00C03047">
              <w:rPr>
                <w:rFonts w:ascii="Arial" w:hAnsi="Arial" w:cs="Arial"/>
                <w:sz w:val="20"/>
                <w:szCs w:val="20"/>
              </w:rPr>
              <w:t>"IP," "COM" and "I" do not affect GPA.</w:t>
            </w:r>
            <w:r w:rsidR="000B0C5E">
              <w:rPr>
                <w:rFonts w:ascii="Arial" w:hAnsi="Arial" w:cs="Arial"/>
                <w:sz w:val="20"/>
                <w:szCs w:val="20"/>
              </w:rPr>
              <w:t xml:space="preserve"> </w:t>
            </w:r>
            <w:hyperlink r:id="rId10" w:tgtFrame="_blank" w:history="1">
              <w:r w:rsidR="00912FC1" w:rsidRPr="00C03047">
                <w:rPr>
                  <w:rFonts w:ascii="Arial" w:eastAsia="Calibri" w:hAnsi="Arial" w:cs="Arial"/>
                  <w:color w:val="0000FF"/>
                  <w:sz w:val="22"/>
                  <w:szCs w:val="22"/>
                  <w:u w:val="single"/>
                </w:rPr>
                <w:t>http://www.hccs.edu/district/students/student-handbook/</w:t>
              </w:r>
            </w:hyperlink>
          </w:p>
        </w:tc>
      </w:tr>
      <w:tr w:rsidR="000C5E3E" w:rsidRPr="00C03047" w14:paraId="3AB8AAF9"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794204B7" w14:textId="77777777" w:rsidR="000C5E3E" w:rsidRPr="000B0C5E" w:rsidRDefault="000C5E3E">
            <w:pPr>
              <w:rPr>
                <w:rFonts w:ascii="Arial" w:hAnsi="Arial" w:cs="Arial"/>
                <w:b/>
                <w:bCs/>
                <w:i/>
                <w:sz w:val="22"/>
                <w:szCs w:val="22"/>
              </w:rPr>
            </w:pPr>
            <w:r w:rsidRPr="000B0C5E">
              <w:rPr>
                <w:rFonts w:ascii="Arial" w:hAnsi="Arial" w:cs="Arial"/>
                <w:b/>
                <w:bCs/>
                <w:i/>
                <w:sz w:val="22"/>
                <w:szCs w:val="22"/>
              </w:rPr>
              <w:t xml:space="preserve">Instructor Grading Criteria </w:t>
            </w:r>
          </w:p>
        </w:tc>
        <w:tc>
          <w:tcPr>
            <w:tcW w:w="3620" w:type="pct"/>
            <w:gridSpan w:val="3"/>
            <w:tcMar>
              <w:top w:w="15" w:type="dxa"/>
              <w:left w:w="150" w:type="dxa"/>
              <w:bottom w:w="180" w:type="dxa"/>
              <w:right w:w="15" w:type="dxa"/>
            </w:tcMar>
            <w:hideMark/>
          </w:tcPr>
          <w:p w14:paraId="74BBE5A0" w14:textId="77777777" w:rsidR="00226EB5" w:rsidRPr="00875A3F" w:rsidRDefault="00226EB5">
            <w:pPr>
              <w:rPr>
                <w:rFonts w:ascii="Arial" w:hAnsi="Arial" w:cs="Arial"/>
                <w:sz w:val="22"/>
                <w:szCs w:val="22"/>
              </w:rPr>
            </w:pPr>
            <w:r w:rsidRPr="00875A3F">
              <w:rPr>
                <w:rFonts w:ascii="Arial" w:hAnsi="Arial" w:cs="Arial"/>
                <w:sz w:val="22"/>
                <w:szCs w:val="22"/>
              </w:rPr>
              <w:t>Grading Percentages</w:t>
            </w:r>
          </w:p>
          <w:tbl>
            <w:tblPr>
              <w:tblStyle w:val="TableGrid"/>
              <w:tblW w:w="12913" w:type="dxa"/>
              <w:tblLayout w:type="fixed"/>
              <w:tblLook w:val="04A0" w:firstRow="1" w:lastRow="0" w:firstColumn="1" w:lastColumn="0" w:noHBand="0" w:noVBand="1"/>
            </w:tblPr>
            <w:tblGrid>
              <w:gridCol w:w="739"/>
              <w:gridCol w:w="6172"/>
              <w:gridCol w:w="2546"/>
              <w:gridCol w:w="910"/>
              <w:gridCol w:w="2546"/>
            </w:tblGrid>
            <w:tr w:rsidR="00875A3F" w:rsidRPr="00875A3F" w14:paraId="01876705" w14:textId="77777777" w:rsidTr="00226EB5">
              <w:tc>
                <w:tcPr>
                  <w:tcW w:w="739" w:type="dxa"/>
                </w:tcPr>
                <w:p w14:paraId="676522C9" w14:textId="38917F0C" w:rsidR="00226EB5" w:rsidRPr="00875A3F" w:rsidRDefault="00875A3F" w:rsidP="00226EB5">
                  <w:pPr>
                    <w:rPr>
                      <w:rFonts w:ascii="Arial" w:hAnsi="Arial" w:cs="Arial"/>
                      <w:sz w:val="22"/>
                      <w:szCs w:val="22"/>
                    </w:rPr>
                  </w:pPr>
                  <w:r w:rsidRPr="00875A3F">
                    <w:rPr>
                      <w:rFonts w:ascii="Arial" w:hAnsi="Arial" w:cs="Arial"/>
                      <w:sz w:val="22"/>
                      <w:szCs w:val="22"/>
                    </w:rPr>
                    <w:t>25</w:t>
                  </w:r>
                  <w:r w:rsidR="00226EB5" w:rsidRPr="00875A3F">
                    <w:rPr>
                      <w:rFonts w:ascii="Arial" w:hAnsi="Arial" w:cs="Arial"/>
                      <w:sz w:val="22"/>
                      <w:szCs w:val="22"/>
                    </w:rPr>
                    <w:t>%</w:t>
                  </w:r>
                </w:p>
              </w:tc>
              <w:tc>
                <w:tcPr>
                  <w:tcW w:w="8718" w:type="dxa"/>
                  <w:gridSpan w:val="2"/>
                </w:tcPr>
                <w:p w14:paraId="2DF45602" w14:textId="19D9F230" w:rsidR="00875A3F" w:rsidRPr="00875A3F" w:rsidRDefault="00875A3F"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Homework &amp; In-Class Assignments</w:t>
                  </w:r>
                </w:p>
              </w:tc>
              <w:tc>
                <w:tcPr>
                  <w:tcW w:w="3456" w:type="dxa"/>
                  <w:gridSpan w:val="2"/>
                </w:tcPr>
                <w:p w14:paraId="11944E2A" w14:textId="77777777" w:rsidR="00226EB5" w:rsidRPr="00875A3F" w:rsidRDefault="00226EB5" w:rsidP="00226EB5">
                  <w:pPr>
                    <w:rPr>
                      <w:rFonts w:ascii="Arial" w:hAnsi="Arial" w:cs="Arial"/>
                      <w:sz w:val="20"/>
                      <w:szCs w:val="20"/>
                    </w:rPr>
                  </w:pPr>
                </w:p>
              </w:tc>
            </w:tr>
            <w:tr w:rsidR="00875A3F" w:rsidRPr="00875A3F" w14:paraId="3B6D3281" w14:textId="77777777" w:rsidTr="00226EB5">
              <w:trPr>
                <w:gridAfter w:val="1"/>
                <w:wAfter w:w="2546" w:type="dxa"/>
              </w:trPr>
              <w:tc>
                <w:tcPr>
                  <w:tcW w:w="739" w:type="dxa"/>
                </w:tcPr>
                <w:p w14:paraId="5CD9D91B" w14:textId="77777777" w:rsidR="00226EB5" w:rsidRPr="00875A3F" w:rsidRDefault="00875A3F" w:rsidP="00226EB5">
                  <w:pPr>
                    <w:rPr>
                      <w:rFonts w:ascii="Arial" w:hAnsi="Arial" w:cs="Arial"/>
                      <w:sz w:val="22"/>
                      <w:szCs w:val="22"/>
                    </w:rPr>
                  </w:pPr>
                  <w:r w:rsidRPr="00875A3F">
                    <w:rPr>
                      <w:rFonts w:ascii="Arial" w:hAnsi="Arial" w:cs="Arial"/>
                      <w:sz w:val="22"/>
                      <w:szCs w:val="22"/>
                    </w:rPr>
                    <w:t>10</w:t>
                  </w:r>
                  <w:r w:rsidR="00226EB5" w:rsidRPr="00875A3F">
                    <w:rPr>
                      <w:rFonts w:ascii="Arial" w:hAnsi="Arial" w:cs="Arial"/>
                      <w:sz w:val="22"/>
                      <w:szCs w:val="22"/>
                    </w:rPr>
                    <w:t>%</w:t>
                  </w:r>
                </w:p>
                <w:p w14:paraId="4287E26A" w14:textId="2C6AD77F" w:rsidR="00875A3F" w:rsidRPr="00875A3F" w:rsidRDefault="00875A3F" w:rsidP="00226EB5">
                  <w:pPr>
                    <w:rPr>
                      <w:rFonts w:ascii="Arial" w:hAnsi="Arial" w:cs="Arial"/>
                      <w:sz w:val="22"/>
                      <w:szCs w:val="22"/>
                    </w:rPr>
                  </w:pPr>
                  <w:r w:rsidRPr="00875A3F">
                    <w:rPr>
                      <w:rFonts w:ascii="Arial" w:hAnsi="Arial" w:cs="Arial"/>
                      <w:sz w:val="22"/>
                      <w:szCs w:val="22"/>
                    </w:rPr>
                    <w:t>15%</w:t>
                  </w:r>
                </w:p>
              </w:tc>
              <w:tc>
                <w:tcPr>
                  <w:tcW w:w="6172" w:type="dxa"/>
                </w:tcPr>
                <w:p w14:paraId="40C3D14A" w14:textId="77777777"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 xml:space="preserve">Advisor Meeting </w:t>
                  </w:r>
                  <w:r w:rsidR="00875A3F" w:rsidRPr="00875A3F">
                    <w:rPr>
                      <w:rFonts w:ascii="Arial" w:hAnsi="Arial" w:cs="Arial"/>
                      <w:sz w:val="22"/>
                      <w:szCs w:val="22"/>
                      <w:lang w:val="en-US" w:eastAsia="en-US"/>
                    </w:rPr>
                    <w:t>&amp; Academic Planner</w:t>
                  </w:r>
                </w:p>
                <w:p w14:paraId="7205CDCE" w14:textId="3340ED3C" w:rsidR="00875A3F" w:rsidRPr="00875A3F" w:rsidRDefault="00875A3F"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Chapter Quizzes</w:t>
                  </w:r>
                </w:p>
              </w:tc>
              <w:tc>
                <w:tcPr>
                  <w:tcW w:w="3456" w:type="dxa"/>
                  <w:gridSpan w:val="2"/>
                </w:tcPr>
                <w:p w14:paraId="63B54036" w14:textId="77777777" w:rsidR="00226EB5" w:rsidRPr="00875A3F" w:rsidRDefault="00226EB5" w:rsidP="00226EB5">
                  <w:pPr>
                    <w:rPr>
                      <w:rFonts w:ascii="Arial" w:hAnsi="Arial" w:cs="Arial"/>
                      <w:sz w:val="20"/>
                      <w:szCs w:val="20"/>
                    </w:rPr>
                  </w:pPr>
                </w:p>
              </w:tc>
            </w:tr>
            <w:tr w:rsidR="00875A3F" w:rsidRPr="00875A3F" w14:paraId="514B8962" w14:textId="77777777" w:rsidTr="00226EB5">
              <w:trPr>
                <w:gridAfter w:val="1"/>
                <w:wAfter w:w="2546" w:type="dxa"/>
              </w:trPr>
              <w:tc>
                <w:tcPr>
                  <w:tcW w:w="739" w:type="dxa"/>
                </w:tcPr>
                <w:p w14:paraId="6737655D" w14:textId="77777777" w:rsidR="00226EB5" w:rsidRPr="00875A3F" w:rsidRDefault="00226EB5" w:rsidP="00226EB5">
                  <w:pPr>
                    <w:rPr>
                      <w:rFonts w:ascii="Arial" w:hAnsi="Arial" w:cs="Arial"/>
                      <w:sz w:val="22"/>
                      <w:szCs w:val="22"/>
                    </w:rPr>
                  </w:pPr>
                  <w:r w:rsidRPr="00875A3F">
                    <w:rPr>
                      <w:rFonts w:ascii="Arial" w:hAnsi="Arial" w:cs="Arial"/>
                      <w:sz w:val="22"/>
                      <w:szCs w:val="22"/>
                    </w:rPr>
                    <w:t>15%</w:t>
                  </w:r>
                </w:p>
              </w:tc>
              <w:tc>
                <w:tcPr>
                  <w:tcW w:w="6172" w:type="dxa"/>
                </w:tcPr>
                <w:p w14:paraId="53388D35" w14:textId="77777777"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Midterm Exam</w:t>
                  </w:r>
                </w:p>
              </w:tc>
              <w:tc>
                <w:tcPr>
                  <w:tcW w:w="3456" w:type="dxa"/>
                  <w:gridSpan w:val="2"/>
                </w:tcPr>
                <w:p w14:paraId="3B8DFDBA" w14:textId="77777777" w:rsidR="00226EB5" w:rsidRPr="00875A3F" w:rsidRDefault="00226EB5" w:rsidP="00226EB5">
                  <w:pPr>
                    <w:rPr>
                      <w:rFonts w:ascii="Arial" w:hAnsi="Arial" w:cs="Arial"/>
                      <w:sz w:val="20"/>
                      <w:szCs w:val="20"/>
                    </w:rPr>
                  </w:pPr>
                </w:p>
              </w:tc>
            </w:tr>
            <w:tr w:rsidR="00875A3F" w:rsidRPr="00875A3F" w14:paraId="2133282E" w14:textId="77777777" w:rsidTr="00226EB5">
              <w:trPr>
                <w:gridAfter w:val="1"/>
                <w:wAfter w:w="2546" w:type="dxa"/>
              </w:trPr>
              <w:tc>
                <w:tcPr>
                  <w:tcW w:w="739" w:type="dxa"/>
                </w:tcPr>
                <w:p w14:paraId="59E25303" w14:textId="0F2676B5" w:rsidR="00226EB5" w:rsidRPr="00875A3F" w:rsidRDefault="00226EB5" w:rsidP="00875A3F">
                  <w:pPr>
                    <w:rPr>
                      <w:rFonts w:ascii="Arial" w:hAnsi="Arial" w:cs="Arial"/>
                      <w:sz w:val="22"/>
                      <w:szCs w:val="22"/>
                    </w:rPr>
                  </w:pPr>
                  <w:r w:rsidRPr="00875A3F">
                    <w:rPr>
                      <w:rFonts w:ascii="Arial" w:hAnsi="Arial" w:cs="Arial"/>
                      <w:sz w:val="22"/>
                      <w:szCs w:val="22"/>
                    </w:rPr>
                    <w:lastRenderedPageBreak/>
                    <w:t>2</w:t>
                  </w:r>
                  <w:r w:rsidR="00875A3F" w:rsidRPr="00875A3F">
                    <w:rPr>
                      <w:rFonts w:ascii="Arial" w:hAnsi="Arial" w:cs="Arial"/>
                      <w:sz w:val="22"/>
                      <w:szCs w:val="22"/>
                    </w:rPr>
                    <w:t>0</w:t>
                  </w:r>
                  <w:r w:rsidRPr="00875A3F">
                    <w:rPr>
                      <w:rFonts w:ascii="Arial" w:hAnsi="Arial" w:cs="Arial"/>
                      <w:sz w:val="22"/>
                      <w:szCs w:val="22"/>
                    </w:rPr>
                    <w:t>%</w:t>
                  </w:r>
                </w:p>
              </w:tc>
              <w:tc>
                <w:tcPr>
                  <w:tcW w:w="6172" w:type="dxa"/>
                </w:tcPr>
                <w:p w14:paraId="5A976ED5" w14:textId="77777777"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Career Research Essay and Oral Presentation</w:t>
                  </w:r>
                </w:p>
              </w:tc>
              <w:tc>
                <w:tcPr>
                  <w:tcW w:w="3456" w:type="dxa"/>
                  <w:gridSpan w:val="2"/>
                </w:tcPr>
                <w:p w14:paraId="7E83CBEC" w14:textId="77777777" w:rsidR="00226EB5" w:rsidRPr="00875A3F" w:rsidRDefault="00226EB5" w:rsidP="00226EB5">
                  <w:pPr>
                    <w:rPr>
                      <w:rFonts w:ascii="Arial" w:hAnsi="Arial" w:cs="Arial"/>
                      <w:sz w:val="20"/>
                      <w:szCs w:val="20"/>
                    </w:rPr>
                  </w:pPr>
                </w:p>
              </w:tc>
            </w:tr>
            <w:tr w:rsidR="00875A3F" w:rsidRPr="00875A3F" w14:paraId="473E0030" w14:textId="77777777" w:rsidTr="00226EB5">
              <w:trPr>
                <w:gridAfter w:val="1"/>
                <w:wAfter w:w="2546" w:type="dxa"/>
              </w:trPr>
              <w:tc>
                <w:tcPr>
                  <w:tcW w:w="739" w:type="dxa"/>
                </w:tcPr>
                <w:p w14:paraId="42992189" w14:textId="59C502F0" w:rsidR="00226EB5" w:rsidRPr="00875A3F" w:rsidRDefault="00875A3F" w:rsidP="00226EB5">
                  <w:pPr>
                    <w:rPr>
                      <w:rFonts w:ascii="Arial" w:hAnsi="Arial" w:cs="Arial"/>
                      <w:sz w:val="22"/>
                      <w:szCs w:val="22"/>
                    </w:rPr>
                  </w:pPr>
                  <w:r w:rsidRPr="00875A3F">
                    <w:rPr>
                      <w:rFonts w:ascii="Arial" w:hAnsi="Arial" w:cs="Arial"/>
                      <w:sz w:val="22"/>
                      <w:szCs w:val="22"/>
                    </w:rPr>
                    <w:t>15</w:t>
                  </w:r>
                  <w:r w:rsidR="00226EB5" w:rsidRPr="00875A3F">
                    <w:rPr>
                      <w:rFonts w:ascii="Arial" w:hAnsi="Arial" w:cs="Arial"/>
                      <w:sz w:val="22"/>
                      <w:szCs w:val="22"/>
                    </w:rPr>
                    <w:t>%</w:t>
                  </w:r>
                </w:p>
              </w:tc>
              <w:tc>
                <w:tcPr>
                  <w:tcW w:w="6172" w:type="dxa"/>
                </w:tcPr>
                <w:p w14:paraId="07A860C9" w14:textId="7D994B6F" w:rsidR="00875A3F"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Final Exam</w:t>
                  </w:r>
                </w:p>
              </w:tc>
              <w:tc>
                <w:tcPr>
                  <w:tcW w:w="3456" w:type="dxa"/>
                  <w:gridSpan w:val="2"/>
                </w:tcPr>
                <w:p w14:paraId="6195B497" w14:textId="77777777" w:rsidR="00226EB5" w:rsidRPr="00875A3F" w:rsidRDefault="00226EB5" w:rsidP="00226EB5">
                  <w:pPr>
                    <w:rPr>
                      <w:rFonts w:ascii="Arial" w:hAnsi="Arial" w:cs="Arial"/>
                      <w:sz w:val="20"/>
                      <w:szCs w:val="20"/>
                    </w:rPr>
                  </w:pPr>
                </w:p>
              </w:tc>
            </w:tr>
          </w:tbl>
          <w:p w14:paraId="2092B5C3" w14:textId="77777777" w:rsidR="000C5E3E" w:rsidRPr="00C03047" w:rsidRDefault="000C5E3E" w:rsidP="00BB408F">
            <w:pPr>
              <w:rPr>
                <w:rFonts w:ascii="Arial" w:hAnsi="Arial" w:cs="Arial"/>
                <w:color w:val="FF0000"/>
                <w:sz w:val="20"/>
                <w:szCs w:val="20"/>
              </w:rPr>
            </w:pPr>
          </w:p>
          <w:p w14:paraId="3753AFB7" w14:textId="77777777" w:rsidR="0009562B" w:rsidRPr="00875A3F" w:rsidRDefault="0009562B" w:rsidP="00BB408F">
            <w:pPr>
              <w:rPr>
                <w:rFonts w:ascii="Arial" w:hAnsi="Arial" w:cs="Arial"/>
                <w:sz w:val="20"/>
                <w:szCs w:val="20"/>
              </w:rPr>
            </w:pPr>
            <w:r w:rsidRPr="00875A3F">
              <w:rPr>
                <w:rFonts w:ascii="Arial" w:hAnsi="Arial" w:cs="Arial"/>
                <w:sz w:val="20"/>
                <w:szCs w:val="20"/>
              </w:rPr>
              <w:t>This te</w:t>
            </w:r>
            <w:r w:rsidR="0068409B" w:rsidRPr="00875A3F">
              <w:rPr>
                <w:rFonts w:ascii="Arial" w:hAnsi="Arial" w:cs="Arial"/>
                <w:sz w:val="20"/>
                <w:szCs w:val="20"/>
              </w:rPr>
              <w:t xml:space="preserve">xtbook may </w:t>
            </w:r>
            <w:r w:rsidR="000B1579" w:rsidRPr="00875A3F">
              <w:rPr>
                <w:rFonts w:ascii="Arial" w:hAnsi="Arial" w:cs="Arial"/>
                <w:sz w:val="20"/>
                <w:szCs w:val="20"/>
              </w:rPr>
              <w:t>be purchased at any of the HCC Bookstores</w:t>
            </w:r>
            <w:r w:rsidRPr="00875A3F">
              <w:rPr>
                <w:rFonts w:ascii="Arial" w:hAnsi="Arial" w:cs="Arial"/>
                <w:sz w:val="20"/>
                <w:szCs w:val="20"/>
              </w:rPr>
              <w:t xml:space="preserve"> or Online.</w:t>
            </w:r>
          </w:p>
          <w:p w14:paraId="2088C9F6" w14:textId="77777777" w:rsidR="007955C8" w:rsidRPr="00C03047" w:rsidRDefault="007955C8" w:rsidP="00A06749">
            <w:pPr>
              <w:autoSpaceDE w:val="0"/>
              <w:autoSpaceDN w:val="0"/>
              <w:rPr>
                <w:rFonts w:ascii="Arial" w:hAnsi="Arial" w:cs="Arial"/>
                <w:color w:val="FF0000"/>
                <w:sz w:val="20"/>
                <w:szCs w:val="20"/>
              </w:rPr>
            </w:pPr>
          </w:p>
        </w:tc>
      </w:tr>
      <w:tr w:rsidR="000C5E3E" w:rsidRPr="00C03047" w14:paraId="3448B489" w14:textId="77777777" w:rsidTr="00546D99">
        <w:trPr>
          <w:gridAfter w:val="1"/>
          <w:wAfter w:w="64" w:type="pct"/>
          <w:tblCellSpacing w:w="15" w:type="dxa"/>
        </w:trPr>
        <w:tc>
          <w:tcPr>
            <w:tcW w:w="1272" w:type="pct"/>
            <w:gridSpan w:val="3"/>
            <w:tcMar>
              <w:top w:w="15" w:type="dxa"/>
              <w:left w:w="15" w:type="dxa"/>
              <w:bottom w:w="180" w:type="dxa"/>
              <w:right w:w="15" w:type="dxa"/>
            </w:tcMar>
            <w:hideMark/>
          </w:tcPr>
          <w:p w14:paraId="5983ECAB"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Instructional Materials</w:t>
            </w:r>
            <w:r w:rsidR="0009562B" w:rsidRPr="00C03047">
              <w:rPr>
                <w:rFonts w:ascii="Arial" w:hAnsi="Arial" w:cs="Arial"/>
                <w:b/>
                <w:bCs/>
                <w:sz w:val="22"/>
                <w:szCs w:val="22"/>
              </w:rPr>
              <w:t>/Textbook</w:t>
            </w:r>
          </w:p>
        </w:tc>
        <w:tc>
          <w:tcPr>
            <w:tcW w:w="3620" w:type="pct"/>
            <w:gridSpan w:val="3"/>
            <w:tcMar>
              <w:top w:w="15" w:type="dxa"/>
              <w:left w:w="150" w:type="dxa"/>
              <w:bottom w:w="180" w:type="dxa"/>
              <w:right w:w="15" w:type="dxa"/>
            </w:tcMar>
            <w:hideMark/>
          </w:tcPr>
          <w:p w14:paraId="351B50A3" w14:textId="77777777" w:rsidR="006B2161" w:rsidRPr="00D032A2" w:rsidRDefault="006B2161" w:rsidP="00405850">
            <w:pPr>
              <w:divId w:val="1593932648"/>
              <w:rPr>
                <w:rFonts w:ascii="Arial" w:hAnsi="Arial" w:cs="Arial"/>
                <w:i/>
                <w:sz w:val="20"/>
                <w:szCs w:val="20"/>
              </w:rPr>
            </w:pPr>
            <w:r w:rsidRPr="00D032A2">
              <w:rPr>
                <w:rFonts w:ascii="Arial" w:hAnsi="Arial" w:cs="Arial"/>
                <w:i/>
                <w:sz w:val="20"/>
                <w:szCs w:val="20"/>
              </w:rPr>
              <w:t xml:space="preserve">HCCS Bookstore: </w:t>
            </w:r>
            <w:hyperlink r:id="rId11" w:history="1">
              <w:r w:rsidRPr="00D032A2">
                <w:rPr>
                  <w:rStyle w:val="Hyperlink"/>
                  <w:rFonts w:ascii="Arial" w:hAnsi="Arial" w:cs="Arial"/>
                  <w:i/>
                  <w:sz w:val="20"/>
                  <w:szCs w:val="20"/>
                </w:rPr>
                <w:t>http://hccs.bncollege.com</w:t>
              </w:r>
            </w:hyperlink>
            <w:r w:rsidRPr="00D032A2">
              <w:rPr>
                <w:rFonts w:ascii="Arial" w:hAnsi="Arial" w:cs="Arial"/>
                <w:i/>
                <w:sz w:val="20"/>
                <w:szCs w:val="20"/>
              </w:rPr>
              <w:t xml:space="preserve"> </w:t>
            </w:r>
          </w:p>
          <w:p w14:paraId="73F141FF" w14:textId="77777777" w:rsidR="006B2161" w:rsidRPr="00D032A2" w:rsidRDefault="000B1579" w:rsidP="00405850">
            <w:pPr>
              <w:divId w:val="1593932648"/>
              <w:rPr>
                <w:rFonts w:ascii="Arial" w:hAnsi="Arial" w:cs="Arial"/>
                <w:sz w:val="20"/>
                <w:szCs w:val="20"/>
              </w:rPr>
            </w:pPr>
            <w:r>
              <w:rPr>
                <w:rFonts w:ascii="Arial" w:hAnsi="Arial" w:cs="Arial"/>
                <w:i/>
                <w:sz w:val="20"/>
                <w:szCs w:val="20"/>
              </w:rPr>
              <w:t>713-528-0872</w:t>
            </w:r>
          </w:p>
          <w:p w14:paraId="097DCA1A" w14:textId="77777777" w:rsidR="006B2161" w:rsidRPr="00D032A2" w:rsidRDefault="006B2161" w:rsidP="00405850">
            <w:pPr>
              <w:divId w:val="1593932648"/>
              <w:rPr>
                <w:rFonts w:ascii="Arial" w:hAnsi="Arial" w:cs="Arial"/>
                <w:sz w:val="20"/>
                <w:szCs w:val="20"/>
              </w:rPr>
            </w:pPr>
          </w:p>
          <w:p w14:paraId="39BF01AA" w14:textId="77777777" w:rsidR="006B2161" w:rsidRPr="00C03047" w:rsidRDefault="006B2161" w:rsidP="00405850">
            <w:pPr>
              <w:divId w:val="1593932648"/>
              <w:rPr>
                <w:rFonts w:ascii="Arial" w:hAnsi="Arial" w:cs="Arial"/>
                <w:i/>
              </w:rPr>
            </w:pPr>
          </w:p>
          <w:p w14:paraId="6FAFB5C4" w14:textId="77777777" w:rsidR="0068409B" w:rsidRPr="00D032A2" w:rsidRDefault="0068409B" w:rsidP="0068409B">
            <w:pPr>
              <w:divId w:val="1593932648"/>
              <w:rPr>
                <w:rFonts w:ascii="Arial" w:hAnsi="Arial" w:cs="Arial"/>
                <w:sz w:val="20"/>
                <w:szCs w:val="20"/>
              </w:rPr>
            </w:pPr>
            <w:r w:rsidRPr="00D032A2">
              <w:rPr>
                <w:rFonts w:ascii="Arial" w:hAnsi="Arial" w:cs="Arial"/>
                <w:b/>
                <w:noProof/>
                <w:sz w:val="20"/>
                <w:szCs w:val="20"/>
              </w:rPr>
              <w:drawing>
                <wp:anchor distT="0" distB="0" distL="114300" distR="114300" simplePos="0" relativeHeight="251661312" behindDoc="0" locked="0" layoutInCell="1" allowOverlap="1" wp14:anchorId="3862C695" wp14:editId="40690E55">
                  <wp:simplePos x="0" y="0"/>
                  <wp:positionH relativeFrom="column">
                    <wp:posOffset>0</wp:posOffset>
                  </wp:positionH>
                  <wp:positionV relativeFrom="paragraph">
                    <wp:posOffset>-29210</wp:posOffset>
                  </wp:positionV>
                  <wp:extent cx="876300" cy="11410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sidRPr="00D032A2">
              <w:rPr>
                <w:rFonts w:ascii="Arial" w:hAnsi="Arial" w:cs="Arial"/>
                <w:i/>
                <w:sz w:val="20"/>
                <w:szCs w:val="20"/>
              </w:rPr>
              <w:t>Harrington, C. M. (2016).  Student Success in College:  Doing What Works!  2</w:t>
            </w:r>
            <w:r w:rsidRPr="00D032A2">
              <w:rPr>
                <w:rFonts w:ascii="Arial" w:hAnsi="Arial" w:cs="Arial"/>
                <w:i/>
                <w:sz w:val="20"/>
                <w:szCs w:val="20"/>
                <w:vertAlign w:val="superscript"/>
              </w:rPr>
              <w:t>nd</w:t>
            </w:r>
            <w:r w:rsidRPr="00D032A2">
              <w:rPr>
                <w:rFonts w:ascii="Arial" w:hAnsi="Arial" w:cs="Arial"/>
                <w:i/>
                <w:sz w:val="20"/>
                <w:szCs w:val="20"/>
              </w:rPr>
              <w:t xml:space="preserve"> Edition.  Boston:  Cengage Learning</w:t>
            </w:r>
            <w:r w:rsidRPr="00D032A2">
              <w:rPr>
                <w:rFonts w:ascii="Arial" w:hAnsi="Arial" w:cs="Arial"/>
                <w:sz w:val="20"/>
                <w:szCs w:val="20"/>
              </w:rPr>
              <w:t xml:space="preserve">     </w:t>
            </w:r>
            <w:r w:rsidRPr="00D032A2">
              <w:rPr>
                <w:rFonts w:ascii="Arial" w:hAnsi="Arial" w:cs="Arial"/>
                <w:sz w:val="20"/>
                <w:szCs w:val="20"/>
                <w:lang w:val="en"/>
              </w:rPr>
              <w:t xml:space="preserve">ISBN: </w:t>
            </w:r>
            <w:r w:rsidRPr="00D032A2">
              <w:rPr>
                <w:rFonts w:ascii="Arial" w:hAnsi="Arial" w:cs="Arial"/>
                <w:sz w:val="20"/>
                <w:szCs w:val="20"/>
              </w:rPr>
              <w:t>9781305748415</w:t>
            </w:r>
          </w:p>
          <w:p w14:paraId="42DD0655" w14:textId="77777777" w:rsidR="006B2161" w:rsidRPr="00C03047" w:rsidRDefault="006B2161" w:rsidP="000B1579">
            <w:pPr>
              <w:ind w:left="6" w:firstLine="270"/>
              <w:divId w:val="1593932648"/>
              <w:rPr>
                <w:rFonts w:ascii="Arial" w:hAnsi="Arial" w:cs="Arial"/>
                <w:i/>
                <w:color w:val="FF0000"/>
                <w:sz w:val="20"/>
                <w:szCs w:val="20"/>
              </w:rPr>
            </w:pPr>
          </w:p>
        </w:tc>
      </w:tr>
      <w:tr w:rsidR="000C5E3E" w:rsidRPr="00C03047" w14:paraId="308D2766" w14:textId="77777777" w:rsidTr="00546D99">
        <w:trPr>
          <w:gridAfter w:val="1"/>
          <w:wAfter w:w="64" w:type="pct"/>
          <w:tblCellSpacing w:w="15" w:type="dxa"/>
        </w:trPr>
        <w:tc>
          <w:tcPr>
            <w:tcW w:w="1469" w:type="pct"/>
            <w:gridSpan w:val="4"/>
            <w:tcMar>
              <w:top w:w="15" w:type="dxa"/>
              <w:left w:w="15" w:type="dxa"/>
              <w:bottom w:w="125" w:type="dxa"/>
              <w:right w:w="15" w:type="dxa"/>
            </w:tcMar>
            <w:hideMark/>
          </w:tcPr>
          <w:p w14:paraId="6442B473" w14:textId="77777777" w:rsidR="000C5E3E" w:rsidRPr="00C03047" w:rsidRDefault="000C5E3E" w:rsidP="00570667">
            <w:pPr>
              <w:rPr>
                <w:rFonts w:ascii="Arial" w:hAnsi="Arial" w:cs="Arial"/>
                <w:b/>
                <w:bCs/>
                <w:sz w:val="22"/>
                <w:szCs w:val="22"/>
              </w:rPr>
            </w:pPr>
            <w:r w:rsidRPr="00C03047">
              <w:rPr>
                <w:rFonts w:ascii="Arial" w:hAnsi="Arial" w:cs="Arial"/>
                <w:b/>
                <w:bCs/>
                <w:sz w:val="22"/>
                <w:szCs w:val="22"/>
              </w:rPr>
              <w:t>EGLS3 – Evaluation for Greater Learning Student Survey System</w:t>
            </w:r>
          </w:p>
        </w:tc>
        <w:tc>
          <w:tcPr>
            <w:tcW w:w="3422" w:type="pct"/>
            <w:gridSpan w:val="2"/>
          </w:tcPr>
          <w:p w14:paraId="6E1180F5" w14:textId="77777777" w:rsidR="000C5E3E" w:rsidRPr="00C03047" w:rsidRDefault="00F46FA5" w:rsidP="00F46FA5">
            <w:pPr>
              <w:ind w:left="215" w:hanging="215"/>
              <w:rPr>
                <w:rFonts w:ascii="Arial" w:hAnsi="Arial" w:cs="Arial"/>
                <w:b/>
                <w:bCs/>
                <w:sz w:val="22"/>
                <w:szCs w:val="22"/>
              </w:rPr>
            </w:pPr>
            <w:r w:rsidRPr="00C03047">
              <w:rPr>
                <w:rFonts w:ascii="Arial" w:hAnsi="Arial" w:cs="Arial"/>
                <w:sz w:val="20"/>
                <w:szCs w:val="20"/>
              </w:rPr>
              <w:t xml:space="preserve">    </w:t>
            </w:r>
            <w:r w:rsidR="000C5E3E" w:rsidRPr="00C03047">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RPr="00C03047" w14:paraId="0BF8BF90" w14:textId="77777777" w:rsidTr="00546D99">
        <w:trPr>
          <w:gridAfter w:val="1"/>
          <w:wAfter w:w="64" w:type="pct"/>
          <w:tblCellSpacing w:w="15" w:type="dxa"/>
        </w:trPr>
        <w:tc>
          <w:tcPr>
            <w:tcW w:w="4903" w:type="pct"/>
            <w:gridSpan w:val="6"/>
            <w:tcMar>
              <w:top w:w="15" w:type="dxa"/>
              <w:left w:w="15" w:type="dxa"/>
              <w:bottom w:w="180" w:type="dxa"/>
              <w:right w:w="15" w:type="dxa"/>
            </w:tcMar>
            <w:hideMark/>
          </w:tcPr>
          <w:p w14:paraId="322D3937"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HCC Policy Statement: </w:t>
            </w:r>
          </w:p>
        </w:tc>
      </w:tr>
      <w:tr w:rsidR="000C5E3E" w:rsidRPr="00C03047" w14:paraId="1EE71BD5" w14:textId="77777777" w:rsidTr="00546D99">
        <w:trPr>
          <w:gridAfter w:val="1"/>
          <w:wAfter w:w="64" w:type="pct"/>
          <w:tblCellSpacing w:w="15" w:type="dxa"/>
        </w:trPr>
        <w:tc>
          <w:tcPr>
            <w:tcW w:w="980" w:type="pct"/>
            <w:gridSpan w:val="2"/>
            <w:tcMar>
              <w:top w:w="15" w:type="dxa"/>
              <w:left w:w="15" w:type="dxa"/>
              <w:bottom w:w="180" w:type="dxa"/>
              <w:right w:w="15" w:type="dxa"/>
            </w:tcMar>
            <w:hideMark/>
          </w:tcPr>
          <w:p w14:paraId="60D99CDA"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Access Student </w:t>
            </w:r>
            <w:r w:rsidR="00A33170" w:rsidRPr="00C03047">
              <w:rPr>
                <w:rFonts w:ascii="Arial" w:hAnsi="Arial" w:cs="Arial"/>
                <w:b/>
                <w:bCs/>
                <w:sz w:val="22"/>
                <w:szCs w:val="22"/>
              </w:rPr>
              <w:t xml:space="preserve">  </w:t>
            </w:r>
            <w:r w:rsidRPr="00C03047">
              <w:rPr>
                <w:rFonts w:ascii="Arial" w:hAnsi="Arial" w:cs="Arial"/>
                <w:b/>
                <w:bCs/>
                <w:sz w:val="22"/>
                <w:szCs w:val="22"/>
              </w:rPr>
              <w:t>Services Policies on their Web site:</w:t>
            </w:r>
          </w:p>
        </w:tc>
        <w:tc>
          <w:tcPr>
            <w:tcW w:w="3912" w:type="pct"/>
            <w:gridSpan w:val="4"/>
            <w:tcMar>
              <w:top w:w="15" w:type="dxa"/>
              <w:left w:w="150" w:type="dxa"/>
              <w:bottom w:w="180" w:type="dxa"/>
              <w:right w:w="15" w:type="dxa"/>
            </w:tcMar>
            <w:hideMark/>
          </w:tcPr>
          <w:p w14:paraId="1763311D" w14:textId="77777777" w:rsidR="00E35E1B" w:rsidRPr="00C03047" w:rsidRDefault="000A148F" w:rsidP="00F46FA5">
            <w:pPr>
              <w:ind w:left="635"/>
              <w:rPr>
                <w:rFonts w:ascii="Arial" w:eastAsia="Calibri" w:hAnsi="Arial" w:cs="Arial"/>
                <w:sz w:val="22"/>
                <w:szCs w:val="22"/>
              </w:rPr>
            </w:pPr>
            <w:hyperlink r:id="rId13" w:history="1">
              <w:r w:rsidR="00E35E1B" w:rsidRPr="00C03047">
                <w:rPr>
                  <w:rFonts w:ascii="Arial" w:eastAsia="Calibri" w:hAnsi="Arial" w:cs="Arial"/>
                  <w:color w:val="0000FF"/>
                  <w:sz w:val="22"/>
                  <w:szCs w:val="22"/>
                  <w:u w:val="single"/>
                </w:rPr>
                <w:t>http://www.hccs.edu/district/about-us/policies/d-student-services/</w:t>
              </w:r>
            </w:hyperlink>
          </w:p>
          <w:p w14:paraId="535FD7D0" w14:textId="77777777" w:rsidR="00395ADB" w:rsidRPr="00C03047" w:rsidRDefault="00395ADB">
            <w:pPr>
              <w:rPr>
                <w:rFonts w:ascii="Arial" w:hAnsi="Arial" w:cs="Arial"/>
                <w:sz w:val="20"/>
                <w:szCs w:val="20"/>
              </w:rPr>
            </w:pPr>
          </w:p>
        </w:tc>
      </w:tr>
      <w:tr w:rsidR="000C5E3E" w:rsidRPr="00C03047" w14:paraId="41B7393E" w14:textId="77777777" w:rsidTr="00546D99">
        <w:trPr>
          <w:gridAfter w:val="1"/>
          <w:wAfter w:w="64" w:type="pct"/>
          <w:tblCellSpacing w:w="15" w:type="dxa"/>
        </w:trPr>
        <w:tc>
          <w:tcPr>
            <w:tcW w:w="4903" w:type="pct"/>
            <w:gridSpan w:val="6"/>
            <w:tcMar>
              <w:top w:w="15" w:type="dxa"/>
              <w:left w:w="15" w:type="dxa"/>
              <w:bottom w:w="180" w:type="dxa"/>
              <w:right w:w="15" w:type="dxa"/>
            </w:tcMar>
            <w:hideMark/>
          </w:tcPr>
          <w:p w14:paraId="232388FB" w14:textId="77777777" w:rsidR="0045030C" w:rsidRPr="00C03047" w:rsidRDefault="0045030C" w:rsidP="00F46FA5">
            <w:pPr>
              <w:ind w:left="2700" w:hanging="2700"/>
              <w:rPr>
                <w:rFonts w:ascii="Arial" w:hAnsi="Arial" w:cs="Arial"/>
                <w:b/>
                <w:sz w:val="22"/>
                <w:szCs w:val="22"/>
              </w:rPr>
            </w:pPr>
          </w:p>
          <w:p w14:paraId="254ACD6B" w14:textId="77777777" w:rsidR="000C5E3E" w:rsidRPr="00D032A2" w:rsidRDefault="00A33170" w:rsidP="00D032A2">
            <w:pPr>
              <w:ind w:left="2700" w:hanging="2700"/>
              <w:rPr>
                <w:rFonts w:ascii="Arial" w:hAnsi="Arial" w:cs="Arial"/>
                <w:bCs/>
                <w:sz w:val="20"/>
                <w:szCs w:val="20"/>
              </w:rPr>
            </w:pPr>
            <w:r w:rsidRPr="00C03047">
              <w:rPr>
                <w:rFonts w:ascii="Arial" w:hAnsi="Arial" w:cs="Arial"/>
                <w:b/>
                <w:sz w:val="22"/>
                <w:szCs w:val="22"/>
              </w:rPr>
              <w:t xml:space="preserve">Attendance Policy: </w:t>
            </w:r>
            <w:r w:rsidRPr="00C03047">
              <w:rPr>
                <w:rFonts w:ascii="Arial" w:hAnsi="Arial" w:cs="Arial"/>
                <w:sz w:val="20"/>
                <w:szCs w:val="20"/>
              </w:rPr>
              <w:t xml:space="preserve">     </w:t>
            </w:r>
            <w:r w:rsidR="00F46FA5" w:rsidRPr="00C03047">
              <w:rPr>
                <w:rFonts w:ascii="Arial" w:hAnsi="Arial" w:cs="Arial"/>
                <w:sz w:val="20"/>
                <w:szCs w:val="20"/>
              </w:rPr>
              <w:t xml:space="preserve">       </w:t>
            </w:r>
            <w:r w:rsidR="00D032A2" w:rsidRPr="00D032A2">
              <w:rPr>
                <w:rStyle w:val="accordion-block"/>
                <w:rFonts w:ascii="Arial" w:hAnsi="Arial" w:cs="Arial"/>
                <w:sz w:val="20"/>
                <w:szCs w:val="20"/>
              </w:rPr>
              <w:t xml:space="preserve">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00D032A2" w:rsidRPr="00D032A2">
              <w:rPr>
                <w:rFonts w:ascii="Arial" w:hAnsi="Arial" w:cs="Arial"/>
                <w:sz w:val="20"/>
                <w:szCs w:val="20"/>
              </w:rPr>
              <w:t>For a</w:t>
            </w:r>
            <w:r w:rsidRPr="00D032A2">
              <w:rPr>
                <w:rFonts w:ascii="Arial" w:hAnsi="Arial" w:cs="Arial"/>
                <w:sz w:val="20"/>
                <w:szCs w:val="20"/>
              </w:rPr>
              <w:t xml:space="preserve"> 3 credit-hour lecture class meeting 3</w:t>
            </w:r>
            <w:r w:rsidR="00D032A2" w:rsidRPr="00D032A2">
              <w:rPr>
                <w:rFonts w:ascii="Arial" w:hAnsi="Arial" w:cs="Arial"/>
                <w:sz w:val="20"/>
                <w:szCs w:val="20"/>
              </w:rPr>
              <w:t xml:space="preserve"> hours per week (48 hours of </w:t>
            </w:r>
            <w:r w:rsidRPr="00D032A2">
              <w:rPr>
                <w:rFonts w:ascii="Arial" w:hAnsi="Arial" w:cs="Arial"/>
                <w:bCs/>
                <w:sz w:val="20"/>
                <w:szCs w:val="20"/>
              </w:rPr>
              <w:t xml:space="preserve">instruction), </w:t>
            </w:r>
            <w:r w:rsidRPr="00D032A2">
              <w:rPr>
                <w:rFonts w:ascii="Arial" w:hAnsi="Arial" w:cs="Arial"/>
                <w:sz w:val="20"/>
                <w:szCs w:val="20"/>
              </w:rPr>
              <w:t xml:space="preserve">you can be dropped after </w:t>
            </w:r>
            <w:r w:rsidR="00D032A2">
              <w:rPr>
                <w:rFonts w:ascii="Arial" w:hAnsi="Arial" w:cs="Arial"/>
                <w:sz w:val="20"/>
                <w:szCs w:val="20"/>
              </w:rPr>
              <w:t xml:space="preserve">6 hours of absence. The 6 hours </w:t>
            </w:r>
            <w:r w:rsidRPr="00D032A2">
              <w:rPr>
                <w:rFonts w:ascii="Arial" w:hAnsi="Arial" w:cs="Arial"/>
                <w:bCs/>
                <w:sz w:val="20"/>
                <w:szCs w:val="20"/>
              </w:rPr>
              <w:t xml:space="preserve">includes accumulated minutes for arriving </w:t>
            </w:r>
            <w:r w:rsidR="00D032A2">
              <w:rPr>
                <w:rFonts w:ascii="Arial" w:hAnsi="Arial" w:cs="Arial"/>
                <w:bCs/>
                <w:sz w:val="20"/>
                <w:szCs w:val="20"/>
              </w:rPr>
              <w:t xml:space="preserve">late to class and leaving class </w:t>
            </w:r>
            <w:r w:rsidRPr="00D032A2">
              <w:rPr>
                <w:rFonts w:ascii="Arial" w:hAnsi="Arial" w:cs="Arial"/>
                <w:bCs/>
                <w:sz w:val="20"/>
                <w:szCs w:val="20"/>
              </w:rPr>
              <w:t xml:space="preserve">early. </w:t>
            </w:r>
          </w:p>
        </w:tc>
      </w:tr>
      <w:tr w:rsidR="00E9659F" w:rsidRPr="00C03047" w14:paraId="244B2345" w14:textId="77777777" w:rsidTr="00546D99">
        <w:trPr>
          <w:gridAfter w:val="1"/>
          <w:wAfter w:w="64" w:type="pct"/>
          <w:tblCellSpacing w:w="15" w:type="dxa"/>
        </w:trPr>
        <w:tc>
          <w:tcPr>
            <w:tcW w:w="980" w:type="pct"/>
            <w:gridSpan w:val="2"/>
            <w:tcMar>
              <w:top w:w="15" w:type="dxa"/>
              <w:left w:w="15" w:type="dxa"/>
              <w:bottom w:w="180" w:type="dxa"/>
              <w:right w:w="15" w:type="dxa"/>
            </w:tcMar>
          </w:tcPr>
          <w:p w14:paraId="7DBF82C0" w14:textId="77777777" w:rsidR="00E9659F" w:rsidRPr="00C03047" w:rsidRDefault="00E9659F">
            <w:pPr>
              <w:rPr>
                <w:rFonts w:ascii="Arial" w:hAnsi="Arial" w:cs="Arial"/>
                <w:b/>
                <w:bCs/>
                <w:sz w:val="22"/>
                <w:szCs w:val="22"/>
              </w:rPr>
            </w:pPr>
            <w:r w:rsidRPr="00C03047">
              <w:rPr>
                <w:rFonts w:ascii="Arial" w:hAnsi="Arial" w:cs="Arial"/>
                <w:b/>
                <w:bCs/>
                <w:sz w:val="22"/>
                <w:szCs w:val="22"/>
              </w:rPr>
              <w:lastRenderedPageBreak/>
              <w:t>Advising</w:t>
            </w:r>
          </w:p>
          <w:p w14:paraId="3707F191" w14:textId="77777777" w:rsidR="005D7697" w:rsidRPr="00C03047" w:rsidRDefault="005D7697">
            <w:pPr>
              <w:rPr>
                <w:rFonts w:ascii="Arial" w:hAnsi="Arial" w:cs="Arial"/>
                <w:b/>
                <w:bCs/>
                <w:sz w:val="22"/>
                <w:szCs w:val="22"/>
              </w:rPr>
            </w:pPr>
          </w:p>
          <w:p w14:paraId="46CB1E38" w14:textId="77777777" w:rsidR="005D7697" w:rsidRPr="00C03047" w:rsidRDefault="005D7697">
            <w:pPr>
              <w:rPr>
                <w:rFonts w:ascii="Arial" w:hAnsi="Arial" w:cs="Arial"/>
                <w:b/>
                <w:bCs/>
                <w:sz w:val="22"/>
                <w:szCs w:val="22"/>
              </w:rPr>
            </w:pPr>
          </w:p>
          <w:p w14:paraId="79531C50" w14:textId="77777777" w:rsidR="005D7697" w:rsidRPr="00C03047" w:rsidRDefault="005D7697">
            <w:pPr>
              <w:rPr>
                <w:rFonts w:ascii="Arial" w:hAnsi="Arial" w:cs="Arial"/>
                <w:b/>
                <w:bCs/>
                <w:sz w:val="22"/>
                <w:szCs w:val="22"/>
              </w:rPr>
            </w:pPr>
          </w:p>
          <w:p w14:paraId="04721E54" w14:textId="77777777" w:rsidR="005D7697" w:rsidRPr="00C03047" w:rsidRDefault="005D7697">
            <w:pPr>
              <w:rPr>
                <w:rFonts w:ascii="Arial" w:hAnsi="Arial" w:cs="Arial"/>
                <w:b/>
                <w:bCs/>
                <w:sz w:val="22"/>
                <w:szCs w:val="22"/>
              </w:rPr>
            </w:pPr>
          </w:p>
          <w:p w14:paraId="29023A55" w14:textId="77777777" w:rsidR="005D7697" w:rsidRPr="00C03047" w:rsidRDefault="005D7697">
            <w:pPr>
              <w:rPr>
                <w:rFonts w:ascii="Arial" w:hAnsi="Arial" w:cs="Arial"/>
                <w:b/>
                <w:bCs/>
                <w:sz w:val="22"/>
                <w:szCs w:val="22"/>
              </w:rPr>
            </w:pPr>
          </w:p>
          <w:p w14:paraId="5584A319" w14:textId="77777777" w:rsidR="005D7697" w:rsidRPr="00C03047" w:rsidRDefault="005D7697">
            <w:pPr>
              <w:rPr>
                <w:rFonts w:ascii="Arial" w:hAnsi="Arial" w:cs="Arial"/>
                <w:b/>
                <w:bCs/>
                <w:sz w:val="22"/>
                <w:szCs w:val="22"/>
              </w:rPr>
            </w:pPr>
          </w:p>
          <w:p w14:paraId="5C71D637" w14:textId="77777777" w:rsidR="005D7697" w:rsidRPr="00C03047" w:rsidRDefault="005D7697">
            <w:pPr>
              <w:rPr>
                <w:rFonts w:ascii="Arial" w:hAnsi="Arial" w:cs="Arial"/>
                <w:b/>
                <w:bCs/>
                <w:sz w:val="22"/>
                <w:szCs w:val="22"/>
              </w:rPr>
            </w:pPr>
            <w:r w:rsidRPr="00C03047">
              <w:rPr>
                <w:rFonts w:ascii="Arial" w:hAnsi="Arial" w:cs="Arial"/>
                <w:b/>
                <w:bCs/>
                <w:sz w:val="22"/>
                <w:szCs w:val="22"/>
              </w:rPr>
              <w:t>Title IX</w:t>
            </w:r>
          </w:p>
        </w:tc>
        <w:tc>
          <w:tcPr>
            <w:tcW w:w="3912" w:type="pct"/>
            <w:gridSpan w:val="4"/>
            <w:tcMar>
              <w:top w:w="15" w:type="dxa"/>
              <w:left w:w="150" w:type="dxa"/>
              <w:bottom w:w="180" w:type="dxa"/>
              <w:right w:w="15" w:type="dxa"/>
            </w:tcMar>
          </w:tcPr>
          <w:p w14:paraId="1633D78C" w14:textId="77777777" w:rsidR="00E9659F" w:rsidRPr="00C03047" w:rsidRDefault="00D032A2" w:rsidP="00F46FA5">
            <w:pPr>
              <w:ind w:left="635"/>
              <w:rPr>
                <w:rFonts w:ascii="Arial" w:hAnsi="Arial" w:cs="Arial"/>
                <w:sz w:val="20"/>
                <w:szCs w:val="20"/>
              </w:rPr>
            </w:pPr>
            <w:r>
              <w:rPr>
                <w:rFonts w:ascii="Arial" w:hAnsi="Arial" w:cs="Arial"/>
                <w:sz w:val="20"/>
                <w:szCs w:val="20"/>
              </w:rPr>
              <w:t>A senior a</w:t>
            </w:r>
            <w:r w:rsidR="00E9659F" w:rsidRPr="00C03047">
              <w:rPr>
                <w:rFonts w:ascii="Arial" w:hAnsi="Arial" w:cs="Arial"/>
                <w:sz w:val="20"/>
                <w:szCs w:val="20"/>
              </w:rPr>
              <w:t>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14:paraId="5DE0C7FC" w14:textId="77777777" w:rsidR="005D7697" w:rsidRPr="00C03047" w:rsidRDefault="005D7697" w:rsidP="00F46FA5">
            <w:pPr>
              <w:ind w:left="635"/>
              <w:rPr>
                <w:rFonts w:ascii="Arial" w:hAnsi="Arial" w:cs="Arial"/>
                <w:sz w:val="20"/>
                <w:szCs w:val="20"/>
              </w:rPr>
            </w:pPr>
          </w:p>
          <w:p w14:paraId="1364FC3F" w14:textId="77777777" w:rsidR="005D7697" w:rsidRPr="00C03047" w:rsidRDefault="005D7697" w:rsidP="005D7697">
            <w:pPr>
              <w:ind w:left="635"/>
              <w:rPr>
                <w:rFonts w:ascii="Arial" w:hAnsi="Arial" w:cs="Arial"/>
                <w:color w:val="000000"/>
                <w:sz w:val="20"/>
                <w:szCs w:val="20"/>
              </w:rPr>
            </w:pPr>
            <w:r w:rsidRPr="00C03047">
              <w:rPr>
                <w:rFonts w:ascii="Arial" w:hAnsi="Arial" w:cs="Arial"/>
                <w:color w:val="000000"/>
                <w:sz w:val="20"/>
                <w:szCs w:val="20"/>
              </w:rPr>
              <w:t>HCC is committed to provid</w:t>
            </w:r>
            <w:r w:rsidR="005D3754" w:rsidRPr="00C03047">
              <w:rPr>
                <w:rFonts w:ascii="Arial" w:hAnsi="Arial" w:cs="Arial"/>
                <w:color w:val="000000"/>
                <w:sz w:val="20"/>
                <w:szCs w:val="20"/>
              </w:rPr>
              <w:t>ing</w:t>
            </w:r>
            <w:r w:rsidRPr="00C03047">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4" w:history="1">
              <w:r w:rsidR="005E6B4C" w:rsidRPr="00C03047">
                <w:rPr>
                  <w:rStyle w:val="Hyperlink"/>
                  <w:rFonts w:ascii="Arial" w:hAnsi="Arial" w:cs="Arial"/>
                  <w:sz w:val="20"/>
                  <w:szCs w:val="20"/>
                </w:rPr>
                <w:t>oie@hccs.edu</w:t>
              </w:r>
            </w:hyperlink>
            <w:r w:rsidRPr="00C03047">
              <w:rPr>
                <w:rFonts w:ascii="Arial" w:hAnsi="Arial" w:cs="Arial"/>
                <w:color w:val="000000"/>
                <w:sz w:val="20"/>
                <w:szCs w:val="20"/>
              </w:rPr>
              <w:t>.</w:t>
            </w:r>
          </w:p>
          <w:p w14:paraId="0760B6A2" w14:textId="77777777" w:rsidR="005D7697" w:rsidRPr="00C03047" w:rsidRDefault="005D7697" w:rsidP="00875A3F">
            <w:pPr>
              <w:rPr>
                <w:rFonts w:ascii="Arial" w:hAnsi="Arial" w:cs="Arial"/>
                <w:sz w:val="20"/>
                <w:szCs w:val="20"/>
              </w:rPr>
            </w:pPr>
          </w:p>
        </w:tc>
      </w:tr>
      <w:tr w:rsidR="005E6B4C" w:rsidRPr="00C03047" w14:paraId="64D74365" w14:textId="77777777" w:rsidTr="00546D99">
        <w:trPr>
          <w:gridAfter w:val="1"/>
          <w:wAfter w:w="64" w:type="pct"/>
          <w:tblCellSpacing w:w="15" w:type="dxa"/>
        </w:trPr>
        <w:tc>
          <w:tcPr>
            <w:tcW w:w="980" w:type="pct"/>
            <w:gridSpan w:val="2"/>
            <w:tcMar>
              <w:top w:w="15" w:type="dxa"/>
              <w:left w:w="15" w:type="dxa"/>
              <w:bottom w:w="180" w:type="dxa"/>
              <w:right w:w="15" w:type="dxa"/>
            </w:tcMar>
          </w:tcPr>
          <w:p w14:paraId="7194CD4E" w14:textId="77777777" w:rsidR="005E6B4C" w:rsidRDefault="005E6B4C">
            <w:pPr>
              <w:rPr>
                <w:rFonts w:ascii="Arial" w:hAnsi="Arial" w:cs="Arial"/>
                <w:b/>
                <w:bCs/>
                <w:sz w:val="22"/>
                <w:szCs w:val="22"/>
              </w:rPr>
            </w:pPr>
            <w:r w:rsidRPr="00C03047">
              <w:rPr>
                <w:rFonts w:ascii="Arial" w:hAnsi="Arial" w:cs="Arial"/>
                <w:b/>
                <w:bCs/>
                <w:sz w:val="22"/>
                <w:szCs w:val="22"/>
              </w:rPr>
              <w:t>Discrimination</w:t>
            </w:r>
          </w:p>
          <w:p w14:paraId="74950EDC" w14:textId="77777777" w:rsidR="003569B8" w:rsidRDefault="003569B8">
            <w:pPr>
              <w:rPr>
                <w:rFonts w:ascii="Arial" w:hAnsi="Arial" w:cs="Arial"/>
                <w:b/>
                <w:bCs/>
                <w:sz w:val="22"/>
                <w:szCs w:val="22"/>
              </w:rPr>
            </w:pPr>
          </w:p>
          <w:p w14:paraId="156812EC" w14:textId="77777777" w:rsidR="003569B8" w:rsidRDefault="003569B8">
            <w:pPr>
              <w:rPr>
                <w:rFonts w:ascii="Arial" w:hAnsi="Arial" w:cs="Arial"/>
                <w:b/>
                <w:bCs/>
                <w:sz w:val="22"/>
                <w:szCs w:val="22"/>
              </w:rPr>
            </w:pPr>
          </w:p>
          <w:p w14:paraId="54AAAB18" w14:textId="77777777" w:rsidR="003569B8" w:rsidRDefault="003569B8">
            <w:pPr>
              <w:rPr>
                <w:rFonts w:ascii="Arial" w:hAnsi="Arial" w:cs="Arial"/>
                <w:b/>
                <w:bCs/>
                <w:sz w:val="22"/>
                <w:szCs w:val="22"/>
              </w:rPr>
            </w:pPr>
          </w:p>
          <w:p w14:paraId="32729CE0" w14:textId="77777777" w:rsidR="003569B8" w:rsidRDefault="003569B8">
            <w:pPr>
              <w:rPr>
                <w:rFonts w:ascii="Arial" w:hAnsi="Arial" w:cs="Arial"/>
                <w:b/>
                <w:bCs/>
                <w:sz w:val="22"/>
                <w:szCs w:val="22"/>
              </w:rPr>
            </w:pPr>
          </w:p>
          <w:p w14:paraId="71F8F917" w14:textId="77777777" w:rsidR="003569B8" w:rsidRDefault="003569B8">
            <w:pPr>
              <w:rPr>
                <w:rFonts w:ascii="Arial" w:hAnsi="Arial" w:cs="Arial"/>
                <w:b/>
                <w:bCs/>
                <w:sz w:val="22"/>
                <w:szCs w:val="22"/>
              </w:rPr>
            </w:pPr>
          </w:p>
          <w:p w14:paraId="7778DEA3" w14:textId="77777777" w:rsidR="003569B8" w:rsidRDefault="003569B8">
            <w:pPr>
              <w:rPr>
                <w:rFonts w:ascii="Arial" w:hAnsi="Arial" w:cs="Arial"/>
                <w:b/>
                <w:bCs/>
                <w:sz w:val="22"/>
                <w:szCs w:val="22"/>
              </w:rPr>
            </w:pPr>
          </w:p>
          <w:p w14:paraId="73021A02" w14:textId="77777777" w:rsidR="003569B8" w:rsidRDefault="003569B8">
            <w:pPr>
              <w:rPr>
                <w:rFonts w:ascii="Arial" w:hAnsi="Arial" w:cs="Arial"/>
                <w:b/>
                <w:bCs/>
                <w:sz w:val="22"/>
                <w:szCs w:val="22"/>
              </w:rPr>
            </w:pPr>
          </w:p>
          <w:p w14:paraId="32ACB63D" w14:textId="77777777" w:rsidR="003569B8" w:rsidRDefault="003569B8">
            <w:pPr>
              <w:rPr>
                <w:rFonts w:ascii="Arial" w:hAnsi="Arial" w:cs="Arial"/>
                <w:b/>
                <w:bCs/>
                <w:sz w:val="22"/>
                <w:szCs w:val="22"/>
              </w:rPr>
            </w:pPr>
          </w:p>
          <w:p w14:paraId="26D81136" w14:textId="77777777" w:rsidR="003569B8" w:rsidRDefault="003569B8">
            <w:pPr>
              <w:rPr>
                <w:rFonts w:ascii="Arial" w:hAnsi="Arial" w:cs="Arial"/>
                <w:b/>
                <w:bCs/>
                <w:sz w:val="22"/>
                <w:szCs w:val="22"/>
              </w:rPr>
            </w:pPr>
          </w:p>
          <w:p w14:paraId="4A19104B" w14:textId="77777777" w:rsidR="003569B8" w:rsidRDefault="003569B8">
            <w:pPr>
              <w:rPr>
                <w:rFonts w:ascii="Arial" w:hAnsi="Arial" w:cs="Arial"/>
                <w:b/>
                <w:bCs/>
                <w:sz w:val="22"/>
                <w:szCs w:val="22"/>
              </w:rPr>
            </w:pPr>
          </w:p>
          <w:p w14:paraId="3E92F89E" w14:textId="77777777" w:rsidR="003569B8" w:rsidRDefault="003569B8">
            <w:pPr>
              <w:rPr>
                <w:rFonts w:ascii="Arial" w:hAnsi="Arial" w:cs="Arial"/>
                <w:b/>
                <w:bCs/>
                <w:sz w:val="22"/>
                <w:szCs w:val="22"/>
              </w:rPr>
            </w:pPr>
          </w:p>
          <w:p w14:paraId="2758AA67" w14:textId="77777777" w:rsidR="003569B8" w:rsidRDefault="003569B8">
            <w:pPr>
              <w:rPr>
                <w:rFonts w:ascii="Arial" w:hAnsi="Arial" w:cs="Arial"/>
                <w:b/>
                <w:bCs/>
                <w:sz w:val="22"/>
                <w:szCs w:val="22"/>
              </w:rPr>
            </w:pPr>
          </w:p>
          <w:p w14:paraId="0F8E0591" w14:textId="77777777" w:rsidR="003569B8" w:rsidRDefault="003569B8">
            <w:pPr>
              <w:rPr>
                <w:rFonts w:ascii="Arial" w:hAnsi="Arial" w:cs="Arial"/>
                <w:b/>
                <w:bCs/>
                <w:sz w:val="22"/>
                <w:szCs w:val="22"/>
              </w:rPr>
            </w:pPr>
          </w:p>
          <w:p w14:paraId="56783E7A" w14:textId="77777777" w:rsidR="003569B8" w:rsidRDefault="003569B8">
            <w:pPr>
              <w:rPr>
                <w:rFonts w:ascii="Arial" w:hAnsi="Arial" w:cs="Arial"/>
                <w:b/>
                <w:bCs/>
                <w:sz w:val="22"/>
                <w:szCs w:val="22"/>
              </w:rPr>
            </w:pPr>
          </w:p>
          <w:p w14:paraId="5E01AE01" w14:textId="77777777" w:rsidR="003569B8" w:rsidRDefault="000B1579">
            <w:pPr>
              <w:rPr>
                <w:rFonts w:ascii="Arial" w:hAnsi="Arial" w:cs="Arial"/>
                <w:b/>
                <w:bCs/>
                <w:sz w:val="22"/>
                <w:szCs w:val="22"/>
              </w:rPr>
            </w:pPr>
            <w:r>
              <w:rPr>
                <w:rFonts w:ascii="Arial" w:hAnsi="Arial" w:cs="Arial"/>
                <w:b/>
                <w:bCs/>
                <w:sz w:val="22"/>
                <w:szCs w:val="22"/>
              </w:rPr>
              <w:t>Abilities</w:t>
            </w:r>
          </w:p>
          <w:p w14:paraId="017D347C" w14:textId="77777777" w:rsidR="003569B8" w:rsidRDefault="003569B8">
            <w:pPr>
              <w:rPr>
                <w:rFonts w:ascii="Arial" w:hAnsi="Arial" w:cs="Arial"/>
                <w:b/>
                <w:bCs/>
                <w:sz w:val="22"/>
                <w:szCs w:val="22"/>
              </w:rPr>
            </w:pPr>
          </w:p>
          <w:p w14:paraId="3B531D8A" w14:textId="77777777" w:rsidR="000B1579" w:rsidRDefault="000B1579">
            <w:pPr>
              <w:rPr>
                <w:rFonts w:ascii="Arial" w:hAnsi="Arial" w:cs="Arial"/>
                <w:b/>
                <w:bCs/>
                <w:sz w:val="22"/>
                <w:szCs w:val="22"/>
              </w:rPr>
            </w:pPr>
          </w:p>
          <w:p w14:paraId="7EA0FC37" w14:textId="77777777" w:rsidR="000B1579" w:rsidRDefault="000B1579">
            <w:pPr>
              <w:rPr>
                <w:rFonts w:ascii="Arial" w:hAnsi="Arial" w:cs="Arial"/>
                <w:b/>
                <w:bCs/>
                <w:sz w:val="22"/>
                <w:szCs w:val="22"/>
              </w:rPr>
            </w:pPr>
          </w:p>
          <w:p w14:paraId="00F8C16C" w14:textId="77777777" w:rsidR="000B1579" w:rsidRDefault="000B1579">
            <w:pPr>
              <w:rPr>
                <w:rFonts w:ascii="Arial" w:hAnsi="Arial" w:cs="Arial"/>
                <w:b/>
                <w:bCs/>
                <w:sz w:val="22"/>
                <w:szCs w:val="22"/>
              </w:rPr>
            </w:pPr>
          </w:p>
          <w:p w14:paraId="6220EE06" w14:textId="77777777" w:rsidR="000B1579" w:rsidRDefault="000B1579">
            <w:pPr>
              <w:rPr>
                <w:rFonts w:ascii="Arial" w:hAnsi="Arial" w:cs="Arial"/>
                <w:b/>
                <w:bCs/>
                <w:sz w:val="22"/>
                <w:szCs w:val="22"/>
              </w:rPr>
            </w:pPr>
          </w:p>
          <w:p w14:paraId="24585950" w14:textId="77777777" w:rsidR="000B1579" w:rsidRDefault="000B1579">
            <w:pPr>
              <w:rPr>
                <w:rFonts w:ascii="Arial" w:hAnsi="Arial" w:cs="Arial"/>
                <w:b/>
                <w:bCs/>
                <w:sz w:val="22"/>
                <w:szCs w:val="22"/>
              </w:rPr>
            </w:pPr>
          </w:p>
          <w:p w14:paraId="6C671E0A" w14:textId="77777777" w:rsidR="000B1579" w:rsidRDefault="000B1579">
            <w:pPr>
              <w:rPr>
                <w:rFonts w:ascii="Arial" w:hAnsi="Arial" w:cs="Arial"/>
                <w:b/>
                <w:bCs/>
                <w:sz w:val="22"/>
                <w:szCs w:val="22"/>
              </w:rPr>
            </w:pPr>
          </w:p>
          <w:p w14:paraId="4AF84684" w14:textId="77777777" w:rsidR="000B1579" w:rsidRDefault="000B1579">
            <w:pPr>
              <w:rPr>
                <w:rFonts w:ascii="Arial" w:hAnsi="Arial" w:cs="Arial"/>
                <w:b/>
                <w:bCs/>
                <w:sz w:val="22"/>
                <w:szCs w:val="22"/>
              </w:rPr>
            </w:pPr>
          </w:p>
          <w:p w14:paraId="31B60A8C" w14:textId="77777777" w:rsidR="000B1579" w:rsidRDefault="000B1579">
            <w:pPr>
              <w:rPr>
                <w:rFonts w:ascii="Arial" w:hAnsi="Arial" w:cs="Arial"/>
                <w:b/>
                <w:bCs/>
                <w:sz w:val="22"/>
                <w:szCs w:val="22"/>
              </w:rPr>
            </w:pPr>
          </w:p>
          <w:p w14:paraId="2FBF7979" w14:textId="77777777" w:rsidR="000B1579" w:rsidRDefault="000B1579">
            <w:pPr>
              <w:rPr>
                <w:rFonts w:ascii="Arial" w:hAnsi="Arial" w:cs="Arial"/>
                <w:b/>
                <w:bCs/>
                <w:sz w:val="22"/>
                <w:szCs w:val="22"/>
              </w:rPr>
            </w:pPr>
          </w:p>
          <w:p w14:paraId="5FA3DDEA" w14:textId="77777777" w:rsidR="000B1579" w:rsidRDefault="000B1579">
            <w:pPr>
              <w:rPr>
                <w:rFonts w:ascii="Arial" w:hAnsi="Arial" w:cs="Arial"/>
                <w:b/>
                <w:bCs/>
                <w:sz w:val="22"/>
                <w:szCs w:val="22"/>
              </w:rPr>
            </w:pPr>
          </w:p>
          <w:p w14:paraId="2C85345F" w14:textId="77777777" w:rsidR="000B1579" w:rsidRDefault="000B1579">
            <w:pPr>
              <w:rPr>
                <w:rFonts w:ascii="Arial" w:hAnsi="Arial" w:cs="Arial"/>
                <w:b/>
                <w:bCs/>
                <w:sz w:val="22"/>
                <w:szCs w:val="22"/>
              </w:rPr>
            </w:pPr>
          </w:p>
          <w:p w14:paraId="0D36FC9A" w14:textId="77777777" w:rsidR="000B1579" w:rsidRDefault="000B1579">
            <w:pPr>
              <w:rPr>
                <w:rFonts w:ascii="Arial" w:hAnsi="Arial" w:cs="Arial"/>
                <w:b/>
                <w:bCs/>
                <w:sz w:val="22"/>
                <w:szCs w:val="22"/>
              </w:rPr>
            </w:pPr>
          </w:p>
          <w:p w14:paraId="11855C7E" w14:textId="77777777" w:rsidR="000B1579" w:rsidRDefault="000B1579">
            <w:pPr>
              <w:rPr>
                <w:rFonts w:ascii="Arial" w:hAnsi="Arial" w:cs="Arial"/>
                <w:b/>
                <w:bCs/>
                <w:sz w:val="22"/>
                <w:szCs w:val="22"/>
              </w:rPr>
            </w:pPr>
          </w:p>
          <w:p w14:paraId="4439F842" w14:textId="77777777" w:rsidR="000B1579" w:rsidRDefault="000B1579">
            <w:pPr>
              <w:rPr>
                <w:rFonts w:ascii="Arial" w:hAnsi="Arial" w:cs="Arial"/>
                <w:b/>
                <w:bCs/>
                <w:sz w:val="22"/>
                <w:szCs w:val="22"/>
              </w:rPr>
            </w:pPr>
          </w:p>
          <w:p w14:paraId="7EF5D570" w14:textId="77777777" w:rsidR="000B1579" w:rsidRDefault="000B1579">
            <w:pPr>
              <w:rPr>
                <w:rFonts w:ascii="Arial" w:hAnsi="Arial" w:cs="Arial"/>
                <w:b/>
                <w:bCs/>
                <w:sz w:val="22"/>
                <w:szCs w:val="22"/>
              </w:rPr>
            </w:pPr>
          </w:p>
          <w:p w14:paraId="380A253F" w14:textId="77777777" w:rsidR="000B1579" w:rsidRDefault="000B1579">
            <w:pPr>
              <w:rPr>
                <w:rFonts w:ascii="Arial" w:hAnsi="Arial" w:cs="Arial"/>
                <w:b/>
                <w:bCs/>
                <w:sz w:val="22"/>
                <w:szCs w:val="22"/>
              </w:rPr>
            </w:pPr>
          </w:p>
          <w:p w14:paraId="7843A997" w14:textId="77777777" w:rsidR="000B1579" w:rsidRDefault="000B1579">
            <w:pPr>
              <w:rPr>
                <w:rFonts w:ascii="Arial" w:hAnsi="Arial" w:cs="Arial"/>
                <w:b/>
                <w:bCs/>
                <w:sz w:val="22"/>
                <w:szCs w:val="22"/>
              </w:rPr>
            </w:pPr>
          </w:p>
          <w:p w14:paraId="770176BD" w14:textId="77777777" w:rsidR="003C60D1" w:rsidRDefault="003C60D1">
            <w:pPr>
              <w:rPr>
                <w:rFonts w:ascii="Arial" w:hAnsi="Arial" w:cs="Arial"/>
                <w:b/>
                <w:bCs/>
                <w:sz w:val="22"/>
                <w:szCs w:val="22"/>
              </w:rPr>
            </w:pPr>
          </w:p>
          <w:p w14:paraId="0E35397C" w14:textId="77777777" w:rsidR="003C60D1" w:rsidRDefault="003C60D1">
            <w:pPr>
              <w:rPr>
                <w:rFonts w:ascii="Arial" w:hAnsi="Arial" w:cs="Arial"/>
                <w:b/>
                <w:bCs/>
                <w:sz w:val="22"/>
                <w:szCs w:val="22"/>
              </w:rPr>
            </w:pPr>
          </w:p>
          <w:p w14:paraId="2AEAF13C" w14:textId="77777777" w:rsidR="003C60D1" w:rsidRDefault="003C60D1">
            <w:pPr>
              <w:rPr>
                <w:rFonts w:ascii="Arial" w:hAnsi="Arial" w:cs="Arial"/>
                <w:b/>
                <w:bCs/>
                <w:sz w:val="22"/>
                <w:szCs w:val="22"/>
              </w:rPr>
            </w:pPr>
          </w:p>
          <w:p w14:paraId="12356490" w14:textId="77777777" w:rsidR="003C60D1" w:rsidRDefault="003C60D1">
            <w:pPr>
              <w:rPr>
                <w:rFonts w:ascii="Arial" w:hAnsi="Arial" w:cs="Arial"/>
                <w:b/>
                <w:bCs/>
                <w:sz w:val="22"/>
                <w:szCs w:val="22"/>
              </w:rPr>
            </w:pPr>
          </w:p>
          <w:p w14:paraId="255FB305" w14:textId="77777777" w:rsidR="003C60D1" w:rsidRDefault="003C60D1">
            <w:pPr>
              <w:rPr>
                <w:rFonts w:ascii="Arial" w:hAnsi="Arial" w:cs="Arial"/>
                <w:b/>
                <w:bCs/>
                <w:sz w:val="22"/>
                <w:szCs w:val="22"/>
              </w:rPr>
            </w:pPr>
          </w:p>
          <w:p w14:paraId="63637DF6" w14:textId="77777777" w:rsidR="003C60D1" w:rsidRDefault="003C60D1">
            <w:pPr>
              <w:rPr>
                <w:rFonts w:ascii="Arial" w:hAnsi="Arial" w:cs="Arial"/>
                <w:b/>
                <w:bCs/>
                <w:sz w:val="22"/>
                <w:szCs w:val="22"/>
              </w:rPr>
            </w:pPr>
          </w:p>
          <w:p w14:paraId="7AE43A94" w14:textId="77777777" w:rsidR="003C60D1" w:rsidRDefault="003C60D1">
            <w:pPr>
              <w:rPr>
                <w:rFonts w:ascii="Arial" w:hAnsi="Arial" w:cs="Arial"/>
                <w:b/>
                <w:bCs/>
                <w:sz w:val="22"/>
                <w:szCs w:val="22"/>
              </w:rPr>
            </w:pPr>
          </w:p>
          <w:p w14:paraId="20A83568" w14:textId="77777777" w:rsidR="003C60D1" w:rsidRDefault="003C60D1">
            <w:pPr>
              <w:rPr>
                <w:rFonts w:ascii="Arial" w:hAnsi="Arial" w:cs="Arial"/>
                <w:b/>
                <w:bCs/>
                <w:sz w:val="22"/>
                <w:szCs w:val="22"/>
              </w:rPr>
            </w:pPr>
          </w:p>
          <w:p w14:paraId="70159126" w14:textId="77777777" w:rsidR="003C60D1" w:rsidRDefault="003C60D1">
            <w:pPr>
              <w:rPr>
                <w:rFonts w:ascii="Arial" w:hAnsi="Arial" w:cs="Arial"/>
                <w:b/>
                <w:bCs/>
                <w:sz w:val="22"/>
                <w:szCs w:val="22"/>
              </w:rPr>
            </w:pPr>
          </w:p>
          <w:p w14:paraId="066E4BC1" w14:textId="77777777" w:rsidR="003C60D1" w:rsidRDefault="003C60D1">
            <w:pPr>
              <w:rPr>
                <w:rFonts w:ascii="Arial" w:hAnsi="Arial" w:cs="Arial"/>
                <w:b/>
                <w:bCs/>
                <w:sz w:val="22"/>
                <w:szCs w:val="22"/>
              </w:rPr>
            </w:pPr>
          </w:p>
          <w:p w14:paraId="505CE2C9" w14:textId="77777777" w:rsidR="003C60D1" w:rsidRDefault="003C60D1">
            <w:pPr>
              <w:rPr>
                <w:rFonts w:ascii="Arial" w:hAnsi="Arial" w:cs="Arial"/>
                <w:b/>
                <w:bCs/>
                <w:sz w:val="22"/>
                <w:szCs w:val="22"/>
              </w:rPr>
            </w:pPr>
          </w:p>
          <w:p w14:paraId="1675114A" w14:textId="77777777" w:rsidR="003C60D1" w:rsidRDefault="003C60D1">
            <w:pPr>
              <w:rPr>
                <w:rFonts w:ascii="Arial" w:hAnsi="Arial" w:cs="Arial"/>
                <w:b/>
                <w:bCs/>
                <w:sz w:val="22"/>
                <w:szCs w:val="22"/>
              </w:rPr>
            </w:pPr>
          </w:p>
          <w:p w14:paraId="2424F650" w14:textId="77777777" w:rsidR="003C60D1" w:rsidRDefault="003C60D1">
            <w:pPr>
              <w:rPr>
                <w:rFonts w:ascii="Arial" w:hAnsi="Arial" w:cs="Arial"/>
                <w:b/>
                <w:bCs/>
                <w:sz w:val="22"/>
                <w:szCs w:val="22"/>
              </w:rPr>
            </w:pPr>
          </w:p>
          <w:p w14:paraId="390A17E8" w14:textId="77777777" w:rsidR="003C60D1" w:rsidRDefault="003C60D1">
            <w:pPr>
              <w:rPr>
                <w:rFonts w:ascii="Arial" w:hAnsi="Arial" w:cs="Arial"/>
                <w:b/>
                <w:bCs/>
                <w:sz w:val="22"/>
                <w:szCs w:val="22"/>
              </w:rPr>
            </w:pPr>
          </w:p>
          <w:p w14:paraId="5343E5A3" w14:textId="77777777" w:rsidR="003C60D1" w:rsidRDefault="003C60D1">
            <w:pPr>
              <w:rPr>
                <w:rFonts w:ascii="Arial" w:hAnsi="Arial" w:cs="Arial"/>
                <w:b/>
                <w:bCs/>
                <w:sz w:val="22"/>
                <w:szCs w:val="22"/>
              </w:rPr>
            </w:pPr>
          </w:p>
          <w:p w14:paraId="6ECD8D8E" w14:textId="77777777" w:rsidR="003C60D1" w:rsidRDefault="003C60D1">
            <w:pPr>
              <w:rPr>
                <w:rFonts w:ascii="Arial" w:hAnsi="Arial" w:cs="Arial"/>
                <w:b/>
                <w:bCs/>
                <w:sz w:val="22"/>
                <w:szCs w:val="22"/>
              </w:rPr>
            </w:pPr>
          </w:p>
          <w:p w14:paraId="5EBC7DA4" w14:textId="77777777" w:rsidR="003C60D1" w:rsidRDefault="003C60D1">
            <w:pPr>
              <w:rPr>
                <w:rFonts w:ascii="Arial" w:hAnsi="Arial" w:cs="Arial"/>
                <w:b/>
                <w:bCs/>
                <w:sz w:val="22"/>
                <w:szCs w:val="22"/>
              </w:rPr>
            </w:pPr>
          </w:p>
          <w:p w14:paraId="002CDC91" w14:textId="77777777" w:rsidR="003C60D1" w:rsidRDefault="003C60D1">
            <w:pPr>
              <w:rPr>
                <w:rFonts w:ascii="Arial" w:hAnsi="Arial" w:cs="Arial"/>
                <w:b/>
                <w:bCs/>
                <w:sz w:val="22"/>
                <w:szCs w:val="22"/>
              </w:rPr>
            </w:pPr>
          </w:p>
          <w:p w14:paraId="54164DF0" w14:textId="77777777" w:rsidR="003C60D1" w:rsidRDefault="003C60D1">
            <w:pPr>
              <w:rPr>
                <w:rFonts w:ascii="Arial" w:hAnsi="Arial" w:cs="Arial"/>
                <w:b/>
                <w:bCs/>
                <w:sz w:val="22"/>
                <w:szCs w:val="22"/>
              </w:rPr>
            </w:pPr>
          </w:p>
          <w:p w14:paraId="76B8D0EB" w14:textId="77777777" w:rsidR="003C60D1" w:rsidRDefault="003C60D1">
            <w:pPr>
              <w:rPr>
                <w:rFonts w:ascii="Arial" w:hAnsi="Arial" w:cs="Arial"/>
                <w:b/>
                <w:bCs/>
                <w:sz w:val="22"/>
                <w:szCs w:val="22"/>
              </w:rPr>
            </w:pPr>
          </w:p>
          <w:p w14:paraId="2B33C2B4" w14:textId="77777777" w:rsidR="003C60D1" w:rsidRDefault="003C60D1">
            <w:pPr>
              <w:rPr>
                <w:rFonts w:ascii="Arial" w:hAnsi="Arial" w:cs="Arial"/>
                <w:b/>
                <w:bCs/>
                <w:sz w:val="22"/>
                <w:szCs w:val="22"/>
              </w:rPr>
            </w:pPr>
          </w:p>
          <w:p w14:paraId="7BC14CA0" w14:textId="77777777" w:rsidR="003C60D1" w:rsidRDefault="003C60D1">
            <w:pPr>
              <w:rPr>
                <w:rFonts w:ascii="Arial" w:hAnsi="Arial" w:cs="Arial"/>
                <w:b/>
                <w:bCs/>
                <w:sz w:val="22"/>
                <w:szCs w:val="22"/>
              </w:rPr>
            </w:pPr>
          </w:p>
          <w:p w14:paraId="56CDFF8A" w14:textId="77777777" w:rsidR="003569B8" w:rsidRPr="00C03047" w:rsidRDefault="003569B8">
            <w:pPr>
              <w:rPr>
                <w:rFonts w:ascii="Arial" w:hAnsi="Arial" w:cs="Arial"/>
                <w:b/>
                <w:bCs/>
                <w:sz w:val="22"/>
                <w:szCs w:val="22"/>
              </w:rPr>
            </w:pPr>
            <w:r>
              <w:rPr>
                <w:rFonts w:ascii="Arial" w:hAnsi="Arial" w:cs="Arial"/>
                <w:b/>
                <w:bCs/>
                <w:sz w:val="22"/>
                <w:szCs w:val="22"/>
              </w:rPr>
              <w:t>Useful Websites</w:t>
            </w:r>
          </w:p>
        </w:tc>
        <w:tc>
          <w:tcPr>
            <w:tcW w:w="3912" w:type="pct"/>
            <w:gridSpan w:val="4"/>
            <w:tcMar>
              <w:top w:w="15" w:type="dxa"/>
              <w:left w:w="150" w:type="dxa"/>
              <w:bottom w:w="180" w:type="dxa"/>
              <w:right w:w="15" w:type="dxa"/>
            </w:tcMar>
          </w:tcPr>
          <w:p w14:paraId="37D12A60" w14:textId="77777777" w:rsidR="005E6B4C" w:rsidRPr="00C03047" w:rsidRDefault="005E6B4C" w:rsidP="005E6B4C">
            <w:pPr>
              <w:ind w:left="635"/>
              <w:rPr>
                <w:rFonts w:ascii="Arial" w:hAnsi="Arial" w:cs="Arial"/>
                <w:sz w:val="20"/>
                <w:szCs w:val="20"/>
              </w:rPr>
            </w:pPr>
            <w:r w:rsidRPr="00C03047">
              <w:rPr>
                <w:rFonts w:ascii="Arial" w:hAnsi="Arial" w:cs="Arial"/>
                <w:sz w:val="20"/>
                <w:szCs w:val="20"/>
              </w:rPr>
              <w:lastRenderedPageBreak/>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5" w:history="1">
              <w:r w:rsidRPr="00C03047">
                <w:rPr>
                  <w:rStyle w:val="Hyperlink"/>
                  <w:rFonts w:ascii="Arial" w:hAnsi="Arial" w:cs="Arial"/>
                  <w:sz w:val="20"/>
                  <w:szCs w:val="20"/>
                </w:rPr>
                <w:t>oie@hccs.edu</w:t>
              </w:r>
            </w:hyperlink>
            <w:r w:rsidRPr="00C03047">
              <w:rPr>
                <w:rFonts w:ascii="Arial" w:hAnsi="Arial" w:cs="Arial"/>
                <w:sz w:val="20"/>
                <w:szCs w:val="20"/>
              </w:rPr>
              <w:t xml:space="preserve">. Additional information may be obtained online. Visit </w:t>
            </w:r>
            <w:hyperlink r:id="rId16" w:history="1">
              <w:r w:rsidRPr="00C03047">
                <w:rPr>
                  <w:rStyle w:val="Hyperlink"/>
                  <w:rFonts w:ascii="Arial" w:hAnsi="Arial" w:cs="Arial"/>
                  <w:sz w:val="20"/>
                  <w:szCs w:val="20"/>
                </w:rPr>
                <w:t>http://www.hccs.edu/district/departments/institutionalequity/</w:t>
              </w:r>
            </w:hyperlink>
            <w:r w:rsidRPr="00C03047">
              <w:rPr>
                <w:rFonts w:ascii="Arial" w:hAnsi="Arial" w:cs="Arial"/>
                <w:sz w:val="20"/>
                <w:szCs w:val="20"/>
              </w:rPr>
              <w:t xml:space="preserve"> </w:t>
            </w:r>
          </w:p>
          <w:p w14:paraId="6E536529" w14:textId="77777777" w:rsidR="005E6B4C" w:rsidRPr="00C03047" w:rsidRDefault="005E6B4C" w:rsidP="005E6B4C">
            <w:pPr>
              <w:ind w:left="635"/>
              <w:rPr>
                <w:rStyle w:val="Hyperlink"/>
                <w:rFonts w:ascii="Arial" w:hAnsi="Arial" w:cs="Arial"/>
                <w:sz w:val="20"/>
                <w:szCs w:val="20"/>
              </w:rPr>
            </w:pPr>
            <w:r w:rsidRPr="00C03047">
              <w:rPr>
                <w:rFonts w:ascii="Arial" w:hAnsi="Arial" w:cs="Arial"/>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17" w:history="1">
              <w:r w:rsidRPr="00C03047">
                <w:rPr>
                  <w:rStyle w:val="Hyperlink"/>
                  <w:rFonts w:ascii="Arial" w:hAnsi="Arial" w:cs="Arial"/>
                  <w:sz w:val="20"/>
                  <w:szCs w:val="20"/>
                </w:rPr>
                <w:t>renee.mack@hccs.edu</w:t>
              </w:r>
            </w:hyperlink>
          </w:p>
          <w:p w14:paraId="105CD041" w14:textId="77777777" w:rsidR="00DA66F9" w:rsidRDefault="00DA66F9" w:rsidP="005E6B4C">
            <w:pPr>
              <w:ind w:left="635"/>
              <w:rPr>
                <w:rFonts w:ascii="Arial" w:hAnsi="Arial" w:cs="Arial"/>
                <w:sz w:val="20"/>
                <w:szCs w:val="20"/>
              </w:rPr>
            </w:pPr>
          </w:p>
          <w:p w14:paraId="0B415E34" w14:textId="39DDC66B" w:rsidR="003C60D1" w:rsidRPr="0071205A" w:rsidRDefault="003C60D1" w:rsidP="00875A3F">
            <w:pPr>
              <w:shd w:val="clear" w:color="auto" w:fill="FFFFFF"/>
              <w:ind w:left="623"/>
              <w:rPr>
                <w:rFonts w:ascii="Arial" w:hAnsi="Arial" w:cs="Arial"/>
                <w:color w:val="000000"/>
                <w:sz w:val="20"/>
                <w:szCs w:val="20"/>
              </w:rPr>
            </w:pPr>
            <w:r w:rsidRPr="003C60D1">
              <w:rPr>
                <w:rFonts w:ascii="Arial" w:hAnsi="Arial" w:cs="Arial"/>
                <w:color w:val="000000"/>
                <w:sz w:val="20"/>
                <w:szCs w:val="20"/>
                <w:u w:val="single"/>
              </w:rPr>
              <w:t>Students with D</w:t>
            </w:r>
            <w:r w:rsidRPr="0071205A">
              <w:rPr>
                <w:rFonts w:ascii="Arial" w:hAnsi="Arial" w:cs="Arial"/>
                <w:color w:val="000000"/>
                <w:sz w:val="20"/>
                <w:szCs w:val="20"/>
                <w:u w:val="single"/>
              </w:rPr>
              <w:t>isabilities</w:t>
            </w:r>
          </w:p>
          <w:p w14:paraId="65C799F3"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3569EDCC"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 </w:t>
            </w:r>
          </w:p>
          <w:p w14:paraId="3BD481E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6287554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1F497D"/>
                <w:sz w:val="20"/>
                <w:szCs w:val="20"/>
              </w:rPr>
              <w:lastRenderedPageBreak/>
              <w:t> </w:t>
            </w:r>
          </w:p>
          <w:p w14:paraId="7CDE6125"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Ability Service Contact Information</w:t>
            </w:r>
          </w:p>
          <w:p w14:paraId="7A41D40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 </w:t>
            </w:r>
          </w:p>
          <w:p w14:paraId="4A70200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Central College</w:t>
            </w:r>
          </w:p>
          <w:p w14:paraId="4A89A6C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713.718.6164</w:t>
            </w:r>
          </w:p>
          <w:p w14:paraId="1DCEF76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Coleman College </w:t>
            </w:r>
          </w:p>
          <w:p w14:paraId="27F61A96"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713-718-7376</w:t>
            </w:r>
          </w:p>
          <w:p w14:paraId="2766C31C"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Northeast College</w:t>
            </w:r>
          </w:p>
          <w:p w14:paraId="2C57E21D"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713-718-8322</w:t>
            </w:r>
          </w:p>
          <w:p w14:paraId="428A3D5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Northwest College</w:t>
            </w:r>
          </w:p>
          <w:p w14:paraId="4C5F0A8A"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713-718-5422</w:t>
            </w:r>
          </w:p>
          <w:p w14:paraId="75244039"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713-718-5408</w:t>
            </w:r>
          </w:p>
          <w:p w14:paraId="0AC0C0B9"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Southeast College</w:t>
            </w:r>
          </w:p>
          <w:p w14:paraId="1FAE2FFB"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713-718-7144</w:t>
            </w:r>
          </w:p>
          <w:p w14:paraId="7873818D"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Southwest College</w:t>
            </w:r>
          </w:p>
          <w:p w14:paraId="023E087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713-718-5910</w:t>
            </w:r>
          </w:p>
          <w:p w14:paraId="20D79C04"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Adaptive Equipment/Assistive Technology</w:t>
            </w:r>
          </w:p>
          <w:p w14:paraId="0A8916AE"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713-718-6629 </w:t>
            </w:r>
          </w:p>
          <w:p w14:paraId="4837D7CB"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713-718-5604 </w:t>
            </w:r>
          </w:p>
          <w:p w14:paraId="215E64A2"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Interpreting and CART services</w:t>
            </w:r>
          </w:p>
          <w:p w14:paraId="3D47652E"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713-718-6333</w:t>
            </w:r>
          </w:p>
          <w:p w14:paraId="344619FF" w14:textId="77777777" w:rsidR="003C60D1" w:rsidRDefault="003C60D1" w:rsidP="000B1579">
            <w:pPr>
              <w:ind w:left="635"/>
            </w:pPr>
          </w:p>
          <w:p w14:paraId="3911C061" w14:textId="77777777" w:rsidR="003569B8" w:rsidRDefault="003569B8" w:rsidP="005E6B4C">
            <w:pPr>
              <w:ind w:left="635"/>
              <w:rPr>
                <w:rFonts w:ascii="Arial" w:hAnsi="Arial" w:cs="Arial"/>
                <w:sz w:val="20"/>
                <w:szCs w:val="20"/>
              </w:rPr>
            </w:pPr>
          </w:p>
          <w:p w14:paraId="790E1716" w14:textId="77777777" w:rsidR="003569B8" w:rsidRPr="003569B8" w:rsidRDefault="003569B8" w:rsidP="003569B8">
            <w:pPr>
              <w:numPr>
                <w:ilvl w:val="0"/>
                <w:numId w:val="42"/>
              </w:numPr>
              <w:rPr>
                <w:rFonts w:ascii="Arial" w:hAnsi="Arial" w:cs="Arial"/>
                <w:b/>
                <w:bCs/>
                <w:sz w:val="20"/>
                <w:szCs w:val="20"/>
              </w:rPr>
            </w:pPr>
            <w:r w:rsidRPr="003569B8">
              <w:rPr>
                <w:rFonts w:ascii="Arial" w:hAnsi="Arial" w:cs="Arial"/>
                <w:b/>
                <w:bCs/>
                <w:sz w:val="20"/>
                <w:szCs w:val="20"/>
              </w:rPr>
              <w:t xml:space="preserve">Information: </w:t>
            </w:r>
            <w:hyperlink r:id="rId18" w:history="1">
              <w:r w:rsidRPr="003569B8">
                <w:rPr>
                  <w:rStyle w:val="Hyperlink"/>
                  <w:rFonts w:ascii="Arial" w:hAnsi="Arial" w:cs="Arial"/>
                  <w:b/>
                  <w:bCs/>
                  <w:sz w:val="20"/>
                  <w:szCs w:val="20"/>
                </w:rPr>
                <w:t>www.hccs.edu</w:t>
              </w:r>
            </w:hyperlink>
            <w:r w:rsidRPr="003569B8">
              <w:rPr>
                <w:rFonts w:ascii="Arial" w:hAnsi="Arial" w:cs="Arial"/>
                <w:b/>
                <w:bCs/>
                <w:sz w:val="20"/>
                <w:szCs w:val="20"/>
              </w:rPr>
              <w:t xml:space="preserve"> ; </w:t>
            </w:r>
            <w:hyperlink r:id="rId19" w:history="1">
              <w:r w:rsidRPr="003569B8">
                <w:rPr>
                  <w:rStyle w:val="Hyperlink"/>
                  <w:rFonts w:ascii="Arial" w:hAnsi="Arial" w:cs="Arial"/>
                  <w:b/>
                  <w:bCs/>
                  <w:sz w:val="20"/>
                  <w:szCs w:val="20"/>
                </w:rPr>
                <w:t>http://learning.hccs.edu</w:t>
              </w:r>
            </w:hyperlink>
            <w:r w:rsidRPr="003569B8">
              <w:rPr>
                <w:rFonts w:ascii="Arial" w:hAnsi="Arial" w:cs="Arial"/>
                <w:b/>
                <w:bCs/>
                <w:sz w:val="20"/>
                <w:szCs w:val="20"/>
              </w:rPr>
              <w:t xml:space="preserve"> </w:t>
            </w:r>
          </w:p>
          <w:p w14:paraId="2C989CA2" w14:textId="77777777" w:rsidR="003569B8" w:rsidRP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 xml:space="preserve">Tutoring &amp; Support: </w:t>
            </w:r>
            <w:hyperlink r:id="rId20" w:history="1">
              <w:r w:rsidR="000B1579" w:rsidRPr="00661EA1">
                <w:rPr>
                  <w:rStyle w:val="Hyperlink"/>
                  <w:rFonts w:ascii="Arial" w:hAnsi="Arial" w:cs="Arial"/>
                  <w:b/>
                  <w:sz w:val="20"/>
                  <w:szCs w:val="20"/>
                </w:rPr>
                <w:t>https://hccs.upswing.io/</w:t>
              </w:r>
            </w:hyperlink>
            <w:r w:rsidR="000B1579">
              <w:rPr>
                <w:rFonts w:ascii="Arial" w:hAnsi="Arial" w:cs="Arial"/>
                <w:b/>
                <w:sz w:val="20"/>
                <w:szCs w:val="20"/>
              </w:rPr>
              <w:t xml:space="preserve">  </w:t>
            </w:r>
          </w:p>
          <w:p w14:paraId="75BDAD38" w14:textId="3B35F485" w:rsid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Eagle Online:</w:t>
            </w:r>
            <w:r w:rsidRPr="003569B8">
              <w:rPr>
                <w:rFonts w:ascii="Arial" w:hAnsi="Arial" w:cs="Arial"/>
                <w:b/>
                <w:bCs/>
                <w:sz w:val="20"/>
                <w:szCs w:val="20"/>
              </w:rPr>
              <w:t xml:space="preserve"> </w:t>
            </w:r>
            <w:hyperlink r:id="rId21" w:history="1">
              <w:r w:rsidR="003C60D1">
                <w:rPr>
                  <w:rStyle w:val="Hyperlink"/>
                  <w:rFonts w:ascii="Arial" w:hAnsi="Arial" w:cs="Arial"/>
                  <w:b/>
                  <w:bCs/>
                  <w:sz w:val="20"/>
                  <w:szCs w:val="20"/>
                </w:rPr>
                <w:t>https://eagleonline.hccs.edu</w:t>
              </w:r>
            </w:hyperlink>
            <w:r w:rsidR="000B1579">
              <w:rPr>
                <w:rFonts w:ascii="Arial" w:hAnsi="Arial" w:cs="Arial"/>
                <w:b/>
                <w:bCs/>
                <w:sz w:val="20"/>
                <w:szCs w:val="20"/>
              </w:rPr>
              <w:t xml:space="preserve"> </w:t>
            </w:r>
          </w:p>
          <w:p w14:paraId="639D31B1" w14:textId="763ADFFE" w:rsidR="003C60D1" w:rsidRPr="003C60D1" w:rsidRDefault="003569B8" w:rsidP="003C60D1">
            <w:pPr>
              <w:numPr>
                <w:ilvl w:val="0"/>
                <w:numId w:val="42"/>
              </w:numPr>
              <w:rPr>
                <w:rFonts w:ascii="Arial" w:hAnsi="Arial" w:cs="Arial"/>
                <w:b/>
                <w:bCs/>
                <w:sz w:val="20"/>
                <w:szCs w:val="20"/>
              </w:rPr>
            </w:pPr>
            <w:r w:rsidRPr="003569B8">
              <w:rPr>
                <w:rFonts w:ascii="Arial" w:hAnsi="Arial" w:cs="Arial"/>
                <w:b/>
                <w:sz w:val="20"/>
                <w:szCs w:val="20"/>
              </w:rPr>
              <w:t>Purdue OWL:</w:t>
            </w:r>
            <w:r w:rsidRPr="003569B8">
              <w:rPr>
                <w:rFonts w:ascii="Arial" w:hAnsi="Arial" w:cs="Arial"/>
                <w:b/>
                <w:bCs/>
                <w:sz w:val="20"/>
                <w:szCs w:val="20"/>
              </w:rPr>
              <w:t xml:space="preserve"> </w:t>
            </w:r>
            <w:hyperlink r:id="rId22" w:history="1">
              <w:r w:rsidRPr="003569B8">
                <w:rPr>
                  <w:rStyle w:val="Hyperlink"/>
                  <w:rFonts w:ascii="Arial" w:hAnsi="Arial" w:cs="Arial"/>
                  <w:b/>
                  <w:sz w:val="20"/>
                  <w:szCs w:val="20"/>
                </w:rPr>
                <w:t>http://owl.english.purdue.edu/owl/resource/747/01/</w:t>
              </w:r>
            </w:hyperlink>
          </w:p>
          <w:p w14:paraId="10854C92" w14:textId="7645F188" w:rsidR="00C03047" w:rsidRPr="000B1579" w:rsidRDefault="00C03047" w:rsidP="003569B8">
            <w:pPr>
              <w:rPr>
                <w:rFonts w:ascii="Arial" w:hAnsi="Arial" w:cs="Arial"/>
                <w:color w:val="FF0000"/>
                <w:sz w:val="20"/>
                <w:szCs w:val="20"/>
              </w:rPr>
            </w:pPr>
          </w:p>
        </w:tc>
      </w:tr>
      <w:tr w:rsidR="00461154" w:rsidRPr="00C03047" w14:paraId="415C0773" w14:textId="77777777" w:rsidTr="00546D99">
        <w:tblPrEx>
          <w:tblCellSpacing w:w="0" w:type="nil"/>
          <w:tblCellMar>
            <w:top w:w="0" w:type="dxa"/>
            <w:left w:w="108" w:type="dxa"/>
            <w:bottom w:w="0" w:type="dxa"/>
            <w:right w:w="108" w:type="dxa"/>
          </w:tblCellMar>
          <w:tblLook w:val="0000" w:firstRow="0" w:lastRow="0" w:firstColumn="0" w:lastColumn="0" w:noHBand="0" w:noVBand="0"/>
        </w:tblPrEx>
        <w:tc>
          <w:tcPr>
            <w:tcW w:w="522" w:type="pct"/>
            <w:shd w:val="pct5" w:color="auto" w:fill="FFFFFF"/>
            <w:vAlign w:val="center"/>
          </w:tcPr>
          <w:p w14:paraId="31416909" w14:textId="262015F8" w:rsidR="00461154" w:rsidRPr="00C03047" w:rsidRDefault="00461154" w:rsidP="00875A3F">
            <w:pPr>
              <w:spacing w:before="120" w:after="120"/>
              <w:jc w:val="center"/>
              <w:rPr>
                <w:rFonts w:ascii="Arial" w:eastAsia="MS Mincho" w:hAnsi="Arial" w:cs="Arial"/>
                <w:b/>
                <w:smallCaps/>
              </w:rPr>
            </w:pPr>
            <w:r w:rsidRPr="00C03047">
              <w:rPr>
                <w:rFonts w:ascii="Arial" w:eastAsia="MS Mincho" w:hAnsi="Arial" w:cs="Arial"/>
                <w:b/>
                <w:smallCaps/>
              </w:rPr>
              <w:lastRenderedPageBreak/>
              <w:t xml:space="preserve">Week </w:t>
            </w:r>
          </w:p>
        </w:tc>
        <w:tc>
          <w:tcPr>
            <w:tcW w:w="3236" w:type="pct"/>
            <w:gridSpan w:val="4"/>
            <w:shd w:val="pct5" w:color="auto" w:fill="FFFFFF"/>
            <w:vAlign w:val="center"/>
          </w:tcPr>
          <w:p w14:paraId="356754F6" w14:textId="77777777" w:rsidR="00461154" w:rsidRPr="00C03047" w:rsidRDefault="00461154" w:rsidP="00461154">
            <w:pPr>
              <w:spacing w:before="120" w:after="120"/>
              <w:jc w:val="center"/>
              <w:rPr>
                <w:rFonts w:ascii="Arial" w:eastAsia="MS Mincho" w:hAnsi="Arial" w:cs="Arial"/>
                <w:b/>
                <w:smallCaps/>
              </w:rPr>
            </w:pPr>
            <w:r w:rsidRPr="00C03047">
              <w:rPr>
                <w:rFonts w:ascii="Arial" w:eastAsia="MS Mincho" w:hAnsi="Arial" w:cs="Arial"/>
                <w:b/>
                <w:smallCaps/>
              </w:rPr>
              <w:t>Lecture Topic and Activity</w:t>
            </w:r>
          </w:p>
        </w:tc>
        <w:tc>
          <w:tcPr>
            <w:tcW w:w="1197" w:type="pct"/>
            <w:gridSpan w:val="2"/>
            <w:shd w:val="pct5" w:color="auto" w:fill="FFFFFF"/>
            <w:vAlign w:val="center"/>
          </w:tcPr>
          <w:p w14:paraId="58334146" w14:textId="4EAB8407" w:rsidR="00461154" w:rsidRPr="00C03047" w:rsidRDefault="00461154" w:rsidP="00461154">
            <w:pPr>
              <w:keepNext/>
              <w:jc w:val="center"/>
              <w:outlineLvl w:val="0"/>
              <w:rPr>
                <w:rFonts w:ascii="Arial" w:eastAsia="MS Mincho" w:hAnsi="Arial" w:cs="Arial"/>
                <w:b/>
                <w:sz w:val="20"/>
                <w:szCs w:val="20"/>
              </w:rPr>
            </w:pPr>
          </w:p>
        </w:tc>
      </w:tr>
    </w:tbl>
    <w:p w14:paraId="46F447D6" w14:textId="77777777" w:rsidR="00546D99" w:rsidRDefault="00546D99" w:rsidP="00546D99">
      <w:r w:rsidRPr="00723D9E">
        <w:rPr>
          <w:b/>
          <w:u w:val="single"/>
        </w:rPr>
        <w:t>Week 1</w:t>
      </w:r>
      <w:r>
        <w:t xml:space="preserve">   Mon – </w:t>
      </w:r>
      <w:r w:rsidRPr="002D17B7">
        <w:rPr>
          <w:highlight w:val="magenta"/>
        </w:rPr>
        <w:t>Holiday</w:t>
      </w:r>
      <w:r>
        <w:tab/>
      </w:r>
      <w:r>
        <w:tab/>
      </w:r>
      <w:r>
        <w:tab/>
        <w:t xml:space="preserve">Wed – Syllabus &amp; 4 Log-ins / </w:t>
      </w:r>
      <w:r w:rsidRPr="00976317">
        <w:rPr>
          <w:highlight w:val="yellow"/>
        </w:rPr>
        <w:t>HW#</w:t>
      </w:r>
      <w:proofErr w:type="gramStart"/>
      <w:r w:rsidRPr="00976317">
        <w:rPr>
          <w:highlight w:val="yellow"/>
        </w:rPr>
        <w:t xml:space="preserve">1 </w:t>
      </w:r>
      <w:r>
        <w:rPr>
          <w:highlight w:val="yellow"/>
        </w:rPr>
        <w:t xml:space="preserve"> Email</w:t>
      </w:r>
      <w:proofErr w:type="gramEnd"/>
      <w:r>
        <w:rPr>
          <w:highlight w:val="yellow"/>
        </w:rPr>
        <w:t xml:space="preserve"> </w:t>
      </w:r>
      <w:r w:rsidRPr="00976317">
        <w:rPr>
          <w:highlight w:val="yellow"/>
        </w:rPr>
        <w:t>due 1/25</w:t>
      </w:r>
    </w:p>
    <w:p w14:paraId="2474C4E5" w14:textId="77777777" w:rsidR="00546D99" w:rsidRDefault="00546D99" w:rsidP="00546D99">
      <w:r w:rsidRPr="00723D9E">
        <w:rPr>
          <w:b/>
          <w:u w:val="single"/>
        </w:rPr>
        <w:t>1/16-18</w:t>
      </w:r>
      <w:r>
        <w:tab/>
      </w:r>
      <w:r>
        <w:tab/>
      </w:r>
      <w:r>
        <w:tab/>
      </w:r>
      <w:r>
        <w:tab/>
      </w:r>
      <w:r>
        <w:tab/>
        <w:t xml:space="preserve">Read pgs. 6-11 / 238-239 Service Learning </w:t>
      </w:r>
      <w:proofErr w:type="spellStart"/>
      <w:r>
        <w:t>Chp</w:t>
      </w:r>
      <w:proofErr w:type="spellEnd"/>
      <w:r>
        <w:t>. 1 &amp; 7</w:t>
      </w:r>
    </w:p>
    <w:p w14:paraId="2EB24B1A" w14:textId="77777777" w:rsidR="00546D99" w:rsidRDefault="00546D99" w:rsidP="00546D99"/>
    <w:p w14:paraId="08F7E9FC" w14:textId="77777777" w:rsidR="00546D99" w:rsidRDefault="00546D99" w:rsidP="00546D99">
      <w:r w:rsidRPr="00723D9E">
        <w:rPr>
          <w:b/>
          <w:u w:val="single"/>
        </w:rPr>
        <w:t>Week 2</w:t>
      </w:r>
      <w:r>
        <w:tab/>
        <w:t xml:space="preserve">  Mon – HCC web pages</w:t>
      </w:r>
      <w:r>
        <w:tab/>
      </w:r>
      <w:r>
        <w:tab/>
        <w:t xml:space="preserve">Wed – Lab – Lauren Parson / </w:t>
      </w:r>
      <w:r w:rsidRPr="00976317">
        <w:rPr>
          <w:highlight w:val="yellow"/>
        </w:rPr>
        <w:t xml:space="preserve">HW#3 </w:t>
      </w:r>
      <w:r>
        <w:rPr>
          <w:highlight w:val="yellow"/>
        </w:rPr>
        <w:t xml:space="preserve">Academic Planner </w:t>
      </w:r>
      <w:r w:rsidRPr="00976317">
        <w:rPr>
          <w:highlight w:val="yellow"/>
        </w:rPr>
        <w:t>due 3/10</w:t>
      </w:r>
    </w:p>
    <w:p w14:paraId="29D80B3E" w14:textId="24F4E540" w:rsidR="00546D99" w:rsidRDefault="00546D99" w:rsidP="00546D99">
      <w:r w:rsidRPr="00723D9E">
        <w:rPr>
          <w:b/>
          <w:u w:val="single"/>
        </w:rPr>
        <w:t>1/23-25</w:t>
      </w:r>
      <w:r>
        <w:tab/>
        <w:t xml:space="preserve">  Vote on social issue</w:t>
      </w:r>
      <w:r>
        <w:tab/>
      </w:r>
      <w:r>
        <w:tab/>
      </w:r>
      <w:r>
        <w:tab/>
      </w:r>
      <w:r>
        <w:t>Read pgs. 252-255 Chap. 7</w:t>
      </w:r>
    </w:p>
    <w:p w14:paraId="603400D2" w14:textId="619BCC1C" w:rsidR="00546D99" w:rsidRDefault="00546D99" w:rsidP="00546D99">
      <w:r>
        <w:tab/>
        <w:t xml:space="preserve">  </w:t>
      </w:r>
      <w:r>
        <w:tab/>
      </w:r>
      <w:r>
        <w:t xml:space="preserve">Syllabus/Behavior </w:t>
      </w:r>
      <w:r>
        <w:tab/>
      </w:r>
      <w:r>
        <w:tab/>
      </w:r>
      <w:r>
        <w:tab/>
      </w:r>
      <w:r w:rsidRPr="00A639DA">
        <w:rPr>
          <w:highlight w:val="cyan"/>
        </w:rPr>
        <w:t>HW#1</w:t>
      </w:r>
    </w:p>
    <w:p w14:paraId="46105414" w14:textId="30F23A5F" w:rsidR="00546D99" w:rsidRDefault="00546D99" w:rsidP="00546D99">
      <w:r>
        <w:tab/>
        <w:t xml:space="preserve">  </w:t>
      </w:r>
      <w:r>
        <w:tab/>
      </w:r>
      <w:r>
        <w:t>Academic Integrity</w:t>
      </w:r>
    </w:p>
    <w:p w14:paraId="7B764A4B" w14:textId="57B60D13" w:rsidR="00546D99" w:rsidRDefault="00546D99" w:rsidP="00546D99">
      <w:r>
        <w:tab/>
        <w:t xml:space="preserve">  </w:t>
      </w:r>
      <w:r>
        <w:tab/>
      </w:r>
      <w:r>
        <w:t xml:space="preserve">Read 2-5 &amp; 233-7 </w:t>
      </w:r>
      <w:proofErr w:type="spellStart"/>
      <w:r>
        <w:t>Chp</w:t>
      </w:r>
      <w:proofErr w:type="spellEnd"/>
      <w:r>
        <w:t>. 1 &amp; 7</w:t>
      </w:r>
    </w:p>
    <w:p w14:paraId="040D26F2" w14:textId="7E208570" w:rsidR="00546D99" w:rsidRDefault="00546D99" w:rsidP="00546D99">
      <w:r>
        <w:tab/>
        <w:t xml:space="preserve">  </w:t>
      </w:r>
      <w:r>
        <w:tab/>
      </w:r>
      <w:r w:rsidRPr="00976317">
        <w:rPr>
          <w:highlight w:val="yellow"/>
        </w:rPr>
        <w:t xml:space="preserve">HW#2 </w:t>
      </w:r>
      <w:r>
        <w:rPr>
          <w:highlight w:val="yellow"/>
        </w:rPr>
        <w:t xml:space="preserve">Resource WS </w:t>
      </w:r>
      <w:r w:rsidRPr="00976317">
        <w:rPr>
          <w:highlight w:val="yellow"/>
        </w:rPr>
        <w:t>due 2/1</w:t>
      </w:r>
    </w:p>
    <w:p w14:paraId="079BC398" w14:textId="77777777" w:rsidR="00546D99" w:rsidRDefault="00546D99" w:rsidP="00546D99"/>
    <w:p w14:paraId="7DAB621A" w14:textId="40AC1D56" w:rsidR="00546D99" w:rsidRDefault="00546D99" w:rsidP="00546D99">
      <w:r w:rsidRPr="00694975">
        <w:rPr>
          <w:b/>
        </w:rPr>
        <w:t xml:space="preserve">Week </w:t>
      </w:r>
      <w:proofErr w:type="gramStart"/>
      <w:r w:rsidRPr="00694975">
        <w:rPr>
          <w:b/>
        </w:rPr>
        <w:t>3</w:t>
      </w:r>
      <w:r>
        <w:t xml:space="preserve">  Mon</w:t>
      </w:r>
      <w:proofErr w:type="gramEnd"/>
      <w:r>
        <w:t xml:space="preserve"> – Resources &amp; Careers</w:t>
      </w:r>
      <w:r>
        <w:tab/>
      </w:r>
      <w:r>
        <w:tab/>
      </w:r>
      <w:r>
        <w:t>Wed – Lab –</w:t>
      </w:r>
      <w:proofErr w:type="spellStart"/>
      <w:r>
        <w:t>TypeFocus</w:t>
      </w:r>
      <w:proofErr w:type="spellEnd"/>
      <w:r>
        <w:t xml:space="preserve">/ </w:t>
      </w:r>
      <w:r w:rsidRPr="00976317">
        <w:rPr>
          <w:highlight w:val="yellow"/>
        </w:rPr>
        <w:t xml:space="preserve">HW#4 </w:t>
      </w:r>
      <w:r>
        <w:rPr>
          <w:highlight w:val="yellow"/>
        </w:rPr>
        <w:t xml:space="preserve">Type Focus WS </w:t>
      </w:r>
      <w:r w:rsidRPr="00A639DA">
        <w:rPr>
          <w:highlight w:val="yellow"/>
        </w:rPr>
        <w:t>due 2/15</w:t>
      </w:r>
    </w:p>
    <w:p w14:paraId="32DF6F04" w14:textId="41D81BBB" w:rsidR="00546D99" w:rsidRDefault="00546D99" w:rsidP="00546D99">
      <w:proofErr w:type="gramStart"/>
      <w:r w:rsidRPr="00115E01">
        <w:rPr>
          <w:b/>
        </w:rPr>
        <w:t>1/30-2/1</w:t>
      </w:r>
      <w:r>
        <w:t xml:space="preserve">    Read pgs.</w:t>
      </w:r>
      <w:proofErr w:type="gramEnd"/>
      <w:r>
        <w:t xml:space="preserve"> 241-250 </w:t>
      </w:r>
      <w:proofErr w:type="spellStart"/>
      <w:r>
        <w:t>Chp</w:t>
      </w:r>
      <w:proofErr w:type="spellEnd"/>
      <w:r>
        <w:t>. 7</w:t>
      </w:r>
      <w:r>
        <w:tab/>
      </w:r>
      <w:r>
        <w:tab/>
      </w:r>
      <w:r>
        <w:tab/>
      </w:r>
      <w:r w:rsidRPr="00A639DA">
        <w:rPr>
          <w:highlight w:val="cyan"/>
        </w:rPr>
        <w:t>HW#2</w:t>
      </w:r>
    </w:p>
    <w:p w14:paraId="40B2B1C3" w14:textId="77777777" w:rsidR="00546D99" w:rsidRDefault="00546D99" w:rsidP="00546D99"/>
    <w:p w14:paraId="225A605B" w14:textId="6DF33103" w:rsidR="00546D99" w:rsidRDefault="00546D99" w:rsidP="00546D99">
      <w:r w:rsidRPr="00694975">
        <w:rPr>
          <w:b/>
        </w:rPr>
        <w:t xml:space="preserve">Week </w:t>
      </w:r>
      <w:proofErr w:type="gramStart"/>
      <w:r w:rsidRPr="00694975">
        <w:rPr>
          <w:b/>
        </w:rPr>
        <w:t>4</w:t>
      </w:r>
      <w:r>
        <w:t xml:space="preserve">  Mon</w:t>
      </w:r>
      <w:proofErr w:type="gramEnd"/>
      <w:r>
        <w:t xml:space="preserve"> – Careers/Plan Now!</w:t>
      </w:r>
      <w:r>
        <w:tab/>
      </w:r>
      <w:r>
        <w:tab/>
      </w:r>
      <w:r>
        <w:tab/>
      </w:r>
      <w:r>
        <w:t xml:space="preserve">Wed – Financial Slides </w:t>
      </w:r>
      <w:r w:rsidRPr="00A639DA">
        <w:rPr>
          <w:highlight w:val="yellow"/>
        </w:rPr>
        <w:t>HW#</w:t>
      </w:r>
      <w:r>
        <w:rPr>
          <w:highlight w:val="yellow"/>
        </w:rPr>
        <w:t>6</w:t>
      </w:r>
      <w:r w:rsidRPr="00A639DA">
        <w:rPr>
          <w:highlight w:val="yellow"/>
        </w:rPr>
        <w:t xml:space="preserve"> </w:t>
      </w:r>
      <w:r>
        <w:rPr>
          <w:highlight w:val="yellow"/>
        </w:rPr>
        <w:t xml:space="preserve">Financial WS </w:t>
      </w:r>
      <w:r w:rsidRPr="00A639DA">
        <w:rPr>
          <w:highlight w:val="yellow"/>
        </w:rPr>
        <w:t>due 2/15</w:t>
      </w:r>
    </w:p>
    <w:p w14:paraId="002F46B9" w14:textId="77777777" w:rsidR="00546D99" w:rsidRDefault="00546D99" w:rsidP="00546D99">
      <w:r w:rsidRPr="00115E01">
        <w:rPr>
          <w:b/>
        </w:rPr>
        <w:t>2/6-8</w:t>
      </w:r>
      <w:r>
        <w:tab/>
        <w:t xml:space="preserve">  Read 255-258 Finances</w:t>
      </w:r>
      <w:r>
        <w:tab/>
      </w:r>
    </w:p>
    <w:p w14:paraId="30B8DB82" w14:textId="77777777" w:rsidR="00546D99" w:rsidRDefault="00546D99" w:rsidP="00546D99">
      <w:r>
        <w:tab/>
        <w:t xml:space="preserve">  </w:t>
      </w:r>
      <w:r w:rsidRPr="0065324E">
        <w:rPr>
          <w:highlight w:val="yellow"/>
        </w:rPr>
        <w:t>HW#</w:t>
      </w:r>
      <w:r>
        <w:rPr>
          <w:highlight w:val="yellow"/>
        </w:rPr>
        <w:t>5</w:t>
      </w:r>
      <w:r w:rsidRPr="0065324E">
        <w:rPr>
          <w:highlight w:val="yellow"/>
        </w:rPr>
        <w:t xml:space="preserve"> </w:t>
      </w:r>
      <w:r>
        <w:rPr>
          <w:highlight w:val="yellow"/>
        </w:rPr>
        <w:t xml:space="preserve">Information Interview </w:t>
      </w:r>
      <w:r w:rsidRPr="0065324E">
        <w:rPr>
          <w:highlight w:val="yellow"/>
        </w:rPr>
        <w:t>due 3/1</w:t>
      </w:r>
    </w:p>
    <w:p w14:paraId="3EC9DBD3" w14:textId="77777777" w:rsidR="00546D99" w:rsidRDefault="00546D99" w:rsidP="00546D99">
      <w:pPr>
        <w:ind w:firstLine="720"/>
      </w:pPr>
      <w:r>
        <w:t xml:space="preserve">  </w:t>
      </w:r>
      <w:r w:rsidRPr="00A639DA">
        <w:rPr>
          <w:highlight w:val="yellow"/>
        </w:rPr>
        <w:t xml:space="preserve">Optional </w:t>
      </w:r>
      <w:r w:rsidRPr="002D17B7">
        <w:rPr>
          <w:highlight w:val="yellow"/>
        </w:rPr>
        <w:t>HW – Resume</w:t>
      </w:r>
    </w:p>
    <w:p w14:paraId="61030E75" w14:textId="77777777" w:rsidR="00546D99" w:rsidRDefault="00546D99" w:rsidP="00546D99"/>
    <w:p w14:paraId="4D4E926B" w14:textId="25AC3A26" w:rsidR="00546D99" w:rsidRDefault="00546D99" w:rsidP="00546D99">
      <w:r w:rsidRPr="00A639DA">
        <w:rPr>
          <w:b/>
        </w:rPr>
        <w:t xml:space="preserve">Week </w:t>
      </w:r>
      <w:proofErr w:type="gramStart"/>
      <w:r w:rsidRPr="00A639DA">
        <w:rPr>
          <w:b/>
        </w:rPr>
        <w:t>5</w:t>
      </w:r>
      <w:r>
        <w:t xml:space="preserve">  Mon</w:t>
      </w:r>
      <w:proofErr w:type="gramEnd"/>
      <w:r>
        <w:t xml:space="preserve"> – Financial Slides</w:t>
      </w:r>
      <w:r>
        <w:tab/>
      </w:r>
      <w:r>
        <w:tab/>
      </w:r>
      <w:r>
        <w:tab/>
      </w:r>
      <w:r>
        <w:t xml:space="preserve">Wed – Critical Thinking &amp; SQ3R </w:t>
      </w:r>
    </w:p>
    <w:p w14:paraId="5A53ECA2" w14:textId="5B3F9999" w:rsidR="00546D99" w:rsidRDefault="00546D99" w:rsidP="00546D99">
      <w:r w:rsidRPr="00115E01">
        <w:rPr>
          <w:b/>
        </w:rPr>
        <w:t>2/13-15</w:t>
      </w:r>
      <w:r>
        <w:tab/>
        <w:t xml:space="preserve">    Read pgs. 12-23 Chap 1</w:t>
      </w:r>
      <w:r>
        <w:tab/>
      </w:r>
      <w:r>
        <w:tab/>
      </w:r>
      <w:r>
        <w:t>Read pgs. 24-41 (</w:t>
      </w:r>
      <w:proofErr w:type="gramStart"/>
      <w:r>
        <w:t>peer</w:t>
      </w:r>
      <w:proofErr w:type="gramEnd"/>
      <w:r>
        <w:t xml:space="preserve"> review articles)</w:t>
      </w:r>
    </w:p>
    <w:p w14:paraId="60A9F3EB" w14:textId="77777777" w:rsidR="00546D99" w:rsidRDefault="00546D99" w:rsidP="00546D99">
      <w:pPr>
        <w:ind w:left="4320" w:firstLine="720"/>
      </w:pPr>
      <w:r w:rsidRPr="00A639DA">
        <w:rPr>
          <w:highlight w:val="cyan"/>
        </w:rPr>
        <w:t xml:space="preserve">HW#4 </w:t>
      </w:r>
    </w:p>
    <w:p w14:paraId="72FF5BE1" w14:textId="77777777" w:rsidR="00546D99" w:rsidRDefault="00546D99" w:rsidP="00546D99"/>
    <w:p w14:paraId="4974BAF4" w14:textId="31F45B99" w:rsidR="00546D99" w:rsidRDefault="00546D99" w:rsidP="00546D99">
      <w:r w:rsidRPr="00115E01">
        <w:rPr>
          <w:b/>
        </w:rPr>
        <w:t xml:space="preserve">Week </w:t>
      </w:r>
      <w:proofErr w:type="gramStart"/>
      <w:r w:rsidRPr="00115E01">
        <w:rPr>
          <w:b/>
        </w:rPr>
        <w:t>6</w:t>
      </w:r>
      <w:r>
        <w:t xml:space="preserve">  Mon</w:t>
      </w:r>
      <w:proofErr w:type="gramEnd"/>
      <w:r>
        <w:t xml:space="preserve"> – </w:t>
      </w:r>
      <w:r w:rsidRPr="002D17B7">
        <w:rPr>
          <w:highlight w:val="magenta"/>
        </w:rPr>
        <w:t>Holiday</w:t>
      </w:r>
      <w:r>
        <w:tab/>
      </w:r>
      <w:r>
        <w:tab/>
      </w:r>
      <w:r>
        <w:tab/>
      </w:r>
      <w:r>
        <w:tab/>
      </w:r>
      <w:r>
        <w:t>Wed – Journal Articles Chap 1</w:t>
      </w:r>
    </w:p>
    <w:p w14:paraId="1E34F1FE" w14:textId="4A7A4CE0" w:rsidR="00546D99" w:rsidRPr="00115E01" w:rsidRDefault="00546D99" w:rsidP="00546D99">
      <w:pPr>
        <w:tabs>
          <w:tab w:val="left" w:pos="4008"/>
        </w:tabs>
        <w:rPr>
          <w:b/>
        </w:rPr>
      </w:pPr>
      <w:r w:rsidRPr="00115E01">
        <w:rPr>
          <w:b/>
        </w:rPr>
        <w:t>2/20-22</w:t>
      </w:r>
      <w:r>
        <w:rPr>
          <w:b/>
        </w:rPr>
        <w:t xml:space="preserve"> </w:t>
      </w:r>
      <w:r>
        <w:rPr>
          <w:b/>
        </w:rPr>
        <w:tab/>
      </w:r>
      <w:r>
        <w:rPr>
          <w:b/>
        </w:rPr>
        <w:tab/>
      </w:r>
      <w:r>
        <w:rPr>
          <w:b/>
        </w:rPr>
        <w:tab/>
      </w:r>
      <w:r w:rsidRPr="00115E01">
        <w:rPr>
          <w:highlight w:val="cyan"/>
        </w:rPr>
        <w:t>HW#6</w:t>
      </w:r>
      <w:r>
        <w:rPr>
          <w:b/>
        </w:rPr>
        <w:tab/>
      </w:r>
    </w:p>
    <w:p w14:paraId="70345E75" w14:textId="77777777" w:rsidR="00546D99" w:rsidRDefault="00546D99" w:rsidP="00546D99"/>
    <w:p w14:paraId="2418AFC2" w14:textId="5499F5CF" w:rsidR="00546D99" w:rsidRDefault="00546D99" w:rsidP="00546D99">
      <w:r w:rsidRPr="00115E01">
        <w:rPr>
          <w:b/>
        </w:rPr>
        <w:t xml:space="preserve">Week </w:t>
      </w:r>
      <w:proofErr w:type="gramStart"/>
      <w:r w:rsidRPr="00115E01">
        <w:rPr>
          <w:b/>
        </w:rPr>
        <w:t>7</w:t>
      </w:r>
      <w:r>
        <w:t xml:space="preserve">  Mon</w:t>
      </w:r>
      <w:proofErr w:type="gramEnd"/>
      <w:r>
        <w:tab/>
        <w:t>Chap 4 pgs. 111-146</w:t>
      </w:r>
      <w:r>
        <w:tab/>
      </w:r>
      <w:r>
        <w:tab/>
      </w:r>
      <w:r>
        <w:tab/>
      </w:r>
      <w:r>
        <w:t>Wed – Lab – research &amp; Power Points</w:t>
      </w:r>
    </w:p>
    <w:p w14:paraId="621B65B0" w14:textId="61FF8D17" w:rsidR="00546D99" w:rsidRDefault="00546D99" w:rsidP="00546D99">
      <w:r w:rsidRPr="00115E01">
        <w:rPr>
          <w:b/>
        </w:rPr>
        <w:t>2/27-3/1</w:t>
      </w:r>
      <w:r>
        <w:tab/>
      </w:r>
      <w:r>
        <w:tab/>
      </w:r>
      <w:r>
        <w:tab/>
      </w:r>
      <w:r>
        <w:tab/>
      </w:r>
      <w:r>
        <w:tab/>
      </w:r>
      <w:r>
        <w:tab/>
      </w:r>
      <w:r w:rsidRPr="0065324E">
        <w:rPr>
          <w:highlight w:val="cyan"/>
        </w:rPr>
        <w:t>HW#5</w:t>
      </w:r>
      <w:r>
        <w:t xml:space="preserve"> &amp; </w:t>
      </w:r>
      <w:r w:rsidRPr="00115E01">
        <w:rPr>
          <w:highlight w:val="yellow"/>
        </w:rPr>
        <w:t>Career Presentations due 1/20</w:t>
      </w:r>
    </w:p>
    <w:p w14:paraId="50190454" w14:textId="77777777" w:rsidR="00546D99" w:rsidRDefault="00546D99" w:rsidP="00546D99"/>
    <w:p w14:paraId="6AC7D9DD" w14:textId="23D4A81D" w:rsidR="00546D99" w:rsidRDefault="00546D99" w:rsidP="00546D99">
      <w:r w:rsidRPr="00115E01">
        <w:rPr>
          <w:b/>
        </w:rPr>
        <w:t xml:space="preserve">Week </w:t>
      </w:r>
      <w:proofErr w:type="gramStart"/>
      <w:r w:rsidRPr="00115E01">
        <w:rPr>
          <w:b/>
        </w:rPr>
        <w:t>8</w:t>
      </w:r>
      <w:r>
        <w:t xml:space="preserve">  Mon</w:t>
      </w:r>
      <w:proofErr w:type="gramEnd"/>
      <w:r>
        <w:t xml:space="preserve"> – </w:t>
      </w:r>
      <w:r>
        <w:tab/>
      </w:r>
      <w:r>
        <w:tab/>
      </w:r>
      <w:r>
        <w:tab/>
      </w:r>
      <w:r>
        <w:tab/>
      </w:r>
      <w:r>
        <w:tab/>
      </w:r>
      <w:r>
        <w:t xml:space="preserve">Wed – </w:t>
      </w:r>
    </w:p>
    <w:p w14:paraId="0FFDDAD7" w14:textId="7481CC2E" w:rsidR="00546D99" w:rsidRDefault="00546D99" w:rsidP="00546D99">
      <w:r w:rsidRPr="00115E01">
        <w:rPr>
          <w:b/>
        </w:rPr>
        <w:t>3/6-8</w:t>
      </w:r>
      <w:r>
        <w:tab/>
        <w:t xml:space="preserve">  </w:t>
      </w:r>
      <w:r w:rsidRPr="00723D9E">
        <w:rPr>
          <w:highlight w:val="yellow"/>
        </w:rPr>
        <w:t>Library Orientation</w:t>
      </w:r>
      <w:r>
        <w:tab/>
      </w:r>
      <w:r>
        <w:tab/>
      </w:r>
      <w:r>
        <w:tab/>
      </w:r>
      <w:r>
        <w:tab/>
      </w:r>
      <w:r w:rsidRPr="002D17B7">
        <w:rPr>
          <w:highlight w:val="cyan"/>
        </w:rPr>
        <w:t>Midterm</w:t>
      </w:r>
    </w:p>
    <w:p w14:paraId="18C11EA2" w14:textId="62743478" w:rsidR="00546D99" w:rsidRDefault="00546D99" w:rsidP="00546D99">
      <w:r>
        <w:tab/>
        <w:t xml:space="preserve">  </w:t>
      </w:r>
      <w:r w:rsidRPr="00845FE3">
        <w:rPr>
          <w:highlight w:val="yellow"/>
        </w:rPr>
        <w:t>HW#</w:t>
      </w:r>
      <w:r>
        <w:rPr>
          <w:highlight w:val="yellow"/>
        </w:rPr>
        <w:t>7</w:t>
      </w:r>
      <w:r w:rsidRPr="00845FE3">
        <w:rPr>
          <w:highlight w:val="yellow"/>
        </w:rPr>
        <w:t xml:space="preserve"> </w:t>
      </w:r>
      <w:r>
        <w:rPr>
          <w:highlight w:val="yellow"/>
        </w:rPr>
        <w:t xml:space="preserve">Library </w:t>
      </w:r>
      <w:r w:rsidRPr="00845FE3">
        <w:rPr>
          <w:highlight w:val="yellow"/>
        </w:rPr>
        <w:t>due 3/14</w:t>
      </w:r>
      <w:r>
        <w:tab/>
      </w:r>
      <w:r>
        <w:tab/>
      </w:r>
      <w:r>
        <w:tab/>
      </w:r>
      <w:r w:rsidRPr="00A639DA">
        <w:rPr>
          <w:highlight w:val="cyan"/>
        </w:rPr>
        <w:t>HW#3 Friday</w:t>
      </w:r>
      <w:r>
        <w:t xml:space="preserve"> </w:t>
      </w:r>
    </w:p>
    <w:p w14:paraId="43C0ECFE" w14:textId="77777777" w:rsidR="00546D99" w:rsidRDefault="00546D99" w:rsidP="00546D99"/>
    <w:p w14:paraId="5B509254" w14:textId="77777777" w:rsidR="00546D99" w:rsidRDefault="00546D99" w:rsidP="00546D99">
      <w:r w:rsidRPr="002D17B7">
        <w:rPr>
          <w:highlight w:val="magenta"/>
        </w:rPr>
        <w:t>SPRING BREAK</w:t>
      </w:r>
    </w:p>
    <w:p w14:paraId="3D0A9A59" w14:textId="77777777" w:rsidR="00546D99" w:rsidRDefault="00546D99" w:rsidP="00546D99"/>
    <w:p w14:paraId="1D024EAD" w14:textId="77777777" w:rsidR="00546D99" w:rsidRDefault="00546D99" w:rsidP="00546D99"/>
    <w:p w14:paraId="5AD02F82" w14:textId="6E8C721A" w:rsidR="00546D99" w:rsidRDefault="00546D99" w:rsidP="00546D99">
      <w:r w:rsidRPr="00115E01">
        <w:rPr>
          <w:b/>
        </w:rPr>
        <w:lastRenderedPageBreak/>
        <w:t xml:space="preserve">Week </w:t>
      </w:r>
      <w:proofErr w:type="gramStart"/>
      <w:r w:rsidRPr="00115E01">
        <w:rPr>
          <w:b/>
        </w:rPr>
        <w:t>9</w:t>
      </w:r>
      <w:r>
        <w:t xml:space="preserve">  Mon</w:t>
      </w:r>
      <w:proofErr w:type="gramEnd"/>
      <w:r>
        <w:t xml:space="preserve"> – </w:t>
      </w:r>
      <w:r w:rsidRPr="002D17B7">
        <w:rPr>
          <w:highlight w:val="cyan"/>
        </w:rPr>
        <w:t>Career</w:t>
      </w:r>
      <w:r>
        <w:t xml:space="preserve"> </w:t>
      </w:r>
      <w:r w:rsidRPr="002D17B7">
        <w:rPr>
          <w:highlight w:val="cyan"/>
        </w:rPr>
        <w:t>Presentations</w:t>
      </w:r>
      <w:r>
        <w:tab/>
      </w:r>
      <w:r>
        <w:tab/>
      </w:r>
      <w:r>
        <w:tab/>
      </w:r>
      <w:r>
        <w:t>Wed – Presentations (only if needed)</w:t>
      </w:r>
    </w:p>
    <w:p w14:paraId="7FBB6CA2" w14:textId="7C9106A8" w:rsidR="00546D99" w:rsidRDefault="00546D99" w:rsidP="00546D99">
      <w:r w:rsidRPr="00115E01">
        <w:rPr>
          <w:b/>
        </w:rPr>
        <w:t>3/20-22</w:t>
      </w:r>
      <w:r>
        <w:tab/>
        <w:t xml:space="preserve">     Read Chapter 2 pgs. 43-74</w:t>
      </w:r>
      <w:r>
        <w:tab/>
      </w:r>
      <w:r>
        <w:tab/>
      </w:r>
      <w:r>
        <w:t>Memory, Note-taking &amp; Study techniques</w:t>
      </w:r>
    </w:p>
    <w:p w14:paraId="54437DF5" w14:textId="78646734" w:rsidR="00546D99" w:rsidRDefault="00546D99" w:rsidP="00546D99">
      <w:r>
        <w:tab/>
      </w:r>
      <w:r>
        <w:tab/>
      </w:r>
      <w:r>
        <w:tab/>
      </w:r>
      <w:r>
        <w:tab/>
      </w:r>
      <w:r>
        <w:tab/>
      </w:r>
      <w:r>
        <w:tab/>
      </w:r>
      <w:r>
        <w:tab/>
      </w:r>
      <w:r w:rsidRPr="002D17B7">
        <w:rPr>
          <w:highlight w:val="cyan"/>
        </w:rPr>
        <w:t>HW#</w:t>
      </w:r>
      <w:r w:rsidRPr="0065324E">
        <w:rPr>
          <w:highlight w:val="cyan"/>
        </w:rPr>
        <w:t>7</w:t>
      </w:r>
      <w:r>
        <w:tab/>
      </w:r>
    </w:p>
    <w:p w14:paraId="3C440AA1" w14:textId="77777777" w:rsidR="00546D99" w:rsidRDefault="00546D99" w:rsidP="00546D99">
      <w:r>
        <w:tab/>
      </w:r>
    </w:p>
    <w:p w14:paraId="1958882D" w14:textId="06A033E8" w:rsidR="00546D99" w:rsidRDefault="00546D99" w:rsidP="00546D99">
      <w:r w:rsidRPr="00115E01">
        <w:rPr>
          <w:b/>
        </w:rPr>
        <w:t xml:space="preserve">Week </w:t>
      </w:r>
      <w:proofErr w:type="gramStart"/>
      <w:r w:rsidRPr="00115E01">
        <w:rPr>
          <w:b/>
        </w:rPr>
        <w:t>10</w:t>
      </w:r>
      <w:r>
        <w:t xml:space="preserve">  Mon</w:t>
      </w:r>
      <w:proofErr w:type="gramEnd"/>
      <w:r>
        <w:t xml:space="preserve"> – Chapter 2 cont.</w:t>
      </w:r>
      <w:r>
        <w:tab/>
      </w:r>
      <w:r>
        <w:tab/>
      </w:r>
      <w:r>
        <w:tab/>
      </w:r>
      <w:r>
        <w:t>Wed – Chapter 2 cont.</w:t>
      </w:r>
    </w:p>
    <w:p w14:paraId="746CD6F9" w14:textId="4AF3ED73" w:rsidR="00546D99" w:rsidRDefault="00546D99" w:rsidP="00546D99">
      <w:r w:rsidRPr="00115E01">
        <w:rPr>
          <w:b/>
        </w:rPr>
        <w:t>3/27-29</w:t>
      </w:r>
      <w:r w:rsidRPr="00115E01">
        <w:rPr>
          <w:b/>
        </w:rPr>
        <w:tab/>
      </w:r>
      <w:r>
        <w:tab/>
      </w:r>
      <w:r>
        <w:tab/>
      </w:r>
      <w:r>
        <w:tab/>
      </w:r>
      <w:r>
        <w:tab/>
      </w:r>
      <w:r>
        <w:tab/>
      </w:r>
      <w:r>
        <w:t>Read Chap 3 pgs. 75-110</w:t>
      </w:r>
    </w:p>
    <w:p w14:paraId="0E800A3E" w14:textId="77777777" w:rsidR="00546D99" w:rsidRDefault="00546D99" w:rsidP="00546D99"/>
    <w:p w14:paraId="6115A2B2" w14:textId="77777777" w:rsidR="00546D99" w:rsidRDefault="00546D99" w:rsidP="00546D99">
      <w:pPr>
        <w:rPr>
          <w:b/>
        </w:rPr>
      </w:pPr>
    </w:p>
    <w:p w14:paraId="160F6D05" w14:textId="0AE92807" w:rsidR="00546D99" w:rsidRDefault="00546D99" w:rsidP="00546D99">
      <w:proofErr w:type="gramStart"/>
      <w:r w:rsidRPr="00115E01">
        <w:rPr>
          <w:b/>
        </w:rPr>
        <w:t>Week 11</w:t>
      </w:r>
      <w:r>
        <w:t xml:space="preserve">    Mon – Goals &amp; Time Mgt.</w:t>
      </w:r>
      <w:proofErr w:type="gramEnd"/>
      <w:r>
        <w:tab/>
      </w:r>
      <w:r>
        <w:tab/>
      </w:r>
      <w:r>
        <w:t>Wed – Lab – Reference page</w:t>
      </w:r>
    </w:p>
    <w:p w14:paraId="68D610EF" w14:textId="2DB14074" w:rsidR="00546D99" w:rsidRDefault="00546D99" w:rsidP="00546D99">
      <w:r w:rsidRPr="00115E01">
        <w:rPr>
          <w:b/>
        </w:rPr>
        <w:t>4/3-5</w:t>
      </w:r>
      <w:r>
        <w:tab/>
      </w:r>
      <w:r>
        <w:tab/>
        <w:t xml:space="preserve"> </w:t>
      </w:r>
      <w:r w:rsidRPr="00845FE3">
        <w:rPr>
          <w:highlight w:val="yellow"/>
        </w:rPr>
        <w:t>HW#</w:t>
      </w:r>
      <w:r>
        <w:rPr>
          <w:highlight w:val="yellow"/>
        </w:rPr>
        <w:t>8</w:t>
      </w:r>
      <w:r w:rsidRPr="00845FE3">
        <w:rPr>
          <w:highlight w:val="yellow"/>
        </w:rPr>
        <w:t xml:space="preserve"> due 4/19</w:t>
      </w:r>
      <w:r>
        <w:tab/>
      </w:r>
      <w:r>
        <w:tab/>
      </w:r>
      <w:r>
        <w:tab/>
      </w:r>
      <w:r>
        <w:t>Read Chap. 5 pgs. 149-183</w:t>
      </w:r>
    </w:p>
    <w:p w14:paraId="7754A2E6" w14:textId="77777777" w:rsidR="00546D99" w:rsidRDefault="00546D99" w:rsidP="00546D99">
      <w:r>
        <w:t xml:space="preserve"> </w:t>
      </w:r>
      <w:r>
        <w:tab/>
      </w:r>
      <w:r>
        <w:tab/>
      </w:r>
      <w:r w:rsidRPr="00115E01">
        <w:rPr>
          <w:highlight w:val="magenta"/>
        </w:rPr>
        <w:t xml:space="preserve">Last Day to Withdraw </w:t>
      </w:r>
    </w:p>
    <w:p w14:paraId="04FA37FC" w14:textId="77777777" w:rsidR="00546D99" w:rsidRDefault="00546D99" w:rsidP="00546D99"/>
    <w:p w14:paraId="0E427DB7" w14:textId="0402668E" w:rsidR="00546D99" w:rsidRDefault="00546D99" w:rsidP="00546D99">
      <w:r w:rsidRPr="00115E01">
        <w:rPr>
          <w:b/>
        </w:rPr>
        <w:t>Week 12</w:t>
      </w:r>
      <w:r>
        <w:t xml:space="preserve">    Mon – Motivation &amp; Stress</w:t>
      </w:r>
      <w:r>
        <w:tab/>
      </w:r>
      <w:r>
        <w:tab/>
      </w:r>
      <w:r>
        <w:t>Wed – Lab – In-text citations</w:t>
      </w:r>
    </w:p>
    <w:p w14:paraId="27DD8DAE" w14:textId="05EAE739" w:rsidR="00546D99" w:rsidRDefault="00546D99" w:rsidP="00546D99">
      <w:r w:rsidRPr="00115E01">
        <w:rPr>
          <w:b/>
        </w:rPr>
        <w:t>4/10-12</w:t>
      </w:r>
      <w:r>
        <w:tab/>
      </w:r>
      <w:r w:rsidRPr="00723D9E">
        <w:rPr>
          <w:highlight w:val="yellow"/>
        </w:rPr>
        <w:t>Optional HW - Scholarship</w:t>
      </w:r>
      <w:r>
        <w:tab/>
      </w:r>
    </w:p>
    <w:p w14:paraId="79910886" w14:textId="77777777" w:rsidR="00546D99" w:rsidRDefault="00546D99" w:rsidP="00546D99">
      <w:r>
        <w:tab/>
      </w:r>
      <w:r>
        <w:tab/>
      </w:r>
    </w:p>
    <w:p w14:paraId="4C010559" w14:textId="036FC7F5" w:rsidR="00546D99" w:rsidRDefault="00546D99" w:rsidP="00546D99">
      <w:proofErr w:type="gramStart"/>
      <w:r w:rsidRPr="00115E01">
        <w:rPr>
          <w:b/>
        </w:rPr>
        <w:t>Week 13</w:t>
      </w:r>
      <w:r>
        <w:t xml:space="preserve">    Mon – Chapter 5 cont.</w:t>
      </w:r>
      <w:proofErr w:type="gramEnd"/>
      <w:r>
        <w:tab/>
      </w:r>
      <w:r>
        <w:tab/>
      </w:r>
      <w:r>
        <w:tab/>
      </w:r>
      <w:r>
        <w:t>Wed – Chapter 6 Self-reflection</w:t>
      </w:r>
    </w:p>
    <w:p w14:paraId="5E370D28" w14:textId="0451B7CA" w:rsidR="00546D99" w:rsidRDefault="00546D99" w:rsidP="00546D99">
      <w:r w:rsidRPr="00115E01">
        <w:rPr>
          <w:b/>
        </w:rPr>
        <w:t>4/17-19</w:t>
      </w:r>
      <w:r>
        <w:tab/>
        <w:t xml:space="preserve">    </w:t>
      </w:r>
      <w:r>
        <w:t xml:space="preserve"> </w:t>
      </w:r>
      <w:r>
        <w:t>Read Chap. 6 pgs. 185-222</w:t>
      </w:r>
      <w:r>
        <w:tab/>
      </w:r>
      <w:r w:rsidRPr="00845FE3">
        <w:rPr>
          <w:highlight w:val="cyan"/>
        </w:rPr>
        <w:t>HW#</w:t>
      </w:r>
      <w:r w:rsidRPr="0065324E">
        <w:rPr>
          <w:highlight w:val="cyan"/>
        </w:rPr>
        <w:t>8</w:t>
      </w:r>
    </w:p>
    <w:p w14:paraId="0100B1F8" w14:textId="77777777" w:rsidR="00546D99" w:rsidRDefault="00546D99" w:rsidP="00546D99"/>
    <w:p w14:paraId="12B822EE" w14:textId="6711A2F3" w:rsidR="00546D99" w:rsidRDefault="00546D99" w:rsidP="00546D99">
      <w:proofErr w:type="gramStart"/>
      <w:r w:rsidRPr="00115E01">
        <w:rPr>
          <w:b/>
        </w:rPr>
        <w:t>Week 14</w:t>
      </w:r>
      <w:r>
        <w:t xml:space="preserve">    Mon –</w:t>
      </w:r>
      <w:r>
        <w:tab/>
      </w:r>
      <w:r>
        <w:tab/>
      </w:r>
      <w:r>
        <w:tab/>
      </w:r>
      <w:r>
        <w:tab/>
      </w:r>
      <w:r>
        <w:tab/>
      </w:r>
      <w:r>
        <w:t>Wed – Self-reflection</w:t>
      </w:r>
      <w:r>
        <w:t xml:space="preserve"> (cont.)</w:t>
      </w:r>
      <w:proofErr w:type="gramEnd"/>
    </w:p>
    <w:p w14:paraId="3D20C1E7" w14:textId="77777777" w:rsidR="00546D99" w:rsidRDefault="00546D99" w:rsidP="00546D99">
      <w:r w:rsidRPr="00115E01">
        <w:rPr>
          <w:b/>
        </w:rPr>
        <w:t>4/24-26</w:t>
      </w:r>
      <w:r>
        <w:tab/>
        <w:t xml:space="preserve">     See tutors – work on papers</w:t>
      </w:r>
      <w:r>
        <w:tab/>
      </w:r>
      <w:r w:rsidRPr="00723D9E">
        <w:rPr>
          <w:highlight w:val="yellow"/>
        </w:rPr>
        <w:t>(Last day for any late or optional HW assignments)</w:t>
      </w:r>
    </w:p>
    <w:p w14:paraId="2CBB9E29" w14:textId="77777777" w:rsidR="00546D99" w:rsidRDefault="00546D99" w:rsidP="00546D99"/>
    <w:p w14:paraId="34AF67F5" w14:textId="135735BE" w:rsidR="00546D99" w:rsidRDefault="00546D99" w:rsidP="00546D99">
      <w:r w:rsidRPr="00115E01">
        <w:rPr>
          <w:b/>
        </w:rPr>
        <w:t xml:space="preserve">Week </w:t>
      </w:r>
      <w:proofErr w:type="gramStart"/>
      <w:r w:rsidRPr="00115E01">
        <w:rPr>
          <w:b/>
        </w:rPr>
        <w:t>15</w:t>
      </w:r>
      <w:r>
        <w:t xml:space="preserve">  Mon</w:t>
      </w:r>
      <w:proofErr w:type="gramEnd"/>
      <w:r>
        <w:t xml:space="preserve"> – </w:t>
      </w:r>
      <w:r w:rsidRPr="00723D9E">
        <w:rPr>
          <w:highlight w:val="cyan"/>
        </w:rPr>
        <w:t>Career</w:t>
      </w:r>
      <w:r>
        <w:t xml:space="preserve"> </w:t>
      </w:r>
      <w:r w:rsidRPr="0065324E">
        <w:rPr>
          <w:highlight w:val="cyan"/>
        </w:rPr>
        <w:t>papers due</w:t>
      </w:r>
      <w:r>
        <w:tab/>
      </w:r>
      <w:r>
        <w:tab/>
      </w:r>
      <w:r>
        <w:tab/>
        <w:t>Wed – Review for final (optional)</w:t>
      </w:r>
    </w:p>
    <w:p w14:paraId="4833EC68" w14:textId="4BC2807E" w:rsidR="00546D99" w:rsidRDefault="00546D99" w:rsidP="00546D99">
      <w:r w:rsidRPr="00115E01">
        <w:rPr>
          <w:b/>
        </w:rPr>
        <w:t>5/1-3</w:t>
      </w:r>
      <w:r>
        <w:tab/>
      </w:r>
      <w:r>
        <w:tab/>
      </w:r>
      <w:r w:rsidRPr="00546D99">
        <w:rPr>
          <w:highlight w:val="green"/>
        </w:rPr>
        <w:t>No late papers will be accepted</w:t>
      </w:r>
      <w:r>
        <w:t>!</w:t>
      </w:r>
    </w:p>
    <w:p w14:paraId="0B0139C9" w14:textId="77777777" w:rsidR="00546D99" w:rsidRDefault="00546D99" w:rsidP="00546D99"/>
    <w:p w14:paraId="49128BFE" w14:textId="70735DC4" w:rsidR="00546D99" w:rsidRDefault="00546D99" w:rsidP="00546D99">
      <w:r w:rsidRPr="00115E01">
        <w:rPr>
          <w:b/>
        </w:rPr>
        <w:t>Week 16</w:t>
      </w:r>
      <w:r>
        <w:t xml:space="preserve">  Mon – No class</w:t>
      </w:r>
      <w:r>
        <w:tab/>
      </w:r>
      <w:r>
        <w:tab/>
      </w:r>
      <w:r w:rsidR="000A148F">
        <w:tab/>
      </w:r>
      <w:r w:rsidR="000A148F">
        <w:tab/>
      </w:r>
      <w:bookmarkStart w:id="0" w:name="_GoBack"/>
      <w:bookmarkEnd w:id="0"/>
      <w:r>
        <w:t xml:space="preserve">Wed – </w:t>
      </w:r>
      <w:r w:rsidRPr="002D17B7">
        <w:rPr>
          <w:highlight w:val="cyan"/>
        </w:rPr>
        <w:t>Final Exam</w:t>
      </w:r>
    </w:p>
    <w:p w14:paraId="67915D0C" w14:textId="77777777" w:rsidR="00546D99" w:rsidRPr="00115E01" w:rsidRDefault="00546D99" w:rsidP="00546D99">
      <w:pPr>
        <w:rPr>
          <w:b/>
        </w:rPr>
      </w:pPr>
      <w:r w:rsidRPr="00115E01">
        <w:rPr>
          <w:b/>
        </w:rPr>
        <w:t>5/10</w:t>
      </w:r>
    </w:p>
    <w:p w14:paraId="0F00DDB2" w14:textId="77777777" w:rsidR="005E6B4C" w:rsidRPr="00C03047" w:rsidRDefault="005E6B4C" w:rsidP="00C30791">
      <w:pPr>
        <w:rPr>
          <w:rFonts w:ascii="Arial" w:hAnsi="Arial" w:cs="Arial"/>
          <w:sz w:val="20"/>
          <w:szCs w:val="20"/>
        </w:rPr>
      </w:pPr>
    </w:p>
    <w:p w14:paraId="2F45B5BB" w14:textId="77777777" w:rsidR="005E6B4C" w:rsidRPr="00C03047" w:rsidRDefault="005E6B4C" w:rsidP="00C30791">
      <w:pPr>
        <w:rPr>
          <w:rFonts w:ascii="Arial" w:hAnsi="Arial" w:cs="Arial"/>
          <w:sz w:val="20"/>
          <w:szCs w:val="20"/>
        </w:rPr>
      </w:pPr>
    </w:p>
    <w:p w14:paraId="20598607" w14:textId="77777777" w:rsidR="0009562B" w:rsidRPr="00C03047" w:rsidRDefault="0009562B" w:rsidP="00C30791">
      <w:pPr>
        <w:rPr>
          <w:rFonts w:ascii="Arial" w:hAnsi="Arial" w:cs="Arial"/>
          <w:sz w:val="20"/>
          <w:szCs w:val="20"/>
        </w:rPr>
      </w:pPr>
    </w:p>
    <w:p w14:paraId="25776BC6" w14:textId="77777777" w:rsidR="0009562B" w:rsidRPr="00C03047" w:rsidRDefault="0009562B" w:rsidP="00C30791">
      <w:pPr>
        <w:rPr>
          <w:rFonts w:ascii="Arial" w:hAnsi="Arial" w:cs="Arial"/>
          <w:sz w:val="20"/>
          <w:szCs w:val="20"/>
        </w:rPr>
      </w:pPr>
    </w:p>
    <w:p w14:paraId="716E4B5E" w14:textId="77777777" w:rsidR="00C30791" w:rsidRPr="00C03047" w:rsidRDefault="00C30791" w:rsidP="00C30791">
      <w:pPr>
        <w:rPr>
          <w:rFonts w:ascii="Arial" w:hAnsi="Arial" w:cs="Arial"/>
          <w:sz w:val="20"/>
          <w:szCs w:val="20"/>
        </w:rPr>
      </w:pPr>
    </w:p>
    <w:sectPr w:rsidR="00C30791" w:rsidRPr="00C03047" w:rsidSect="00124D90">
      <w:headerReference w:type="default" r:id="rId2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68A1" w14:textId="77777777" w:rsidR="00E75B64" w:rsidRDefault="00E75B64" w:rsidP="00762960">
      <w:r>
        <w:separator/>
      </w:r>
    </w:p>
  </w:endnote>
  <w:endnote w:type="continuationSeparator" w:id="0">
    <w:p w14:paraId="690C10BE" w14:textId="77777777" w:rsidR="00E75B64" w:rsidRDefault="00E75B64"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7A24E" w14:textId="77777777" w:rsidR="00E75B64" w:rsidRDefault="00E75B64" w:rsidP="00762960">
      <w:r>
        <w:separator/>
      </w:r>
    </w:p>
  </w:footnote>
  <w:footnote w:type="continuationSeparator" w:id="0">
    <w:p w14:paraId="0B3B828B" w14:textId="77777777" w:rsidR="00E75B64" w:rsidRDefault="00E75B64"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DE3E" w14:textId="77777777" w:rsidR="00E75B64" w:rsidRPr="00762960" w:rsidRDefault="00E75B64">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0A148F">
      <w:rPr>
        <w:rFonts w:ascii="Arial" w:hAnsi="Arial" w:cs="Arial"/>
        <w:noProof/>
        <w:sz w:val="20"/>
        <w:szCs w:val="20"/>
      </w:rPr>
      <w:t>10</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29">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4"/>
  </w:num>
  <w:num w:numId="6">
    <w:abstractNumId w:val="34"/>
  </w:num>
  <w:num w:numId="7">
    <w:abstractNumId w:val="12"/>
  </w:num>
  <w:num w:numId="8">
    <w:abstractNumId w:val="27"/>
  </w:num>
  <w:num w:numId="9">
    <w:abstractNumId w:val="11"/>
  </w:num>
  <w:num w:numId="10">
    <w:abstractNumId w:val="19"/>
  </w:num>
  <w:num w:numId="11">
    <w:abstractNumId w:val="39"/>
  </w:num>
  <w:num w:numId="12">
    <w:abstractNumId w:val="32"/>
  </w:num>
  <w:num w:numId="13">
    <w:abstractNumId w:val="40"/>
  </w:num>
  <w:num w:numId="14">
    <w:abstractNumId w:val="16"/>
  </w:num>
  <w:num w:numId="15">
    <w:abstractNumId w:val="24"/>
  </w:num>
  <w:num w:numId="16">
    <w:abstractNumId w:val="29"/>
  </w:num>
  <w:num w:numId="17">
    <w:abstractNumId w:val="31"/>
  </w:num>
  <w:num w:numId="18">
    <w:abstractNumId w:val="23"/>
  </w:num>
  <w:num w:numId="19">
    <w:abstractNumId w:val="13"/>
  </w:num>
  <w:num w:numId="20">
    <w:abstractNumId w:val="25"/>
  </w:num>
  <w:num w:numId="21">
    <w:abstractNumId w:val="9"/>
  </w:num>
  <w:num w:numId="22">
    <w:abstractNumId w:val="3"/>
  </w:num>
  <w:num w:numId="23">
    <w:abstractNumId w:val="35"/>
  </w:num>
  <w:num w:numId="24">
    <w:abstractNumId w:val="4"/>
  </w:num>
  <w:num w:numId="25">
    <w:abstractNumId w:val="15"/>
  </w:num>
  <w:num w:numId="26">
    <w:abstractNumId w:val="38"/>
  </w:num>
  <w:num w:numId="27">
    <w:abstractNumId w:val="10"/>
  </w:num>
  <w:num w:numId="28">
    <w:abstractNumId w:val="21"/>
  </w:num>
  <w:num w:numId="29">
    <w:abstractNumId w:val="30"/>
  </w:num>
  <w:num w:numId="30">
    <w:abstractNumId w:val="22"/>
  </w:num>
  <w:num w:numId="31">
    <w:abstractNumId w:val="8"/>
  </w:num>
  <w:num w:numId="32">
    <w:abstractNumId w:val="20"/>
  </w:num>
  <w:num w:numId="33">
    <w:abstractNumId w:val="7"/>
  </w:num>
  <w:num w:numId="34">
    <w:abstractNumId w:val="33"/>
  </w:num>
  <w:num w:numId="35">
    <w:abstractNumId w:val="6"/>
  </w:num>
  <w:num w:numId="36">
    <w:abstractNumId w:val="37"/>
  </w:num>
  <w:num w:numId="37">
    <w:abstractNumId w:val="14"/>
  </w:num>
  <w:num w:numId="38">
    <w:abstractNumId w:val="5"/>
  </w:num>
  <w:num w:numId="39">
    <w:abstractNumId w:val="2"/>
  </w:num>
  <w:num w:numId="40">
    <w:abstractNumId w:val="36"/>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72A2"/>
    <w:rsid w:val="0009562B"/>
    <w:rsid w:val="00096977"/>
    <w:rsid w:val="000A148F"/>
    <w:rsid w:val="000A4D87"/>
    <w:rsid w:val="000B0C5E"/>
    <w:rsid w:val="000B1579"/>
    <w:rsid w:val="000C5E3E"/>
    <w:rsid w:val="000E2C56"/>
    <w:rsid w:val="00111121"/>
    <w:rsid w:val="0011180C"/>
    <w:rsid w:val="00113D56"/>
    <w:rsid w:val="00123108"/>
    <w:rsid w:val="00124D90"/>
    <w:rsid w:val="0017528B"/>
    <w:rsid w:val="00182883"/>
    <w:rsid w:val="001A40AC"/>
    <w:rsid w:val="001A75CD"/>
    <w:rsid w:val="001C23C0"/>
    <w:rsid w:val="001E411C"/>
    <w:rsid w:val="001E4DCD"/>
    <w:rsid w:val="00203B11"/>
    <w:rsid w:val="00207B7B"/>
    <w:rsid w:val="00211CE9"/>
    <w:rsid w:val="00226EB5"/>
    <w:rsid w:val="00257FA9"/>
    <w:rsid w:val="00265498"/>
    <w:rsid w:val="0028578E"/>
    <w:rsid w:val="00292810"/>
    <w:rsid w:val="002B2A32"/>
    <w:rsid w:val="002C6CA6"/>
    <w:rsid w:val="002D4BCE"/>
    <w:rsid w:val="002D5893"/>
    <w:rsid w:val="002E0095"/>
    <w:rsid w:val="002F09A3"/>
    <w:rsid w:val="00304D21"/>
    <w:rsid w:val="00332352"/>
    <w:rsid w:val="003569B8"/>
    <w:rsid w:val="00360189"/>
    <w:rsid w:val="003741FC"/>
    <w:rsid w:val="003748F5"/>
    <w:rsid w:val="00375082"/>
    <w:rsid w:val="003868C9"/>
    <w:rsid w:val="00395ADB"/>
    <w:rsid w:val="003A2A4B"/>
    <w:rsid w:val="003A3BAC"/>
    <w:rsid w:val="003A3C4C"/>
    <w:rsid w:val="003C60D1"/>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81A89"/>
    <w:rsid w:val="004970BC"/>
    <w:rsid w:val="004C2CA3"/>
    <w:rsid w:val="004C4FA4"/>
    <w:rsid w:val="004D0F4D"/>
    <w:rsid w:val="00505C87"/>
    <w:rsid w:val="00512FCA"/>
    <w:rsid w:val="005143E4"/>
    <w:rsid w:val="005320C8"/>
    <w:rsid w:val="00534DD5"/>
    <w:rsid w:val="00534F06"/>
    <w:rsid w:val="00541FC8"/>
    <w:rsid w:val="00546A02"/>
    <w:rsid w:val="00546D99"/>
    <w:rsid w:val="0055360A"/>
    <w:rsid w:val="00567F56"/>
    <w:rsid w:val="00570667"/>
    <w:rsid w:val="00575EF2"/>
    <w:rsid w:val="0058227C"/>
    <w:rsid w:val="00583E60"/>
    <w:rsid w:val="005A0581"/>
    <w:rsid w:val="005C64F4"/>
    <w:rsid w:val="005D3754"/>
    <w:rsid w:val="005D7697"/>
    <w:rsid w:val="005E313B"/>
    <w:rsid w:val="005E6B4C"/>
    <w:rsid w:val="0060721C"/>
    <w:rsid w:val="00611980"/>
    <w:rsid w:val="00625DEA"/>
    <w:rsid w:val="0063563B"/>
    <w:rsid w:val="00635C39"/>
    <w:rsid w:val="006379B2"/>
    <w:rsid w:val="00642BBB"/>
    <w:rsid w:val="00675EC0"/>
    <w:rsid w:val="0068409B"/>
    <w:rsid w:val="006845CE"/>
    <w:rsid w:val="00693B89"/>
    <w:rsid w:val="0069515A"/>
    <w:rsid w:val="006A3B65"/>
    <w:rsid w:val="006B2161"/>
    <w:rsid w:val="006E0612"/>
    <w:rsid w:val="006E17DD"/>
    <w:rsid w:val="006F57B5"/>
    <w:rsid w:val="006F695F"/>
    <w:rsid w:val="0070270F"/>
    <w:rsid w:val="007102B1"/>
    <w:rsid w:val="007119AC"/>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6125F"/>
    <w:rsid w:val="00875A3F"/>
    <w:rsid w:val="0088726F"/>
    <w:rsid w:val="00897C3B"/>
    <w:rsid w:val="008D4DC2"/>
    <w:rsid w:val="008D5C1E"/>
    <w:rsid w:val="008E073B"/>
    <w:rsid w:val="008E1BCF"/>
    <w:rsid w:val="00901589"/>
    <w:rsid w:val="00912FC1"/>
    <w:rsid w:val="00915F99"/>
    <w:rsid w:val="009460E7"/>
    <w:rsid w:val="00970C2E"/>
    <w:rsid w:val="00974603"/>
    <w:rsid w:val="009811F9"/>
    <w:rsid w:val="00991174"/>
    <w:rsid w:val="009A505F"/>
    <w:rsid w:val="009B17E9"/>
    <w:rsid w:val="009E4134"/>
    <w:rsid w:val="009F1D57"/>
    <w:rsid w:val="009F380E"/>
    <w:rsid w:val="009F53FC"/>
    <w:rsid w:val="009F56D9"/>
    <w:rsid w:val="00A0222D"/>
    <w:rsid w:val="00A02E94"/>
    <w:rsid w:val="00A06749"/>
    <w:rsid w:val="00A137A6"/>
    <w:rsid w:val="00A13A46"/>
    <w:rsid w:val="00A33170"/>
    <w:rsid w:val="00A426D7"/>
    <w:rsid w:val="00A54DA9"/>
    <w:rsid w:val="00A62852"/>
    <w:rsid w:val="00A71F03"/>
    <w:rsid w:val="00A92484"/>
    <w:rsid w:val="00A972C6"/>
    <w:rsid w:val="00AA3A5B"/>
    <w:rsid w:val="00AB521D"/>
    <w:rsid w:val="00AD5612"/>
    <w:rsid w:val="00AE4235"/>
    <w:rsid w:val="00AE4963"/>
    <w:rsid w:val="00AE60EF"/>
    <w:rsid w:val="00AF11AF"/>
    <w:rsid w:val="00AF56D7"/>
    <w:rsid w:val="00B0046C"/>
    <w:rsid w:val="00B12EFB"/>
    <w:rsid w:val="00B15B68"/>
    <w:rsid w:val="00B41652"/>
    <w:rsid w:val="00B704E2"/>
    <w:rsid w:val="00B71BFF"/>
    <w:rsid w:val="00B7224C"/>
    <w:rsid w:val="00B76DA8"/>
    <w:rsid w:val="00B8700F"/>
    <w:rsid w:val="00BA6306"/>
    <w:rsid w:val="00BB408F"/>
    <w:rsid w:val="00BB5CD1"/>
    <w:rsid w:val="00BC245F"/>
    <w:rsid w:val="00BD520F"/>
    <w:rsid w:val="00BD66A1"/>
    <w:rsid w:val="00BE162B"/>
    <w:rsid w:val="00BE67EB"/>
    <w:rsid w:val="00BF0A35"/>
    <w:rsid w:val="00C03047"/>
    <w:rsid w:val="00C10DC3"/>
    <w:rsid w:val="00C1206C"/>
    <w:rsid w:val="00C2236D"/>
    <w:rsid w:val="00C24671"/>
    <w:rsid w:val="00C302C4"/>
    <w:rsid w:val="00C30791"/>
    <w:rsid w:val="00C37E8B"/>
    <w:rsid w:val="00C4183D"/>
    <w:rsid w:val="00C54666"/>
    <w:rsid w:val="00C608F9"/>
    <w:rsid w:val="00C83EE9"/>
    <w:rsid w:val="00C87F9D"/>
    <w:rsid w:val="00C92F1A"/>
    <w:rsid w:val="00CB39CA"/>
    <w:rsid w:val="00CD0A26"/>
    <w:rsid w:val="00CD4E22"/>
    <w:rsid w:val="00CE4092"/>
    <w:rsid w:val="00CE73DF"/>
    <w:rsid w:val="00CF15C0"/>
    <w:rsid w:val="00CF2DCE"/>
    <w:rsid w:val="00D032A2"/>
    <w:rsid w:val="00D3166B"/>
    <w:rsid w:val="00D33F0B"/>
    <w:rsid w:val="00D50694"/>
    <w:rsid w:val="00D6234B"/>
    <w:rsid w:val="00D66DA6"/>
    <w:rsid w:val="00D74529"/>
    <w:rsid w:val="00D94F3C"/>
    <w:rsid w:val="00DA4CA5"/>
    <w:rsid w:val="00DA66F9"/>
    <w:rsid w:val="00DB122D"/>
    <w:rsid w:val="00DC23AE"/>
    <w:rsid w:val="00DE5688"/>
    <w:rsid w:val="00E05178"/>
    <w:rsid w:val="00E35E1B"/>
    <w:rsid w:val="00E37B34"/>
    <w:rsid w:val="00E75B64"/>
    <w:rsid w:val="00E934B1"/>
    <w:rsid w:val="00E9659F"/>
    <w:rsid w:val="00EA4FF8"/>
    <w:rsid w:val="00EB26DF"/>
    <w:rsid w:val="00EB5F7D"/>
    <w:rsid w:val="00EF32AA"/>
    <w:rsid w:val="00F04418"/>
    <w:rsid w:val="00F15E96"/>
    <w:rsid w:val="00F17655"/>
    <w:rsid w:val="00F223E9"/>
    <w:rsid w:val="00F27251"/>
    <w:rsid w:val="00F4391F"/>
    <w:rsid w:val="00F46FA5"/>
    <w:rsid w:val="00F60134"/>
    <w:rsid w:val="00F64F73"/>
    <w:rsid w:val="00F72207"/>
    <w:rsid w:val="00F87995"/>
    <w:rsid w:val="00FA181C"/>
    <w:rsid w:val="00FB13A0"/>
    <w:rsid w:val="00FC607D"/>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264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1768337">
      <w:bodyDiv w:val="1"/>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422412951">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s.edu/district/about-us/policies/d-student-services/" TargetMode="External"/><Relationship Id="rId18" Type="http://schemas.openxmlformats.org/officeDocument/2006/relationships/hyperlink" Target="http://learning.nwc.hccs.edu/" TargetMode="External"/><Relationship Id="rId3" Type="http://schemas.openxmlformats.org/officeDocument/2006/relationships/styles" Target="styles.xml"/><Relationship Id="rId21" Type="http://schemas.openxmlformats.org/officeDocument/2006/relationships/hyperlink" Target="https://hccs.instructure.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renee.mack@hcc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s.edu/district/departments/institutionalequity/" TargetMode="External"/><Relationship Id="rId20" Type="http://schemas.openxmlformats.org/officeDocument/2006/relationships/hyperlink" Target="https://hccs.upswing.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cs.bncolleg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ie@hccs.edu" TargetMode="External"/><Relationship Id="rId23" Type="http://schemas.openxmlformats.org/officeDocument/2006/relationships/header" Target="header1.xml"/><Relationship Id="rId10"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9" Type="http://schemas.openxmlformats.org/officeDocument/2006/relationships/hyperlink" Target="http://learning.hccs.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ie@hccs.edu" TargetMode="External"/><Relationship Id="rId22"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61E2-F91C-4AD8-8EB2-3C8E9F1B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2532</Words>
  <Characters>16346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18841</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HCCS</cp:lastModifiedBy>
  <cp:revision>5</cp:revision>
  <cp:lastPrinted>2014-08-23T14:45:00Z</cp:lastPrinted>
  <dcterms:created xsi:type="dcterms:W3CDTF">2017-01-12T19:20:00Z</dcterms:created>
  <dcterms:modified xsi:type="dcterms:W3CDTF">2017-01-23T18:15:00Z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