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3D" w:rsidRDefault="00E03C3D">
      <w:pPr>
        <w:spacing w:before="8" w:line="180" w:lineRule="exact"/>
        <w:rPr>
          <w:sz w:val="18"/>
          <w:szCs w:val="18"/>
        </w:rPr>
      </w:pPr>
    </w:p>
    <w:p w:rsidR="00E03C3D" w:rsidRDefault="00E03C3D">
      <w:pPr>
        <w:spacing w:line="200" w:lineRule="exact"/>
        <w:rPr>
          <w:sz w:val="20"/>
          <w:szCs w:val="20"/>
        </w:rPr>
      </w:pPr>
    </w:p>
    <w:p w:rsidR="00E03C3D" w:rsidRDefault="00E03C3D">
      <w:pPr>
        <w:spacing w:line="200" w:lineRule="exact"/>
        <w:rPr>
          <w:sz w:val="20"/>
          <w:szCs w:val="20"/>
        </w:rPr>
      </w:pPr>
    </w:p>
    <w:p w:rsidR="00E03C3D" w:rsidRDefault="00E03C3D">
      <w:pPr>
        <w:spacing w:line="200" w:lineRule="exact"/>
        <w:rPr>
          <w:sz w:val="20"/>
          <w:szCs w:val="20"/>
        </w:rPr>
      </w:pPr>
    </w:p>
    <w:p w:rsidR="00E03C3D" w:rsidRDefault="00E92184">
      <w:pPr>
        <w:pStyle w:val="Heading1"/>
        <w:tabs>
          <w:tab w:val="left" w:pos="4420"/>
        </w:tabs>
        <w:spacing w:before="69"/>
        <w:rPr>
          <w:b w:val="0"/>
          <w:bCs w:val="0"/>
        </w:rPr>
      </w:pPr>
      <w:r>
        <w:t>Cours</w:t>
      </w:r>
      <w:r>
        <w:rPr>
          <w:spacing w:val="-2"/>
        </w:rPr>
        <w:t>e</w:t>
      </w:r>
      <w:r w:rsidR="008005B7">
        <w:t>:</w:t>
      </w:r>
      <w:r w:rsidR="008005B7">
        <w:tab/>
      </w:r>
      <w:r w:rsidR="008955AC">
        <w:t>BIOM23</w:t>
      </w:r>
      <w:r>
        <w:t>89:</w:t>
      </w:r>
      <w:r>
        <w:rPr>
          <w:spacing w:val="-1"/>
        </w:rPr>
        <w:t xml:space="preserve"> </w:t>
      </w:r>
      <w:r>
        <w:t>Bio</w:t>
      </w:r>
      <w:r>
        <w:rPr>
          <w:spacing w:val="-3"/>
        </w:rPr>
        <w:t>m</w:t>
      </w:r>
      <w:r>
        <w:rPr>
          <w:spacing w:val="-1"/>
        </w:rPr>
        <w:t>e</w:t>
      </w:r>
      <w:r>
        <w:t>dical</w:t>
      </w:r>
      <w:r>
        <w:rPr>
          <w:spacing w:val="2"/>
        </w:rPr>
        <w:t xml:space="preserve"> </w:t>
      </w:r>
      <w:r>
        <w:t>Int</w:t>
      </w:r>
      <w:r>
        <w:rPr>
          <w:spacing w:val="-2"/>
        </w:rPr>
        <w:t>e</w:t>
      </w:r>
      <w:r>
        <w:rPr>
          <w:spacing w:val="-1"/>
        </w:rPr>
        <w:t>r</w:t>
      </w:r>
      <w:r>
        <w:t>nship</w:t>
      </w:r>
    </w:p>
    <w:p w:rsidR="00E03C3D" w:rsidRDefault="00E03C3D">
      <w:pPr>
        <w:spacing w:before="16" w:line="260" w:lineRule="exact"/>
        <w:rPr>
          <w:sz w:val="26"/>
          <w:szCs w:val="26"/>
        </w:rPr>
      </w:pPr>
    </w:p>
    <w:p w:rsidR="00E03C3D" w:rsidRDefault="00E92184">
      <w:pPr>
        <w:tabs>
          <w:tab w:val="left" w:pos="4420"/>
        </w:tabs>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CRN</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B97855">
        <w:rPr>
          <w:rFonts w:ascii="Times New Roman" w:eastAsia="Times New Roman" w:hAnsi="Times New Roman" w:cs="Times New Roman"/>
          <w:b/>
          <w:bCs/>
          <w:sz w:val="24"/>
          <w:szCs w:val="24"/>
        </w:rPr>
        <w:t>11916</w:t>
      </w:r>
    </w:p>
    <w:p w:rsidR="00E03C3D" w:rsidRDefault="00E03C3D">
      <w:pPr>
        <w:spacing w:line="200" w:lineRule="exact"/>
        <w:rPr>
          <w:sz w:val="20"/>
          <w:szCs w:val="20"/>
        </w:rPr>
      </w:pPr>
    </w:p>
    <w:p w:rsidR="00E03C3D" w:rsidRDefault="00E03C3D">
      <w:pPr>
        <w:spacing w:before="18" w:line="240" w:lineRule="exact"/>
        <w:rPr>
          <w:sz w:val="24"/>
          <w:szCs w:val="24"/>
        </w:rPr>
      </w:pPr>
    </w:p>
    <w:p w:rsidR="00E03C3D" w:rsidRDefault="00E92184">
      <w:pPr>
        <w:ind w:left="10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 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ation</w:t>
      </w:r>
      <w:r w:rsidR="008955AC">
        <w:rPr>
          <w:rFonts w:ascii="Times New Roman" w:eastAsia="Times New Roman" w:hAnsi="Times New Roman" w:cs="Times New Roman"/>
          <w:b/>
          <w:bCs/>
          <w:sz w:val="24"/>
          <w:szCs w:val="24"/>
        </w:rPr>
        <w:tab/>
      </w:r>
      <w:r w:rsidR="008955AC">
        <w:rPr>
          <w:rFonts w:ascii="Times New Roman" w:eastAsia="Times New Roman" w:hAnsi="Times New Roman" w:cs="Times New Roman"/>
          <w:b/>
          <w:bCs/>
          <w:sz w:val="24"/>
          <w:szCs w:val="24"/>
        </w:rPr>
        <w:tab/>
      </w:r>
      <w:r w:rsidR="008955AC">
        <w:rPr>
          <w:rFonts w:ascii="Times New Roman" w:eastAsia="Times New Roman" w:hAnsi="Times New Roman" w:cs="Times New Roman"/>
          <w:b/>
          <w:bCs/>
          <w:sz w:val="24"/>
          <w:szCs w:val="24"/>
        </w:rPr>
        <w:tab/>
      </w:r>
      <w:r w:rsidR="00B97855">
        <w:rPr>
          <w:rFonts w:ascii="Times New Roman" w:eastAsia="Times New Roman" w:hAnsi="Times New Roman" w:cs="Times New Roman"/>
          <w:b/>
          <w:bCs/>
          <w:sz w:val="24"/>
          <w:szCs w:val="24"/>
        </w:rPr>
        <w:t>Fall semester 2018</w:t>
      </w:r>
      <w:r w:rsidR="008955AC">
        <w:rPr>
          <w:rFonts w:ascii="Times New Roman" w:eastAsia="Times New Roman" w:hAnsi="Times New Roman" w:cs="Times New Roman"/>
          <w:b/>
          <w:bCs/>
          <w:sz w:val="24"/>
          <w:szCs w:val="24"/>
        </w:rPr>
        <w:tab/>
      </w:r>
    </w:p>
    <w:p w:rsidR="00E03C3D" w:rsidRDefault="00E03C3D">
      <w:pPr>
        <w:spacing w:before="12" w:line="220" w:lineRule="exact"/>
      </w:pPr>
    </w:p>
    <w:p w:rsidR="00B97855" w:rsidRPr="00B97855" w:rsidRDefault="00B97855" w:rsidP="00B97855">
      <w:pPr>
        <w:tabs>
          <w:tab w:val="left" w:pos="4420"/>
        </w:tabs>
        <w:kinsoku w:val="0"/>
        <w:overflowPunct w:val="0"/>
        <w:autoSpaceDE w:val="0"/>
        <w:autoSpaceDN w:val="0"/>
        <w:adjustRightInd w:val="0"/>
        <w:spacing w:before="232"/>
        <w:ind w:left="100"/>
        <w:rPr>
          <w:rFonts w:ascii="Times New Roman" w:eastAsia="Times New Roman" w:hAnsi="Times New Roman" w:cs="Times New Roman"/>
          <w:b/>
          <w:bCs/>
          <w:sz w:val="20"/>
          <w:szCs w:val="20"/>
        </w:rPr>
      </w:pPr>
      <w:r w:rsidRPr="00B97855">
        <w:rPr>
          <w:rFonts w:ascii="Times New Roman" w:eastAsia="Times New Roman" w:hAnsi="Times New Roman" w:cs="Times New Roman"/>
          <w:b/>
          <w:bCs/>
          <w:sz w:val="20"/>
          <w:szCs w:val="20"/>
        </w:rPr>
        <w:t>Program</w:t>
      </w:r>
      <w:r w:rsidRPr="00B97855">
        <w:rPr>
          <w:rFonts w:ascii="Times New Roman" w:eastAsia="Times New Roman" w:hAnsi="Times New Roman" w:cs="Times New Roman"/>
          <w:b/>
          <w:bCs/>
          <w:spacing w:val="-5"/>
          <w:sz w:val="20"/>
          <w:szCs w:val="20"/>
        </w:rPr>
        <w:t xml:space="preserve"> </w:t>
      </w:r>
      <w:r w:rsidRPr="00B97855">
        <w:rPr>
          <w:rFonts w:ascii="Times New Roman" w:eastAsia="Times New Roman" w:hAnsi="Times New Roman" w:cs="Times New Roman"/>
          <w:b/>
          <w:bCs/>
          <w:sz w:val="20"/>
          <w:szCs w:val="20"/>
        </w:rPr>
        <w:t>Coordinator:</w:t>
      </w:r>
      <w:r w:rsidRPr="00B97855">
        <w:rPr>
          <w:rFonts w:ascii="Times New Roman" w:eastAsia="Times New Roman" w:hAnsi="Times New Roman" w:cs="Times New Roman"/>
          <w:b/>
          <w:bCs/>
          <w:sz w:val="20"/>
          <w:szCs w:val="20"/>
        </w:rPr>
        <w:tab/>
        <w:t>Professor S.J.R. Young</w:t>
      </w:r>
    </w:p>
    <w:p w:rsidR="00B97855" w:rsidRPr="00B97855" w:rsidRDefault="00B97855" w:rsidP="00B97855">
      <w:pPr>
        <w:tabs>
          <w:tab w:val="left" w:pos="4420"/>
        </w:tabs>
        <w:kinsoku w:val="0"/>
        <w:overflowPunct w:val="0"/>
        <w:autoSpaceDE w:val="0"/>
        <w:autoSpaceDN w:val="0"/>
        <w:adjustRightInd w:val="0"/>
        <w:spacing w:before="1"/>
        <w:ind w:left="100"/>
        <w:rPr>
          <w:rFonts w:ascii="Times New Roman" w:eastAsia="Times New Roman" w:hAnsi="Times New Roman" w:cs="Times New Roman"/>
          <w:b/>
          <w:bCs/>
          <w:sz w:val="20"/>
          <w:szCs w:val="20"/>
        </w:rPr>
      </w:pPr>
      <w:r w:rsidRPr="00B97855">
        <w:rPr>
          <w:rFonts w:ascii="Times New Roman" w:eastAsia="Times New Roman" w:hAnsi="Times New Roman" w:cs="Times New Roman"/>
          <w:b/>
          <w:bCs/>
          <w:sz w:val="20"/>
          <w:szCs w:val="20"/>
        </w:rPr>
        <w:t>Office:</w:t>
      </w:r>
      <w:r w:rsidRPr="00B97855">
        <w:rPr>
          <w:rFonts w:ascii="Times New Roman" w:eastAsia="Times New Roman" w:hAnsi="Times New Roman" w:cs="Times New Roman"/>
          <w:b/>
          <w:bCs/>
          <w:sz w:val="20"/>
          <w:szCs w:val="20"/>
        </w:rPr>
        <w:tab/>
        <w:t xml:space="preserve">Rm 216 </w:t>
      </w:r>
      <w:proofErr w:type="spellStart"/>
      <w:r w:rsidRPr="00B97855">
        <w:rPr>
          <w:rFonts w:ascii="Times New Roman" w:eastAsia="Times New Roman" w:hAnsi="Times New Roman" w:cs="Times New Roman"/>
          <w:b/>
          <w:bCs/>
          <w:sz w:val="20"/>
          <w:szCs w:val="20"/>
        </w:rPr>
        <w:t>Codwell</w:t>
      </w:r>
      <w:proofErr w:type="spellEnd"/>
      <w:r w:rsidRPr="00B97855">
        <w:rPr>
          <w:rFonts w:ascii="Times New Roman" w:eastAsia="Times New Roman" w:hAnsi="Times New Roman" w:cs="Times New Roman"/>
          <w:b/>
          <w:bCs/>
          <w:spacing w:val="-4"/>
          <w:sz w:val="20"/>
          <w:szCs w:val="20"/>
        </w:rPr>
        <w:t xml:space="preserve"> </w:t>
      </w:r>
      <w:r w:rsidRPr="00B97855">
        <w:rPr>
          <w:rFonts w:ascii="Times New Roman" w:eastAsia="Times New Roman" w:hAnsi="Times New Roman" w:cs="Times New Roman"/>
          <w:b/>
          <w:bCs/>
          <w:sz w:val="20"/>
          <w:szCs w:val="20"/>
        </w:rPr>
        <w:t>Hall</w:t>
      </w:r>
    </w:p>
    <w:p w:rsidR="00B97855" w:rsidRPr="00B97855" w:rsidRDefault="00B97855" w:rsidP="00B97855">
      <w:pPr>
        <w:tabs>
          <w:tab w:val="left" w:pos="4420"/>
        </w:tabs>
        <w:kinsoku w:val="0"/>
        <w:overflowPunct w:val="0"/>
        <w:autoSpaceDE w:val="0"/>
        <w:autoSpaceDN w:val="0"/>
        <w:adjustRightInd w:val="0"/>
        <w:ind w:left="100"/>
        <w:rPr>
          <w:rFonts w:ascii="Times New Roman" w:eastAsia="Times New Roman" w:hAnsi="Times New Roman" w:cs="Times New Roman"/>
          <w:b/>
          <w:bCs/>
          <w:sz w:val="20"/>
          <w:szCs w:val="20"/>
        </w:rPr>
      </w:pPr>
      <w:r w:rsidRPr="00B97855">
        <w:rPr>
          <w:rFonts w:ascii="Times New Roman" w:eastAsia="Times New Roman" w:hAnsi="Times New Roman" w:cs="Times New Roman"/>
          <w:b/>
          <w:bCs/>
          <w:sz w:val="20"/>
          <w:szCs w:val="20"/>
        </w:rPr>
        <w:t>Location:</w:t>
      </w:r>
      <w:r w:rsidRPr="00B97855">
        <w:rPr>
          <w:rFonts w:ascii="Times New Roman" w:eastAsia="Times New Roman" w:hAnsi="Times New Roman" w:cs="Times New Roman"/>
          <w:b/>
          <w:bCs/>
          <w:sz w:val="20"/>
          <w:szCs w:val="20"/>
        </w:rPr>
        <w:tab/>
        <w:t>HCC Northeast College</w:t>
      </w:r>
      <w:r w:rsidRPr="00B97855">
        <w:rPr>
          <w:rFonts w:ascii="Times New Roman" w:eastAsia="Times New Roman" w:hAnsi="Times New Roman" w:cs="Times New Roman"/>
          <w:b/>
          <w:bCs/>
          <w:spacing w:val="-1"/>
          <w:sz w:val="20"/>
          <w:szCs w:val="20"/>
        </w:rPr>
        <w:t xml:space="preserve"> </w:t>
      </w:r>
      <w:r w:rsidRPr="00B97855">
        <w:rPr>
          <w:rFonts w:ascii="Times New Roman" w:eastAsia="Times New Roman" w:hAnsi="Times New Roman" w:cs="Times New Roman"/>
          <w:b/>
          <w:bCs/>
          <w:sz w:val="20"/>
          <w:szCs w:val="20"/>
        </w:rPr>
        <w:t>Campus</w:t>
      </w:r>
    </w:p>
    <w:p w:rsidR="00B97855" w:rsidRPr="00B97855" w:rsidRDefault="00B97855" w:rsidP="00B97855">
      <w:pPr>
        <w:tabs>
          <w:tab w:val="left" w:pos="4420"/>
        </w:tabs>
        <w:kinsoku w:val="0"/>
        <w:overflowPunct w:val="0"/>
        <w:autoSpaceDE w:val="0"/>
        <w:autoSpaceDN w:val="0"/>
        <w:adjustRightInd w:val="0"/>
        <w:ind w:left="100"/>
        <w:rPr>
          <w:rFonts w:ascii="Times New Roman" w:eastAsia="Times New Roman" w:hAnsi="Times New Roman" w:cs="Times New Roman"/>
          <w:b/>
          <w:bCs/>
          <w:sz w:val="20"/>
          <w:szCs w:val="20"/>
        </w:rPr>
      </w:pPr>
      <w:r w:rsidRPr="00B97855">
        <w:rPr>
          <w:rFonts w:ascii="Times New Roman" w:eastAsia="Times New Roman" w:hAnsi="Times New Roman" w:cs="Times New Roman"/>
          <w:b/>
          <w:bCs/>
          <w:sz w:val="20"/>
          <w:szCs w:val="20"/>
        </w:rPr>
        <w:t>Phone:</w:t>
      </w:r>
      <w:r w:rsidRPr="00B97855">
        <w:rPr>
          <w:rFonts w:ascii="Times New Roman" w:eastAsia="Times New Roman" w:hAnsi="Times New Roman" w:cs="Times New Roman"/>
          <w:b/>
          <w:bCs/>
          <w:sz w:val="20"/>
          <w:szCs w:val="20"/>
        </w:rPr>
        <w:tab/>
        <w:t>Voice mail:</w:t>
      </w:r>
      <w:r w:rsidRPr="00B97855">
        <w:rPr>
          <w:rFonts w:ascii="Times New Roman" w:eastAsia="Times New Roman" w:hAnsi="Times New Roman" w:cs="Times New Roman"/>
          <w:b/>
          <w:bCs/>
          <w:spacing w:val="2"/>
          <w:sz w:val="20"/>
          <w:szCs w:val="20"/>
        </w:rPr>
        <w:t xml:space="preserve"> </w:t>
      </w:r>
      <w:r w:rsidRPr="00B97855">
        <w:rPr>
          <w:rFonts w:ascii="Times New Roman" w:eastAsia="Times New Roman" w:hAnsi="Times New Roman" w:cs="Times New Roman"/>
          <w:b/>
          <w:bCs/>
          <w:sz w:val="20"/>
          <w:szCs w:val="20"/>
        </w:rPr>
        <w:t>713-718-5258</w:t>
      </w:r>
    </w:p>
    <w:p w:rsidR="00B97855" w:rsidRPr="00B97855" w:rsidRDefault="00B97855" w:rsidP="00B97855">
      <w:pPr>
        <w:kinsoku w:val="0"/>
        <w:overflowPunct w:val="0"/>
        <w:autoSpaceDE w:val="0"/>
        <w:autoSpaceDN w:val="0"/>
        <w:adjustRightInd w:val="0"/>
        <w:spacing w:before="1"/>
        <w:ind w:left="4421"/>
        <w:rPr>
          <w:rFonts w:ascii="Times New Roman" w:eastAsia="Times New Roman" w:hAnsi="Times New Roman" w:cs="Times New Roman"/>
          <w:b/>
          <w:bCs/>
          <w:sz w:val="20"/>
          <w:szCs w:val="20"/>
        </w:rPr>
      </w:pPr>
      <w:r w:rsidRPr="00B97855">
        <w:rPr>
          <w:rFonts w:ascii="Times New Roman" w:eastAsia="Times New Roman" w:hAnsi="Times New Roman" w:cs="Times New Roman"/>
          <w:b/>
          <w:bCs/>
          <w:sz w:val="20"/>
          <w:szCs w:val="20"/>
        </w:rPr>
        <w:t>Cell phone: 713-306-9107 (preferred)</w:t>
      </w:r>
    </w:p>
    <w:p w:rsidR="00E03C3D" w:rsidRDefault="008955AC">
      <w:pPr>
        <w:spacing w:before="1"/>
        <w:ind w:left="442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p>
    <w:p w:rsidR="00E03C3D" w:rsidRDefault="00E03C3D">
      <w:pPr>
        <w:spacing w:before="8" w:line="220" w:lineRule="exact"/>
      </w:pPr>
    </w:p>
    <w:p w:rsidR="00E03C3D" w:rsidRDefault="00E92184">
      <w:pPr>
        <w:tabs>
          <w:tab w:val="left" w:pos="4420"/>
        </w:tabs>
        <w:ind w:left="4421" w:right="2282" w:hanging="4321"/>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Ma</w:t>
      </w:r>
      <w:r>
        <w:rPr>
          <w:rFonts w:ascii="Times New Roman" w:eastAsia="Times New Roman" w:hAnsi="Times New Roman" w:cs="Times New Roman"/>
          <w:b/>
          <w:bCs/>
          <w:sz w:val="20"/>
          <w:szCs w:val="20"/>
        </w:rPr>
        <w:t>ili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 Addres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ity</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lle</w:t>
      </w:r>
      <w:r>
        <w:rPr>
          <w:rFonts w:ascii="Times New Roman" w:eastAsia="Times New Roman" w:hAnsi="Times New Roman" w:cs="Times New Roman"/>
          <w:b/>
          <w:bCs/>
          <w:spacing w:val="3"/>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us</w:t>
      </w:r>
    </w:p>
    <w:p w:rsidR="00E03C3D" w:rsidRDefault="00E92184">
      <w:pPr>
        <w:ind w:left="4421" w:right="217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55</w:t>
      </w:r>
      <w:r>
        <w:rPr>
          <w:rFonts w:ascii="Times New Roman" w:eastAsia="Times New Roman" w:hAnsi="Times New Roman" w:cs="Times New Roman"/>
          <w:b/>
          <w:bCs/>
          <w:sz w:val="20"/>
          <w:szCs w:val="20"/>
        </w:rPr>
        <w:t>5</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ity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lle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7701</w:t>
      </w:r>
      <w:r>
        <w:rPr>
          <w:rFonts w:ascii="Times New Roman" w:eastAsia="Times New Roman" w:hAnsi="Times New Roman" w:cs="Times New Roman"/>
          <w:b/>
          <w:bCs/>
          <w:sz w:val="20"/>
          <w:szCs w:val="20"/>
        </w:rPr>
        <w:t>3</w:t>
      </w:r>
    </w:p>
    <w:p w:rsidR="00E03C3D" w:rsidRDefault="00E03C3D">
      <w:pPr>
        <w:spacing w:line="200" w:lineRule="exact"/>
        <w:rPr>
          <w:sz w:val="20"/>
          <w:szCs w:val="20"/>
        </w:rPr>
      </w:pPr>
    </w:p>
    <w:p w:rsidR="00E03C3D" w:rsidRDefault="00E03C3D">
      <w:pPr>
        <w:spacing w:line="200" w:lineRule="exact"/>
        <w:rPr>
          <w:sz w:val="20"/>
          <w:szCs w:val="20"/>
        </w:rPr>
      </w:pPr>
    </w:p>
    <w:p w:rsidR="00E03C3D" w:rsidRDefault="00E03C3D">
      <w:pPr>
        <w:spacing w:before="9" w:line="280" w:lineRule="exact"/>
        <w:rPr>
          <w:sz w:val="28"/>
          <w:szCs w:val="28"/>
        </w:rPr>
      </w:pPr>
    </w:p>
    <w:p w:rsidR="00E03C3D" w:rsidRDefault="00E92184" w:rsidP="00B97855">
      <w:pPr>
        <w:tabs>
          <w:tab w:val="left" w:pos="4420"/>
          <w:tab w:val="left" w:pos="5861"/>
        </w:tabs>
        <w:ind w:left="100"/>
        <w:rPr>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es:</w:t>
      </w:r>
      <w:r>
        <w:rPr>
          <w:rFonts w:ascii="Times New Roman" w:eastAsia="Times New Roman" w:hAnsi="Times New Roman" w:cs="Times New Roman"/>
          <w:b/>
          <w:bCs/>
          <w:sz w:val="20"/>
          <w:szCs w:val="20"/>
        </w:rPr>
        <w:tab/>
        <w:t>Preferred:</w:t>
      </w:r>
      <w:r>
        <w:rPr>
          <w:rFonts w:ascii="Times New Roman" w:eastAsia="Times New Roman" w:hAnsi="Times New Roman" w:cs="Times New Roman"/>
          <w:b/>
          <w:bCs/>
          <w:sz w:val="20"/>
          <w:szCs w:val="20"/>
        </w:rPr>
        <w:tab/>
      </w:r>
      <w:hyperlink r:id="rId5" w:history="1">
        <w:r w:rsidR="00B97855" w:rsidRPr="00B97855">
          <w:rPr>
            <w:rFonts w:ascii="Times New Roman" w:eastAsia="Times New Roman" w:hAnsi="Times New Roman" w:cs="Times New Roman"/>
            <w:w w:val="95"/>
            <w:sz w:val="20"/>
            <w:szCs w:val="20"/>
          </w:rPr>
          <w:t>jasper101@sbcglobal.net</w:t>
        </w:r>
      </w:hyperlink>
      <w:r w:rsidR="00B97855" w:rsidRPr="00B97855">
        <w:rPr>
          <w:rFonts w:ascii="Times New Roman" w:eastAsia="Times New Roman" w:hAnsi="Times New Roman" w:cs="Times New Roman"/>
          <w:w w:val="95"/>
          <w:sz w:val="20"/>
          <w:szCs w:val="20"/>
        </w:rPr>
        <w:t xml:space="preserve"> </w:t>
      </w:r>
      <w:hyperlink r:id="rId6" w:history="1">
        <w:r w:rsidR="00B97855" w:rsidRPr="00B97855">
          <w:rPr>
            <w:rFonts w:ascii="Times New Roman" w:eastAsia="Times New Roman" w:hAnsi="Times New Roman" w:cs="Times New Roman"/>
            <w:color w:val="0462C1"/>
            <w:sz w:val="20"/>
            <w:szCs w:val="20"/>
            <w:u w:val="single"/>
          </w:rPr>
          <w:t>stanley.young@hccs.edu</w:t>
        </w:r>
      </w:hyperlink>
    </w:p>
    <w:p w:rsidR="00E03C3D" w:rsidRDefault="00E03C3D">
      <w:pPr>
        <w:spacing w:line="200" w:lineRule="exact"/>
        <w:rPr>
          <w:sz w:val="20"/>
          <w:szCs w:val="20"/>
        </w:rPr>
      </w:pPr>
    </w:p>
    <w:p w:rsidR="00E03C3D" w:rsidRDefault="00E03C3D">
      <w:pPr>
        <w:spacing w:line="200" w:lineRule="exact"/>
        <w:rPr>
          <w:sz w:val="20"/>
          <w:szCs w:val="20"/>
        </w:rPr>
      </w:pPr>
    </w:p>
    <w:p w:rsidR="00E03C3D" w:rsidRPr="008005B7" w:rsidRDefault="008005B7">
      <w:pPr>
        <w:spacing w:line="200" w:lineRule="exact"/>
        <w:rPr>
          <w:b/>
          <w:sz w:val="20"/>
          <w:szCs w:val="20"/>
        </w:rPr>
      </w:pPr>
      <w:r w:rsidRPr="008005B7">
        <w:rPr>
          <w:b/>
          <w:sz w:val="20"/>
          <w:szCs w:val="20"/>
        </w:rPr>
        <w:t>Course Time and location</w:t>
      </w:r>
      <w:r w:rsidRPr="008005B7">
        <w:rPr>
          <w:b/>
          <w:sz w:val="20"/>
          <w:szCs w:val="20"/>
        </w:rPr>
        <w:tab/>
      </w:r>
      <w:r w:rsidRPr="008005B7">
        <w:rPr>
          <w:b/>
          <w:sz w:val="20"/>
          <w:szCs w:val="20"/>
        </w:rPr>
        <w:tab/>
      </w:r>
      <w:r w:rsidRPr="008005B7">
        <w:rPr>
          <w:b/>
          <w:sz w:val="20"/>
          <w:szCs w:val="20"/>
        </w:rPr>
        <w:tab/>
      </w:r>
      <w:r w:rsidRPr="008005B7">
        <w:rPr>
          <w:b/>
          <w:sz w:val="20"/>
          <w:szCs w:val="20"/>
        </w:rPr>
        <w:tab/>
        <w:t>STECH room 106 Thursday 11:00 AM – 11:59 AM</w:t>
      </w:r>
    </w:p>
    <w:p w:rsidR="00E03C3D" w:rsidRPr="008005B7" w:rsidRDefault="00E03C3D">
      <w:pPr>
        <w:spacing w:line="200" w:lineRule="exact"/>
        <w:rPr>
          <w:sz w:val="20"/>
          <w:szCs w:val="20"/>
        </w:rPr>
      </w:pPr>
    </w:p>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2093"/>
        <w:gridCol w:w="9742"/>
      </w:tblGrid>
      <w:tr w:rsidR="008005B7" w:rsidRPr="008005B7" w:rsidTr="0081281E">
        <w:trPr>
          <w:tblCellSpacing w:w="15" w:type="dxa"/>
        </w:trPr>
        <w:tc>
          <w:tcPr>
            <w:tcW w:w="860" w:type="pct"/>
            <w:tcMar>
              <w:top w:w="15" w:type="dxa"/>
              <w:left w:w="15" w:type="dxa"/>
              <w:bottom w:w="180" w:type="dxa"/>
              <w:right w:w="15" w:type="dxa"/>
            </w:tcMar>
            <w:hideMark/>
          </w:tcPr>
          <w:p w:rsidR="008005B7" w:rsidRPr="008005B7" w:rsidRDefault="008005B7" w:rsidP="008005B7">
            <w:pPr>
              <w:widowControl/>
              <w:rPr>
                <w:rFonts w:ascii="Arial" w:eastAsia="Times New Roman" w:hAnsi="Arial" w:cs="Arial"/>
                <w:b/>
                <w:bCs/>
              </w:rPr>
            </w:pPr>
            <w:r w:rsidRPr="008005B7">
              <w:rPr>
                <w:rFonts w:ascii="Arial" w:eastAsia="Times New Roman" w:hAnsi="Arial" w:cs="Arial"/>
                <w:b/>
                <w:bCs/>
              </w:rPr>
              <w:t>Course Semester Credit Hours (SCH) (lecture, lab) If applicable</w:t>
            </w:r>
          </w:p>
        </w:tc>
        <w:tc>
          <w:tcPr>
            <w:tcW w:w="4074" w:type="pct"/>
            <w:tcMar>
              <w:top w:w="15" w:type="dxa"/>
              <w:left w:w="150" w:type="dxa"/>
              <w:bottom w:w="18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6"/>
              <w:gridCol w:w="339"/>
              <w:gridCol w:w="131"/>
            </w:tblGrid>
            <w:tr w:rsidR="008005B7" w:rsidRPr="008005B7" w:rsidTr="0081281E">
              <w:trPr>
                <w:tblCellSpacing w:w="15" w:type="dxa"/>
              </w:trPr>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xml:space="preserve">Credit Hours: </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3</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w:t>
                  </w:r>
                </w:p>
              </w:tc>
            </w:tr>
            <w:tr w:rsidR="008005B7" w:rsidRPr="008005B7" w:rsidTr="0081281E">
              <w:trPr>
                <w:tblCellSpacing w:w="15" w:type="dxa"/>
              </w:trPr>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xml:space="preserve">Lecture Hours: </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2</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w:t>
                  </w:r>
                </w:p>
              </w:tc>
            </w:tr>
            <w:tr w:rsidR="008005B7" w:rsidRPr="008005B7" w:rsidTr="0081281E">
              <w:trPr>
                <w:tblCellSpacing w:w="15" w:type="dxa"/>
              </w:trPr>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xml:space="preserve">Laboratory Hours: </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4</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w:t>
                  </w:r>
                </w:p>
              </w:tc>
            </w:tr>
            <w:tr w:rsidR="008005B7" w:rsidRPr="008005B7" w:rsidTr="0081281E">
              <w:trPr>
                <w:tblCellSpacing w:w="15" w:type="dxa"/>
              </w:trPr>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xml:space="preserve">External Hours: </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12 </w:t>
                  </w:r>
                </w:p>
              </w:tc>
              <w:tc>
                <w:tcPr>
                  <w:tcW w:w="0" w:type="auto"/>
                  <w:vAlign w:val="cente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 </w:t>
                  </w:r>
                </w:p>
              </w:tc>
            </w:tr>
          </w:tbl>
          <w:p w:rsidR="008005B7" w:rsidRPr="008005B7" w:rsidRDefault="008005B7" w:rsidP="008005B7">
            <w:pPr>
              <w:widowControl/>
              <w:rPr>
                <w:rFonts w:ascii="Arial" w:eastAsia="Times New Roman" w:hAnsi="Arial" w:cs="Arial"/>
                <w:sz w:val="20"/>
                <w:szCs w:val="20"/>
              </w:rPr>
            </w:pPr>
          </w:p>
        </w:tc>
      </w:tr>
      <w:tr w:rsidR="008005B7" w:rsidRPr="008005B7" w:rsidTr="0081281E">
        <w:trPr>
          <w:tblCellSpacing w:w="15" w:type="dxa"/>
        </w:trPr>
        <w:tc>
          <w:tcPr>
            <w:tcW w:w="860" w:type="pct"/>
            <w:tcMar>
              <w:top w:w="15" w:type="dxa"/>
              <w:left w:w="15" w:type="dxa"/>
              <w:bottom w:w="180" w:type="dxa"/>
              <w:right w:w="15" w:type="dxa"/>
            </w:tcMar>
            <w:hideMark/>
          </w:tcPr>
          <w:p w:rsidR="008005B7" w:rsidRPr="008005B7" w:rsidRDefault="008005B7" w:rsidP="008005B7">
            <w:pPr>
              <w:widowControl/>
              <w:rPr>
                <w:rFonts w:ascii="Arial" w:eastAsia="Times New Roman" w:hAnsi="Arial" w:cs="Arial"/>
                <w:b/>
                <w:bCs/>
              </w:rPr>
            </w:pPr>
            <w:r w:rsidRPr="008005B7">
              <w:rPr>
                <w:rFonts w:ascii="Arial" w:eastAsia="Times New Roman" w:hAnsi="Arial" w:cs="Arial"/>
                <w:b/>
                <w:bCs/>
              </w:rPr>
              <w:t>Total Course Contact Hours</w:t>
            </w:r>
          </w:p>
        </w:tc>
        <w:tc>
          <w:tcPr>
            <w:tcW w:w="4074" w:type="pct"/>
            <w:tcMar>
              <w:top w:w="15" w:type="dxa"/>
              <w:left w:w="150" w:type="dxa"/>
              <w:bottom w:w="180" w:type="dxa"/>
              <w:right w:w="15" w:type="dxa"/>
            </w:tcMa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96.00</w:t>
            </w:r>
          </w:p>
        </w:tc>
      </w:tr>
    </w:tbl>
    <w:p w:rsidR="00E03C3D" w:rsidRDefault="00E03C3D">
      <w:pPr>
        <w:spacing w:before="12" w:line="280" w:lineRule="exact"/>
        <w:rPr>
          <w:sz w:val="28"/>
          <w:szCs w:val="28"/>
        </w:rPr>
      </w:pPr>
    </w:p>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2088"/>
        <w:gridCol w:w="7518"/>
        <w:gridCol w:w="2229"/>
      </w:tblGrid>
      <w:tr w:rsidR="008005B7" w:rsidRPr="008005B7" w:rsidTr="00264FE1">
        <w:trPr>
          <w:tblCellSpacing w:w="15" w:type="dxa"/>
        </w:trPr>
        <w:tc>
          <w:tcPr>
            <w:tcW w:w="865" w:type="pct"/>
            <w:tcMar>
              <w:top w:w="15" w:type="dxa"/>
              <w:left w:w="15" w:type="dxa"/>
              <w:bottom w:w="180" w:type="dxa"/>
              <w:right w:w="15" w:type="dxa"/>
            </w:tcMar>
            <w:hideMark/>
          </w:tcPr>
          <w:p w:rsidR="008005B7" w:rsidRPr="008005B7" w:rsidRDefault="008005B7" w:rsidP="008005B7">
            <w:pPr>
              <w:widowControl/>
              <w:rPr>
                <w:rFonts w:ascii="Arial" w:eastAsia="Times New Roman" w:hAnsi="Arial" w:cs="Arial"/>
                <w:b/>
                <w:bCs/>
              </w:rPr>
            </w:pPr>
            <w:r w:rsidRPr="008005B7">
              <w:rPr>
                <w:rFonts w:ascii="Arial" w:eastAsia="Times New Roman" w:hAnsi="Arial" w:cs="Arial"/>
                <w:b/>
                <w:bCs/>
              </w:rPr>
              <w:t>Type of Instruction</w:t>
            </w:r>
          </w:p>
        </w:tc>
        <w:tc>
          <w:tcPr>
            <w:tcW w:w="4097" w:type="pct"/>
            <w:gridSpan w:val="2"/>
            <w:tcMar>
              <w:top w:w="15" w:type="dxa"/>
              <w:left w:w="150" w:type="dxa"/>
              <w:bottom w:w="180" w:type="dxa"/>
              <w:right w:w="15" w:type="dxa"/>
            </w:tcMa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Lecture/Lab</w:t>
            </w:r>
          </w:p>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t>WEB Enhanced</w:t>
            </w:r>
          </w:p>
        </w:tc>
      </w:tr>
      <w:tr w:rsidR="008005B7" w:rsidRPr="008005B7" w:rsidTr="00264FE1">
        <w:trPr>
          <w:gridAfter w:val="1"/>
          <w:wAfter w:w="913" w:type="pct"/>
          <w:tblCellSpacing w:w="15" w:type="dxa"/>
        </w:trPr>
        <w:tc>
          <w:tcPr>
            <w:tcW w:w="865" w:type="pct"/>
            <w:tcMar>
              <w:top w:w="15" w:type="dxa"/>
              <w:left w:w="15" w:type="dxa"/>
              <w:bottom w:w="180" w:type="dxa"/>
              <w:right w:w="15" w:type="dxa"/>
            </w:tcMar>
            <w:hideMark/>
          </w:tcPr>
          <w:p w:rsidR="008005B7" w:rsidRPr="008005B7" w:rsidRDefault="008005B7" w:rsidP="008005B7">
            <w:pPr>
              <w:widowControl/>
              <w:rPr>
                <w:rFonts w:ascii="Arial" w:eastAsia="Times New Roman" w:hAnsi="Arial" w:cs="Arial"/>
                <w:b/>
                <w:bCs/>
              </w:rPr>
            </w:pPr>
            <w:r w:rsidRPr="008005B7">
              <w:rPr>
                <w:rFonts w:ascii="Arial" w:eastAsia="Times New Roman" w:hAnsi="Arial" w:cs="Arial"/>
                <w:b/>
                <w:bCs/>
              </w:rPr>
              <w:t xml:space="preserve">Course Description: </w:t>
            </w:r>
          </w:p>
        </w:tc>
        <w:tc>
          <w:tcPr>
            <w:tcW w:w="3172" w:type="pct"/>
            <w:tcMar>
              <w:top w:w="15" w:type="dxa"/>
              <w:left w:w="150" w:type="dxa"/>
              <w:bottom w:w="180" w:type="dxa"/>
              <w:right w:w="15" w:type="dxa"/>
            </w:tcMar>
            <w:hideMark/>
          </w:tcPr>
          <w:p w:rsidR="008005B7" w:rsidRPr="008005B7" w:rsidRDefault="00E92184" w:rsidP="008005B7">
            <w:pPr>
              <w:widowControl/>
              <w:rPr>
                <w:rFonts w:ascii="Arial" w:eastAsia="Times New Roman" w:hAnsi="Arial" w:cs="Arial"/>
                <w:sz w:val="20"/>
                <w:szCs w:val="20"/>
              </w:rPr>
            </w:pPr>
            <w:r w:rsidRPr="00E92184">
              <w:rPr>
                <w:rFonts w:ascii="Arial" w:eastAsia="Times New Roman" w:hAnsi="Arial" w:cs="Arial"/>
                <w:sz w:val="20"/>
                <w:szCs w:val="20"/>
              </w:rPr>
              <w:t xml:space="preserve">BIOM 2389 -Internship -Biomedical Technology / </w:t>
            </w:r>
            <w:proofErr w:type="spellStart"/>
            <w:r w:rsidRPr="00E92184">
              <w:rPr>
                <w:rFonts w:ascii="Arial" w:eastAsia="Times New Roman" w:hAnsi="Arial" w:cs="Arial"/>
                <w:sz w:val="20"/>
                <w:szCs w:val="20"/>
              </w:rPr>
              <w:t>TechnicianCredits</w:t>
            </w:r>
            <w:proofErr w:type="spellEnd"/>
            <w:r w:rsidRPr="00E92184">
              <w:rPr>
                <w:rFonts w:ascii="Arial" w:eastAsia="Times New Roman" w:hAnsi="Arial" w:cs="Arial"/>
                <w:sz w:val="20"/>
                <w:szCs w:val="20"/>
              </w:rPr>
              <w:t xml:space="preserve">: 3 (20 lab). A work-based learning </w:t>
            </w:r>
            <w:proofErr w:type="spellStart"/>
            <w:r w:rsidRPr="00E92184">
              <w:rPr>
                <w:rFonts w:ascii="Arial" w:eastAsia="Times New Roman" w:hAnsi="Arial" w:cs="Arial"/>
                <w:sz w:val="20"/>
                <w:szCs w:val="20"/>
              </w:rPr>
              <w:t>experi</w:t>
            </w:r>
            <w:r>
              <w:rPr>
                <w:rFonts w:ascii="Arial" w:hAnsi="Arial" w:cs="Arial"/>
                <w:sz w:val="23"/>
                <w:szCs w:val="23"/>
              </w:rPr>
              <w:t>BIOM</w:t>
            </w:r>
            <w:proofErr w:type="spellEnd"/>
            <w:r>
              <w:rPr>
                <w:rFonts w:ascii="Arial" w:hAnsi="Arial" w:cs="Arial"/>
                <w:sz w:val="23"/>
                <w:szCs w:val="23"/>
              </w:rPr>
              <w:t xml:space="preserve"> 2389 -Internship -Biomedical Technology / </w:t>
            </w:r>
            <w:proofErr w:type="spellStart"/>
            <w:r>
              <w:rPr>
                <w:rFonts w:ascii="Arial" w:hAnsi="Arial" w:cs="Arial"/>
                <w:sz w:val="23"/>
                <w:szCs w:val="23"/>
              </w:rPr>
              <w:t>TechnicianCredits</w:t>
            </w:r>
            <w:proofErr w:type="spellEnd"/>
            <w:r>
              <w:rPr>
                <w:rFonts w:ascii="Arial" w:hAnsi="Arial" w:cs="Arial"/>
                <w:sz w:val="23"/>
                <w:szCs w:val="23"/>
              </w:rPr>
              <w:t xml:space="preserve">: 3 (20 lab). A work-based learning experience that enables the student to apply specialized occupational theory, skills and concepts. A learning plan is developed by the college and the employer. Prerequisite: 30 credit hours of CETT courses and Department Approval; must be placed into college-level reading, writing and math. </w:t>
            </w:r>
            <w:proofErr w:type="spellStart"/>
            <w:r w:rsidRPr="00E92184">
              <w:rPr>
                <w:rFonts w:ascii="Arial" w:eastAsia="Times New Roman" w:hAnsi="Arial" w:cs="Arial"/>
                <w:sz w:val="20"/>
                <w:szCs w:val="20"/>
              </w:rPr>
              <w:t>ence</w:t>
            </w:r>
            <w:proofErr w:type="spellEnd"/>
            <w:r w:rsidRPr="00E92184">
              <w:rPr>
                <w:rFonts w:ascii="Arial" w:eastAsia="Times New Roman" w:hAnsi="Arial" w:cs="Arial"/>
                <w:sz w:val="20"/>
                <w:szCs w:val="20"/>
              </w:rPr>
              <w:t xml:space="preserve"> that enables the student to apply specialized occupational theory, skills and concepts. A learning plan is developed by the college and the employer. Prerequisite: 30 credit hours of CETT courses and Department Approval; must be placed into college-level reading, writing and math</w:t>
            </w:r>
            <w:proofErr w:type="gramStart"/>
            <w:r w:rsidRPr="00E92184">
              <w:rPr>
                <w:rFonts w:ascii="Arial" w:eastAsia="Times New Roman" w:hAnsi="Arial" w:cs="Arial"/>
                <w:sz w:val="20"/>
                <w:szCs w:val="20"/>
              </w:rPr>
              <w:t>.</w:t>
            </w:r>
            <w:r w:rsidR="008005B7" w:rsidRPr="008005B7">
              <w:rPr>
                <w:rFonts w:ascii="Arial" w:eastAsia="Times New Roman" w:hAnsi="Arial" w:cs="Arial"/>
                <w:sz w:val="20"/>
                <w:szCs w:val="20"/>
              </w:rPr>
              <w:t>.</w:t>
            </w:r>
            <w:proofErr w:type="gramEnd"/>
          </w:p>
        </w:tc>
      </w:tr>
      <w:tr w:rsidR="008005B7" w:rsidRPr="008005B7" w:rsidTr="00264FE1">
        <w:trPr>
          <w:gridAfter w:val="1"/>
          <w:wAfter w:w="913" w:type="pct"/>
          <w:tblCellSpacing w:w="15" w:type="dxa"/>
        </w:trPr>
        <w:tc>
          <w:tcPr>
            <w:tcW w:w="865" w:type="pct"/>
            <w:tcMar>
              <w:top w:w="15" w:type="dxa"/>
              <w:left w:w="15" w:type="dxa"/>
              <w:bottom w:w="180" w:type="dxa"/>
              <w:right w:w="15" w:type="dxa"/>
            </w:tcMar>
            <w:hideMark/>
          </w:tcPr>
          <w:p w:rsidR="008005B7" w:rsidRPr="008005B7" w:rsidRDefault="008005B7" w:rsidP="008005B7">
            <w:pPr>
              <w:widowControl/>
              <w:rPr>
                <w:rFonts w:ascii="Arial" w:eastAsia="Times New Roman" w:hAnsi="Arial" w:cs="Arial"/>
                <w:b/>
                <w:bCs/>
              </w:rPr>
            </w:pPr>
            <w:r w:rsidRPr="008005B7">
              <w:rPr>
                <w:rFonts w:ascii="Arial" w:eastAsia="Times New Roman" w:hAnsi="Arial" w:cs="Arial"/>
                <w:b/>
                <w:bCs/>
              </w:rPr>
              <w:lastRenderedPageBreak/>
              <w:t>Course Prerequisite(s)</w:t>
            </w:r>
          </w:p>
        </w:tc>
        <w:tc>
          <w:tcPr>
            <w:tcW w:w="3172" w:type="pct"/>
            <w:tcMar>
              <w:top w:w="15" w:type="dxa"/>
              <w:left w:w="150" w:type="dxa"/>
              <w:bottom w:w="180" w:type="dxa"/>
              <w:right w:w="15" w:type="dxa"/>
            </w:tcMar>
            <w:hideMark/>
          </w:tcPr>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b/>
                <w:bCs/>
                <w:sz w:val="20"/>
                <w:szCs w:val="20"/>
              </w:rPr>
              <w:t>PREREQUISITE(S):</w:t>
            </w:r>
            <w:r w:rsidRPr="008005B7">
              <w:rPr>
                <w:rFonts w:ascii="Arial" w:eastAsia="Times New Roman" w:hAnsi="Arial" w:cs="Arial"/>
                <w:sz w:val="20"/>
                <w:szCs w:val="20"/>
              </w:rPr>
              <w:t xml:space="preserve"> </w:t>
            </w:r>
            <w:r>
              <w:rPr>
                <w:rFonts w:ascii="Arial" w:eastAsia="Times New Roman" w:hAnsi="Arial" w:cs="Arial"/>
                <w:sz w:val="20"/>
                <w:szCs w:val="20"/>
              </w:rPr>
              <w:t xml:space="preserve">Prior to being permitted to apply for BIOM 2389, Biomedical Internship, the student must have completed minimum 50 college hours of course work in the Biomedical Electronics program. He/she must also have completed BIOM 1309 Applied </w:t>
            </w:r>
            <w:proofErr w:type="spellStart"/>
            <w:r>
              <w:rPr>
                <w:rFonts w:ascii="Arial" w:eastAsia="Times New Roman" w:hAnsi="Arial" w:cs="Arial"/>
                <w:sz w:val="20"/>
                <w:szCs w:val="20"/>
              </w:rPr>
              <w:t>Biomd</w:t>
            </w:r>
            <w:proofErr w:type="spellEnd"/>
            <w:r>
              <w:rPr>
                <w:rFonts w:ascii="Arial" w:eastAsia="Times New Roman" w:hAnsi="Arial" w:cs="Arial"/>
                <w:sz w:val="20"/>
                <w:szCs w:val="20"/>
              </w:rPr>
              <w:t xml:space="preserve"> Tech, and it is strongly suggested that student either have completed BIOM 2331 Clinical Instrumentation, prior to internship, or take the coursed concurrently.</w:t>
            </w:r>
          </w:p>
          <w:p w:rsidR="008005B7" w:rsidRPr="008005B7" w:rsidRDefault="008005B7" w:rsidP="008005B7">
            <w:pPr>
              <w:widowControl/>
              <w:rPr>
                <w:rFonts w:ascii="Arial" w:eastAsia="Times New Roman" w:hAnsi="Arial" w:cs="Arial"/>
                <w:sz w:val="20"/>
                <w:szCs w:val="20"/>
              </w:rPr>
            </w:pPr>
            <w:r w:rsidRPr="008005B7">
              <w:rPr>
                <w:rFonts w:ascii="Arial" w:eastAsia="Times New Roman" w:hAnsi="Arial" w:cs="Arial"/>
                <w:sz w:val="20"/>
                <w:szCs w:val="20"/>
              </w:rPr>
              <w:br/>
              <w:t xml:space="preserve">  </w:t>
            </w:r>
            <w:r>
              <w:rPr>
                <w:rFonts w:ascii="Arial" w:eastAsia="Times New Roman" w:hAnsi="Arial" w:cs="Arial"/>
                <w:b/>
                <w:bCs/>
                <w:sz w:val="20"/>
                <w:szCs w:val="20"/>
              </w:rPr>
              <w:t xml:space="preserve"> </w:t>
            </w:r>
          </w:p>
        </w:tc>
      </w:tr>
      <w:tr w:rsidR="008005B7" w:rsidRPr="008005B7" w:rsidTr="00264FE1">
        <w:trPr>
          <w:tblCellSpacing w:w="15" w:type="dxa"/>
        </w:trPr>
        <w:tc>
          <w:tcPr>
            <w:tcW w:w="865" w:type="pct"/>
            <w:tcMar>
              <w:top w:w="15" w:type="dxa"/>
              <w:left w:w="15" w:type="dxa"/>
              <w:bottom w:w="180" w:type="dxa"/>
              <w:right w:w="15" w:type="dxa"/>
            </w:tcMar>
          </w:tcPr>
          <w:p w:rsidR="008005B7" w:rsidRPr="008005B7" w:rsidRDefault="008005B7" w:rsidP="008005B7">
            <w:pPr>
              <w:widowControl/>
              <w:rPr>
                <w:rFonts w:ascii="Arial" w:eastAsia="Times New Roman" w:hAnsi="Arial" w:cs="Arial"/>
                <w:b/>
                <w:bCs/>
              </w:rPr>
            </w:pPr>
            <w:r w:rsidRPr="008005B7">
              <w:rPr>
                <w:rFonts w:ascii="Arial" w:eastAsia="Times New Roman" w:hAnsi="Arial" w:cs="Arial"/>
                <w:b/>
                <w:bCs/>
              </w:rPr>
              <w:t>Instructional Materials Textbook</w:t>
            </w:r>
          </w:p>
        </w:tc>
        <w:tc>
          <w:tcPr>
            <w:tcW w:w="4097" w:type="pct"/>
            <w:gridSpan w:val="2"/>
            <w:tcMar>
              <w:top w:w="15" w:type="dxa"/>
              <w:left w:w="150" w:type="dxa"/>
              <w:bottom w:w="180" w:type="dxa"/>
              <w:right w:w="15" w:type="dxa"/>
            </w:tcMar>
          </w:tcPr>
          <w:p w:rsidR="008005B7" w:rsidRPr="008005B7" w:rsidRDefault="008005B7" w:rsidP="008005B7">
            <w:pPr>
              <w:widowControl/>
              <w:rPr>
                <w:rFonts w:ascii="Arial" w:eastAsia="Times New Roman" w:hAnsi="Arial" w:cs="Arial"/>
                <w:sz w:val="20"/>
                <w:szCs w:val="20"/>
              </w:rPr>
            </w:pPr>
            <w:r>
              <w:rPr>
                <w:rFonts w:ascii="Arial" w:eastAsia="Times New Roman" w:hAnsi="Arial" w:cs="Arial"/>
                <w:sz w:val="20"/>
                <w:szCs w:val="20"/>
              </w:rPr>
              <w:t>No text book required for this course.</w:t>
            </w:r>
            <w:r w:rsidRPr="008005B7">
              <w:rPr>
                <w:rFonts w:ascii="Arial" w:eastAsia="Times New Roman" w:hAnsi="Arial" w:cs="Arial"/>
                <w:sz w:val="20"/>
                <w:szCs w:val="20"/>
              </w:rPr>
              <w:t xml:space="preserve"> </w:t>
            </w:r>
          </w:p>
        </w:tc>
      </w:tr>
    </w:tbl>
    <w:p w:rsidR="008005B7" w:rsidRDefault="008005B7">
      <w:pPr>
        <w:spacing w:before="12" w:line="280" w:lineRule="exact"/>
        <w:rPr>
          <w:sz w:val="28"/>
          <w:szCs w:val="28"/>
        </w:rPr>
      </w:pPr>
    </w:p>
    <w:p w:rsidR="008005B7" w:rsidRDefault="008005B7">
      <w:pPr>
        <w:spacing w:before="12" w:line="280" w:lineRule="exact"/>
        <w:rPr>
          <w:sz w:val="28"/>
          <w:szCs w:val="28"/>
        </w:rPr>
      </w:pPr>
    </w:p>
    <w:p w:rsidR="00E03C3D" w:rsidRDefault="00E92184">
      <w:pPr>
        <w:pStyle w:val="BodyText"/>
        <w:spacing w:before="56"/>
        <w:ind w:left="100"/>
        <w:rPr>
          <w:b w:val="0"/>
          <w:bCs w:val="0"/>
        </w:rPr>
      </w:pPr>
      <w:r>
        <w:t>16</w:t>
      </w:r>
      <w:r>
        <w:rPr>
          <w:spacing w:val="-2"/>
        </w:rPr>
        <w:t xml:space="preserve"> </w:t>
      </w:r>
      <w:r>
        <w:t>w</w:t>
      </w:r>
      <w:r>
        <w:rPr>
          <w:spacing w:val="-1"/>
        </w:rPr>
        <w:t>ee</w:t>
      </w:r>
      <w:r>
        <w:t xml:space="preserve">k </w:t>
      </w:r>
      <w:r>
        <w:rPr>
          <w:spacing w:val="-2"/>
        </w:rPr>
        <w:t>S</w:t>
      </w:r>
      <w:r>
        <w:rPr>
          <w:spacing w:val="-1"/>
        </w:rPr>
        <w:t>e</w:t>
      </w:r>
      <w:r>
        <w:t>mest</w:t>
      </w:r>
      <w:r>
        <w:rPr>
          <w:spacing w:val="-4"/>
        </w:rPr>
        <w:t>e</w:t>
      </w:r>
      <w:r>
        <w:t>r</w:t>
      </w:r>
      <w:r>
        <w:rPr>
          <w:spacing w:val="1"/>
        </w:rPr>
        <w:t xml:space="preserve"> </w:t>
      </w:r>
      <w:r>
        <w:t>C</w:t>
      </w:r>
      <w:r>
        <w:rPr>
          <w:spacing w:val="-1"/>
        </w:rPr>
        <w:t>ou</w:t>
      </w:r>
      <w:r>
        <w:rPr>
          <w:spacing w:val="-2"/>
        </w:rPr>
        <w:t>r</w:t>
      </w:r>
      <w:r>
        <w:t>se</w:t>
      </w:r>
      <w:r>
        <w:rPr>
          <w:spacing w:val="-2"/>
        </w:rPr>
        <w:t xml:space="preserve"> S</w:t>
      </w:r>
      <w:r>
        <w:t>yll</w:t>
      </w:r>
      <w:r>
        <w:rPr>
          <w:spacing w:val="-2"/>
        </w:rPr>
        <w:t>a</w:t>
      </w:r>
      <w:r>
        <w:rPr>
          <w:spacing w:val="-1"/>
        </w:rPr>
        <w:t>bu</w:t>
      </w:r>
      <w:r>
        <w:t>s</w:t>
      </w:r>
    </w:p>
    <w:p w:rsidR="00E03C3D" w:rsidRDefault="00E03C3D">
      <w:pPr>
        <w:spacing w:line="200" w:lineRule="exact"/>
        <w:rPr>
          <w:sz w:val="20"/>
          <w:szCs w:val="20"/>
        </w:rPr>
      </w:pPr>
    </w:p>
    <w:p w:rsidR="00E03C3D" w:rsidRDefault="00E03C3D">
      <w:pPr>
        <w:spacing w:line="200" w:lineRule="exact"/>
        <w:rPr>
          <w:sz w:val="20"/>
          <w:szCs w:val="20"/>
        </w:rPr>
      </w:pPr>
    </w:p>
    <w:p w:rsidR="00E03C3D" w:rsidRDefault="00E03C3D">
      <w:pPr>
        <w:spacing w:before="11" w:line="220" w:lineRule="exact"/>
      </w:pPr>
    </w:p>
    <w:p w:rsidR="00E03C3D" w:rsidRDefault="00E92184">
      <w:pPr>
        <w:pStyle w:val="BodyText"/>
        <w:rPr>
          <w:b w:val="0"/>
          <w:bCs w:val="0"/>
        </w:rPr>
      </w:pPr>
      <w:r>
        <w:t>C</w:t>
      </w:r>
      <w:r>
        <w:rPr>
          <w:spacing w:val="-1"/>
        </w:rPr>
        <w:t>ou</w:t>
      </w:r>
      <w:r>
        <w:t>rse</w:t>
      </w:r>
      <w:r>
        <w:rPr>
          <w:spacing w:val="-3"/>
        </w:rPr>
        <w:t xml:space="preserve"> </w:t>
      </w:r>
      <w:r>
        <w:rPr>
          <w:spacing w:val="1"/>
        </w:rPr>
        <w:t>c</w:t>
      </w:r>
      <w:r>
        <w:rPr>
          <w:spacing w:val="-1"/>
        </w:rPr>
        <w:t>u</w:t>
      </w:r>
      <w:r>
        <w:t>r</w:t>
      </w:r>
      <w:r>
        <w:rPr>
          <w:spacing w:val="-2"/>
        </w:rPr>
        <w:t>r</w:t>
      </w:r>
      <w:r>
        <w:t>i</w:t>
      </w:r>
      <w:r>
        <w:rPr>
          <w:spacing w:val="1"/>
        </w:rPr>
        <w:t>c</w:t>
      </w:r>
      <w:r>
        <w:rPr>
          <w:spacing w:val="-4"/>
        </w:rPr>
        <w:t>u</w:t>
      </w:r>
      <w:r>
        <w:t>l</w:t>
      </w:r>
      <w:r>
        <w:rPr>
          <w:spacing w:val="-1"/>
        </w:rPr>
        <w:t>u</w:t>
      </w:r>
      <w:r>
        <w:t>m/</w:t>
      </w:r>
      <w:r>
        <w:rPr>
          <w:spacing w:val="1"/>
        </w:rPr>
        <w:t>c</w:t>
      </w:r>
      <w:r>
        <w:rPr>
          <w:spacing w:val="-1"/>
        </w:rPr>
        <w:t>on</w:t>
      </w:r>
      <w:r>
        <w:t>te</w:t>
      </w:r>
      <w:r>
        <w:rPr>
          <w:spacing w:val="-4"/>
        </w:rPr>
        <w:t>n</w:t>
      </w:r>
      <w:r>
        <w:t xml:space="preserve">t </w:t>
      </w:r>
      <w:r>
        <w:rPr>
          <w:spacing w:val="-1"/>
        </w:rPr>
        <w:t>de</w:t>
      </w:r>
      <w:r>
        <w:t>t</w:t>
      </w:r>
      <w:r>
        <w:rPr>
          <w:spacing w:val="-1"/>
        </w:rPr>
        <w:t>a</w:t>
      </w:r>
      <w:r>
        <w:t>i</w:t>
      </w:r>
      <w:r>
        <w:rPr>
          <w:spacing w:val="-2"/>
        </w:rPr>
        <w:t>l</w:t>
      </w:r>
      <w:r>
        <w:t>s:</w:t>
      </w:r>
    </w:p>
    <w:p w:rsidR="00E03C3D" w:rsidRDefault="00E03C3D">
      <w:pPr>
        <w:spacing w:line="180" w:lineRule="exact"/>
        <w:rPr>
          <w:sz w:val="18"/>
          <w:szCs w:val="18"/>
        </w:rPr>
      </w:pPr>
    </w:p>
    <w:p w:rsidR="00E03C3D" w:rsidRDefault="00E92184">
      <w:pPr>
        <w:pStyle w:val="BodyText"/>
        <w:spacing w:line="259" w:lineRule="auto"/>
        <w:ind w:left="1540" w:right="897"/>
        <w:rPr>
          <w:b w:val="0"/>
          <w:bCs w:val="0"/>
        </w:rPr>
      </w:pPr>
      <w:r>
        <w:t>T</w:t>
      </w:r>
      <w:r>
        <w:rPr>
          <w:spacing w:val="-1"/>
        </w:rPr>
        <w:t>h</w:t>
      </w:r>
      <w:r>
        <w:t>is</w:t>
      </w:r>
      <w:r>
        <w:rPr>
          <w:spacing w:val="-1"/>
        </w:rPr>
        <w:t xml:space="preserve"> </w:t>
      </w:r>
      <w:r>
        <w:rPr>
          <w:spacing w:val="-2"/>
        </w:rPr>
        <w:t>i</w:t>
      </w:r>
      <w:r>
        <w:t>s as</w:t>
      </w:r>
      <w:r>
        <w:rPr>
          <w:spacing w:val="-2"/>
        </w:rPr>
        <w:t xml:space="preserve"> </w:t>
      </w:r>
      <w:r>
        <w:t>s</w:t>
      </w:r>
      <w:r>
        <w:rPr>
          <w:spacing w:val="-1"/>
        </w:rPr>
        <w:t>pe</w:t>
      </w:r>
      <w:r>
        <w:rPr>
          <w:spacing w:val="1"/>
        </w:rPr>
        <w:t>c</w:t>
      </w:r>
      <w:r>
        <w:t>i</w:t>
      </w:r>
      <w:r>
        <w:rPr>
          <w:spacing w:val="-3"/>
        </w:rPr>
        <w:t>f</w:t>
      </w:r>
      <w:r>
        <w:t>i</w:t>
      </w:r>
      <w:r>
        <w:rPr>
          <w:spacing w:val="-1"/>
        </w:rPr>
        <w:t>e</w:t>
      </w:r>
      <w:r>
        <w:t>d</w:t>
      </w:r>
      <w:r>
        <w:rPr>
          <w:spacing w:val="-1"/>
        </w:rPr>
        <w:t xml:space="preserve"> </w:t>
      </w:r>
      <w:r>
        <w:rPr>
          <w:spacing w:val="1"/>
        </w:rPr>
        <w:t>i</w:t>
      </w:r>
      <w:r>
        <w:t>n</w:t>
      </w:r>
      <w:r>
        <w:rPr>
          <w:spacing w:val="-1"/>
        </w:rPr>
        <w:t xml:space="preserve"> </w:t>
      </w:r>
      <w:r>
        <w:t xml:space="preserve">a </w:t>
      </w:r>
      <w:r>
        <w:rPr>
          <w:spacing w:val="-4"/>
        </w:rPr>
        <w:t>S</w:t>
      </w:r>
      <w:r>
        <w:rPr>
          <w:spacing w:val="1"/>
        </w:rPr>
        <w:t>c</w:t>
      </w:r>
      <w:r>
        <w:rPr>
          <w:spacing w:val="-4"/>
        </w:rPr>
        <w:t>h</w:t>
      </w:r>
      <w:r>
        <w:rPr>
          <w:spacing w:val="-1"/>
        </w:rPr>
        <w:t>oo</w:t>
      </w:r>
      <w:r>
        <w:t>l Aff</w:t>
      </w:r>
      <w:r>
        <w:rPr>
          <w:spacing w:val="-2"/>
        </w:rPr>
        <w:t>i</w:t>
      </w:r>
      <w:r>
        <w:t>li</w:t>
      </w:r>
      <w:r>
        <w:rPr>
          <w:spacing w:val="-2"/>
        </w:rPr>
        <w:t>a</w:t>
      </w:r>
      <w:r>
        <w:rPr>
          <w:spacing w:val="-3"/>
        </w:rPr>
        <w:t>t</w:t>
      </w:r>
      <w:r>
        <w:t>i</w:t>
      </w:r>
      <w:r>
        <w:rPr>
          <w:spacing w:val="-1"/>
        </w:rPr>
        <w:t>o</w:t>
      </w:r>
      <w:r>
        <w:t>n</w:t>
      </w:r>
      <w:r>
        <w:rPr>
          <w:spacing w:val="-1"/>
        </w:rPr>
        <w:t xml:space="preserve"> </w:t>
      </w:r>
      <w:r>
        <w:t>A</w:t>
      </w:r>
      <w:r>
        <w:rPr>
          <w:spacing w:val="-2"/>
        </w:rPr>
        <w:t>g</w:t>
      </w:r>
      <w:r>
        <w:t>r</w:t>
      </w:r>
      <w:r>
        <w:rPr>
          <w:spacing w:val="-1"/>
        </w:rPr>
        <w:t>ee</w:t>
      </w:r>
      <w:r>
        <w:t>me</w:t>
      </w:r>
      <w:r>
        <w:rPr>
          <w:spacing w:val="-2"/>
        </w:rPr>
        <w:t>n</w:t>
      </w:r>
      <w:r>
        <w:t>t</w:t>
      </w:r>
      <w:r>
        <w:rPr>
          <w:spacing w:val="-2"/>
        </w:rPr>
        <w:t xml:space="preserve"> </w:t>
      </w:r>
      <w:r>
        <w:rPr>
          <w:spacing w:val="-1"/>
        </w:rPr>
        <w:t>be</w:t>
      </w:r>
      <w:r>
        <w:t>t</w:t>
      </w:r>
      <w:r>
        <w:rPr>
          <w:spacing w:val="1"/>
        </w:rPr>
        <w:t>w</w:t>
      </w:r>
      <w:r>
        <w:rPr>
          <w:spacing w:val="-1"/>
        </w:rPr>
        <w:t>ee</w:t>
      </w:r>
      <w:r>
        <w:t>n</w:t>
      </w:r>
      <w:r>
        <w:rPr>
          <w:spacing w:val="-1"/>
        </w:rPr>
        <w:t xml:space="preserve"> </w:t>
      </w:r>
      <w:r>
        <w:t>t</w:t>
      </w:r>
      <w:r>
        <w:rPr>
          <w:spacing w:val="-1"/>
        </w:rPr>
        <w:t>h</w:t>
      </w:r>
      <w:r>
        <w:t>e</w:t>
      </w:r>
      <w:r>
        <w:rPr>
          <w:spacing w:val="-1"/>
        </w:rPr>
        <w:t xml:space="preserve"> T</w:t>
      </w:r>
      <w:r>
        <w:t>r</w:t>
      </w:r>
      <w:r>
        <w:rPr>
          <w:spacing w:val="-2"/>
        </w:rPr>
        <w:t>a</w:t>
      </w:r>
      <w:r>
        <w:t>i</w:t>
      </w:r>
      <w:r>
        <w:rPr>
          <w:spacing w:val="-1"/>
        </w:rPr>
        <w:t>n</w:t>
      </w:r>
      <w:r>
        <w:t>i</w:t>
      </w:r>
      <w:r>
        <w:rPr>
          <w:spacing w:val="-1"/>
        </w:rPr>
        <w:t>n</w:t>
      </w:r>
      <w:r>
        <w:t>g Est</w:t>
      </w:r>
      <w:r>
        <w:rPr>
          <w:spacing w:val="-1"/>
        </w:rPr>
        <w:t>ab</w:t>
      </w:r>
      <w:r>
        <w:t>l</w:t>
      </w:r>
      <w:r>
        <w:rPr>
          <w:spacing w:val="-2"/>
        </w:rPr>
        <w:t>i</w:t>
      </w:r>
      <w:r>
        <w:t>s</w:t>
      </w:r>
      <w:r>
        <w:rPr>
          <w:spacing w:val="-1"/>
        </w:rPr>
        <w:t>h</w:t>
      </w:r>
      <w:r>
        <w:t>me</w:t>
      </w:r>
      <w:r>
        <w:rPr>
          <w:spacing w:val="-2"/>
        </w:rPr>
        <w:t>n</w:t>
      </w:r>
      <w:r>
        <w:t xml:space="preserve">t </w:t>
      </w:r>
      <w:r>
        <w:rPr>
          <w:spacing w:val="-2"/>
        </w:rPr>
        <w:t>a</w:t>
      </w:r>
      <w:r>
        <w:rPr>
          <w:spacing w:val="-1"/>
        </w:rPr>
        <w:t>n</w:t>
      </w:r>
      <w:r>
        <w:t>d</w:t>
      </w:r>
      <w:r>
        <w:rPr>
          <w:spacing w:val="-1"/>
        </w:rPr>
        <w:t xml:space="preserve"> </w:t>
      </w:r>
      <w:r>
        <w:t>t</w:t>
      </w:r>
      <w:r>
        <w:rPr>
          <w:spacing w:val="-1"/>
        </w:rPr>
        <w:t>h</w:t>
      </w:r>
      <w:r>
        <w:t>e</w:t>
      </w:r>
      <w:r>
        <w:rPr>
          <w:spacing w:val="-1"/>
        </w:rPr>
        <w:t xml:space="preserve"> </w:t>
      </w:r>
      <w:r>
        <w:t>H</w:t>
      </w:r>
      <w:r>
        <w:rPr>
          <w:spacing w:val="-4"/>
        </w:rPr>
        <w:t>o</w:t>
      </w:r>
      <w:r>
        <w:rPr>
          <w:spacing w:val="-1"/>
        </w:rPr>
        <w:t>u</w:t>
      </w:r>
      <w:r>
        <w:t>st</w:t>
      </w:r>
      <w:r>
        <w:rPr>
          <w:spacing w:val="-1"/>
        </w:rPr>
        <w:t>o</w:t>
      </w:r>
      <w:r>
        <w:t>n</w:t>
      </w:r>
      <w:r>
        <w:rPr>
          <w:spacing w:val="-1"/>
        </w:rPr>
        <w:t xml:space="preserve"> </w:t>
      </w:r>
      <w:r>
        <w:rPr>
          <w:spacing w:val="1"/>
        </w:rPr>
        <w:t>C</w:t>
      </w:r>
      <w:r>
        <w:rPr>
          <w:spacing w:val="-1"/>
        </w:rPr>
        <w:t>o</w:t>
      </w:r>
      <w:r>
        <w:t>mm</w:t>
      </w:r>
      <w:r>
        <w:rPr>
          <w:spacing w:val="-1"/>
        </w:rPr>
        <w:t>un</w:t>
      </w:r>
      <w:r>
        <w:rPr>
          <w:spacing w:val="-2"/>
        </w:rPr>
        <w:t>i</w:t>
      </w:r>
      <w:r>
        <w:t>ty</w:t>
      </w:r>
      <w:r>
        <w:rPr>
          <w:spacing w:val="-1"/>
        </w:rPr>
        <w:t xml:space="preserve"> </w:t>
      </w:r>
      <w:r>
        <w:t>C</w:t>
      </w:r>
      <w:r>
        <w:rPr>
          <w:spacing w:val="-1"/>
        </w:rPr>
        <w:t>o</w:t>
      </w:r>
      <w:r>
        <w:rPr>
          <w:spacing w:val="-2"/>
        </w:rPr>
        <w:t>l</w:t>
      </w:r>
      <w:r>
        <w:t>l</w:t>
      </w:r>
      <w:r>
        <w:rPr>
          <w:spacing w:val="-1"/>
        </w:rPr>
        <w:t>e</w:t>
      </w:r>
      <w:r>
        <w:t>g</w:t>
      </w:r>
      <w:r>
        <w:rPr>
          <w:spacing w:val="2"/>
        </w:rPr>
        <w:t>e</w:t>
      </w:r>
      <w:r>
        <w:t>.</w:t>
      </w:r>
    </w:p>
    <w:p w:rsidR="00E03C3D" w:rsidRDefault="00E03C3D">
      <w:pPr>
        <w:spacing w:before="8" w:line="150" w:lineRule="exact"/>
        <w:rPr>
          <w:sz w:val="15"/>
          <w:szCs w:val="15"/>
        </w:rPr>
      </w:pPr>
    </w:p>
    <w:p w:rsidR="00E03C3D" w:rsidRDefault="00E92184">
      <w:pPr>
        <w:pStyle w:val="BodyText"/>
        <w:rPr>
          <w:b w:val="0"/>
          <w:bCs w:val="0"/>
        </w:rPr>
      </w:pPr>
      <w:r>
        <w:t>C</w:t>
      </w:r>
      <w:r>
        <w:rPr>
          <w:spacing w:val="-1"/>
        </w:rPr>
        <w:t>ou</w:t>
      </w:r>
      <w:r>
        <w:t>rse</w:t>
      </w:r>
      <w:r>
        <w:rPr>
          <w:spacing w:val="-1"/>
        </w:rPr>
        <w:t xml:space="preserve"> </w:t>
      </w:r>
      <w:r>
        <w:t>Dura</w:t>
      </w:r>
      <w:r>
        <w:rPr>
          <w:spacing w:val="-3"/>
        </w:rPr>
        <w:t>t</w:t>
      </w:r>
      <w:r>
        <w:t>i</w:t>
      </w:r>
      <w:r>
        <w:rPr>
          <w:spacing w:val="-1"/>
        </w:rPr>
        <w:t>on</w:t>
      </w:r>
      <w:r>
        <w:t>:</w:t>
      </w:r>
    </w:p>
    <w:p w:rsidR="00E03C3D" w:rsidRDefault="00E03C3D">
      <w:pPr>
        <w:spacing w:before="3" w:line="180" w:lineRule="exact"/>
        <w:rPr>
          <w:sz w:val="18"/>
          <w:szCs w:val="18"/>
        </w:rPr>
      </w:pPr>
    </w:p>
    <w:p w:rsidR="00E03C3D" w:rsidRDefault="00E92184">
      <w:pPr>
        <w:pStyle w:val="BodyText"/>
        <w:tabs>
          <w:tab w:val="left" w:pos="2260"/>
        </w:tabs>
        <w:spacing w:line="401" w:lineRule="auto"/>
        <w:ind w:left="1540" w:right="3057"/>
        <w:rPr>
          <w:b w:val="0"/>
          <w:bCs w:val="0"/>
        </w:rPr>
      </w:pPr>
      <w:r>
        <w:t>O</w:t>
      </w:r>
      <w:r>
        <w:rPr>
          <w:spacing w:val="-2"/>
        </w:rPr>
        <w:t>n</w:t>
      </w:r>
      <w:r>
        <w:t>e</w:t>
      </w:r>
      <w:r>
        <w:rPr>
          <w:spacing w:val="-1"/>
        </w:rPr>
        <w:t xml:space="preserve"> </w:t>
      </w:r>
      <w:r>
        <w:t>s</w:t>
      </w:r>
      <w:r>
        <w:rPr>
          <w:spacing w:val="-1"/>
        </w:rPr>
        <w:t>e</w:t>
      </w:r>
      <w:r>
        <w:t>mest</w:t>
      </w:r>
      <w:r>
        <w:rPr>
          <w:spacing w:val="-1"/>
        </w:rPr>
        <w:t>e</w:t>
      </w:r>
      <w:r>
        <w:t xml:space="preserve">r </w:t>
      </w:r>
      <w:r>
        <w:rPr>
          <w:spacing w:val="-2"/>
        </w:rPr>
        <w:t>a</w:t>
      </w:r>
      <w:r>
        <w:t xml:space="preserve">t </w:t>
      </w:r>
      <w:r>
        <w:rPr>
          <w:spacing w:val="-2"/>
        </w:rPr>
        <w:t>2</w:t>
      </w:r>
      <w:r>
        <w:t>0</w:t>
      </w:r>
      <w:r>
        <w:rPr>
          <w:spacing w:val="1"/>
        </w:rPr>
        <w:t xml:space="preserve"> </w:t>
      </w:r>
      <w:r>
        <w:rPr>
          <w:spacing w:val="-1"/>
        </w:rPr>
        <w:t>hou</w:t>
      </w:r>
      <w:r>
        <w:t>rs</w:t>
      </w:r>
      <w:r>
        <w:rPr>
          <w:spacing w:val="-4"/>
        </w:rPr>
        <w:t xml:space="preserve"> </w:t>
      </w:r>
      <w:r>
        <w:rPr>
          <w:spacing w:val="-1"/>
        </w:rPr>
        <w:t>pe</w:t>
      </w:r>
      <w:r>
        <w:t xml:space="preserve">r </w:t>
      </w:r>
      <w:r>
        <w:rPr>
          <w:spacing w:val="1"/>
        </w:rPr>
        <w:t>w</w:t>
      </w:r>
      <w:r>
        <w:rPr>
          <w:spacing w:val="-1"/>
        </w:rPr>
        <w:t>ee</w:t>
      </w:r>
      <w:r>
        <w:t xml:space="preserve">k </w:t>
      </w:r>
      <w:r>
        <w:rPr>
          <w:spacing w:val="-1"/>
        </w:rPr>
        <w:t>o</w:t>
      </w:r>
      <w:r>
        <w:t>r e</w:t>
      </w:r>
      <w:r>
        <w:rPr>
          <w:spacing w:val="-2"/>
        </w:rPr>
        <w:t>q</w:t>
      </w:r>
      <w:r>
        <w:rPr>
          <w:spacing w:val="-1"/>
        </w:rPr>
        <w:t>u</w:t>
      </w:r>
      <w:r>
        <w:rPr>
          <w:spacing w:val="-2"/>
        </w:rPr>
        <w:t>i</w:t>
      </w:r>
      <w:r>
        <w:t>v</w:t>
      </w:r>
      <w:r>
        <w:rPr>
          <w:spacing w:val="-2"/>
        </w:rPr>
        <w:t>a</w:t>
      </w:r>
      <w:r>
        <w:t>l</w:t>
      </w:r>
      <w:r>
        <w:rPr>
          <w:spacing w:val="-1"/>
        </w:rPr>
        <w:t>ent</w:t>
      </w:r>
      <w:r>
        <w:t xml:space="preserve">) </w:t>
      </w:r>
      <w:proofErr w:type="gramStart"/>
      <w:r>
        <w:rPr>
          <w:spacing w:val="-2"/>
        </w:rPr>
        <w:t>S</w:t>
      </w:r>
      <w:r>
        <w:t>t</w:t>
      </w:r>
      <w:r>
        <w:rPr>
          <w:spacing w:val="-1"/>
        </w:rPr>
        <w:t>a</w:t>
      </w:r>
      <w:r w:rsidR="00B97855">
        <w:t>rt</w:t>
      </w:r>
      <w:proofErr w:type="gramEnd"/>
      <w:r w:rsidR="00B97855">
        <w:t>:</w:t>
      </w:r>
      <w:r w:rsidR="00B97855">
        <w:tab/>
        <w:t>8/27/2018</w:t>
      </w:r>
    </w:p>
    <w:p w:rsidR="00E03C3D" w:rsidRDefault="00E92184">
      <w:pPr>
        <w:pStyle w:val="BodyText"/>
        <w:tabs>
          <w:tab w:val="left" w:pos="2260"/>
        </w:tabs>
        <w:spacing w:before="2"/>
        <w:ind w:left="1540"/>
        <w:rPr>
          <w:b w:val="0"/>
          <w:bCs w:val="0"/>
        </w:rPr>
      </w:pPr>
      <w:r>
        <w:t>E</w:t>
      </w:r>
      <w:r>
        <w:rPr>
          <w:spacing w:val="-1"/>
        </w:rPr>
        <w:t>nd</w:t>
      </w:r>
      <w:r w:rsidR="008955AC">
        <w:t>:</w:t>
      </w:r>
      <w:r w:rsidR="008955AC">
        <w:tab/>
      </w:r>
      <w:r w:rsidR="00B97855">
        <w:t>12/16/2018</w:t>
      </w:r>
      <w:bookmarkStart w:id="0" w:name="_GoBack"/>
      <w:bookmarkEnd w:id="0"/>
    </w:p>
    <w:p w:rsidR="00E03C3D" w:rsidRDefault="00E03C3D">
      <w:pPr>
        <w:spacing w:line="200" w:lineRule="exact"/>
        <w:rPr>
          <w:sz w:val="20"/>
          <w:szCs w:val="20"/>
        </w:rPr>
      </w:pPr>
    </w:p>
    <w:p w:rsidR="00E03C3D" w:rsidRDefault="00E92184">
      <w:pPr>
        <w:pStyle w:val="BodyText"/>
        <w:ind w:left="100"/>
        <w:rPr>
          <w:b w:val="0"/>
          <w:bCs w:val="0"/>
        </w:rPr>
      </w:pPr>
      <w:r>
        <w:t>A</w:t>
      </w:r>
      <w:r>
        <w:rPr>
          <w:spacing w:val="1"/>
        </w:rPr>
        <w:t>l</w:t>
      </w:r>
      <w:r>
        <w:t>l</w:t>
      </w:r>
      <w:r>
        <w:rPr>
          <w:spacing w:val="-2"/>
        </w:rPr>
        <w:t xml:space="preserve"> </w:t>
      </w:r>
      <w:r>
        <w:rPr>
          <w:spacing w:val="1"/>
        </w:rPr>
        <w:t>r</w:t>
      </w:r>
      <w:r>
        <w:rPr>
          <w:spacing w:val="-1"/>
        </w:rPr>
        <w:t>e</w:t>
      </w:r>
      <w:r>
        <w:rPr>
          <w:spacing w:val="-2"/>
        </w:rPr>
        <w:t>g</w:t>
      </w:r>
      <w:r>
        <w:t>i</w:t>
      </w:r>
      <w:r>
        <w:rPr>
          <w:spacing w:val="-2"/>
        </w:rPr>
        <w:t>s</w:t>
      </w:r>
      <w:r>
        <w:t>tered</w:t>
      </w:r>
      <w:r>
        <w:rPr>
          <w:spacing w:val="-2"/>
        </w:rPr>
        <w:t xml:space="preserve"> </w:t>
      </w:r>
      <w:r>
        <w:t>st</w:t>
      </w:r>
      <w:r>
        <w:rPr>
          <w:spacing w:val="-1"/>
        </w:rPr>
        <w:t>uden</w:t>
      </w:r>
      <w:r>
        <w:t>ts</w:t>
      </w:r>
      <w:r>
        <w:rPr>
          <w:spacing w:val="-2"/>
        </w:rPr>
        <w:t xml:space="preserve"> </w:t>
      </w:r>
      <w:r>
        <w:t>m</w:t>
      </w:r>
      <w:r>
        <w:rPr>
          <w:spacing w:val="-4"/>
        </w:rPr>
        <w:t>u</w:t>
      </w:r>
      <w:r>
        <w:t xml:space="preserve">st </w:t>
      </w:r>
      <w:r>
        <w:rPr>
          <w:spacing w:val="-1"/>
        </w:rPr>
        <w:t>d</w:t>
      </w:r>
      <w:r>
        <w:t>o</w:t>
      </w:r>
      <w:r>
        <w:rPr>
          <w:spacing w:val="-1"/>
        </w:rPr>
        <w:t xml:space="preserve"> </w:t>
      </w:r>
      <w:r>
        <w:t>t</w:t>
      </w:r>
      <w:r>
        <w:rPr>
          <w:spacing w:val="-1"/>
        </w:rPr>
        <w:t>h</w:t>
      </w:r>
      <w:r>
        <w:t>e</w:t>
      </w:r>
      <w:r>
        <w:rPr>
          <w:spacing w:val="-1"/>
        </w:rPr>
        <w:t xml:space="preserve"> </w:t>
      </w:r>
      <w:r>
        <w:t>f</w:t>
      </w:r>
      <w:r>
        <w:rPr>
          <w:spacing w:val="-1"/>
        </w:rPr>
        <w:t>o</w:t>
      </w:r>
      <w:r>
        <w:rPr>
          <w:spacing w:val="-2"/>
        </w:rPr>
        <w:t>l</w:t>
      </w:r>
      <w:r>
        <w:t>l</w:t>
      </w:r>
      <w:r>
        <w:rPr>
          <w:spacing w:val="-1"/>
        </w:rPr>
        <w:t>o</w:t>
      </w:r>
      <w:r>
        <w:t>wi</w:t>
      </w:r>
      <w:r>
        <w:rPr>
          <w:spacing w:val="-4"/>
        </w:rPr>
        <w:t>n</w:t>
      </w:r>
      <w:r>
        <w:t>g:</w:t>
      </w:r>
    </w:p>
    <w:p w:rsidR="00E03C3D" w:rsidRDefault="00E03C3D">
      <w:pPr>
        <w:spacing w:line="200" w:lineRule="exact"/>
        <w:rPr>
          <w:sz w:val="20"/>
          <w:szCs w:val="20"/>
        </w:rPr>
      </w:pPr>
    </w:p>
    <w:p w:rsidR="00E03C3D" w:rsidRDefault="0056028D">
      <w:pPr>
        <w:pStyle w:val="BodyText"/>
        <w:ind w:left="100"/>
        <w:rPr>
          <w:b w:val="0"/>
          <w:bCs w:val="0"/>
        </w:rPr>
      </w:pPr>
      <w:r>
        <w:rPr>
          <w:spacing w:val="-1"/>
        </w:rPr>
        <w:t xml:space="preserve"> </w:t>
      </w:r>
    </w:p>
    <w:p w:rsidR="00E03C3D" w:rsidRDefault="00E03C3D">
      <w:pPr>
        <w:spacing w:line="180" w:lineRule="exact"/>
        <w:rPr>
          <w:sz w:val="18"/>
          <w:szCs w:val="18"/>
        </w:rPr>
      </w:pPr>
    </w:p>
    <w:p w:rsidR="00E03C3D" w:rsidRDefault="00E92184">
      <w:pPr>
        <w:pStyle w:val="BodyText"/>
        <w:tabs>
          <w:tab w:val="left" w:pos="820"/>
        </w:tabs>
        <w:ind w:left="100"/>
        <w:rPr>
          <w:b w:val="0"/>
          <w:bCs w:val="0"/>
        </w:rPr>
      </w:pPr>
      <w:r>
        <w:rPr>
          <w:spacing w:val="1"/>
        </w:rPr>
        <w:t>T</w:t>
      </w:r>
      <w:r>
        <w:rPr>
          <w:spacing w:val="-2"/>
        </w:rPr>
        <w:t>a</w:t>
      </w:r>
      <w:r w:rsidR="0056028D">
        <w:t>sk:</w:t>
      </w:r>
      <w:r w:rsidR="0056028D">
        <w:tab/>
      </w:r>
      <w:r>
        <w:t>Vi</w:t>
      </w:r>
      <w:r>
        <w:rPr>
          <w:spacing w:val="-2"/>
        </w:rPr>
        <w:t>s</w:t>
      </w:r>
      <w:r>
        <w:t>it a</w:t>
      </w:r>
      <w:r>
        <w:rPr>
          <w:spacing w:val="-3"/>
        </w:rPr>
        <w:t xml:space="preserve"> </w:t>
      </w:r>
      <w:r>
        <w:t>l</w:t>
      </w:r>
      <w:r>
        <w:rPr>
          <w:spacing w:val="-1"/>
        </w:rPr>
        <w:t>o</w:t>
      </w:r>
      <w:r>
        <w:rPr>
          <w:spacing w:val="1"/>
        </w:rPr>
        <w:t>c</w:t>
      </w:r>
      <w:r>
        <w:rPr>
          <w:spacing w:val="-2"/>
        </w:rPr>
        <w:t>a</w:t>
      </w:r>
      <w:r>
        <w:t>l</w:t>
      </w:r>
      <w:r>
        <w:rPr>
          <w:spacing w:val="-2"/>
        </w:rPr>
        <w:t xml:space="preserve"> </w:t>
      </w:r>
      <w:r>
        <w:t>H</w:t>
      </w:r>
      <w:r>
        <w:rPr>
          <w:spacing w:val="-1"/>
        </w:rPr>
        <w:t>o</w:t>
      </w:r>
      <w:r>
        <w:t>s</w:t>
      </w:r>
      <w:r>
        <w:rPr>
          <w:spacing w:val="-1"/>
        </w:rPr>
        <w:t>p</w:t>
      </w:r>
      <w:r>
        <w:t>it</w:t>
      </w:r>
      <w:r>
        <w:rPr>
          <w:spacing w:val="-4"/>
        </w:rPr>
        <w:t>a</w:t>
      </w:r>
      <w:r>
        <w:t>l a</w:t>
      </w:r>
      <w:r>
        <w:rPr>
          <w:spacing w:val="-2"/>
        </w:rPr>
        <w:t>n</w:t>
      </w:r>
      <w:r>
        <w:t>d</w:t>
      </w:r>
      <w:r>
        <w:rPr>
          <w:spacing w:val="-1"/>
        </w:rPr>
        <w:t xml:space="preserve"> </w:t>
      </w:r>
      <w:r>
        <w:rPr>
          <w:spacing w:val="1"/>
        </w:rPr>
        <w:t>i</w:t>
      </w:r>
      <w:r>
        <w:rPr>
          <w:spacing w:val="-1"/>
        </w:rPr>
        <w:t>n</w:t>
      </w:r>
      <w:r>
        <w:t>te</w:t>
      </w:r>
      <w:r>
        <w:rPr>
          <w:spacing w:val="-3"/>
        </w:rPr>
        <w:t>r</w:t>
      </w:r>
      <w:r>
        <w:t>vi</w:t>
      </w:r>
      <w:r>
        <w:rPr>
          <w:spacing w:val="-4"/>
        </w:rPr>
        <w:t>e</w:t>
      </w:r>
      <w:r>
        <w:t>w</w:t>
      </w:r>
      <w:r>
        <w:rPr>
          <w:spacing w:val="1"/>
        </w:rPr>
        <w:t xml:space="preserve"> </w:t>
      </w:r>
      <w:r>
        <w:t>a m</w:t>
      </w:r>
      <w:r>
        <w:rPr>
          <w:spacing w:val="-3"/>
        </w:rPr>
        <w:t>e</w:t>
      </w:r>
      <w:r>
        <w:t>mb</w:t>
      </w:r>
      <w:r>
        <w:rPr>
          <w:spacing w:val="-2"/>
        </w:rPr>
        <w:t>e</w:t>
      </w:r>
      <w:r>
        <w:t xml:space="preserve">r </w:t>
      </w:r>
      <w:r>
        <w:rPr>
          <w:spacing w:val="-1"/>
        </w:rPr>
        <w:t>o</w:t>
      </w:r>
      <w:r>
        <w:t>f t</w:t>
      </w:r>
      <w:r>
        <w:rPr>
          <w:spacing w:val="-3"/>
        </w:rPr>
        <w:t>h</w:t>
      </w:r>
      <w:r>
        <w:t>e</w:t>
      </w:r>
      <w:r>
        <w:rPr>
          <w:spacing w:val="3"/>
        </w:rPr>
        <w:t xml:space="preserve"> </w:t>
      </w:r>
      <w:r>
        <w:t>Bi</w:t>
      </w:r>
      <w:r>
        <w:rPr>
          <w:spacing w:val="-1"/>
        </w:rPr>
        <w:t>o</w:t>
      </w:r>
      <w:r>
        <w:t>me</w:t>
      </w:r>
      <w:r>
        <w:rPr>
          <w:spacing w:val="-4"/>
        </w:rPr>
        <w:t>d</w:t>
      </w:r>
      <w:r>
        <w:t>i</w:t>
      </w:r>
      <w:r>
        <w:rPr>
          <w:spacing w:val="1"/>
        </w:rPr>
        <w:t>c</w:t>
      </w:r>
      <w:r>
        <w:rPr>
          <w:spacing w:val="-2"/>
        </w:rPr>
        <w:t>a</w:t>
      </w:r>
      <w:r>
        <w:t>l</w:t>
      </w:r>
      <w:r>
        <w:rPr>
          <w:spacing w:val="-2"/>
        </w:rPr>
        <w:t xml:space="preserve"> </w:t>
      </w:r>
      <w:r>
        <w:t>E</w:t>
      </w:r>
      <w:r>
        <w:rPr>
          <w:spacing w:val="-1"/>
        </w:rPr>
        <w:t>n</w:t>
      </w:r>
      <w:r>
        <w:rPr>
          <w:spacing w:val="-2"/>
        </w:rPr>
        <w:t>g</w:t>
      </w:r>
      <w:r>
        <w:t>i</w:t>
      </w:r>
      <w:r>
        <w:rPr>
          <w:spacing w:val="-1"/>
        </w:rPr>
        <w:t>nee</w:t>
      </w:r>
      <w:r>
        <w:t>ri</w:t>
      </w:r>
      <w:r>
        <w:rPr>
          <w:spacing w:val="-1"/>
        </w:rPr>
        <w:t>n</w:t>
      </w:r>
      <w:r>
        <w:t>g</w:t>
      </w:r>
      <w:r>
        <w:rPr>
          <w:spacing w:val="-4"/>
        </w:rPr>
        <w:t xml:space="preserve"> </w:t>
      </w:r>
      <w:r>
        <w:t>De</w:t>
      </w:r>
      <w:r>
        <w:rPr>
          <w:spacing w:val="-2"/>
        </w:rPr>
        <w:t>pa</w:t>
      </w:r>
      <w:r>
        <w:t>rtm</w:t>
      </w:r>
      <w:r>
        <w:rPr>
          <w:spacing w:val="-1"/>
        </w:rPr>
        <w:t>en</w:t>
      </w:r>
      <w:r>
        <w:t>t</w:t>
      </w:r>
    </w:p>
    <w:p w:rsidR="00E03C3D" w:rsidRDefault="00E03C3D">
      <w:pPr>
        <w:spacing w:line="200" w:lineRule="exact"/>
        <w:rPr>
          <w:sz w:val="20"/>
          <w:szCs w:val="20"/>
        </w:rPr>
      </w:pPr>
    </w:p>
    <w:p w:rsidR="00E03C3D" w:rsidRDefault="00E03C3D">
      <w:pPr>
        <w:spacing w:before="11" w:line="220" w:lineRule="exact"/>
      </w:pPr>
    </w:p>
    <w:p w:rsidR="00E03C3D" w:rsidRDefault="00E92184">
      <w:pPr>
        <w:pStyle w:val="BodyText"/>
        <w:ind w:left="0" w:right="641"/>
        <w:jc w:val="center"/>
        <w:rPr>
          <w:b w:val="0"/>
          <w:bCs w:val="0"/>
        </w:rPr>
      </w:pPr>
      <w:r>
        <w:t>B</w:t>
      </w:r>
      <w:r>
        <w:rPr>
          <w:spacing w:val="-1"/>
        </w:rPr>
        <w:t>e</w:t>
      </w:r>
      <w:r>
        <w:t>l</w:t>
      </w:r>
      <w:r>
        <w:rPr>
          <w:spacing w:val="-1"/>
        </w:rPr>
        <w:t>o</w:t>
      </w:r>
      <w:r>
        <w:t>w</w:t>
      </w:r>
      <w:r>
        <w:rPr>
          <w:spacing w:val="-2"/>
        </w:rPr>
        <w:t xml:space="preserve"> </w:t>
      </w:r>
      <w:r>
        <w:t>s</w:t>
      </w:r>
      <w:r>
        <w:rPr>
          <w:spacing w:val="-1"/>
        </w:rPr>
        <w:t>e</w:t>
      </w:r>
      <w:r>
        <w:t>e</w:t>
      </w:r>
      <w:r>
        <w:rPr>
          <w:spacing w:val="-1"/>
        </w:rPr>
        <w:t xml:space="preserve"> </w:t>
      </w:r>
      <w:r>
        <w:t>s</w:t>
      </w:r>
      <w:r>
        <w:rPr>
          <w:spacing w:val="-1"/>
        </w:rPr>
        <w:t>ho</w:t>
      </w:r>
      <w:r>
        <w:rPr>
          <w:spacing w:val="-2"/>
        </w:rPr>
        <w:t>r</w:t>
      </w:r>
      <w:r>
        <w:t xml:space="preserve">t </w:t>
      </w:r>
      <w:r>
        <w:rPr>
          <w:spacing w:val="-2"/>
        </w:rPr>
        <w:t>l</w:t>
      </w:r>
      <w:r>
        <w:t>i</w:t>
      </w:r>
      <w:r>
        <w:rPr>
          <w:spacing w:val="-2"/>
        </w:rPr>
        <w:t>s</w:t>
      </w:r>
      <w:r>
        <w:t xml:space="preserve">t </w:t>
      </w:r>
      <w:r>
        <w:rPr>
          <w:spacing w:val="-1"/>
        </w:rPr>
        <w:t>o</w:t>
      </w:r>
      <w:r>
        <w:t xml:space="preserve">f </w:t>
      </w:r>
      <w:r>
        <w:rPr>
          <w:spacing w:val="1"/>
        </w:rPr>
        <w:t>g</w:t>
      </w:r>
      <w:r>
        <w:rPr>
          <w:spacing w:val="-4"/>
        </w:rPr>
        <w:t>u</w:t>
      </w:r>
      <w:r>
        <w:rPr>
          <w:spacing w:val="-2"/>
        </w:rPr>
        <w:t>i</w:t>
      </w:r>
      <w:r>
        <w:rPr>
          <w:spacing w:val="-1"/>
        </w:rPr>
        <w:t>de</w:t>
      </w:r>
      <w:r>
        <w:t>li</w:t>
      </w:r>
      <w:r>
        <w:rPr>
          <w:spacing w:val="-1"/>
        </w:rPr>
        <w:t>ne</w:t>
      </w:r>
      <w:r>
        <w:t>s t</w:t>
      </w:r>
      <w:r>
        <w:rPr>
          <w:spacing w:val="-1"/>
        </w:rPr>
        <w:t>h</w:t>
      </w:r>
      <w:r>
        <w:rPr>
          <w:spacing w:val="-2"/>
        </w:rPr>
        <w:t>a</w:t>
      </w:r>
      <w:r>
        <w:t>t</w:t>
      </w:r>
      <w:r>
        <w:rPr>
          <w:spacing w:val="-2"/>
        </w:rPr>
        <w:t xml:space="preserve"> </w:t>
      </w:r>
      <w:r>
        <w:rPr>
          <w:spacing w:val="1"/>
        </w:rPr>
        <w:t>c</w:t>
      </w:r>
      <w:r>
        <w:rPr>
          <w:spacing w:val="-2"/>
        </w:rPr>
        <w:t>a</w:t>
      </w:r>
      <w:r>
        <w:t>n</w:t>
      </w:r>
      <w:r>
        <w:rPr>
          <w:spacing w:val="-1"/>
        </w:rPr>
        <w:t xml:space="preserve"> </w:t>
      </w:r>
      <w:r>
        <w:t>h</w:t>
      </w:r>
      <w:r>
        <w:rPr>
          <w:spacing w:val="-2"/>
        </w:rPr>
        <w:t>e</w:t>
      </w:r>
      <w:r>
        <w:t>lp</w:t>
      </w:r>
      <w:r>
        <w:rPr>
          <w:spacing w:val="-3"/>
        </w:rPr>
        <w:t xml:space="preserve"> </w:t>
      </w:r>
      <w:r>
        <w:t>y</w:t>
      </w:r>
      <w:r>
        <w:rPr>
          <w:spacing w:val="-1"/>
        </w:rPr>
        <w:t>o</w:t>
      </w:r>
      <w:r>
        <w:t>u</w:t>
      </w:r>
      <w:r>
        <w:rPr>
          <w:spacing w:val="-1"/>
        </w:rPr>
        <w:t xml:space="preserve"> </w:t>
      </w:r>
      <w:r>
        <w:rPr>
          <w:spacing w:val="-2"/>
        </w:rPr>
        <w:t>s</w:t>
      </w:r>
      <w:r>
        <w:rPr>
          <w:spacing w:val="-1"/>
        </w:rPr>
        <w:t>u</w:t>
      </w:r>
      <w:r>
        <w:rPr>
          <w:spacing w:val="1"/>
        </w:rPr>
        <w:t>cc</w:t>
      </w:r>
      <w:r>
        <w:rPr>
          <w:spacing w:val="-1"/>
        </w:rPr>
        <w:t>ee</w:t>
      </w:r>
      <w:r>
        <w:t>d</w:t>
      </w:r>
      <w:r>
        <w:rPr>
          <w:spacing w:val="-3"/>
        </w:rPr>
        <w:t xml:space="preserve"> </w:t>
      </w:r>
      <w:r>
        <w:t>with</w:t>
      </w:r>
      <w:r>
        <w:rPr>
          <w:spacing w:val="-3"/>
        </w:rPr>
        <w:t xml:space="preserve"> </w:t>
      </w:r>
      <w:r>
        <w:t>t</w:t>
      </w:r>
      <w:r>
        <w:rPr>
          <w:spacing w:val="-1"/>
        </w:rPr>
        <w:t>h</w:t>
      </w:r>
      <w:r>
        <w:t>is</w:t>
      </w:r>
      <w:r>
        <w:rPr>
          <w:spacing w:val="-2"/>
        </w:rPr>
        <w:t xml:space="preserve"> </w:t>
      </w:r>
      <w:r>
        <w:t>pr</w:t>
      </w:r>
      <w:r>
        <w:rPr>
          <w:spacing w:val="-1"/>
        </w:rPr>
        <w:t>o</w:t>
      </w:r>
      <w:r>
        <w:rPr>
          <w:spacing w:val="1"/>
        </w:rPr>
        <w:t>j</w:t>
      </w:r>
      <w:r>
        <w:rPr>
          <w:spacing w:val="-4"/>
        </w:rPr>
        <w:t>e</w:t>
      </w:r>
      <w:r>
        <w:rPr>
          <w:spacing w:val="1"/>
        </w:rPr>
        <w:t>c</w:t>
      </w:r>
      <w:r>
        <w:t>t</w:t>
      </w:r>
    </w:p>
    <w:p w:rsidR="00E03C3D" w:rsidRDefault="00E03C3D">
      <w:pPr>
        <w:spacing w:line="200" w:lineRule="exact"/>
        <w:rPr>
          <w:sz w:val="20"/>
          <w:szCs w:val="20"/>
        </w:rPr>
      </w:pPr>
    </w:p>
    <w:p w:rsidR="00E03C3D" w:rsidRDefault="00E03C3D">
      <w:pPr>
        <w:spacing w:line="200" w:lineRule="exact"/>
        <w:rPr>
          <w:sz w:val="20"/>
          <w:szCs w:val="20"/>
        </w:rPr>
      </w:pPr>
    </w:p>
    <w:p w:rsidR="00E03C3D" w:rsidRDefault="00E03C3D">
      <w:pPr>
        <w:spacing w:before="11" w:line="220" w:lineRule="exact"/>
      </w:pPr>
    </w:p>
    <w:p w:rsidR="00E03C3D" w:rsidRDefault="00E92184" w:rsidP="0056028D">
      <w:pPr>
        <w:pStyle w:val="BodyText"/>
        <w:numPr>
          <w:ilvl w:val="0"/>
          <w:numId w:val="2"/>
        </w:numPr>
        <w:tabs>
          <w:tab w:val="left" w:pos="820"/>
        </w:tabs>
        <w:ind w:left="1080"/>
        <w:rPr>
          <w:rFonts w:cs="Calibri"/>
          <w:b w:val="0"/>
          <w:bCs w:val="0"/>
        </w:rPr>
      </w:pPr>
      <w:r>
        <w:rPr>
          <w:rFonts w:cs="Calibri"/>
          <w:spacing w:val="-1"/>
        </w:rPr>
        <w:t>V</w:t>
      </w:r>
      <w:r>
        <w:rPr>
          <w:rFonts w:cs="Calibri"/>
        </w:rPr>
        <w:t>isit</w:t>
      </w:r>
      <w:r>
        <w:rPr>
          <w:rFonts w:cs="Calibri"/>
          <w:spacing w:val="-3"/>
        </w:rPr>
        <w:t xml:space="preserve"> </w:t>
      </w:r>
      <w:r>
        <w:rPr>
          <w:rFonts w:cs="Calibri"/>
        </w:rPr>
        <w:t>a l</w:t>
      </w:r>
      <w:r>
        <w:rPr>
          <w:rFonts w:cs="Calibri"/>
          <w:spacing w:val="-4"/>
        </w:rPr>
        <w:t>o</w:t>
      </w:r>
      <w:r>
        <w:rPr>
          <w:rFonts w:cs="Calibri"/>
          <w:spacing w:val="1"/>
        </w:rPr>
        <w:t>c</w:t>
      </w:r>
      <w:r>
        <w:rPr>
          <w:rFonts w:cs="Calibri"/>
          <w:spacing w:val="-2"/>
        </w:rPr>
        <w:t>a</w:t>
      </w:r>
      <w:r>
        <w:rPr>
          <w:rFonts w:cs="Calibri"/>
        </w:rPr>
        <w:t>l H</w:t>
      </w:r>
      <w:r>
        <w:rPr>
          <w:rFonts w:cs="Calibri"/>
          <w:spacing w:val="-1"/>
        </w:rPr>
        <w:t>o</w:t>
      </w:r>
      <w:r>
        <w:rPr>
          <w:rFonts w:cs="Calibri"/>
        </w:rPr>
        <w:t>s</w:t>
      </w:r>
      <w:r>
        <w:rPr>
          <w:rFonts w:cs="Calibri"/>
          <w:spacing w:val="-4"/>
        </w:rPr>
        <w:t>p</w:t>
      </w:r>
      <w:r>
        <w:rPr>
          <w:rFonts w:cs="Calibri"/>
        </w:rPr>
        <w:t>it</w:t>
      </w:r>
      <w:r>
        <w:rPr>
          <w:rFonts w:cs="Calibri"/>
          <w:spacing w:val="-1"/>
        </w:rPr>
        <w:t>a</w:t>
      </w:r>
      <w:r>
        <w:rPr>
          <w:rFonts w:cs="Calibri"/>
        </w:rPr>
        <w:t>l</w:t>
      </w:r>
      <w:r>
        <w:rPr>
          <w:rFonts w:cs="Calibri"/>
          <w:spacing w:val="-2"/>
        </w:rPr>
        <w:t>’</w:t>
      </w:r>
      <w:r>
        <w:rPr>
          <w:rFonts w:cs="Calibri"/>
        </w:rPr>
        <w:t>s</w:t>
      </w:r>
      <w:r>
        <w:rPr>
          <w:rFonts w:cs="Calibri"/>
          <w:spacing w:val="-2"/>
        </w:rPr>
        <w:t xml:space="preserve"> </w:t>
      </w:r>
      <w:r>
        <w:rPr>
          <w:rFonts w:cs="Calibri"/>
        </w:rPr>
        <w:t>Bi</w:t>
      </w:r>
      <w:r>
        <w:rPr>
          <w:rFonts w:cs="Calibri"/>
          <w:spacing w:val="-4"/>
        </w:rPr>
        <w:t>o</w:t>
      </w:r>
      <w:r>
        <w:rPr>
          <w:rFonts w:cs="Calibri"/>
        </w:rPr>
        <w:t>me</w:t>
      </w:r>
      <w:r>
        <w:rPr>
          <w:rFonts w:cs="Calibri"/>
          <w:spacing w:val="-2"/>
        </w:rPr>
        <w:t>d</w:t>
      </w:r>
      <w:r>
        <w:rPr>
          <w:rFonts w:cs="Calibri"/>
        </w:rPr>
        <w:t>i</w:t>
      </w:r>
      <w:r>
        <w:rPr>
          <w:rFonts w:cs="Calibri"/>
          <w:spacing w:val="1"/>
        </w:rPr>
        <w:t>c</w:t>
      </w:r>
      <w:r>
        <w:rPr>
          <w:rFonts w:cs="Calibri"/>
          <w:spacing w:val="-2"/>
        </w:rPr>
        <w:t>a</w:t>
      </w:r>
      <w:r>
        <w:rPr>
          <w:rFonts w:cs="Calibri"/>
        </w:rPr>
        <w:t>l</w:t>
      </w:r>
      <w:r>
        <w:rPr>
          <w:rFonts w:cs="Calibri"/>
          <w:spacing w:val="-2"/>
        </w:rPr>
        <w:t xml:space="preserve"> </w:t>
      </w:r>
      <w:r>
        <w:rPr>
          <w:rFonts w:cs="Calibri"/>
        </w:rPr>
        <w:t>E</w:t>
      </w:r>
      <w:r>
        <w:rPr>
          <w:rFonts w:cs="Calibri"/>
          <w:spacing w:val="-1"/>
        </w:rPr>
        <w:t>n</w:t>
      </w:r>
      <w:r>
        <w:rPr>
          <w:rFonts w:cs="Calibri"/>
          <w:spacing w:val="-2"/>
        </w:rPr>
        <w:t>g</w:t>
      </w:r>
      <w:r>
        <w:rPr>
          <w:rFonts w:cs="Calibri"/>
        </w:rPr>
        <w:t>i</w:t>
      </w:r>
      <w:r>
        <w:rPr>
          <w:rFonts w:cs="Calibri"/>
          <w:spacing w:val="-1"/>
        </w:rPr>
        <w:t>nee</w:t>
      </w:r>
      <w:r>
        <w:rPr>
          <w:rFonts w:cs="Calibri"/>
        </w:rPr>
        <w:t>ri</w:t>
      </w:r>
      <w:r>
        <w:rPr>
          <w:rFonts w:cs="Calibri"/>
          <w:spacing w:val="-4"/>
        </w:rPr>
        <w:t>n</w:t>
      </w:r>
      <w:r>
        <w:rPr>
          <w:rFonts w:cs="Calibri"/>
        </w:rPr>
        <w:t>g De</w:t>
      </w:r>
      <w:r>
        <w:rPr>
          <w:rFonts w:cs="Calibri"/>
          <w:spacing w:val="-2"/>
        </w:rPr>
        <w:t>par</w:t>
      </w:r>
      <w:r>
        <w:rPr>
          <w:rFonts w:cs="Calibri"/>
        </w:rPr>
        <w:t>tm</w:t>
      </w:r>
      <w:r>
        <w:rPr>
          <w:rFonts w:cs="Calibri"/>
          <w:spacing w:val="-1"/>
        </w:rPr>
        <w:t>en</w:t>
      </w:r>
      <w:r>
        <w:rPr>
          <w:rFonts w:cs="Calibri"/>
        </w:rPr>
        <w:t>t.</w:t>
      </w:r>
    </w:p>
    <w:p w:rsidR="00E03C3D" w:rsidRDefault="00E92184" w:rsidP="0056028D">
      <w:pPr>
        <w:pStyle w:val="BodyText"/>
        <w:numPr>
          <w:ilvl w:val="0"/>
          <w:numId w:val="2"/>
        </w:numPr>
        <w:tabs>
          <w:tab w:val="left" w:pos="820"/>
        </w:tabs>
        <w:spacing w:before="41"/>
        <w:ind w:left="1080"/>
        <w:rPr>
          <w:b w:val="0"/>
          <w:bCs w:val="0"/>
        </w:rPr>
      </w:pPr>
      <w:r>
        <w:rPr>
          <w:spacing w:val="1"/>
        </w:rPr>
        <w:t>I</w:t>
      </w:r>
      <w:r>
        <w:rPr>
          <w:spacing w:val="-1"/>
        </w:rPr>
        <w:t>n</w:t>
      </w:r>
      <w:r>
        <w:t>tr</w:t>
      </w:r>
      <w:r>
        <w:rPr>
          <w:spacing w:val="-1"/>
        </w:rPr>
        <w:t>odu</w:t>
      </w:r>
      <w:r>
        <w:rPr>
          <w:spacing w:val="1"/>
        </w:rPr>
        <w:t>c</w:t>
      </w:r>
      <w:r>
        <w:t>e</w:t>
      </w:r>
      <w:r>
        <w:rPr>
          <w:spacing w:val="-3"/>
        </w:rPr>
        <w:t xml:space="preserve"> </w:t>
      </w:r>
      <w:r>
        <w:t>y</w:t>
      </w:r>
      <w:r>
        <w:rPr>
          <w:spacing w:val="-1"/>
        </w:rPr>
        <w:t>ou</w:t>
      </w:r>
      <w:r>
        <w:t>rs</w:t>
      </w:r>
      <w:r>
        <w:rPr>
          <w:spacing w:val="-1"/>
        </w:rPr>
        <w:t>e</w:t>
      </w:r>
      <w:r>
        <w:t>lf</w:t>
      </w:r>
      <w:r>
        <w:rPr>
          <w:spacing w:val="-3"/>
        </w:rPr>
        <w:t xml:space="preserve"> </w:t>
      </w:r>
      <w:r>
        <w:t>p</w:t>
      </w:r>
      <w:r>
        <w:rPr>
          <w:spacing w:val="-2"/>
        </w:rPr>
        <w:t>o</w:t>
      </w:r>
      <w:r>
        <w:t>lit</w:t>
      </w:r>
      <w:r>
        <w:rPr>
          <w:spacing w:val="-1"/>
        </w:rPr>
        <w:t>e</w:t>
      </w:r>
      <w:r>
        <w:t>ly</w:t>
      </w:r>
      <w:r>
        <w:rPr>
          <w:spacing w:val="-2"/>
        </w:rPr>
        <w:t xml:space="preserve"> </w:t>
      </w:r>
      <w:r>
        <w:t>to</w:t>
      </w:r>
      <w:r>
        <w:rPr>
          <w:spacing w:val="-1"/>
        </w:rPr>
        <w:t xml:space="preserve"> </w:t>
      </w:r>
      <w:r>
        <w:t>s</w:t>
      </w:r>
      <w:r>
        <w:rPr>
          <w:spacing w:val="-1"/>
        </w:rPr>
        <w:t>o</w:t>
      </w:r>
      <w:r>
        <w:t>me</w:t>
      </w:r>
      <w:r>
        <w:rPr>
          <w:spacing w:val="-2"/>
        </w:rPr>
        <w:t xml:space="preserve"> </w:t>
      </w:r>
      <w:r>
        <w:t>memb</w:t>
      </w:r>
      <w:r>
        <w:rPr>
          <w:spacing w:val="-2"/>
        </w:rPr>
        <w:t>e</w:t>
      </w:r>
      <w:r>
        <w:t xml:space="preserve">r </w:t>
      </w:r>
      <w:r>
        <w:rPr>
          <w:spacing w:val="-1"/>
        </w:rPr>
        <w:t>o</w:t>
      </w:r>
      <w:r>
        <w:t>f</w:t>
      </w:r>
      <w:r>
        <w:rPr>
          <w:spacing w:val="-2"/>
        </w:rPr>
        <w:t xml:space="preserve"> </w:t>
      </w:r>
      <w:r>
        <w:t>its</w:t>
      </w:r>
      <w:r>
        <w:rPr>
          <w:spacing w:val="-1"/>
        </w:rPr>
        <w:t xml:space="preserve"> M</w:t>
      </w:r>
      <w:r>
        <w:rPr>
          <w:spacing w:val="-2"/>
        </w:rPr>
        <w:t>a</w:t>
      </w:r>
      <w:r>
        <w:rPr>
          <w:spacing w:val="-1"/>
        </w:rPr>
        <w:t>n</w:t>
      </w:r>
      <w:r>
        <w:rPr>
          <w:spacing w:val="-2"/>
        </w:rPr>
        <w:t>a</w:t>
      </w:r>
      <w:r>
        <w:t>g</w:t>
      </w:r>
      <w:r>
        <w:rPr>
          <w:spacing w:val="-1"/>
        </w:rPr>
        <w:t>e</w:t>
      </w:r>
      <w:r>
        <w:t>ri</w:t>
      </w:r>
      <w:r>
        <w:rPr>
          <w:spacing w:val="-2"/>
        </w:rPr>
        <w:t>a</w:t>
      </w:r>
      <w:r>
        <w:t>l/</w:t>
      </w:r>
      <w:r>
        <w:rPr>
          <w:spacing w:val="-2"/>
        </w:rPr>
        <w:t>S</w:t>
      </w:r>
      <w:r>
        <w:rPr>
          <w:spacing w:val="-1"/>
        </w:rPr>
        <w:t>upe</w:t>
      </w:r>
      <w:r>
        <w:rPr>
          <w:spacing w:val="-2"/>
        </w:rPr>
        <w:t>r</w:t>
      </w:r>
      <w:r>
        <w:t>vis</w:t>
      </w:r>
      <w:r>
        <w:rPr>
          <w:spacing w:val="-4"/>
        </w:rPr>
        <w:t>o</w:t>
      </w:r>
      <w:r>
        <w:t>ry</w:t>
      </w:r>
      <w:r>
        <w:rPr>
          <w:spacing w:val="-2"/>
        </w:rPr>
        <w:t xml:space="preserve"> </w:t>
      </w:r>
      <w:r>
        <w:t>st</w:t>
      </w:r>
      <w:r>
        <w:rPr>
          <w:spacing w:val="-1"/>
        </w:rPr>
        <w:t>a</w:t>
      </w:r>
      <w:r>
        <w:rPr>
          <w:spacing w:val="-3"/>
        </w:rPr>
        <w:t>f</w:t>
      </w:r>
      <w:r>
        <w:t>f.</w:t>
      </w:r>
    </w:p>
    <w:p w:rsidR="00E03C3D" w:rsidRDefault="00E92184" w:rsidP="0056028D">
      <w:pPr>
        <w:pStyle w:val="BodyText"/>
        <w:numPr>
          <w:ilvl w:val="0"/>
          <w:numId w:val="2"/>
        </w:numPr>
        <w:tabs>
          <w:tab w:val="left" w:pos="820"/>
        </w:tabs>
        <w:spacing w:before="39"/>
        <w:ind w:left="1080"/>
        <w:rPr>
          <w:b w:val="0"/>
          <w:bCs w:val="0"/>
        </w:rPr>
      </w:pPr>
      <w:r>
        <w:rPr>
          <w:spacing w:val="-2"/>
        </w:rPr>
        <w:t>S</w:t>
      </w:r>
      <w:r>
        <w:rPr>
          <w:spacing w:val="-1"/>
        </w:rPr>
        <w:t>ee</w:t>
      </w:r>
      <w:r>
        <w:t>k i</w:t>
      </w:r>
      <w:r>
        <w:rPr>
          <w:spacing w:val="-1"/>
        </w:rPr>
        <w:t>n</w:t>
      </w:r>
      <w:r>
        <w:t>f</w:t>
      </w:r>
      <w:r>
        <w:rPr>
          <w:spacing w:val="-2"/>
        </w:rPr>
        <w:t>o</w:t>
      </w:r>
      <w:r>
        <w:t>rmati</w:t>
      </w:r>
      <w:r>
        <w:rPr>
          <w:spacing w:val="-1"/>
        </w:rPr>
        <w:t>o</w:t>
      </w:r>
      <w:r>
        <w:t>n</w:t>
      </w:r>
      <w:r>
        <w:rPr>
          <w:spacing w:val="-1"/>
        </w:rPr>
        <w:t xml:space="preserve"> </w:t>
      </w:r>
      <w:r>
        <w:rPr>
          <w:spacing w:val="-2"/>
        </w:rPr>
        <w:t>abou</w:t>
      </w:r>
      <w:r>
        <w:t>t</w:t>
      </w:r>
      <w:r>
        <w:rPr>
          <w:spacing w:val="1"/>
        </w:rPr>
        <w:t xml:space="preserve"> </w:t>
      </w:r>
      <w:r>
        <w:t>t</w:t>
      </w:r>
      <w:r>
        <w:rPr>
          <w:spacing w:val="-1"/>
        </w:rPr>
        <w:t>h</w:t>
      </w:r>
      <w:r>
        <w:t>e</w:t>
      </w:r>
      <w:r>
        <w:rPr>
          <w:spacing w:val="-1"/>
        </w:rPr>
        <w:t xml:space="preserve"> </w:t>
      </w:r>
      <w:r>
        <w:t>t</w:t>
      </w:r>
      <w:r>
        <w:rPr>
          <w:spacing w:val="-2"/>
        </w:rPr>
        <w:t>a</w:t>
      </w:r>
      <w:r>
        <w:t xml:space="preserve">sks </w:t>
      </w:r>
      <w:r>
        <w:rPr>
          <w:spacing w:val="-2"/>
        </w:rPr>
        <w:t>a</w:t>
      </w:r>
      <w:r>
        <w:rPr>
          <w:spacing w:val="-1"/>
        </w:rPr>
        <w:t>n</w:t>
      </w:r>
      <w:r>
        <w:t>d</w:t>
      </w:r>
      <w:r>
        <w:rPr>
          <w:spacing w:val="-1"/>
        </w:rPr>
        <w:t xml:space="preserve"> </w:t>
      </w:r>
      <w:r>
        <w:t>fu</w:t>
      </w:r>
      <w:r>
        <w:rPr>
          <w:spacing w:val="-2"/>
        </w:rPr>
        <w:t>n</w:t>
      </w:r>
      <w:r>
        <w:rPr>
          <w:spacing w:val="1"/>
        </w:rPr>
        <w:t>c</w:t>
      </w:r>
      <w:r>
        <w:rPr>
          <w:spacing w:val="-3"/>
        </w:rPr>
        <w:t>t</w:t>
      </w:r>
      <w:r>
        <w:t>i</w:t>
      </w:r>
      <w:r>
        <w:rPr>
          <w:spacing w:val="-1"/>
        </w:rPr>
        <w:t>on</w:t>
      </w:r>
      <w:r>
        <w:t>s t</w:t>
      </w:r>
      <w:r>
        <w:rPr>
          <w:spacing w:val="-1"/>
        </w:rPr>
        <w:t>he</w:t>
      </w:r>
      <w:r>
        <w:t>y</w:t>
      </w:r>
      <w:r>
        <w:rPr>
          <w:spacing w:val="-4"/>
        </w:rPr>
        <w:t xml:space="preserve"> </w:t>
      </w:r>
      <w:r>
        <w:rPr>
          <w:spacing w:val="-1"/>
        </w:rPr>
        <w:t>pe</w:t>
      </w:r>
      <w:r>
        <w:t>rf</w:t>
      </w:r>
      <w:r>
        <w:rPr>
          <w:spacing w:val="-2"/>
        </w:rPr>
        <w:t>o</w:t>
      </w:r>
      <w:r>
        <w:t xml:space="preserve">rm </w:t>
      </w:r>
      <w:r>
        <w:rPr>
          <w:spacing w:val="-2"/>
        </w:rPr>
        <w:t>a</w:t>
      </w:r>
      <w:r>
        <w:rPr>
          <w:spacing w:val="-1"/>
        </w:rPr>
        <w:t>n</w:t>
      </w:r>
      <w:r>
        <w:t>d</w:t>
      </w:r>
      <w:r>
        <w:rPr>
          <w:spacing w:val="-1"/>
        </w:rPr>
        <w:t xml:space="preserve"> </w:t>
      </w:r>
      <w:r>
        <w:rPr>
          <w:spacing w:val="1"/>
        </w:rPr>
        <w:t>w</w:t>
      </w:r>
      <w:r>
        <w:rPr>
          <w:spacing w:val="-4"/>
        </w:rPr>
        <w:t>h</w:t>
      </w:r>
      <w:r>
        <w:t>y.</w:t>
      </w:r>
    </w:p>
    <w:p w:rsidR="00E03C3D" w:rsidRDefault="00E92184" w:rsidP="0056028D">
      <w:pPr>
        <w:pStyle w:val="BodyText"/>
        <w:numPr>
          <w:ilvl w:val="0"/>
          <w:numId w:val="2"/>
        </w:numPr>
        <w:tabs>
          <w:tab w:val="left" w:pos="820"/>
        </w:tabs>
        <w:spacing w:before="41"/>
        <w:ind w:left="1080"/>
        <w:rPr>
          <w:b w:val="0"/>
          <w:bCs w:val="0"/>
        </w:rPr>
      </w:pPr>
      <w:r>
        <w:t>A</w:t>
      </w:r>
      <w:r>
        <w:rPr>
          <w:spacing w:val="1"/>
        </w:rPr>
        <w:t>s</w:t>
      </w:r>
      <w:r>
        <w:t>k f</w:t>
      </w:r>
      <w:r>
        <w:rPr>
          <w:spacing w:val="-2"/>
        </w:rPr>
        <w:t>o</w:t>
      </w:r>
      <w:r>
        <w:t>r</w:t>
      </w:r>
      <w:r>
        <w:rPr>
          <w:spacing w:val="-2"/>
        </w:rPr>
        <w:t xml:space="preserve"> </w:t>
      </w:r>
      <w:r>
        <w:t xml:space="preserve">a </w:t>
      </w:r>
      <w:r>
        <w:rPr>
          <w:spacing w:val="-2"/>
        </w:rPr>
        <w:t>l</w:t>
      </w:r>
      <w:r>
        <w:t xml:space="preserve">ist </w:t>
      </w:r>
      <w:r>
        <w:rPr>
          <w:spacing w:val="-1"/>
        </w:rPr>
        <w:t>o</w:t>
      </w:r>
      <w:r>
        <w:t>f</w:t>
      </w:r>
      <w:r>
        <w:rPr>
          <w:spacing w:val="-2"/>
        </w:rPr>
        <w:t xml:space="preserve"> </w:t>
      </w:r>
      <w:r>
        <w:t>t</w:t>
      </w:r>
      <w:r>
        <w:rPr>
          <w:spacing w:val="-1"/>
        </w:rPr>
        <w:t>h</w:t>
      </w:r>
      <w:r>
        <w:t>e</w:t>
      </w:r>
      <w:r>
        <w:rPr>
          <w:spacing w:val="-1"/>
        </w:rPr>
        <w:t xml:space="preserve"> </w:t>
      </w:r>
      <w:r>
        <w:rPr>
          <w:spacing w:val="1"/>
        </w:rPr>
        <w:t>v</w:t>
      </w:r>
      <w:r>
        <w:rPr>
          <w:spacing w:val="-2"/>
        </w:rPr>
        <w:t>ar</w:t>
      </w:r>
      <w:r>
        <w:t>i</w:t>
      </w:r>
      <w:r>
        <w:rPr>
          <w:spacing w:val="-1"/>
        </w:rPr>
        <w:t>ou</w:t>
      </w:r>
      <w:r>
        <w:t>s</w:t>
      </w:r>
      <w:r>
        <w:rPr>
          <w:spacing w:val="-2"/>
        </w:rPr>
        <w:t xml:space="preserve"> </w:t>
      </w:r>
      <w:r>
        <w:rPr>
          <w:spacing w:val="1"/>
        </w:rPr>
        <w:t>c</w:t>
      </w:r>
      <w:r>
        <w:rPr>
          <w:spacing w:val="-2"/>
        </w:rPr>
        <w:t>a</w:t>
      </w:r>
      <w:r>
        <w:t>teg</w:t>
      </w:r>
      <w:r>
        <w:rPr>
          <w:spacing w:val="-1"/>
        </w:rPr>
        <w:t>o</w:t>
      </w:r>
      <w:r>
        <w:rPr>
          <w:spacing w:val="-2"/>
        </w:rPr>
        <w:t>r</w:t>
      </w:r>
      <w:r>
        <w:t>i</w:t>
      </w:r>
      <w:r>
        <w:rPr>
          <w:spacing w:val="-1"/>
        </w:rPr>
        <w:t>e</w:t>
      </w:r>
      <w:r>
        <w:t xml:space="preserve">s </w:t>
      </w:r>
      <w:r>
        <w:rPr>
          <w:spacing w:val="-1"/>
        </w:rPr>
        <w:t>o</w:t>
      </w:r>
      <w:r>
        <w:t>f</w:t>
      </w:r>
      <w:r>
        <w:rPr>
          <w:spacing w:val="-2"/>
        </w:rPr>
        <w:t xml:space="preserve"> </w:t>
      </w:r>
      <w:r>
        <w:t>w</w:t>
      </w:r>
      <w:r>
        <w:rPr>
          <w:spacing w:val="-1"/>
        </w:rPr>
        <w:t>o</w:t>
      </w:r>
      <w:r>
        <w:t>rk</w:t>
      </w:r>
      <w:r>
        <w:rPr>
          <w:spacing w:val="-2"/>
        </w:rPr>
        <w:t>e</w:t>
      </w:r>
      <w:r>
        <w:rPr>
          <w:spacing w:val="1"/>
        </w:rPr>
        <w:t>r</w:t>
      </w:r>
      <w:r>
        <w:t>s</w:t>
      </w:r>
      <w:r>
        <w:rPr>
          <w:spacing w:val="1"/>
        </w:rPr>
        <w:t xml:space="preserve"> </w:t>
      </w:r>
      <w:r>
        <w:t>t</w:t>
      </w:r>
      <w:r>
        <w:rPr>
          <w:spacing w:val="-1"/>
        </w:rPr>
        <w:t>h</w:t>
      </w:r>
      <w:r>
        <w:rPr>
          <w:spacing w:val="-2"/>
        </w:rPr>
        <w:t>a</w:t>
      </w:r>
      <w:r>
        <w:t>t</w:t>
      </w:r>
      <w:r>
        <w:rPr>
          <w:spacing w:val="-2"/>
        </w:rPr>
        <w:t xml:space="preserve"> </w:t>
      </w:r>
      <w:r>
        <w:t>e</w:t>
      </w:r>
      <w:r>
        <w:rPr>
          <w:spacing w:val="-1"/>
        </w:rPr>
        <w:t>x</w:t>
      </w:r>
      <w:r>
        <w:t>ist</w:t>
      </w:r>
      <w:r>
        <w:rPr>
          <w:spacing w:val="-2"/>
        </w:rPr>
        <w:t xml:space="preserve"> </w:t>
      </w:r>
      <w:r>
        <w:t>in</w:t>
      </w:r>
      <w:r>
        <w:rPr>
          <w:spacing w:val="-1"/>
        </w:rPr>
        <w:t xml:space="preserve"> </w:t>
      </w:r>
      <w:r>
        <w:t>t</w:t>
      </w:r>
      <w:r>
        <w:rPr>
          <w:spacing w:val="-1"/>
        </w:rPr>
        <w:t>h</w:t>
      </w:r>
      <w:r>
        <w:t>e</w:t>
      </w:r>
      <w:r>
        <w:rPr>
          <w:spacing w:val="-1"/>
        </w:rPr>
        <w:t xml:space="preserve"> </w:t>
      </w:r>
      <w:r>
        <w:t>d</w:t>
      </w:r>
      <w:r>
        <w:rPr>
          <w:spacing w:val="-2"/>
        </w:rPr>
        <w:t>e</w:t>
      </w:r>
      <w:r>
        <w:rPr>
          <w:spacing w:val="-1"/>
        </w:rPr>
        <w:t>p</w:t>
      </w:r>
      <w:r>
        <w:rPr>
          <w:spacing w:val="-2"/>
        </w:rPr>
        <w:t>a</w:t>
      </w:r>
      <w:r>
        <w:t>rtm</w:t>
      </w:r>
      <w:r>
        <w:rPr>
          <w:spacing w:val="-1"/>
        </w:rPr>
        <w:t>en</w:t>
      </w:r>
      <w:r>
        <w:rPr>
          <w:spacing w:val="-3"/>
        </w:rPr>
        <w:t>t</w:t>
      </w:r>
      <w:r>
        <w:t>.</w:t>
      </w:r>
    </w:p>
    <w:p w:rsidR="00E03C3D" w:rsidRDefault="00E92184" w:rsidP="0056028D">
      <w:pPr>
        <w:pStyle w:val="BodyText"/>
        <w:numPr>
          <w:ilvl w:val="0"/>
          <w:numId w:val="2"/>
        </w:numPr>
        <w:tabs>
          <w:tab w:val="left" w:pos="820"/>
        </w:tabs>
        <w:spacing w:before="41"/>
        <w:ind w:left="1080"/>
        <w:rPr>
          <w:b w:val="0"/>
          <w:bCs w:val="0"/>
        </w:rPr>
      </w:pPr>
      <w:r>
        <w:t>E</w:t>
      </w:r>
      <w:r>
        <w:rPr>
          <w:spacing w:val="-1"/>
        </w:rPr>
        <w:t>nqu</w:t>
      </w:r>
      <w:r>
        <w:t>ire</w:t>
      </w:r>
      <w:r>
        <w:rPr>
          <w:spacing w:val="-1"/>
        </w:rPr>
        <w:t xml:space="preserve"> </w:t>
      </w:r>
      <w:r>
        <w:t>al</w:t>
      </w:r>
      <w:r>
        <w:rPr>
          <w:spacing w:val="1"/>
        </w:rPr>
        <w:t>s</w:t>
      </w:r>
      <w:r>
        <w:t>o</w:t>
      </w:r>
      <w:r>
        <w:rPr>
          <w:spacing w:val="-1"/>
        </w:rPr>
        <w:t xml:space="preserve"> </w:t>
      </w:r>
      <w:r>
        <w:rPr>
          <w:spacing w:val="-3"/>
        </w:rPr>
        <w:t>a</w:t>
      </w:r>
      <w:r>
        <w:t>s to</w:t>
      </w:r>
      <w:r>
        <w:rPr>
          <w:spacing w:val="-1"/>
        </w:rPr>
        <w:t xml:space="preserve"> </w:t>
      </w:r>
      <w:r>
        <w:t>t</w:t>
      </w:r>
      <w:r>
        <w:rPr>
          <w:spacing w:val="-1"/>
        </w:rPr>
        <w:t>h</w:t>
      </w:r>
      <w:r>
        <w:t>e</w:t>
      </w:r>
      <w:r>
        <w:rPr>
          <w:spacing w:val="-1"/>
        </w:rPr>
        <w:t xml:space="preserve"> </w:t>
      </w:r>
      <w:r>
        <w:t>t</w:t>
      </w:r>
      <w:r>
        <w:rPr>
          <w:spacing w:val="-4"/>
        </w:rPr>
        <w:t>a</w:t>
      </w:r>
      <w:r>
        <w:t>sk</w:t>
      </w:r>
      <w:r>
        <w:rPr>
          <w:spacing w:val="-3"/>
        </w:rPr>
        <w:t xml:space="preserve"> </w:t>
      </w:r>
      <w:r>
        <w:rPr>
          <w:spacing w:val="-1"/>
        </w:rPr>
        <w:t>p</w:t>
      </w:r>
      <w:r>
        <w:t>ri</w:t>
      </w:r>
      <w:r>
        <w:rPr>
          <w:spacing w:val="-1"/>
        </w:rPr>
        <w:t>o</w:t>
      </w:r>
      <w:r>
        <w:t>r</w:t>
      </w:r>
      <w:r>
        <w:rPr>
          <w:spacing w:val="-2"/>
        </w:rPr>
        <w:t>i</w:t>
      </w:r>
      <w:r>
        <w:t>t</w:t>
      </w:r>
      <w:r>
        <w:rPr>
          <w:spacing w:val="1"/>
        </w:rPr>
        <w:t>i</w:t>
      </w:r>
      <w:r>
        <w:rPr>
          <w:spacing w:val="-1"/>
        </w:rPr>
        <w:t>e</w:t>
      </w:r>
      <w:r>
        <w:rPr>
          <w:spacing w:val="-2"/>
        </w:rPr>
        <w:t>s</w:t>
      </w:r>
      <w:r>
        <w:t>.</w:t>
      </w:r>
    </w:p>
    <w:p w:rsidR="00E03C3D" w:rsidRDefault="00E92184" w:rsidP="0056028D">
      <w:pPr>
        <w:pStyle w:val="BodyText"/>
        <w:numPr>
          <w:ilvl w:val="0"/>
          <w:numId w:val="2"/>
        </w:numPr>
        <w:tabs>
          <w:tab w:val="left" w:pos="820"/>
        </w:tabs>
        <w:spacing w:before="38"/>
        <w:ind w:left="1080"/>
        <w:rPr>
          <w:b w:val="0"/>
          <w:bCs w:val="0"/>
        </w:rPr>
      </w:pPr>
      <w:r>
        <w:t>A</w:t>
      </w:r>
      <w:r>
        <w:rPr>
          <w:spacing w:val="1"/>
        </w:rPr>
        <w:t>s</w:t>
      </w:r>
      <w:r>
        <w:t xml:space="preserve">k </w:t>
      </w:r>
      <w:r>
        <w:rPr>
          <w:spacing w:val="-1"/>
        </w:rPr>
        <w:t>abou</w:t>
      </w:r>
      <w:r>
        <w:t>t t</w:t>
      </w:r>
      <w:r>
        <w:rPr>
          <w:spacing w:val="-1"/>
        </w:rPr>
        <w:t>h</w:t>
      </w:r>
      <w:r>
        <w:t>e</w:t>
      </w:r>
      <w:r>
        <w:rPr>
          <w:spacing w:val="-1"/>
        </w:rPr>
        <w:t xml:space="preserve"> </w:t>
      </w:r>
      <w:r>
        <w:rPr>
          <w:spacing w:val="1"/>
        </w:rPr>
        <w:t>v</w:t>
      </w:r>
      <w:r>
        <w:rPr>
          <w:spacing w:val="-4"/>
        </w:rPr>
        <w:t>a</w:t>
      </w:r>
      <w:r>
        <w:t>ri</w:t>
      </w:r>
      <w:r>
        <w:rPr>
          <w:spacing w:val="-1"/>
        </w:rPr>
        <w:t>ou</w:t>
      </w:r>
      <w:r>
        <w:t>s</w:t>
      </w:r>
      <w:r>
        <w:rPr>
          <w:spacing w:val="-2"/>
        </w:rPr>
        <w:t xml:space="preserve"> </w:t>
      </w:r>
      <w:r>
        <w:t>Re</w:t>
      </w:r>
      <w:r>
        <w:rPr>
          <w:spacing w:val="-2"/>
        </w:rPr>
        <w:t>g</w:t>
      </w:r>
      <w:r>
        <w:rPr>
          <w:spacing w:val="-1"/>
        </w:rPr>
        <w:t>u</w:t>
      </w:r>
      <w:r>
        <w:t>l</w:t>
      </w:r>
      <w:r>
        <w:rPr>
          <w:spacing w:val="-2"/>
        </w:rPr>
        <w:t>a</w:t>
      </w:r>
      <w:r>
        <w:t>t</w:t>
      </w:r>
      <w:r>
        <w:rPr>
          <w:spacing w:val="-1"/>
        </w:rPr>
        <w:t>o</w:t>
      </w:r>
      <w:r>
        <w:t xml:space="preserve">ry </w:t>
      </w:r>
      <w:r>
        <w:rPr>
          <w:spacing w:val="-1"/>
        </w:rPr>
        <w:t>o</w:t>
      </w:r>
      <w:r>
        <w:rPr>
          <w:spacing w:val="-2"/>
        </w:rPr>
        <w:t>r</w:t>
      </w:r>
      <w:r>
        <w:t>g</w:t>
      </w:r>
      <w:r>
        <w:rPr>
          <w:spacing w:val="-2"/>
        </w:rPr>
        <w:t>a</w:t>
      </w:r>
      <w:r>
        <w:rPr>
          <w:spacing w:val="-1"/>
        </w:rPr>
        <w:t>n</w:t>
      </w:r>
      <w:r>
        <w:rPr>
          <w:spacing w:val="-2"/>
        </w:rPr>
        <w:t>i</w:t>
      </w:r>
      <w:r>
        <w:t>z</w:t>
      </w:r>
      <w:r>
        <w:rPr>
          <w:spacing w:val="-2"/>
        </w:rPr>
        <w:t>a</w:t>
      </w:r>
      <w:r>
        <w:t>t</w:t>
      </w:r>
      <w:r>
        <w:rPr>
          <w:spacing w:val="1"/>
        </w:rPr>
        <w:t>i</w:t>
      </w:r>
      <w:r>
        <w:rPr>
          <w:spacing w:val="-1"/>
        </w:rPr>
        <w:t>on</w:t>
      </w:r>
      <w:r>
        <w:t>s</w:t>
      </w:r>
      <w:r>
        <w:rPr>
          <w:spacing w:val="4"/>
        </w:rPr>
        <w:t xml:space="preserve"> </w:t>
      </w:r>
      <w:r>
        <w:t>t</w:t>
      </w:r>
      <w:r>
        <w:rPr>
          <w:spacing w:val="-1"/>
        </w:rPr>
        <w:t>h</w:t>
      </w:r>
      <w:r>
        <w:rPr>
          <w:spacing w:val="-2"/>
        </w:rPr>
        <w:t>a</w:t>
      </w:r>
      <w:r>
        <w:t>t</w:t>
      </w:r>
      <w:r>
        <w:rPr>
          <w:spacing w:val="-2"/>
        </w:rPr>
        <w:t xml:space="preserve"> a</w:t>
      </w:r>
      <w:r>
        <w:t>re</w:t>
      </w:r>
      <w:r>
        <w:rPr>
          <w:spacing w:val="-1"/>
        </w:rPr>
        <w:t xml:space="preserve"> </w:t>
      </w:r>
      <w:r>
        <w:rPr>
          <w:spacing w:val="1"/>
        </w:rPr>
        <w:t>i</w:t>
      </w:r>
      <w:r>
        <w:rPr>
          <w:spacing w:val="-1"/>
        </w:rPr>
        <w:t>n</w:t>
      </w:r>
      <w:r>
        <w:t>v</w:t>
      </w:r>
      <w:r>
        <w:rPr>
          <w:spacing w:val="-1"/>
        </w:rPr>
        <w:t>o</w:t>
      </w:r>
      <w:r>
        <w:rPr>
          <w:spacing w:val="-2"/>
        </w:rPr>
        <w:t>l</w:t>
      </w:r>
      <w:r>
        <w:t>v</w:t>
      </w:r>
      <w:r>
        <w:rPr>
          <w:spacing w:val="-1"/>
        </w:rPr>
        <w:t>ed</w:t>
      </w:r>
      <w:r>
        <w:t>.</w:t>
      </w:r>
    </w:p>
    <w:p w:rsidR="00E03C3D" w:rsidRDefault="00E92184" w:rsidP="0056028D">
      <w:pPr>
        <w:pStyle w:val="BodyText"/>
        <w:numPr>
          <w:ilvl w:val="0"/>
          <w:numId w:val="2"/>
        </w:numPr>
        <w:tabs>
          <w:tab w:val="left" w:pos="820"/>
        </w:tabs>
        <w:spacing w:before="41"/>
        <w:ind w:left="1080"/>
        <w:rPr>
          <w:b w:val="0"/>
          <w:bCs w:val="0"/>
        </w:rPr>
      </w:pPr>
      <w:r>
        <w:t>Re</w:t>
      </w:r>
      <w:r>
        <w:rPr>
          <w:spacing w:val="-2"/>
        </w:rPr>
        <w:t>q</w:t>
      </w:r>
      <w:r>
        <w:rPr>
          <w:spacing w:val="-1"/>
        </w:rPr>
        <w:t>ue</w:t>
      </w:r>
      <w:r>
        <w:t>st i</w:t>
      </w:r>
      <w:r>
        <w:rPr>
          <w:spacing w:val="-1"/>
        </w:rPr>
        <w:t>n</w:t>
      </w:r>
      <w:r>
        <w:t>f</w:t>
      </w:r>
      <w:r>
        <w:rPr>
          <w:spacing w:val="-2"/>
        </w:rPr>
        <w:t>o</w:t>
      </w:r>
      <w:r>
        <w:t>rma</w:t>
      </w:r>
      <w:r>
        <w:rPr>
          <w:spacing w:val="-3"/>
        </w:rPr>
        <w:t>t</w:t>
      </w:r>
      <w:r>
        <w:t>i</w:t>
      </w:r>
      <w:r>
        <w:rPr>
          <w:spacing w:val="-1"/>
        </w:rPr>
        <w:t>o</w:t>
      </w:r>
      <w:r>
        <w:t>n</w:t>
      </w:r>
      <w:r>
        <w:rPr>
          <w:spacing w:val="-1"/>
        </w:rPr>
        <w:t xml:space="preserve"> </w:t>
      </w:r>
      <w:r>
        <w:t>a</w:t>
      </w:r>
      <w:r>
        <w:rPr>
          <w:spacing w:val="-2"/>
        </w:rPr>
        <w:t>b</w:t>
      </w:r>
      <w:r>
        <w:rPr>
          <w:spacing w:val="-1"/>
        </w:rPr>
        <w:t>ou</w:t>
      </w:r>
      <w:r>
        <w:t>t</w:t>
      </w:r>
      <w:r>
        <w:rPr>
          <w:spacing w:val="2"/>
        </w:rPr>
        <w:t xml:space="preserve"> </w:t>
      </w:r>
      <w:r>
        <w:t>t</w:t>
      </w:r>
      <w:r>
        <w:rPr>
          <w:spacing w:val="-1"/>
        </w:rPr>
        <w:t>h</w:t>
      </w:r>
      <w:r>
        <w:t xml:space="preserve">e </w:t>
      </w:r>
      <w:r>
        <w:rPr>
          <w:spacing w:val="-1"/>
        </w:rPr>
        <w:t>dep</w:t>
      </w:r>
      <w:r>
        <w:rPr>
          <w:spacing w:val="-2"/>
        </w:rPr>
        <w:t>a</w:t>
      </w:r>
      <w:r>
        <w:t>rtm</w:t>
      </w:r>
      <w:r>
        <w:rPr>
          <w:spacing w:val="-1"/>
        </w:rPr>
        <w:t>en</w:t>
      </w:r>
      <w:r>
        <w:t>t</w:t>
      </w:r>
      <w:r>
        <w:rPr>
          <w:rFonts w:cs="Calibri"/>
          <w:spacing w:val="-2"/>
        </w:rPr>
        <w:t>’</w:t>
      </w:r>
      <w:r>
        <w:rPr>
          <w:rFonts w:cs="Calibri"/>
        </w:rPr>
        <w:t>s</w:t>
      </w:r>
      <w:r>
        <w:rPr>
          <w:rFonts w:cs="Calibri"/>
          <w:spacing w:val="1"/>
        </w:rPr>
        <w:t xml:space="preserve"> </w:t>
      </w:r>
      <w:r>
        <w:rPr>
          <w:spacing w:val="-1"/>
        </w:rPr>
        <w:t>o</w:t>
      </w:r>
      <w:r>
        <w:rPr>
          <w:spacing w:val="-2"/>
        </w:rPr>
        <w:t>r</w:t>
      </w:r>
      <w:r>
        <w:t>g</w:t>
      </w:r>
      <w:r>
        <w:rPr>
          <w:spacing w:val="-2"/>
        </w:rPr>
        <w:t>a</w:t>
      </w:r>
      <w:r>
        <w:rPr>
          <w:spacing w:val="-1"/>
        </w:rPr>
        <w:t>n</w:t>
      </w:r>
      <w:r>
        <w:t>i</w:t>
      </w:r>
      <w:r>
        <w:rPr>
          <w:spacing w:val="-2"/>
        </w:rPr>
        <w:t>za</w:t>
      </w:r>
      <w:r>
        <w:t>t</w:t>
      </w:r>
      <w:r>
        <w:rPr>
          <w:spacing w:val="1"/>
        </w:rPr>
        <w:t>i</w:t>
      </w:r>
      <w:r>
        <w:rPr>
          <w:spacing w:val="-1"/>
        </w:rPr>
        <w:t>o</w:t>
      </w:r>
      <w:r>
        <w:t>n str</w:t>
      </w:r>
      <w:r>
        <w:rPr>
          <w:spacing w:val="-4"/>
        </w:rPr>
        <w:t>u</w:t>
      </w:r>
      <w:r>
        <w:rPr>
          <w:spacing w:val="1"/>
        </w:rPr>
        <w:t>c</w:t>
      </w:r>
      <w:r>
        <w:t>t</w:t>
      </w:r>
      <w:r>
        <w:rPr>
          <w:spacing w:val="-1"/>
        </w:rPr>
        <w:t>u</w:t>
      </w:r>
      <w:r>
        <w:t>r</w:t>
      </w:r>
      <w:r>
        <w:rPr>
          <w:spacing w:val="-4"/>
        </w:rPr>
        <w:t>e</w:t>
      </w:r>
      <w:r>
        <w:t>.</w:t>
      </w:r>
    </w:p>
    <w:p w:rsidR="00E03C3D" w:rsidRDefault="00E92184" w:rsidP="0056028D">
      <w:pPr>
        <w:pStyle w:val="BodyText"/>
        <w:numPr>
          <w:ilvl w:val="0"/>
          <w:numId w:val="2"/>
        </w:numPr>
        <w:tabs>
          <w:tab w:val="left" w:pos="820"/>
        </w:tabs>
        <w:spacing w:before="41"/>
        <w:ind w:left="1080"/>
        <w:rPr>
          <w:b w:val="0"/>
          <w:bCs w:val="0"/>
        </w:rPr>
      </w:pPr>
      <w:r>
        <w:t>G</w:t>
      </w:r>
      <w:r>
        <w:rPr>
          <w:spacing w:val="-1"/>
        </w:rPr>
        <w:t>e</w:t>
      </w:r>
      <w:r>
        <w:t>t a</w:t>
      </w:r>
      <w:r>
        <w:rPr>
          <w:spacing w:val="-1"/>
        </w:rPr>
        <w:t xml:space="preserve"> l</w:t>
      </w:r>
      <w:r>
        <w:t>i</w:t>
      </w:r>
      <w:r>
        <w:rPr>
          <w:spacing w:val="-2"/>
        </w:rPr>
        <w:t>s</w:t>
      </w:r>
      <w:r>
        <w:t xml:space="preserve">t </w:t>
      </w:r>
      <w:r>
        <w:rPr>
          <w:spacing w:val="-1"/>
        </w:rPr>
        <w:t>o</w:t>
      </w:r>
      <w:r>
        <w:t>f the</w:t>
      </w:r>
      <w:r>
        <w:rPr>
          <w:spacing w:val="-1"/>
        </w:rPr>
        <w:t xml:space="preserve"> </w:t>
      </w:r>
      <w:r>
        <w:t>p</w:t>
      </w:r>
      <w:r>
        <w:rPr>
          <w:spacing w:val="-2"/>
        </w:rPr>
        <w:t>r</w:t>
      </w:r>
      <w:r>
        <w:t>ime</w:t>
      </w:r>
      <w:r>
        <w:rPr>
          <w:spacing w:val="2"/>
        </w:rPr>
        <w:t xml:space="preserve"> </w:t>
      </w:r>
      <w:r>
        <w:rPr>
          <w:spacing w:val="-1"/>
        </w:rPr>
        <w:t>o</w:t>
      </w:r>
      <w:r>
        <w:t xml:space="preserve">f </w:t>
      </w:r>
      <w:r>
        <w:rPr>
          <w:spacing w:val="-3"/>
        </w:rPr>
        <w:t>e</w:t>
      </w:r>
      <w:r>
        <w:rPr>
          <w:spacing w:val="-1"/>
        </w:rPr>
        <w:t>qu</w:t>
      </w:r>
      <w:r>
        <w:t>i</w:t>
      </w:r>
      <w:r>
        <w:rPr>
          <w:spacing w:val="-1"/>
        </w:rPr>
        <w:t>p</w:t>
      </w:r>
      <w:r>
        <w:t>me</w:t>
      </w:r>
      <w:r>
        <w:rPr>
          <w:spacing w:val="-2"/>
        </w:rPr>
        <w:t>n</w:t>
      </w:r>
      <w:r>
        <w:t xml:space="preserve">t </w:t>
      </w:r>
      <w:r>
        <w:rPr>
          <w:spacing w:val="-1"/>
        </w:rPr>
        <w:t>u</w:t>
      </w:r>
      <w:r>
        <w:t>s</w:t>
      </w:r>
      <w:r>
        <w:rPr>
          <w:spacing w:val="-1"/>
        </w:rPr>
        <w:t>ed</w:t>
      </w:r>
      <w:r>
        <w:t>.</w:t>
      </w:r>
    </w:p>
    <w:p w:rsidR="00E03C3D" w:rsidRDefault="00E92184" w:rsidP="0056028D">
      <w:pPr>
        <w:pStyle w:val="BodyText"/>
        <w:numPr>
          <w:ilvl w:val="0"/>
          <w:numId w:val="2"/>
        </w:numPr>
        <w:tabs>
          <w:tab w:val="left" w:pos="820"/>
        </w:tabs>
        <w:spacing w:before="38"/>
        <w:ind w:left="1080"/>
        <w:rPr>
          <w:b w:val="0"/>
          <w:bCs w:val="0"/>
        </w:rPr>
      </w:pPr>
      <w:r>
        <w:t>A</w:t>
      </w:r>
      <w:r>
        <w:rPr>
          <w:spacing w:val="1"/>
        </w:rPr>
        <w:t>s</w:t>
      </w:r>
      <w:r>
        <w:t xml:space="preserve">k </w:t>
      </w:r>
      <w:r>
        <w:rPr>
          <w:spacing w:val="-1"/>
        </w:rPr>
        <w:t>o</w:t>
      </w:r>
      <w:r>
        <w:t>t</w:t>
      </w:r>
      <w:r>
        <w:rPr>
          <w:spacing w:val="-1"/>
        </w:rPr>
        <w:t>he</w:t>
      </w:r>
      <w:r>
        <w:t>r q</w:t>
      </w:r>
      <w:r>
        <w:rPr>
          <w:spacing w:val="-2"/>
        </w:rPr>
        <w:t>u</w:t>
      </w:r>
      <w:r>
        <w:rPr>
          <w:spacing w:val="-1"/>
        </w:rPr>
        <w:t>e</w:t>
      </w:r>
      <w:r>
        <w:rPr>
          <w:spacing w:val="-2"/>
        </w:rPr>
        <w:t>s</w:t>
      </w:r>
      <w:r>
        <w:t>t</w:t>
      </w:r>
      <w:r>
        <w:rPr>
          <w:spacing w:val="1"/>
        </w:rPr>
        <w:t>i</w:t>
      </w:r>
      <w:r>
        <w:rPr>
          <w:spacing w:val="-1"/>
        </w:rPr>
        <w:t>on</w:t>
      </w:r>
      <w:r>
        <w:t>s</w:t>
      </w:r>
      <w:r>
        <w:rPr>
          <w:spacing w:val="-2"/>
        </w:rPr>
        <w:t xml:space="preserve"> </w:t>
      </w:r>
      <w:r>
        <w:t>y</w:t>
      </w:r>
      <w:r>
        <w:rPr>
          <w:spacing w:val="-1"/>
        </w:rPr>
        <w:t>o</w:t>
      </w:r>
      <w:r>
        <w:t>u</w:t>
      </w:r>
      <w:r>
        <w:rPr>
          <w:spacing w:val="-1"/>
        </w:rPr>
        <w:t xml:space="preserve"> </w:t>
      </w:r>
      <w:r>
        <w:rPr>
          <w:spacing w:val="-2"/>
        </w:rPr>
        <w:t>m</w:t>
      </w:r>
      <w:r>
        <w:t>ig</w:t>
      </w:r>
      <w:r>
        <w:rPr>
          <w:spacing w:val="-1"/>
        </w:rPr>
        <w:t>h</w:t>
      </w:r>
      <w:r>
        <w:t>t</w:t>
      </w:r>
      <w:r>
        <w:rPr>
          <w:spacing w:val="-2"/>
        </w:rPr>
        <w:t xml:space="preserve"> </w:t>
      </w:r>
      <w:r>
        <w:t>t</w:t>
      </w:r>
      <w:r>
        <w:rPr>
          <w:spacing w:val="-1"/>
        </w:rPr>
        <w:t>h</w:t>
      </w:r>
      <w:r>
        <w:t>i</w:t>
      </w:r>
      <w:r>
        <w:rPr>
          <w:spacing w:val="-1"/>
        </w:rPr>
        <w:t>n</w:t>
      </w:r>
      <w:r>
        <w:t>k</w:t>
      </w:r>
      <w:r>
        <w:rPr>
          <w:spacing w:val="2"/>
        </w:rPr>
        <w:t xml:space="preserve"> </w:t>
      </w:r>
      <w:r>
        <w:t>a</w:t>
      </w:r>
      <w:r>
        <w:rPr>
          <w:spacing w:val="-1"/>
        </w:rPr>
        <w:t xml:space="preserve"> </w:t>
      </w:r>
      <w:r>
        <w:t>n</w:t>
      </w:r>
      <w:r>
        <w:rPr>
          <w:spacing w:val="-2"/>
        </w:rPr>
        <w:t>e</w:t>
      </w:r>
      <w:r>
        <w:t>w</w:t>
      </w:r>
      <w:r>
        <w:rPr>
          <w:spacing w:val="-2"/>
        </w:rPr>
        <w:t xml:space="preserve"> </w:t>
      </w:r>
      <w:r>
        <w:t>empl</w:t>
      </w:r>
      <w:r>
        <w:rPr>
          <w:spacing w:val="-1"/>
        </w:rPr>
        <w:t>o</w:t>
      </w:r>
      <w:r>
        <w:t>y</w:t>
      </w:r>
      <w:r>
        <w:rPr>
          <w:spacing w:val="-1"/>
        </w:rPr>
        <w:t>e</w:t>
      </w:r>
      <w:r>
        <w:t>e</w:t>
      </w:r>
      <w:r>
        <w:rPr>
          <w:spacing w:val="-3"/>
        </w:rPr>
        <w:t xml:space="preserve"> </w:t>
      </w:r>
      <w:r>
        <w:rPr>
          <w:spacing w:val="1"/>
        </w:rPr>
        <w:t>w</w:t>
      </w:r>
      <w:r>
        <w:rPr>
          <w:spacing w:val="-1"/>
        </w:rPr>
        <w:t>ou</w:t>
      </w:r>
      <w:r>
        <w:t>ld</w:t>
      </w:r>
      <w:r>
        <w:rPr>
          <w:spacing w:val="-1"/>
        </w:rPr>
        <w:t xml:space="preserve"> </w:t>
      </w:r>
      <w:r>
        <w:t>t</w:t>
      </w:r>
      <w:r>
        <w:rPr>
          <w:spacing w:val="-4"/>
        </w:rPr>
        <w:t>h</w:t>
      </w:r>
      <w:r>
        <w:t>i</w:t>
      </w:r>
      <w:r>
        <w:rPr>
          <w:spacing w:val="-1"/>
        </w:rPr>
        <w:t>n</w:t>
      </w:r>
      <w:r>
        <w:t>k</w:t>
      </w:r>
      <w:r>
        <w:rPr>
          <w:spacing w:val="1"/>
        </w:rPr>
        <w:t xml:space="preserve"> </w:t>
      </w:r>
      <w:r>
        <w:t>r</w:t>
      </w:r>
      <w:r>
        <w:rPr>
          <w:spacing w:val="-1"/>
        </w:rPr>
        <w:t>e</w:t>
      </w:r>
      <w:r>
        <w:t>l</w:t>
      </w:r>
      <w:r>
        <w:rPr>
          <w:spacing w:val="-4"/>
        </w:rPr>
        <w:t>e</w:t>
      </w:r>
      <w:r>
        <w:t>v</w:t>
      </w:r>
      <w:r>
        <w:rPr>
          <w:spacing w:val="-2"/>
        </w:rPr>
        <w:t>a</w:t>
      </w:r>
      <w:r>
        <w:rPr>
          <w:spacing w:val="-1"/>
        </w:rPr>
        <w:t>n</w:t>
      </w:r>
      <w:r>
        <w:t>t</w:t>
      </w:r>
    </w:p>
    <w:p w:rsidR="00E03C3D" w:rsidRPr="0056028D" w:rsidRDefault="00E92184" w:rsidP="0056028D">
      <w:pPr>
        <w:pStyle w:val="BodyText"/>
        <w:numPr>
          <w:ilvl w:val="0"/>
          <w:numId w:val="2"/>
        </w:numPr>
        <w:tabs>
          <w:tab w:val="left" w:pos="820"/>
        </w:tabs>
        <w:spacing w:before="43"/>
        <w:ind w:left="1080"/>
        <w:rPr>
          <w:b w:val="0"/>
          <w:bCs w:val="0"/>
        </w:rPr>
      </w:pPr>
      <w:r>
        <w:t>T</w:t>
      </w:r>
      <w:r>
        <w:rPr>
          <w:spacing w:val="-1"/>
        </w:rPr>
        <w:t>h</w:t>
      </w:r>
      <w:r>
        <w:rPr>
          <w:spacing w:val="-2"/>
        </w:rPr>
        <w:t>a</w:t>
      </w:r>
      <w:r>
        <w:rPr>
          <w:spacing w:val="-1"/>
        </w:rPr>
        <w:t>n</w:t>
      </w:r>
      <w:r>
        <w:t>k t</w:t>
      </w:r>
      <w:r>
        <w:rPr>
          <w:spacing w:val="-1"/>
        </w:rPr>
        <w:t>h</w:t>
      </w:r>
      <w:r>
        <w:t>e</w:t>
      </w:r>
      <w:r>
        <w:rPr>
          <w:spacing w:val="-1"/>
        </w:rPr>
        <w:t xml:space="preserve"> </w:t>
      </w:r>
      <w:r>
        <w:rPr>
          <w:spacing w:val="1"/>
        </w:rPr>
        <w:t>i</w:t>
      </w:r>
      <w:r>
        <w:rPr>
          <w:spacing w:val="-1"/>
        </w:rPr>
        <w:t>n</w:t>
      </w:r>
      <w:r>
        <w:t>te</w:t>
      </w:r>
      <w:r>
        <w:rPr>
          <w:spacing w:val="-3"/>
        </w:rPr>
        <w:t>r</w:t>
      </w:r>
      <w:r>
        <w:t>vi</w:t>
      </w:r>
      <w:r>
        <w:rPr>
          <w:spacing w:val="-3"/>
        </w:rPr>
        <w:t>e</w:t>
      </w:r>
      <w:r>
        <w:t>w</w:t>
      </w:r>
      <w:r>
        <w:rPr>
          <w:spacing w:val="-1"/>
        </w:rPr>
        <w:t>e</w:t>
      </w:r>
      <w:r>
        <w:t>e</w:t>
      </w:r>
      <w:r>
        <w:rPr>
          <w:spacing w:val="-1"/>
        </w:rPr>
        <w:t xml:space="preserve"> </w:t>
      </w:r>
      <w:r>
        <w:t xml:space="preserve">at </w:t>
      </w:r>
      <w:r>
        <w:rPr>
          <w:spacing w:val="-3"/>
        </w:rPr>
        <w:t>t</w:t>
      </w:r>
      <w:r>
        <w:rPr>
          <w:spacing w:val="-1"/>
        </w:rPr>
        <w:t>h</w:t>
      </w:r>
      <w:r>
        <w:t>e</w:t>
      </w:r>
      <w:r>
        <w:rPr>
          <w:spacing w:val="-1"/>
        </w:rPr>
        <w:t xml:space="preserve"> </w:t>
      </w:r>
      <w:r>
        <w:t>e</w:t>
      </w:r>
      <w:r>
        <w:rPr>
          <w:spacing w:val="-2"/>
        </w:rPr>
        <w:t>n</w:t>
      </w:r>
      <w:r>
        <w:rPr>
          <w:spacing w:val="-1"/>
        </w:rPr>
        <w:t>d</w:t>
      </w:r>
      <w:r>
        <w:t>.</w:t>
      </w:r>
    </w:p>
    <w:p w:rsidR="0056028D" w:rsidRPr="00F06C55" w:rsidRDefault="0056028D" w:rsidP="0056028D">
      <w:pPr>
        <w:pStyle w:val="BodyText"/>
        <w:numPr>
          <w:ilvl w:val="0"/>
          <w:numId w:val="2"/>
        </w:numPr>
        <w:tabs>
          <w:tab w:val="left" w:pos="820"/>
        </w:tabs>
        <w:spacing w:before="43"/>
        <w:rPr>
          <w:bCs w:val="0"/>
        </w:rPr>
      </w:pPr>
      <w:r w:rsidRPr="00F06C55">
        <w:rPr>
          <w:bCs w:val="0"/>
        </w:rPr>
        <w:t>Prepare a report about your visit.</w:t>
      </w:r>
    </w:p>
    <w:p w:rsidR="00F06C55" w:rsidRPr="00F06C55" w:rsidRDefault="00F06C55" w:rsidP="0056028D">
      <w:pPr>
        <w:pStyle w:val="BodyText"/>
        <w:numPr>
          <w:ilvl w:val="0"/>
          <w:numId w:val="2"/>
        </w:numPr>
        <w:tabs>
          <w:tab w:val="left" w:pos="820"/>
        </w:tabs>
        <w:spacing w:before="43"/>
        <w:rPr>
          <w:bCs w:val="0"/>
        </w:rPr>
      </w:pPr>
      <w:r w:rsidRPr="00F06C55">
        <w:rPr>
          <w:bCs w:val="0"/>
        </w:rPr>
        <w:t>Work with assigned supervisor to complete  Application for Internship</w:t>
      </w:r>
    </w:p>
    <w:p w:rsidR="0098767F" w:rsidRDefault="0098767F" w:rsidP="0098767F">
      <w:pPr>
        <w:pStyle w:val="BodyText"/>
        <w:tabs>
          <w:tab w:val="left" w:pos="820"/>
        </w:tabs>
        <w:spacing w:before="43"/>
        <w:rPr>
          <w:bCs w:val="0"/>
        </w:rPr>
      </w:pPr>
    </w:p>
    <w:p w:rsidR="0098767F" w:rsidRDefault="0098767F" w:rsidP="0098767F">
      <w:pPr>
        <w:pStyle w:val="BodyText"/>
        <w:tabs>
          <w:tab w:val="left" w:pos="820"/>
        </w:tabs>
        <w:spacing w:before="43"/>
        <w:rPr>
          <w:bCs w:val="0"/>
        </w:rPr>
      </w:pPr>
    </w:p>
    <w:p w:rsidR="0098767F" w:rsidRDefault="0098767F" w:rsidP="0098767F">
      <w:pPr>
        <w:pStyle w:val="BodyText"/>
        <w:tabs>
          <w:tab w:val="left" w:pos="820"/>
        </w:tabs>
        <w:spacing w:before="43"/>
        <w:rPr>
          <w:bCs w:val="0"/>
          <w:sz w:val="28"/>
          <w:szCs w:val="28"/>
        </w:rPr>
      </w:pPr>
      <w:r w:rsidRPr="0098767F">
        <w:rPr>
          <w:bCs w:val="0"/>
          <w:sz w:val="28"/>
          <w:szCs w:val="28"/>
        </w:rPr>
        <w:t>Course outcomes:</w:t>
      </w:r>
    </w:p>
    <w:p w:rsidR="0098767F" w:rsidRPr="0098767F" w:rsidRDefault="0098767F" w:rsidP="0098767F">
      <w:pPr>
        <w:pStyle w:val="BodyText"/>
        <w:tabs>
          <w:tab w:val="left" w:pos="820"/>
        </w:tabs>
        <w:spacing w:before="43"/>
        <w:rPr>
          <w:bCs w:val="0"/>
          <w:sz w:val="28"/>
          <w:szCs w:val="28"/>
        </w:rPr>
      </w:pPr>
    </w:p>
    <w:p w:rsidR="00F06C55" w:rsidRPr="00F06C55" w:rsidRDefault="00F06C55" w:rsidP="0098767F">
      <w:pPr>
        <w:pStyle w:val="BodyText"/>
        <w:tabs>
          <w:tab w:val="left" w:pos="820"/>
        </w:tabs>
        <w:spacing w:before="43"/>
        <w:rPr>
          <w:bCs w:val="0"/>
        </w:rPr>
      </w:pPr>
      <w:r w:rsidRPr="00F06C55">
        <w:rPr>
          <w:bCs w:val="0"/>
        </w:rPr>
        <w:t>Provide weekly updates as needed if changes are made by assigned supervisor or medical facility.</w:t>
      </w:r>
    </w:p>
    <w:p w:rsidR="00F06C55" w:rsidRPr="00F06C55" w:rsidRDefault="00F06C55" w:rsidP="0098767F">
      <w:pPr>
        <w:pStyle w:val="BodyText"/>
        <w:tabs>
          <w:tab w:val="left" w:pos="820"/>
        </w:tabs>
        <w:spacing w:before="43"/>
        <w:rPr>
          <w:bCs w:val="0"/>
        </w:rPr>
      </w:pPr>
      <w:r w:rsidRPr="00F06C55">
        <w:rPr>
          <w:bCs w:val="0"/>
        </w:rPr>
        <w:t>Provide Internship Student Progress Report regarding participation, motivation, imitative, creativity, enthusiasm, organization and planning, skill, quality of work, timeliness, and overall appraisal rantings.</w:t>
      </w:r>
      <w:r w:rsidR="0098767F">
        <w:rPr>
          <w:bCs w:val="0"/>
        </w:rPr>
        <w:t xml:space="preserve"> The rating will be provided by assigned medical facilities and follows HCC grading scale shown below.</w:t>
      </w:r>
    </w:p>
    <w:p w:rsidR="00E03C3D" w:rsidRDefault="00E03C3D" w:rsidP="0056028D">
      <w:pPr>
        <w:pStyle w:val="BodyText"/>
        <w:ind w:left="0"/>
      </w:pPr>
    </w:p>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2065"/>
        <w:gridCol w:w="9770"/>
      </w:tblGrid>
      <w:tr w:rsidR="0098767F" w:rsidRPr="0098767F" w:rsidTr="0081281E">
        <w:trPr>
          <w:tblCellSpacing w:w="15" w:type="dxa"/>
        </w:trPr>
        <w:tc>
          <w:tcPr>
            <w:tcW w:w="860" w:type="pct"/>
            <w:tcMar>
              <w:top w:w="15" w:type="dxa"/>
              <w:left w:w="15" w:type="dxa"/>
              <w:bottom w:w="180" w:type="dxa"/>
              <w:right w:w="15" w:type="dxa"/>
            </w:tcMar>
            <w:hideMark/>
          </w:tcPr>
          <w:p w:rsidR="0098767F" w:rsidRPr="0098767F" w:rsidRDefault="0098767F" w:rsidP="0098767F">
            <w:pPr>
              <w:pStyle w:val="BodyText"/>
            </w:pPr>
            <w:r w:rsidRPr="0098767F">
              <w:t>HCC Grading Scale:</w:t>
            </w:r>
          </w:p>
        </w:tc>
        <w:tc>
          <w:tcPr>
            <w:tcW w:w="0" w:type="auto"/>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458"/>
              <w:gridCol w:w="1014"/>
              <w:gridCol w:w="3654"/>
              <w:gridCol w:w="84"/>
            </w:tblGrid>
            <w:tr w:rsidR="0098767F" w:rsidRPr="0098767F" w:rsidTr="0081281E">
              <w:trPr>
                <w:gridAfter w:val="1"/>
                <w:tblCellSpacing w:w="15" w:type="dxa"/>
              </w:trPr>
              <w:tc>
                <w:tcPr>
                  <w:tcW w:w="0" w:type="auto"/>
                  <w:vAlign w:val="center"/>
                  <w:hideMark/>
                </w:tcPr>
                <w:p w:rsidR="0098767F" w:rsidRPr="0098767F" w:rsidRDefault="0098767F" w:rsidP="0098767F">
                  <w:pPr>
                    <w:pStyle w:val="BodyText"/>
                  </w:pPr>
                  <w:r w:rsidRPr="0098767F">
                    <w:t>A = 100- 90</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4 points per semester hour</w:t>
                  </w:r>
                </w:p>
              </w:tc>
            </w:tr>
            <w:tr w:rsidR="0098767F" w:rsidRPr="0098767F" w:rsidTr="0081281E">
              <w:trPr>
                <w:gridAfter w:val="1"/>
                <w:tblCellSpacing w:w="15" w:type="dxa"/>
              </w:trPr>
              <w:tc>
                <w:tcPr>
                  <w:tcW w:w="0" w:type="auto"/>
                  <w:vAlign w:val="center"/>
                  <w:hideMark/>
                </w:tcPr>
                <w:p w:rsidR="0098767F" w:rsidRPr="0098767F" w:rsidRDefault="0098767F" w:rsidP="0098767F">
                  <w:pPr>
                    <w:pStyle w:val="BodyText"/>
                  </w:pPr>
                  <w:r w:rsidRPr="0098767F">
                    <w:t>B = 89 - 80:</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3 points per semester hour</w:t>
                  </w:r>
                </w:p>
              </w:tc>
            </w:tr>
            <w:tr w:rsidR="0098767F" w:rsidRPr="0098767F" w:rsidTr="0081281E">
              <w:trPr>
                <w:gridAfter w:val="1"/>
                <w:tblCellSpacing w:w="15" w:type="dxa"/>
              </w:trPr>
              <w:tc>
                <w:tcPr>
                  <w:tcW w:w="0" w:type="auto"/>
                  <w:vAlign w:val="center"/>
                  <w:hideMark/>
                </w:tcPr>
                <w:p w:rsidR="0098767F" w:rsidRPr="0098767F" w:rsidRDefault="0098767F" w:rsidP="0098767F">
                  <w:pPr>
                    <w:pStyle w:val="BodyText"/>
                  </w:pPr>
                  <w:r w:rsidRPr="0098767F">
                    <w:t>C = 79 - 70:</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2 points per semester hour</w:t>
                  </w: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D = 69 - 60:</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1 point per semester hour</w:t>
                  </w:r>
                </w:p>
              </w:tc>
              <w:tc>
                <w:tcPr>
                  <w:tcW w:w="0" w:type="auto"/>
                  <w:vAlign w:val="center"/>
                  <w:hideMark/>
                </w:tcPr>
                <w:p w:rsidR="0098767F" w:rsidRPr="0098767F" w:rsidRDefault="0098767F" w:rsidP="0098767F">
                  <w:pPr>
                    <w:pStyle w:val="BodyText"/>
                  </w:pP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59 and below = F</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0 points per semester hour</w:t>
                  </w:r>
                </w:p>
              </w:tc>
              <w:tc>
                <w:tcPr>
                  <w:tcW w:w="0" w:type="auto"/>
                  <w:vAlign w:val="center"/>
                  <w:hideMark/>
                </w:tcPr>
                <w:p w:rsidR="0098767F" w:rsidRPr="0098767F" w:rsidRDefault="0098767F" w:rsidP="0098767F">
                  <w:pPr>
                    <w:pStyle w:val="BodyText"/>
                  </w:pP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FX (Failure due to non-attendance)</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0 points per semester hour</w:t>
                  </w:r>
                </w:p>
              </w:tc>
              <w:tc>
                <w:tcPr>
                  <w:tcW w:w="0" w:type="auto"/>
                  <w:vAlign w:val="center"/>
                  <w:hideMark/>
                </w:tcPr>
                <w:p w:rsidR="0098767F" w:rsidRPr="0098767F" w:rsidRDefault="0098767F" w:rsidP="0098767F">
                  <w:pPr>
                    <w:pStyle w:val="BodyText"/>
                  </w:pP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IP (In Progress)</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0 points per semester hour</w:t>
                  </w:r>
                </w:p>
              </w:tc>
              <w:tc>
                <w:tcPr>
                  <w:tcW w:w="0" w:type="auto"/>
                  <w:vAlign w:val="center"/>
                  <w:hideMark/>
                </w:tcPr>
                <w:p w:rsidR="0098767F" w:rsidRPr="0098767F" w:rsidRDefault="0098767F" w:rsidP="0098767F">
                  <w:pPr>
                    <w:pStyle w:val="BodyText"/>
                  </w:pP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W (Withdrawn)</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0 points per semester hour</w:t>
                  </w:r>
                </w:p>
              </w:tc>
              <w:tc>
                <w:tcPr>
                  <w:tcW w:w="0" w:type="auto"/>
                  <w:vAlign w:val="center"/>
                  <w:hideMark/>
                </w:tcPr>
                <w:p w:rsidR="0098767F" w:rsidRPr="0098767F" w:rsidRDefault="0098767F" w:rsidP="0098767F">
                  <w:pPr>
                    <w:pStyle w:val="BodyText"/>
                  </w:pP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I (Incomplete)</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0 points per semester hour</w:t>
                  </w:r>
                </w:p>
              </w:tc>
              <w:tc>
                <w:tcPr>
                  <w:tcW w:w="0" w:type="auto"/>
                  <w:vAlign w:val="center"/>
                  <w:hideMark/>
                </w:tcPr>
                <w:p w:rsidR="0098767F" w:rsidRPr="0098767F" w:rsidRDefault="0098767F" w:rsidP="0098767F">
                  <w:pPr>
                    <w:pStyle w:val="BodyText"/>
                  </w:pPr>
                </w:p>
              </w:tc>
            </w:tr>
            <w:tr w:rsidR="0098767F" w:rsidRPr="0098767F" w:rsidTr="0081281E">
              <w:trPr>
                <w:tblCellSpacing w:w="15" w:type="dxa"/>
              </w:trPr>
              <w:tc>
                <w:tcPr>
                  <w:tcW w:w="0" w:type="auto"/>
                  <w:vAlign w:val="center"/>
                  <w:hideMark/>
                </w:tcPr>
                <w:p w:rsidR="0098767F" w:rsidRPr="0098767F" w:rsidRDefault="0098767F" w:rsidP="0098767F">
                  <w:pPr>
                    <w:pStyle w:val="BodyText"/>
                  </w:pPr>
                  <w:r w:rsidRPr="0098767F">
                    <w:t>AUD (Audit)</w:t>
                  </w:r>
                </w:p>
              </w:tc>
              <w:tc>
                <w:tcPr>
                  <w:tcW w:w="0" w:type="auto"/>
                  <w:vAlign w:val="center"/>
                  <w:hideMark/>
                </w:tcPr>
                <w:p w:rsidR="0098767F" w:rsidRPr="0098767F" w:rsidRDefault="0098767F" w:rsidP="0098767F">
                  <w:pPr>
                    <w:pStyle w:val="BodyText"/>
                  </w:pPr>
                  <w:r w:rsidRPr="0098767F">
                    <w:t> </w:t>
                  </w:r>
                </w:p>
              </w:tc>
              <w:tc>
                <w:tcPr>
                  <w:tcW w:w="0" w:type="auto"/>
                  <w:vAlign w:val="center"/>
                  <w:hideMark/>
                </w:tcPr>
                <w:p w:rsidR="0098767F" w:rsidRPr="0098767F" w:rsidRDefault="0098767F" w:rsidP="0098767F">
                  <w:pPr>
                    <w:pStyle w:val="BodyText"/>
                  </w:pPr>
                  <w:r w:rsidRPr="0098767F">
                    <w:t>0 points per semester hour</w:t>
                  </w:r>
                </w:p>
              </w:tc>
              <w:tc>
                <w:tcPr>
                  <w:tcW w:w="0" w:type="auto"/>
                  <w:vAlign w:val="center"/>
                  <w:hideMark/>
                </w:tcPr>
                <w:p w:rsidR="0098767F" w:rsidRPr="0098767F" w:rsidRDefault="0098767F" w:rsidP="0098767F">
                  <w:pPr>
                    <w:pStyle w:val="BodyText"/>
                  </w:pPr>
                </w:p>
              </w:tc>
            </w:tr>
          </w:tbl>
          <w:p w:rsidR="0098767F" w:rsidRPr="0098767F" w:rsidRDefault="0098767F" w:rsidP="0098767F">
            <w:pPr>
              <w:pStyle w:val="BodyText"/>
            </w:pPr>
            <w:r w:rsidRPr="0098767F">
              <w:t>IP (In Progress) is given only in certain developmental courses. The student must re-enroll to receive credit. COM (Completed) is given in non-credit and continuing education courses.</w:t>
            </w:r>
          </w:p>
          <w:p w:rsidR="0098767F" w:rsidRPr="0098767F" w:rsidRDefault="0098767F" w:rsidP="0098767F">
            <w:pPr>
              <w:pStyle w:val="BodyText"/>
            </w:pPr>
            <w:r w:rsidRPr="0098767F">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98767F" w:rsidRPr="0098767F" w:rsidRDefault="0098767F" w:rsidP="0098767F">
            <w:pPr>
              <w:pStyle w:val="BodyText"/>
            </w:pPr>
            <w:r w:rsidRPr="0098767F">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98767F" w:rsidRPr="0098767F" w:rsidRDefault="0098767F" w:rsidP="0098767F">
            <w:pPr>
              <w:pStyle w:val="BodyText"/>
            </w:pPr>
            <w:r w:rsidRPr="0098767F">
              <w:t>To compute grade point average (GPA), divide the total grade points by the total number of semester hours attempted. The grades "IP," "COM" and "I" do not affect GPA.</w:t>
            </w:r>
          </w:p>
          <w:p w:rsidR="0098767F" w:rsidRPr="0098767F" w:rsidRDefault="0098767F" w:rsidP="0098767F">
            <w:pPr>
              <w:pStyle w:val="BodyText"/>
              <w:rPr>
                <w:i/>
                <w:iCs/>
              </w:rPr>
            </w:pPr>
            <w:r w:rsidRPr="0098767F">
              <w:rPr>
                <w:i/>
                <w:iCs/>
              </w:rPr>
              <w:t>Health Sciences Programs Grading Scales may differ from the approved HCC Grading Scale. For Health Sciences Programs Grading Scales, see the "Program Discipline Requirements" section of the Program's syllabi.</w:t>
            </w:r>
          </w:p>
        </w:tc>
      </w:tr>
    </w:tbl>
    <w:p w:rsidR="0098767F" w:rsidRDefault="0098767F" w:rsidP="0056028D">
      <w:pPr>
        <w:pStyle w:val="BodyText"/>
        <w:ind w:left="0"/>
      </w:pPr>
    </w:p>
    <w:p w:rsidR="0098767F" w:rsidRDefault="0098767F" w:rsidP="0056028D">
      <w:pPr>
        <w:pStyle w:val="BodyText"/>
        <w:ind w:left="0"/>
      </w:pPr>
    </w:p>
    <w:p w:rsidR="0098767F" w:rsidRPr="0098767F" w:rsidRDefault="0098767F" w:rsidP="0098767F">
      <w:pPr>
        <w:widowControl/>
        <w:spacing w:before="100" w:beforeAutospacing="1" w:after="100" w:afterAutospacing="1"/>
        <w:rPr>
          <w:rFonts w:ascii="Arial" w:eastAsia="Times New Roman" w:hAnsi="Arial" w:cs="Arial"/>
          <w:b/>
          <w:bCs/>
          <w:sz w:val="20"/>
          <w:szCs w:val="20"/>
        </w:rPr>
      </w:pPr>
      <w:r w:rsidRPr="0098767F">
        <w:rPr>
          <w:rFonts w:ascii="Arial" w:eastAsia="Times New Roman" w:hAnsi="Arial" w:cs="Arial"/>
          <w:b/>
          <w:bCs/>
          <w:sz w:val="20"/>
          <w:szCs w:val="20"/>
        </w:rPr>
        <w:t>Accreditation</w:t>
      </w:r>
    </w:p>
    <w:p w:rsidR="0098767F" w:rsidRPr="0098767F" w:rsidRDefault="0098767F" w:rsidP="0098767F">
      <w:pPr>
        <w:widowControl/>
        <w:spacing w:before="100" w:beforeAutospacing="1" w:after="100" w:afterAutospacing="1"/>
        <w:rPr>
          <w:rFonts w:ascii="Arial" w:eastAsia="Times New Roman" w:hAnsi="Arial" w:cs="Arial"/>
          <w:b/>
          <w:bCs/>
          <w:sz w:val="20"/>
          <w:szCs w:val="20"/>
        </w:rPr>
      </w:pPr>
      <w:r w:rsidRPr="0098767F">
        <w:rPr>
          <w:rFonts w:ascii="Arial" w:eastAsia="Times New Roman" w:hAnsi="Arial" w:cs="Arial"/>
          <w:b/>
          <w:bCs/>
          <w:sz w:val="20"/>
          <w:szCs w:val="20"/>
        </w:rPr>
        <w:t>The AAS in Electronics Engineering Technology is accredited by the Engineering Technology Accreditation Commission of ABET, www.abet.org</w:t>
      </w:r>
    </w:p>
    <w:p w:rsidR="0098767F" w:rsidRPr="0098767F" w:rsidRDefault="0098767F" w:rsidP="0098767F">
      <w:pPr>
        <w:widowControl/>
        <w:spacing w:before="100" w:beforeAutospacing="1" w:after="100" w:afterAutospacing="1"/>
        <w:outlineLvl w:val="1"/>
        <w:rPr>
          <w:rFonts w:ascii="Times New Roman" w:eastAsia="Times New Roman" w:hAnsi="Times New Roman" w:cs="Times New Roman"/>
          <w:bCs/>
        </w:rPr>
      </w:pPr>
      <w:r w:rsidRPr="0098767F">
        <w:rPr>
          <w:rFonts w:ascii="Times New Roman" w:eastAsia="Times New Roman" w:hAnsi="Times New Roman" w:cs="Times New Roman"/>
          <w:bCs/>
        </w:rPr>
        <w:t>Program Outcomes</w:t>
      </w:r>
    </w:p>
    <w:p w:rsidR="0098767F" w:rsidRPr="0098767F" w:rsidRDefault="0098767F" w:rsidP="0098767F">
      <w:pPr>
        <w:widowControl/>
        <w:spacing w:before="100" w:beforeAutospacing="1" w:after="100" w:afterAutospacing="1"/>
        <w:rPr>
          <w:rFonts w:ascii="Times New Roman" w:eastAsia="Times New Roman" w:hAnsi="Times New Roman" w:cs="Times New Roman"/>
        </w:rPr>
      </w:pPr>
      <w:r w:rsidRPr="0098767F">
        <w:rPr>
          <w:rFonts w:ascii="Times New Roman" w:eastAsia="Times New Roman" w:hAnsi="Times New Roman" w:cs="Times New Roman"/>
        </w:rPr>
        <w:t>Upon graduation students will have achieved the following outcomes in support of ABET accreditation.</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lastRenderedPageBreak/>
        <w:t>a. an ability to apply the knowledge, techniques, skills, and modern tools of the discipline to narrowly defined engineering technology activities;</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b. an ability to apply a knowledge of mathematics, science, engineering, and technology to engineering technology problems that require limited application of principles but extensive practical knowledge;</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c. an ability to conduct standard tests and measurements, and to conduct, analyze, and interpret experiments;</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d. an ability to function effectively as a member of a technical team;</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e. an ability to identify, analyze, and solve narrowly defined engineering technology problems;</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f. an ability to apply written, oral, and graphical communication in both technical and non-technical environments; and an  ability to identify and use appropriate technical literature;</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g. an understanding of the need for and an ability to engage in self-directed continuing professional development;</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bCs/>
        </w:rPr>
      </w:pPr>
      <w:r w:rsidRPr="0098767F">
        <w:rPr>
          <w:rFonts w:ascii="Times New Roman" w:eastAsia="Times New Roman" w:hAnsi="Times New Roman" w:cs="Times New Roman"/>
          <w:bCs/>
        </w:rPr>
        <w:t>h. an understanding of and a commitment to address professional and ethical responsibilities, including a respect for diversity; and</w:t>
      </w:r>
    </w:p>
    <w:p w:rsidR="0098767F" w:rsidRPr="0098767F" w:rsidRDefault="0098767F" w:rsidP="0098767F">
      <w:pPr>
        <w:widowControl/>
        <w:numPr>
          <w:ilvl w:val="0"/>
          <w:numId w:val="5"/>
        </w:numPr>
        <w:spacing w:before="100" w:beforeAutospacing="1" w:after="100" w:afterAutospacing="1"/>
        <w:rPr>
          <w:rFonts w:ascii="Times New Roman" w:eastAsia="Times New Roman" w:hAnsi="Times New Roman" w:cs="Times New Roman"/>
        </w:rPr>
      </w:pPr>
      <w:proofErr w:type="spellStart"/>
      <w:proofErr w:type="gramStart"/>
      <w:r w:rsidRPr="0098767F">
        <w:rPr>
          <w:rFonts w:ascii="Times New Roman" w:eastAsia="Times New Roman" w:hAnsi="Times New Roman" w:cs="Times New Roman"/>
          <w:bCs/>
        </w:rPr>
        <w:t>i</w:t>
      </w:r>
      <w:proofErr w:type="spellEnd"/>
      <w:proofErr w:type="gramEnd"/>
      <w:r w:rsidRPr="0098767F">
        <w:rPr>
          <w:rFonts w:ascii="Times New Roman" w:eastAsia="Times New Roman" w:hAnsi="Times New Roman" w:cs="Times New Roman"/>
          <w:bCs/>
        </w:rPr>
        <w:t>. a commitment to quality, timeliness, and continuous improvement.</w:t>
      </w:r>
    </w:p>
    <w:p w:rsidR="0098767F" w:rsidRPr="0098767F" w:rsidRDefault="0098767F" w:rsidP="0098767F">
      <w:pPr>
        <w:widowControl/>
        <w:rPr>
          <w:rFonts w:ascii="Arial" w:eastAsia="Times New Roman" w:hAnsi="Arial" w:cs="Arial"/>
        </w:rPr>
      </w:pPr>
      <w:r>
        <w:rPr>
          <w:rFonts w:ascii="Arial" w:eastAsia="Times New Roman" w:hAnsi="Arial" w:cs="Arial"/>
          <w:bCs/>
        </w:rPr>
        <w:t xml:space="preserve"> </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w:t>
      </w:r>
    </w:p>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2086"/>
        <w:gridCol w:w="9749"/>
      </w:tblGrid>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Cs/>
              </w:rPr>
            </w:pPr>
            <w:r w:rsidRPr="0098767F">
              <w:rPr>
                <w:rFonts w:ascii="Arial" w:eastAsia="Times New Roman" w:hAnsi="Arial" w:cs="Arial"/>
                <w:bCs/>
              </w:rPr>
              <w:t>HCC Policy Statement</w:t>
            </w: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Students are required to read, know, and follow Student Handbook and this syllabus. Click on link below:</w:t>
            </w:r>
          </w:p>
          <w:p w:rsidR="0098767F" w:rsidRPr="0098767F" w:rsidRDefault="00B97855" w:rsidP="0098767F">
            <w:pPr>
              <w:widowControl/>
              <w:spacing w:before="100" w:beforeAutospacing="1" w:after="100" w:afterAutospacing="1"/>
              <w:rPr>
                <w:rFonts w:ascii="Arial" w:eastAsia="Times New Roman" w:hAnsi="Arial" w:cs="Arial"/>
                <w:bCs/>
              </w:rPr>
            </w:pPr>
            <w:hyperlink r:id="rId7" w:history="1">
              <w:r w:rsidR="0098767F" w:rsidRPr="0098767F">
                <w:rPr>
                  <w:rStyle w:val="Hyperlink"/>
                  <w:rFonts w:ascii="Arial" w:eastAsia="Times New Roman" w:hAnsi="Arial" w:cs="Arial"/>
                </w:rPr>
                <w:t>http://www.hccs.edu/resources-for/current-students/</w:t>
              </w:r>
            </w:hyperlink>
            <w:r w:rsidR="0098767F" w:rsidRPr="0098767F">
              <w:rPr>
                <w:rFonts w:ascii="Arial" w:eastAsia="Times New Roman" w:hAnsi="Arial" w:cs="Arial"/>
              </w:rPr>
              <w:t xml:space="preserve"> </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noProof/>
              </w:rPr>
              <w:drawing>
                <wp:inline distT="0" distB="0" distL="0" distR="0" wp14:anchorId="01FD4F5C" wp14:editId="6DDA2867">
                  <wp:extent cx="26384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8425" cy="2343150"/>
                          </a:xfrm>
                          <a:prstGeom prst="rect">
                            <a:avLst/>
                          </a:prstGeom>
                        </pic:spPr>
                      </pic:pic>
                    </a:graphicData>
                  </a:graphic>
                </wp:inline>
              </w:drawing>
            </w:r>
          </w:p>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4947" w:type="pct"/>
            <w:gridSpan w:val="2"/>
            <w:tcMar>
              <w:top w:w="15" w:type="dxa"/>
              <w:left w:w="15" w:type="dxa"/>
              <w:bottom w:w="180" w:type="dxa"/>
              <w:right w:w="15" w:type="dxa"/>
            </w:tcMar>
            <w:hideMark/>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Here’s the link to the HCC Student Handbook </w:t>
            </w:r>
            <w:hyperlink r:id="rId9" w:history="1">
              <w:r w:rsidRPr="0098767F">
                <w:rPr>
                  <w:rStyle w:val="Hyperlink"/>
                  <w:rFonts w:ascii="Arial" w:eastAsia="Times New Roman" w:hAnsi="Arial" w:cs="Arial"/>
                </w:rPr>
                <w:t>http://www.hccs.edu/resources-for/current-students/student-handbook/</w:t>
              </w:r>
            </w:hyperlink>
            <w:r w:rsidRPr="0098767F">
              <w:rPr>
                <w:rFonts w:ascii="Arial" w:eastAsia="Times New Roman" w:hAnsi="Arial" w:cs="Arial"/>
              </w:rPr>
              <w:t xml:space="preserve">   In it you will find information about the following:</w:t>
            </w:r>
          </w:p>
          <w:p w:rsidR="0098767F" w:rsidRPr="0098767F" w:rsidRDefault="0098767F" w:rsidP="0098767F">
            <w:pPr>
              <w:widowControl/>
              <w:spacing w:before="100" w:beforeAutospacing="1" w:after="100" w:afterAutospacing="1"/>
              <w:rPr>
                <w:rFonts w:ascii="Arial" w:eastAsia="Times New Roman" w:hAnsi="Arial" w:cs="Arial"/>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4712"/>
              <w:gridCol w:w="4807"/>
            </w:tblGrid>
            <w:tr w:rsidR="0098767F" w:rsidRPr="0098767F" w:rsidTr="0081281E">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Incomplete Grades</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International Student Services</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Health Awareness</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lastRenderedPageBreak/>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Libraries/Bookstore</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Police Services &amp; Campus Safety</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proofErr w:type="spellStart"/>
                  <w:r w:rsidRPr="0098767F">
                    <w:rPr>
                      <w:rFonts w:ascii="Arial" w:eastAsia="Times New Roman" w:hAnsi="Arial" w:cs="Arial"/>
                    </w:rPr>
                    <w:t>disAbility</w:t>
                  </w:r>
                  <w:proofErr w:type="spellEnd"/>
                  <w:r w:rsidRPr="0098767F">
                    <w:rPr>
                      <w:rFonts w:ascii="Arial" w:eastAsia="Times New Roman" w:hAnsi="Arial" w:cs="Arial"/>
                    </w:rPr>
                    <w:t xml:space="preserve">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Student Life at HCC</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Student Rights and Responsibilities</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Student Services</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Testing</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Transfer Planning</w:t>
                  </w:r>
                </w:p>
              </w:tc>
            </w:tr>
            <w:tr w:rsidR="0098767F" w:rsidRPr="0098767F" w:rsidTr="0081281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Veteran Services </w:t>
                  </w:r>
                </w:p>
              </w:tc>
            </w:tr>
          </w:tbl>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rHeight w:val="708"/>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HCC Email Policy</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rsidR="0098767F" w:rsidRPr="0098767F" w:rsidRDefault="0098767F" w:rsidP="0098767F">
            <w:pPr>
              <w:widowControl/>
              <w:spacing w:before="100" w:beforeAutospacing="1" w:after="100" w:afterAutospacing="1"/>
              <w:rPr>
                <w:rFonts w:ascii="Arial" w:eastAsia="Times New Roman" w:hAnsi="Arial" w:cs="Arial"/>
                <w:b/>
              </w:rPr>
            </w:pPr>
            <w:proofErr w:type="spellStart"/>
            <w:r w:rsidRPr="0098767F">
              <w:rPr>
                <w:rFonts w:ascii="Arial" w:eastAsia="Times New Roman" w:hAnsi="Arial" w:cs="Arial"/>
                <w:b/>
              </w:rPr>
              <w:t>disAbility</w:t>
            </w:r>
            <w:proofErr w:type="spellEnd"/>
            <w:r w:rsidRPr="0098767F">
              <w:rPr>
                <w:rFonts w:ascii="Arial" w:eastAsia="Times New Roman" w:hAnsi="Arial" w:cs="Arial"/>
                <w:b/>
              </w:rPr>
              <w:t xml:space="preserve"> Services </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0" w:history="1">
              <w:r w:rsidRPr="0098767F">
                <w:rPr>
                  <w:rStyle w:val="Hyperlink"/>
                  <w:rFonts w:ascii="Arial" w:eastAsia="Times New Roman" w:hAnsi="Arial" w:cs="Arial"/>
                </w:rPr>
                <w:t>http://www.hccs.edu/support-services/disability-services/</w:t>
              </w:r>
            </w:hyperlink>
            <w:r w:rsidRPr="0098767F">
              <w:rPr>
                <w:rFonts w:ascii="Arial" w:eastAsia="Times New Roman" w:hAnsi="Arial" w:cs="Arial"/>
              </w:rPr>
              <w:t xml:space="preserve"> </w:t>
            </w:r>
          </w:p>
          <w:p w:rsidR="0098767F" w:rsidRPr="0098767F" w:rsidRDefault="0098767F" w:rsidP="0098767F">
            <w:pPr>
              <w:widowControl/>
              <w:spacing w:before="100" w:beforeAutospacing="1" w:after="100" w:afterAutospacing="1"/>
              <w:rPr>
                <w:rFonts w:ascii="Arial" w:eastAsia="Times New Roman" w:hAnsi="Arial" w:cs="Arial"/>
              </w:rPr>
            </w:pPr>
          </w:p>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Title IX</w:t>
            </w:r>
          </w:p>
          <w:p w:rsidR="0098767F" w:rsidRPr="0098767F" w:rsidRDefault="0098767F" w:rsidP="0098767F">
            <w:pPr>
              <w:widowControl/>
              <w:spacing w:before="100" w:beforeAutospacing="1" w:after="100" w:afterAutospacing="1"/>
              <w:rPr>
                <w:rFonts w:ascii="Arial" w:eastAsia="Times New Roman" w:hAnsi="Arial" w:cs="Arial"/>
                <w:iCs/>
              </w:rPr>
            </w:pPr>
            <w:r w:rsidRPr="0098767F">
              <w:rPr>
                <w:rFonts w:ascii="Arial" w:eastAsia="Times New Roman" w:hAnsi="Arial" w:cs="Arial"/>
                <w:iCs/>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98767F" w:rsidRPr="0098767F" w:rsidRDefault="0098767F" w:rsidP="0098767F">
            <w:pPr>
              <w:widowControl/>
              <w:spacing w:before="100" w:beforeAutospacing="1" w:after="100" w:afterAutospacing="1"/>
              <w:rPr>
                <w:rFonts w:ascii="Arial" w:eastAsia="Times New Roman" w:hAnsi="Arial" w:cs="Arial"/>
              </w:rPr>
            </w:pP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iCs/>
              </w:rPr>
              <w:t>David Cross</w:t>
            </w:r>
            <w:r w:rsidRPr="0098767F">
              <w:rPr>
                <w:rFonts w:ascii="Arial" w:eastAsia="Times New Roman" w:hAnsi="Arial" w:cs="Arial"/>
              </w:rPr>
              <w:br/>
            </w:r>
            <w:r w:rsidRPr="0098767F">
              <w:rPr>
                <w:rFonts w:ascii="Arial" w:eastAsia="Times New Roman" w:hAnsi="Arial" w:cs="Arial"/>
                <w:iCs/>
              </w:rPr>
              <w:t>Director EEO/Compliance</w:t>
            </w:r>
            <w:r w:rsidRPr="0098767F">
              <w:rPr>
                <w:rFonts w:ascii="Arial" w:eastAsia="Times New Roman" w:hAnsi="Arial" w:cs="Arial"/>
              </w:rPr>
              <w:br/>
            </w:r>
            <w:r w:rsidRPr="0098767F">
              <w:rPr>
                <w:rFonts w:ascii="Arial" w:eastAsia="Times New Roman" w:hAnsi="Arial" w:cs="Arial"/>
                <w:iCs/>
              </w:rPr>
              <w:t>Office of Institutional Equity &amp; Diversity</w:t>
            </w:r>
            <w:r w:rsidRPr="0098767F">
              <w:rPr>
                <w:rFonts w:ascii="Arial" w:eastAsia="Times New Roman" w:hAnsi="Arial" w:cs="Arial"/>
              </w:rPr>
              <w:br/>
            </w:r>
            <w:r w:rsidRPr="0098767F">
              <w:rPr>
                <w:rFonts w:ascii="Arial" w:eastAsia="Times New Roman" w:hAnsi="Arial" w:cs="Arial"/>
                <w:iCs/>
              </w:rPr>
              <w:t>3100 Main</w:t>
            </w:r>
            <w:r w:rsidRPr="0098767F">
              <w:rPr>
                <w:rFonts w:ascii="Arial" w:eastAsia="Times New Roman" w:hAnsi="Arial" w:cs="Arial"/>
              </w:rPr>
              <w:br/>
            </w:r>
            <w:r w:rsidRPr="0098767F">
              <w:rPr>
                <w:rFonts w:ascii="Arial" w:eastAsia="Times New Roman" w:hAnsi="Arial" w:cs="Arial"/>
                <w:iCs/>
              </w:rPr>
              <w:t>(713) 718-8271</w:t>
            </w:r>
            <w:r w:rsidRPr="0098767F">
              <w:rPr>
                <w:rFonts w:ascii="Arial" w:eastAsia="Times New Roman" w:hAnsi="Arial" w:cs="Arial"/>
              </w:rPr>
              <w:br/>
            </w:r>
            <w:r w:rsidRPr="0098767F">
              <w:rPr>
                <w:rFonts w:ascii="Arial" w:eastAsia="Times New Roman" w:hAnsi="Arial" w:cs="Arial"/>
                <w:iCs/>
              </w:rPr>
              <w:t xml:space="preserve">Houston, TX 77266-7517 or </w:t>
            </w:r>
            <w:hyperlink r:id="rId11" w:tgtFrame="_blank" w:history="1">
              <w:r w:rsidRPr="0098767F">
                <w:rPr>
                  <w:rStyle w:val="Hyperlink"/>
                  <w:rFonts w:ascii="Arial" w:eastAsia="Times New Roman" w:hAnsi="Arial" w:cs="Arial"/>
                  <w:iCs/>
                </w:rPr>
                <w:t>Institutional.Equity@hccs.edu</w:t>
              </w:r>
            </w:hyperlink>
          </w:p>
          <w:p w:rsidR="0098767F" w:rsidRPr="0098767F" w:rsidRDefault="00B97855" w:rsidP="0098767F">
            <w:pPr>
              <w:widowControl/>
              <w:spacing w:before="100" w:beforeAutospacing="1" w:after="100" w:afterAutospacing="1"/>
              <w:rPr>
                <w:rFonts w:ascii="Arial" w:eastAsia="Times New Roman" w:hAnsi="Arial" w:cs="Arial"/>
              </w:rPr>
            </w:pPr>
            <w:hyperlink r:id="rId12" w:history="1">
              <w:r w:rsidR="0098767F" w:rsidRPr="0098767F">
                <w:rPr>
                  <w:rStyle w:val="Hyperlink"/>
                  <w:rFonts w:ascii="Arial" w:eastAsia="Times New Roman" w:hAnsi="Arial" w:cs="Arial"/>
                </w:rPr>
                <w:t>http://www.hccs.edu/departments/institutional-equity/title-ix-know-your-rights/</w:t>
              </w:r>
            </w:hyperlink>
            <w:r w:rsidR="0098767F" w:rsidRPr="0098767F">
              <w:rPr>
                <w:rFonts w:ascii="Arial" w:eastAsia="Times New Roman" w:hAnsi="Arial" w:cs="Arial"/>
              </w:rPr>
              <w:t xml:space="preserve"> </w:t>
            </w:r>
          </w:p>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Tutoring</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HCC provides free, confidential, and convenient academic support, including writing critiques</w:t>
            </w:r>
            <w:proofErr w:type="gramStart"/>
            <w:r w:rsidRPr="0098767F">
              <w:rPr>
                <w:rFonts w:ascii="Arial" w:eastAsia="Times New Roman" w:hAnsi="Arial" w:cs="Arial"/>
              </w:rPr>
              <w:t>,  to</w:t>
            </w:r>
            <w:proofErr w:type="gramEnd"/>
            <w:r w:rsidRPr="0098767F">
              <w:rPr>
                <w:rFonts w:ascii="Arial" w:eastAsia="Times New Roman" w:hAnsi="Arial" w:cs="Arial"/>
              </w:rPr>
              <w:t xml:space="preserve"> HCC students in an online environment and on campus.  Tutoring is provided by HCC personnel in order to ensure that it is contextual and appropriate.  Visit the </w:t>
            </w:r>
            <w:hyperlink r:id="rId13" w:history="1">
              <w:r w:rsidRPr="0098767F">
                <w:rPr>
                  <w:rStyle w:val="Hyperlink"/>
                  <w:rFonts w:ascii="Arial" w:eastAsia="Times New Roman" w:hAnsi="Arial" w:cs="Arial"/>
                </w:rPr>
                <w:t>HCC Tutoring Services</w:t>
              </w:r>
            </w:hyperlink>
            <w:r w:rsidRPr="0098767F">
              <w:rPr>
                <w:rFonts w:ascii="Arial" w:eastAsia="Times New Roman" w:hAnsi="Arial" w:cs="Arial"/>
              </w:rPr>
              <w:t xml:space="preserve"> website for services provided.</w:t>
            </w:r>
          </w:p>
          <w:p w:rsidR="0098767F" w:rsidRPr="0098767F" w:rsidRDefault="0098767F" w:rsidP="0098767F">
            <w:pPr>
              <w:widowControl/>
              <w:spacing w:before="100" w:beforeAutospacing="1" w:after="100" w:afterAutospacing="1"/>
              <w:rPr>
                <w:rFonts w:ascii="Arial" w:eastAsia="Times New Roman" w:hAnsi="Arial" w:cs="Arial"/>
              </w:rPr>
            </w:pPr>
          </w:p>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Libraries</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iCs/>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4" w:tgtFrame="_blank" w:history="1">
              <w:r w:rsidRPr="0098767F">
                <w:rPr>
                  <w:rStyle w:val="Hyperlink"/>
                  <w:rFonts w:ascii="Arial" w:eastAsia="Times New Roman" w:hAnsi="Arial" w:cs="Arial"/>
                  <w:iCs/>
                </w:rPr>
                <w:t>http://library.hccs.edu</w:t>
              </w:r>
            </w:hyperlink>
            <w:r w:rsidRPr="0098767F">
              <w:rPr>
                <w:rFonts w:ascii="Arial" w:eastAsia="Times New Roman" w:hAnsi="Arial" w:cs="Arial"/>
                <w:iCs/>
              </w:rPr>
              <w:t>.</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w:t>
            </w:r>
          </w:p>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Supplementary Instruction</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5" w:history="1">
              <w:r w:rsidRPr="0098767F">
                <w:rPr>
                  <w:rStyle w:val="Hyperlink"/>
                  <w:rFonts w:ascii="Arial" w:eastAsia="Times New Roman" w:hAnsi="Arial" w:cs="Arial"/>
                </w:rPr>
                <w:t>http://www.hccs.edu/resources-for/current-students/supplemental-instruction/</w:t>
              </w:r>
            </w:hyperlink>
            <w:r w:rsidRPr="0098767F">
              <w:rPr>
                <w:rFonts w:ascii="Arial" w:eastAsia="Times New Roman" w:hAnsi="Arial" w:cs="Arial"/>
              </w:rPr>
              <w:t>.</w:t>
            </w:r>
          </w:p>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Scholastic Dishonesty</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rsidR="0098767F" w:rsidRPr="0098767F" w:rsidRDefault="0098767F" w:rsidP="0098767F">
            <w:pPr>
              <w:widowControl/>
              <w:spacing w:before="100" w:beforeAutospacing="1" w:after="100" w:afterAutospacing="1"/>
              <w:rPr>
                <w:rFonts w:ascii="Arial" w:eastAsia="Times New Roman" w:hAnsi="Arial" w:cs="Arial"/>
                <w:b/>
              </w:rPr>
            </w:pP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lastRenderedPageBreak/>
              <w:t>Attendance</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Students are expected to attend theory lectures, participate in tests, practical or examinations and perform their laboratory tasks when necessary. Any student, who is absent more than 12.5% of the class and lab combine, will be automatically withdrawn from the course. See the student handbook, Course Schedule, or Catalog for details. Drops and withdrawals are the student’s responsibility. (The instructor will not be responsible for drops or withdrawals).</w:t>
            </w:r>
          </w:p>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I will not drop you from this class but please know your exam and quiz grades tend to reflect your attendance (</w:t>
            </w:r>
            <w:r w:rsidRPr="0098767F">
              <w:rPr>
                <w:rFonts w:ascii="Arial" w:eastAsia="Times New Roman" w:hAnsi="Arial" w:cs="Arial"/>
                <w:b/>
              </w:rPr>
              <w:t>you will be penalized for excessive absenteeism up to 10% of your overall grade</w:t>
            </w:r>
            <w:r w:rsidRPr="0098767F">
              <w:rPr>
                <w:rFonts w:ascii="Arial" w:eastAsia="Times New Roman" w:hAnsi="Arial" w:cs="Arial"/>
              </w:rPr>
              <w:t xml:space="preserve">). As reading the book alone is not enough to do well in this course. </w:t>
            </w:r>
            <w:r w:rsidRPr="0098767F">
              <w:rPr>
                <w:rFonts w:ascii="Arial" w:eastAsia="Times New Roman" w:hAnsi="Arial" w:cs="Arial"/>
              </w:rPr>
              <w:br/>
            </w:r>
            <w:r w:rsidRPr="0098767F">
              <w:rPr>
                <w:rFonts w:ascii="Arial" w:eastAsia="Times New Roman" w:hAnsi="Arial" w:cs="Arial"/>
              </w:rPr>
              <w:br/>
              <w:t xml:space="preserve">You are expected to attend class and participate in the class discussions. As well as arrive on-time, and stay throughout the class. ***Attendance will be taken every single class*** It is your responsibility to sign in every day. I will not tolerate disruptions in the class. This is not limited to: cell phone use, talking and sleeping.   </w:t>
            </w: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Withdrawals</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Instructors are not responsible for withdrawing students. It is student’s responsibility to withdraw him/her from class.</w:t>
            </w: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Repeating Courses</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 xml:space="preserve">Learning Web </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Course materials will be on the HCC learning web found on the HCC homepage. </w:t>
            </w:r>
            <w:hyperlink r:id="rId16" w:history="1">
              <w:r w:rsidRPr="0098767F">
                <w:rPr>
                  <w:rStyle w:val="Hyperlink"/>
                  <w:rFonts w:ascii="Arial" w:eastAsia="Times New Roman" w:hAnsi="Arial" w:cs="Arial"/>
                </w:rPr>
                <w:t>http://learning.hccs.edu/</w:t>
              </w:r>
            </w:hyperlink>
            <w:r w:rsidRPr="0098767F">
              <w:rPr>
                <w:rFonts w:ascii="Arial" w:eastAsia="Times New Roman" w:hAnsi="Arial" w:cs="Arial"/>
              </w:rPr>
              <w:t xml:space="preserve"> </w:t>
            </w:r>
          </w:p>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Academic Honesty</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The instructor, follows the HCCS policies on scholastic dishonesty, which includes, but is not limited, to cheating on a test, plagiarism, and collusion. See the HCCS student handbook for a more detailed explanation. </w:t>
            </w:r>
            <w:hyperlink r:id="rId17" w:history="1">
              <w:r w:rsidRPr="0098767F">
                <w:rPr>
                  <w:rStyle w:val="Hyperlink"/>
                  <w:rFonts w:ascii="Arial" w:eastAsia="Times New Roman" w:hAnsi="Arial" w:cs="Arial"/>
                </w:rPr>
                <w:t>http://www.hccs.edu/resources-for/current-students/</w:t>
              </w:r>
            </w:hyperlink>
            <w:r w:rsidRPr="0098767F">
              <w:rPr>
                <w:rFonts w:ascii="Arial" w:eastAsia="Times New Roman" w:hAnsi="Arial" w:cs="Arial"/>
              </w:rPr>
              <w:t xml:space="preserve"> Click on Student Handbook. </w:t>
            </w:r>
          </w:p>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t>Discrimination</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lastRenderedPageBreak/>
              <w:t>Visit</w:t>
            </w:r>
          </w:p>
          <w:p w:rsidR="0098767F" w:rsidRPr="0098767F" w:rsidRDefault="00B97855" w:rsidP="0098767F">
            <w:pPr>
              <w:widowControl/>
              <w:spacing w:before="100" w:beforeAutospacing="1" w:after="100" w:afterAutospacing="1"/>
              <w:rPr>
                <w:rFonts w:ascii="Arial" w:eastAsia="Times New Roman" w:hAnsi="Arial" w:cs="Arial"/>
              </w:rPr>
            </w:pPr>
            <w:hyperlink r:id="rId18" w:history="1">
              <w:r w:rsidR="0098767F" w:rsidRPr="0098767F">
                <w:rPr>
                  <w:rStyle w:val="Hyperlink"/>
                  <w:rFonts w:ascii="Arial" w:eastAsia="Times New Roman" w:hAnsi="Arial" w:cs="Arial"/>
                </w:rPr>
                <w:t>http://www.hccs.edu/resources-for/current-students/</w:t>
              </w:r>
            </w:hyperlink>
            <w:r w:rsidR="0098767F" w:rsidRPr="0098767F">
              <w:rPr>
                <w:rFonts w:ascii="Arial" w:eastAsia="Times New Roman" w:hAnsi="Arial" w:cs="Arial"/>
              </w:rPr>
              <w:t xml:space="preserve"> Click Student Handbook. Click Equal Educational Opportunities. </w:t>
            </w:r>
          </w:p>
          <w:p w:rsidR="0098767F" w:rsidRPr="0098767F" w:rsidRDefault="0098767F" w:rsidP="0098767F">
            <w:pPr>
              <w:widowControl/>
              <w:spacing w:before="100" w:beforeAutospacing="1" w:after="100" w:afterAutospacing="1"/>
              <w:rPr>
                <w:rFonts w:ascii="Arial" w:eastAsia="Times New Roman" w:hAnsi="Arial" w:cs="Arial"/>
              </w:rPr>
            </w:pPr>
          </w:p>
          <w:p w:rsidR="0098767F" w:rsidRPr="0098767F" w:rsidRDefault="0098767F" w:rsidP="0098767F">
            <w:pPr>
              <w:widowControl/>
              <w:spacing w:before="100" w:beforeAutospacing="1" w:after="100" w:afterAutospacing="1"/>
              <w:rPr>
                <w:rFonts w:ascii="Arial" w:eastAsia="Times New Roman" w:hAnsi="Arial" w:cs="Arial"/>
              </w:rPr>
            </w:pP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rPr>
            </w:pPr>
            <w:r w:rsidRPr="0098767F">
              <w:rPr>
                <w:rFonts w:ascii="Arial" w:eastAsia="Times New Roman" w:hAnsi="Arial" w:cs="Arial"/>
                <w:b/>
              </w:rPr>
              <w:lastRenderedPageBreak/>
              <w:t>EGLS3 – Evaluation for Greater Learning Student Survey System</w:t>
            </w:r>
          </w:p>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rsidR="0098767F" w:rsidRPr="0098767F" w:rsidRDefault="00B97855" w:rsidP="0098767F">
            <w:pPr>
              <w:widowControl/>
              <w:spacing w:before="100" w:beforeAutospacing="1" w:after="100" w:afterAutospacing="1"/>
              <w:rPr>
                <w:rFonts w:ascii="Arial" w:eastAsia="Times New Roman" w:hAnsi="Arial" w:cs="Arial"/>
              </w:rPr>
            </w:pPr>
            <w:hyperlink r:id="rId19" w:history="1">
              <w:r w:rsidR="0098767F" w:rsidRPr="0098767F">
                <w:rPr>
                  <w:rStyle w:val="Hyperlink"/>
                  <w:rFonts w:ascii="Arial" w:eastAsia="Times New Roman" w:hAnsi="Arial" w:cs="Arial"/>
                </w:rPr>
                <w:t>http://www.hccs.edu/resources-for/current-students/egls3-evaluate-your-professors/</w:t>
              </w:r>
            </w:hyperlink>
            <w:r w:rsidR="0098767F" w:rsidRPr="0098767F">
              <w:rPr>
                <w:rFonts w:ascii="Arial" w:eastAsia="Times New Roman" w:hAnsi="Arial" w:cs="Arial"/>
              </w:rPr>
              <w:t xml:space="preserve"> </w:t>
            </w:r>
          </w:p>
        </w:tc>
      </w:tr>
      <w:tr w:rsidR="0098767F" w:rsidRPr="0098767F" w:rsidTr="0081281E">
        <w:trPr>
          <w:tblCellSpacing w:w="15" w:type="dxa"/>
        </w:trPr>
        <w:tc>
          <w:tcPr>
            <w:tcW w:w="860" w:type="pct"/>
            <w:tcMar>
              <w:top w:w="15" w:type="dxa"/>
              <w:left w:w="15"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b/>
                <w:bCs/>
              </w:rPr>
            </w:pPr>
          </w:p>
        </w:tc>
        <w:tc>
          <w:tcPr>
            <w:tcW w:w="4074" w:type="pct"/>
            <w:tcMar>
              <w:top w:w="15" w:type="dxa"/>
              <w:left w:w="150" w:type="dxa"/>
              <w:bottom w:w="180" w:type="dxa"/>
              <w:right w:w="15" w:type="dxa"/>
            </w:tcMar>
          </w:tcPr>
          <w:p w:rsidR="0098767F" w:rsidRPr="0098767F" w:rsidRDefault="0098767F" w:rsidP="0098767F">
            <w:pPr>
              <w:widowControl/>
              <w:spacing w:before="100" w:beforeAutospacing="1" w:after="100" w:afterAutospacing="1"/>
              <w:rPr>
                <w:rFonts w:ascii="Arial" w:eastAsia="Times New Roman" w:hAnsi="Arial" w:cs="Arial"/>
              </w:rPr>
            </w:pPr>
            <w:r w:rsidRPr="0098767F">
              <w:rPr>
                <w:rFonts w:ascii="Arial" w:eastAsia="Times New Roman" w:hAnsi="Arial" w:cs="Arial"/>
              </w:rPr>
              <w:t xml:space="preserve">“Any student who faces challenges securing their foods or housing and believes this may affect their performance in the course is urged to contact the Dean of Student for support. Furthermore, please notify the professor if you are comfortable in doing so. This will enable us to provide any resources that HCC may possess.” </w:t>
            </w:r>
          </w:p>
          <w:p w:rsidR="0098767F" w:rsidRPr="0098767F" w:rsidRDefault="0098767F" w:rsidP="0098767F">
            <w:pPr>
              <w:widowControl/>
              <w:spacing w:before="100" w:beforeAutospacing="1" w:after="100" w:afterAutospacing="1"/>
              <w:rPr>
                <w:rFonts w:ascii="Arial" w:eastAsia="Times New Roman" w:hAnsi="Arial" w:cs="Arial"/>
              </w:rPr>
            </w:pPr>
          </w:p>
        </w:tc>
      </w:tr>
    </w:tbl>
    <w:p w:rsidR="0098767F" w:rsidRPr="0098767F" w:rsidRDefault="0098767F" w:rsidP="0098767F">
      <w:pPr>
        <w:widowControl/>
        <w:spacing w:before="100" w:beforeAutospacing="1" w:after="100" w:afterAutospacing="1"/>
        <w:rPr>
          <w:rFonts w:ascii="Arial" w:eastAsia="Times New Roman" w:hAnsi="Arial" w:cs="Arial"/>
        </w:rPr>
      </w:pPr>
    </w:p>
    <w:p w:rsidR="0056028D" w:rsidRPr="0098767F" w:rsidRDefault="0098767F" w:rsidP="0098767F">
      <w:pPr>
        <w:pStyle w:val="BodyText"/>
        <w:tabs>
          <w:tab w:val="left" w:pos="870"/>
        </w:tabs>
        <w:ind w:left="360"/>
        <w:rPr>
          <w:b w:val="0"/>
          <w:bCs w:val="0"/>
        </w:rPr>
      </w:pPr>
      <w:r>
        <w:rPr>
          <w:b w:val="0"/>
          <w:bCs w:val="0"/>
        </w:rPr>
        <w:t xml:space="preserve"> </w:t>
      </w:r>
    </w:p>
    <w:sectPr w:rsidR="0056028D" w:rsidRPr="0098767F">
      <w:pgSz w:w="12240" w:h="15840"/>
      <w:pgMar w:top="148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12A3"/>
    <w:multiLevelType w:val="hybridMultilevel"/>
    <w:tmpl w:val="53B47242"/>
    <w:lvl w:ilvl="0" w:tplc="D4E4CD12">
      <w:start w:val="1"/>
      <w:numFmt w:val="decimal"/>
      <w:lvlText w:val="%1."/>
      <w:lvlJc w:val="left"/>
      <w:pPr>
        <w:ind w:hanging="360"/>
      </w:pPr>
      <w:rPr>
        <w:rFonts w:ascii="Calibri" w:eastAsia="Calibri" w:hAnsi="Calibri" w:hint="default"/>
        <w:b/>
        <w:bCs/>
        <w:sz w:val="22"/>
        <w:szCs w:val="22"/>
      </w:rPr>
    </w:lvl>
    <w:lvl w:ilvl="1" w:tplc="AA7CD688">
      <w:start w:val="1"/>
      <w:numFmt w:val="bullet"/>
      <w:lvlText w:val="•"/>
      <w:lvlJc w:val="left"/>
      <w:rPr>
        <w:rFonts w:hint="default"/>
      </w:rPr>
    </w:lvl>
    <w:lvl w:ilvl="2" w:tplc="9B10397A">
      <w:start w:val="1"/>
      <w:numFmt w:val="bullet"/>
      <w:lvlText w:val="•"/>
      <w:lvlJc w:val="left"/>
      <w:rPr>
        <w:rFonts w:hint="default"/>
      </w:rPr>
    </w:lvl>
    <w:lvl w:ilvl="3" w:tplc="8E44467A">
      <w:start w:val="1"/>
      <w:numFmt w:val="bullet"/>
      <w:lvlText w:val="•"/>
      <w:lvlJc w:val="left"/>
      <w:rPr>
        <w:rFonts w:hint="default"/>
      </w:rPr>
    </w:lvl>
    <w:lvl w:ilvl="4" w:tplc="22A80A62">
      <w:start w:val="1"/>
      <w:numFmt w:val="bullet"/>
      <w:lvlText w:val="•"/>
      <w:lvlJc w:val="left"/>
      <w:rPr>
        <w:rFonts w:hint="default"/>
      </w:rPr>
    </w:lvl>
    <w:lvl w:ilvl="5" w:tplc="A5AADE02">
      <w:start w:val="1"/>
      <w:numFmt w:val="bullet"/>
      <w:lvlText w:val="•"/>
      <w:lvlJc w:val="left"/>
      <w:rPr>
        <w:rFonts w:hint="default"/>
      </w:rPr>
    </w:lvl>
    <w:lvl w:ilvl="6" w:tplc="8298A8B6">
      <w:start w:val="1"/>
      <w:numFmt w:val="bullet"/>
      <w:lvlText w:val="•"/>
      <w:lvlJc w:val="left"/>
      <w:rPr>
        <w:rFonts w:hint="default"/>
      </w:rPr>
    </w:lvl>
    <w:lvl w:ilvl="7" w:tplc="E42C0A4A">
      <w:start w:val="1"/>
      <w:numFmt w:val="bullet"/>
      <w:lvlText w:val="•"/>
      <w:lvlJc w:val="left"/>
      <w:rPr>
        <w:rFonts w:hint="default"/>
      </w:rPr>
    </w:lvl>
    <w:lvl w:ilvl="8" w:tplc="FFCCEA80">
      <w:start w:val="1"/>
      <w:numFmt w:val="bullet"/>
      <w:lvlText w:val="•"/>
      <w:lvlJc w:val="left"/>
      <w:rPr>
        <w:rFonts w:hint="default"/>
      </w:rPr>
    </w:lvl>
  </w:abstractNum>
  <w:abstractNum w:abstractNumId="1" w15:restartNumberingAfterBreak="0">
    <w:nsid w:val="1FC21576"/>
    <w:multiLevelType w:val="multilevel"/>
    <w:tmpl w:val="103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A6EFC"/>
    <w:multiLevelType w:val="multilevel"/>
    <w:tmpl w:val="0F26A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E411E"/>
    <w:multiLevelType w:val="multilevel"/>
    <w:tmpl w:val="C6D2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E5D9E"/>
    <w:multiLevelType w:val="hybridMultilevel"/>
    <w:tmpl w:val="9DA08CF0"/>
    <w:lvl w:ilvl="0" w:tplc="0409000F">
      <w:start w:val="1"/>
      <w:numFmt w:val="decimal"/>
      <w:lvlText w:val="%1."/>
      <w:lvlJc w:val="left"/>
      <w:pPr>
        <w:ind w:hanging="360"/>
      </w:pPr>
      <w:rPr>
        <w:rFonts w:hint="default"/>
        <w:b/>
        <w:bCs/>
        <w:sz w:val="22"/>
        <w:szCs w:val="22"/>
      </w:rPr>
    </w:lvl>
    <w:lvl w:ilvl="1" w:tplc="AA7CD688">
      <w:start w:val="1"/>
      <w:numFmt w:val="bullet"/>
      <w:lvlText w:val="•"/>
      <w:lvlJc w:val="left"/>
      <w:rPr>
        <w:rFonts w:hint="default"/>
      </w:rPr>
    </w:lvl>
    <w:lvl w:ilvl="2" w:tplc="9B10397A">
      <w:start w:val="1"/>
      <w:numFmt w:val="bullet"/>
      <w:lvlText w:val="•"/>
      <w:lvlJc w:val="left"/>
      <w:rPr>
        <w:rFonts w:hint="default"/>
      </w:rPr>
    </w:lvl>
    <w:lvl w:ilvl="3" w:tplc="8E44467A">
      <w:start w:val="1"/>
      <w:numFmt w:val="bullet"/>
      <w:lvlText w:val="•"/>
      <w:lvlJc w:val="left"/>
      <w:rPr>
        <w:rFonts w:hint="default"/>
      </w:rPr>
    </w:lvl>
    <w:lvl w:ilvl="4" w:tplc="22A80A62">
      <w:start w:val="1"/>
      <w:numFmt w:val="bullet"/>
      <w:lvlText w:val="•"/>
      <w:lvlJc w:val="left"/>
      <w:rPr>
        <w:rFonts w:hint="default"/>
      </w:rPr>
    </w:lvl>
    <w:lvl w:ilvl="5" w:tplc="A5AADE02">
      <w:start w:val="1"/>
      <w:numFmt w:val="bullet"/>
      <w:lvlText w:val="•"/>
      <w:lvlJc w:val="left"/>
      <w:rPr>
        <w:rFonts w:hint="default"/>
      </w:rPr>
    </w:lvl>
    <w:lvl w:ilvl="6" w:tplc="8298A8B6">
      <w:start w:val="1"/>
      <w:numFmt w:val="bullet"/>
      <w:lvlText w:val="•"/>
      <w:lvlJc w:val="left"/>
      <w:rPr>
        <w:rFonts w:hint="default"/>
      </w:rPr>
    </w:lvl>
    <w:lvl w:ilvl="7" w:tplc="E42C0A4A">
      <w:start w:val="1"/>
      <w:numFmt w:val="bullet"/>
      <w:lvlText w:val="•"/>
      <w:lvlJc w:val="left"/>
      <w:rPr>
        <w:rFonts w:hint="default"/>
      </w:rPr>
    </w:lvl>
    <w:lvl w:ilvl="8" w:tplc="FFCCEA80">
      <w:start w:val="1"/>
      <w:numFmt w:val="bullet"/>
      <w:lvlText w:val="•"/>
      <w:lvlJc w:val="left"/>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3D"/>
    <w:rsid w:val="00264FE1"/>
    <w:rsid w:val="0056028D"/>
    <w:rsid w:val="008005B7"/>
    <w:rsid w:val="008955AC"/>
    <w:rsid w:val="0098767F"/>
    <w:rsid w:val="00B77C9F"/>
    <w:rsid w:val="00B97855"/>
    <w:rsid w:val="00C965F7"/>
    <w:rsid w:val="00E03C3D"/>
    <w:rsid w:val="00E92184"/>
    <w:rsid w:val="00F0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EBF9"/>
  <w15:docId w15:val="{E326FB4E-F8BE-4F65-B8E7-F503E9AB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itle1">
    <w:name w:val="Title1"/>
    <w:rsid w:val="0098767F"/>
    <w:rPr>
      <w:b/>
      <w:bCs/>
      <w:sz w:val="28"/>
      <w:szCs w:val="28"/>
    </w:rPr>
  </w:style>
  <w:style w:type="character" w:styleId="Hyperlink">
    <w:name w:val="Hyperlink"/>
    <w:basedOn w:val="DefaultParagraphFont"/>
    <w:uiPriority w:val="99"/>
    <w:unhideWhenUsed/>
    <w:rsid w:val="00987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cs.edu/resources-for/current-students/tutoring/" TargetMode="External"/><Relationship Id="rId18" Type="http://schemas.openxmlformats.org/officeDocument/2006/relationships/hyperlink" Target="http://www.hccs.edu/resources-for/current-stud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ccs.edu/resources-for/current-students/" TargetMode="External"/><Relationship Id="rId12" Type="http://schemas.openxmlformats.org/officeDocument/2006/relationships/hyperlink" Target="http://www.hccs.edu/departments/institutional-equity/title-ix-know-your-rights/" TargetMode="External"/><Relationship Id="rId17" Type="http://schemas.openxmlformats.org/officeDocument/2006/relationships/hyperlink" Target="http://www.hccs.edu/resources-for/current-students/" TargetMode="External"/><Relationship Id="rId2" Type="http://schemas.openxmlformats.org/officeDocument/2006/relationships/styles" Target="styles.xml"/><Relationship Id="rId16" Type="http://schemas.openxmlformats.org/officeDocument/2006/relationships/hyperlink" Target="http://learning.hcc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anley.young@hccs.edu" TargetMode="External"/><Relationship Id="rId11" Type="http://schemas.openxmlformats.org/officeDocument/2006/relationships/hyperlink" Target="mailto:Institutional.Equity@hccs.edu" TargetMode="External"/><Relationship Id="rId5" Type="http://schemas.openxmlformats.org/officeDocument/2006/relationships/hyperlink" Target="mailto:jasper101@sbcglobal.net" TargetMode="External"/><Relationship Id="rId15" Type="http://schemas.openxmlformats.org/officeDocument/2006/relationships/hyperlink" Target="http://www.hccs.edu/resources-for/current-students/supplemental-instruction/" TargetMode="External"/><Relationship Id="rId10" Type="http://schemas.openxmlformats.org/officeDocument/2006/relationships/hyperlink" Target="http://www.hccs.edu/support-services/disability-services/" TargetMode="External"/><Relationship Id="rId19" Type="http://schemas.openxmlformats.org/officeDocument/2006/relationships/hyperlink" Target="http://www.hccs.edu/resources-for/current-students/egls3-evaluate-your-professors/" TargetMode="External"/><Relationship Id="rId4" Type="http://schemas.openxmlformats.org/officeDocument/2006/relationships/webSettings" Target="webSettings.xml"/><Relationship Id="rId9" Type="http://schemas.openxmlformats.org/officeDocument/2006/relationships/hyperlink" Target="http://www.hccs.edu/resources-for/current-students/student-handbook/" TargetMode="External"/><Relationship Id="rId14" Type="http://schemas.openxmlformats.org/officeDocument/2006/relationships/hyperlink" Target="http://librar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morteza.sameei</cp:lastModifiedBy>
  <cp:revision>2</cp:revision>
  <dcterms:created xsi:type="dcterms:W3CDTF">2019-04-25T21:10:00Z</dcterms:created>
  <dcterms:modified xsi:type="dcterms:W3CDTF">2019-04-25T21:10:00Z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2019-04-22T00:00:00Z</vt:filetime>
  </property>
</Properties>
</file>