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F9" w:rsidRPr="009414BE" w:rsidRDefault="009414BE" w:rsidP="009414B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414BE">
        <w:rPr>
          <w:b/>
          <w:sz w:val="28"/>
          <w:szCs w:val="28"/>
        </w:rPr>
        <w:t>Curriculum Vitae</w:t>
      </w:r>
    </w:p>
    <w:p w:rsidR="009414BE" w:rsidRDefault="009414BE" w:rsidP="009414BE">
      <w:pPr>
        <w:spacing w:line="240" w:lineRule="auto"/>
        <w:contextualSpacing/>
        <w:jc w:val="center"/>
      </w:pPr>
    </w:p>
    <w:p w:rsidR="009414BE" w:rsidRPr="009414BE" w:rsidRDefault="009414BE" w:rsidP="009414BE">
      <w:pPr>
        <w:spacing w:line="240" w:lineRule="auto"/>
        <w:contextualSpacing/>
        <w:rPr>
          <w:b/>
          <w:sz w:val="24"/>
          <w:szCs w:val="24"/>
        </w:rPr>
      </w:pPr>
      <w:r w:rsidRPr="009414BE">
        <w:rPr>
          <w:b/>
          <w:sz w:val="24"/>
          <w:szCs w:val="24"/>
        </w:rPr>
        <w:t>Vanessa Myers, M.S. Analytical Chemistry</w:t>
      </w:r>
    </w:p>
    <w:p w:rsidR="009414BE" w:rsidRDefault="009414BE" w:rsidP="009414BE">
      <w:pPr>
        <w:spacing w:line="240" w:lineRule="auto"/>
        <w:contextualSpacing/>
      </w:pPr>
    </w:p>
    <w:p w:rsidR="009414BE" w:rsidRDefault="009414BE" w:rsidP="009414BE">
      <w:pPr>
        <w:spacing w:line="240" w:lineRule="auto"/>
        <w:contextualSpacing/>
      </w:pPr>
      <w:r>
        <w:t>Houston Community College, Northwest College</w:t>
      </w:r>
    </w:p>
    <w:p w:rsidR="009414BE" w:rsidRDefault="009414BE" w:rsidP="009414BE">
      <w:pPr>
        <w:spacing w:line="240" w:lineRule="auto"/>
        <w:contextualSpacing/>
      </w:pPr>
      <w:r>
        <w:t>Katy Campus</w:t>
      </w:r>
    </w:p>
    <w:p w:rsidR="009414BE" w:rsidRDefault="009414BE" w:rsidP="009414BE">
      <w:pPr>
        <w:spacing w:line="240" w:lineRule="auto"/>
        <w:contextualSpacing/>
      </w:pPr>
      <w:r>
        <w:t xml:space="preserve">1551 </w:t>
      </w:r>
      <w:proofErr w:type="spellStart"/>
      <w:r>
        <w:t>Foxlake</w:t>
      </w:r>
      <w:proofErr w:type="spellEnd"/>
      <w:r>
        <w:t xml:space="preserve"> Drive</w:t>
      </w:r>
    </w:p>
    <w:p w:rsidR="009414BE" w:rsidRDefault="009414BE" w:rsidP="009414BE">
      <w:pPr>
        <w:spacing w:line="240" w:lineRule="auto"/>
        <w:contextualSpacing/>
      </w:pPr>
      <w:r>
        <w:t>Houston, TX 77084</w:t>
      </w:r>
    </w:p>
    <w:p w:rsidR="009414BE" w:rsidRDefault="009414BE" w:rsidP="009414BE">
      <w:pPr>
        <w:spacing w:line="240" w:lineRule="auto"/>
        <w:contextualSpacing/>
      </w:pPr>
    </w:p>
    <w:p w:rsidR="009414BE" w:rsidRDefault="009414BE" w:rsidP="009414BE">
      <w:pPr>
        <w:spacing w:line="240" w:lineRule="auto"/>
        <w:contextualSpacing/>
      </w:pPr>
      <w:r>
        <w:t>Vanessa.Myers1@hccs.edu</w:t>
      </w:r>
    </w:p>
    <w:p w:rsidR="009414BE" w:rsidRDefault="009414BE" w:rsidP="009414BE">
      <w:pPr>
        <w:spacing w:line="240" w:lineRule="auto"/>
        <w:contextualSpacing/>
      </w:pPr>
    </w:p>
    <w:p w:rsidR="009414BE" w:rsidRDefault="009414BE" w:rsidP="009414BE">
      <w:pPr>
        <w:spacing w:line="240" w:lineRule="auto"/>
        <w:contextualSpacing/>
      </w:pPr>
      <w:r>
        <w:t>Katy Campus, main telephone number: (713) 718-5757</w:t>
      </w:r>
    </w:p>
    <w:p w:rsidR="009414BE" w:rsidRDefault="009414BE" w:rsidP="009414BE">
      <w:pPr>
        <w:spacing w:line="240" w:lineRule="auto"/>
        <w:contextualSpacing/>
      </w:pPr>
      <w:r>
        <w:t>Department of Physical Sciences, N</w:t>
      </w:r>
      <w:r w:rsidR="00A711E1">
        <w:t>orthwest College: (713) 718-5776</w:t>
      </w:r>
    </w:p>
    <w:p w:rsidR="009414BE" w:rsidRDefault="009414BE" w:rsidP="009414BE">
      <w:pPr>
        <w:spacing w:line="240" w:lineRule="auto"/>
        <w:contextualSpacing/>
      </w:pPr>
    </w:p>
    <w:p w:rsidR="009414BE" w:rsidRPr="009414BE" w:rsidRDefault="009414BE" w:rsidP="009414BE">
      <w:pPr>
        <w:spacing w:line="240" w:lineRule="auto"/>
        <w:contextualSpacing/>
        <w:rPr>
          <w:b/>
          <w:u w:val="single"/>
        </w:rPr>
      </w:pPr>
      <w:r w:rsidRPr="009414BE">
        <w:rPr>
          <w:b/>
          <w:u w:val="single"/>
        </w:rPr>
        <w:t>Education</w:t>
      </w:r>
    </w:p>
    <w:p w:rsidR="009414BE" w:rsidRDefault="009414BE" w:rsidP="009414BE">
      <w:pPr>
        <w:spacing w:line="240" w:lineRule="auto"/>
        <w:contextualSpacing/>
      </w:pPr>
    </w:p>
    <w:p w:rsidR="009414BE" w:rsidRDefault="009414BE" w:rsidP="009414BE">
      <w:pPr>
        <w:spacing w:line="240" w:lineRule="auto"/>
        <w:contextualSpacing/>
      </w:pPr>
      <w:r>
        <w:t>(2011) Masters of Science in Analytical Chemistry - Illinois Institute of Technology; Chicago, Il</w:t>
      </w:r>
    </w:p>
    <w:p w:rsidR="009414BE" w:rsidRDefault="009414BE" w:rsidP="009414BE">
      <w:pPr>
        <w:spacing w:line="240" w:lineRule="auto"/>
        <w:contextualSpacing/>
      </w:pPr>
    </w:p>
    <w:p w:rsidR="009414BE" w:rsidRDefault="009414BE" w:rsidP="009414BE">
      <w:pPr>
        <w:spacing w:line="240" w:lineRule="auto"/>
        <w:contextualSpacing/>
      </w:pPr>
      <w:r>
        <w:t>(2006) Bachelors in Science in Chemistry – ACS Certified; University of Texas at San Antonio; San Antonio, TX</w:t>
      </w:r>
    </w:p>
    <w:p w:rsidR="009414BE" w:rsidRDefault="009414BE" w:rsidP="009414BE">
      <w:pPr>
        <w:spacing w:line="240" w:lineRule="auto"/>
        <w:contextualSpacing/>
      </w:pPr>
    </w:p>
    <w:p w:rsidR="009414BE" w:rsidRPr="009414BE" w:rsidRDefault="009414BE" w:rsidP="009414BE">
      <w:pPr>
        <w:spacing w:line="240" w:lineRule="auto"/>
        <w:contextualSpacing/>
        <w:rPr>
          <w:b/>
          <w:u w:val="single"/>
        </w:rPr>
      </w:pPr>
      <w:r w:rsidRPr="009414BE">
        <w:rPr>
          <w:b/>
          <w:u w:val="single"/>
        </w:rPr>
        <w:t>Work Experience</w:t>
      </w:r>
    </w:p>
    <w:p w:rsidR="009414BE" w:rsidRDefault="009414BE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  <w:r>
        <w:t>2011-Present</w:t>
      </w:r>
    </w:p>
    <w:p w:rsidR="009414BE" w:rsidRDefault="009414BE" w:rsidP="009414BE">
      <w:pPr>
        <w:spacing w:line="240" w:lineRule="auto"/>
        <w:contextualSpacing/>
      </w:pPr>
      <w:r>
        <w:t>Adjunct Faculty, Houston Community College System, Northwest College</w:t>
      </w:r>
    </w:p>
    <w:p w:rsidR="009414BE" w:rsidRDefault="00A711E1" w:rsidP="009414BE">
      <w:pPr>
        <w:spacing w:line="240" w:lineRule="auto"/>
        <w:contextualSpacing/>
      </w:pPr>
      <w:r>
        <w:t>Courses/Labs: Chemistry 1405/</w:t>
      </w:r>
      <w:r w:rsidR="009414BE">
        <w:t>1411</w:t>
      </w:r>
      <w:r>
        <w:t>/1412</w:t>
      </w:r>
    </w:p>
    <w:p w:rsidR="009414BE" w:rsidRDefault="009414BE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  <w:r>
        <w:t>2012-Present</w:t>
      </w:r>
    </w:p>
    <w:p w:rsidR="00A711E1" w:rsidRDefault="00A711E1" w:rsidP="009414BE">
      <w:pPr>
        <w:spacing w:line="240" w:lineRule="auto"/>
        <w:contextualSpacing/>
      </w:pPr>
      <w:r>
        <w:t>Engineering Manager, GE Power &amp; Water, The Woodlands, TX</w:t>
      </w:r>
    </w:p>
    <w:p w:rsidR="00A711E1" w:rsidRDefault="00A711E1" w:rsidP="009414BE">
      <w:pPr>
        <w:spacing w:line="240" w:lineRule="auto"/>
        <w:contextualSpacing/>
      </w:pPr>
      <w:r>
        <w:t>Customer Analytical Services Laboratory</w:t>
      </w:r>
    </w:p>
    <w:p w:rsidR="00A711E1" w:rsidRDefault="00A711E1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  <w:r>
        <w:t>2009-2012</w:t>
      </w:r>
    </w:p>
    <w:p w:rsidR="009414BE" w:rsidRDefault="009414BE" w:rsidP="009414BE">
      <w:pPr>
        <w:spacing w:line="240" w:lineRule="auto"/>
        <w:contextualSpacing/>
      </w:pPr>
      <w:r>
        <w:t xml:space="preserve">Analytical Technical Associate, </w:t>
      </w:r>
      <w:proofErr w:type="spellStart"/>
      <w:r>
        <w:t>Kraton</w:t>
      </w:r>
      <w:proofErr w:type="spellEnd"/>
      <w:r>
        <w:t xml:space="preserve"> Polymers, Houston, TX</w:t>
      </w:r>
    </w:p>
    <w:p w:rsidR="009414BE" w:rsidRDefault="00A711E1" w:rsidP="009414BE">
      <w:pPr>
        <w:spacing w:line="240" w:lineRule="auto"/>
        <w:contextualSpacing/>
      </w:pPr>
      <w:r>
        <w:t>Research Division</w:t>
      </w:r>
    </w:p>
    <w:p w:rsidR="009414BE" w:rsidRDefault="009414BE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  <w:r>
        <w:t>2008-2009</w:t>
      </w:r>
    </w:p>
    <w:p w:rsidR="009414BE" w:rsidRDefault="009414BE" w:rsidP="009414BE">
      <w:pPr>
        <w:spacing w:line="240" w:lineRule="auto"/>
        <w:contextualSpacing/>
      </w:pPr>
      <w:r>
        <w:t>Sr. Chemist, Koch Modular Process Systems, Houston, TX</w:t>
      </w:r>
    </w:p>
    <w:p w:rsidR="009414BE" w:rsidRDefault="00A711E1" w:rsidP="009414BE">
      <w:pPr>
        <w:spacing w:line="240" w:lineRule="auto"/>
        <w:contextualSpacing/>
      </w:pPr>
      <w:r>
        <w:t>Pilot Plant</w:t>
      </w:r>
    </w:p>
    <w:p w:rsidR="009414BE" w:rsidRDefault="009414BE" w:rsidP="009414BE">
      <w:pPr>
        <w:spacing w:line="240" w:lineRule="auto"/>
        <w:contextualSpacing/>
      </w:pPr>
    </w:p>
    <w:p w:rsidR="009414BE" w:rsidRDefault="009414BE" w:rsidP="009414BE">
      <w:pPr>
        <w:spacing w:line="240" w:lineRule="auto"/>
        <w:contextualSpacing/>
      </w:pPr>
      <w:r>
        <w:t>Teaching Assistant at the University of Texas at San Antonio.</w:t>
      </w:r>
    </w:p>
    <w:p w:rsidR="009414BE" w:rsidRDefault="009414BE" w:rsidP="009414BE">
      <w:pPr>
        <w:spacing w:line="240" w:lineRule="auto"/>
        <w:contextualSpacing/>
      </w:pPr>
      <w:r>
        <w:t xml:space="preserve">Labs instructed: </w:t>
      </w:r>
      <w:proofErr w:type="spellStart"/>
      <w:r>
        <w:t>Chem</w:t>
      </w:r>
      <w:proofErr w:type="spellEnd"/>
      <w:r>
        <w:t xml:space="preserve"> 1305</w:t>
      </w:r>
      <w:r w:rsidR="00A711E1">
        <w:t>/1405</w:t>
      </w:r>
    </w:p>
    <w:p w:rsidR="00A711E1" w:rsidRDefault="00A711E1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</w:p>
    <w:p w:rsidR="00A711E1" w:rsidRDefault="00A711E1" w:rsidP="009414BE">
      <w:pPr>
        <w:spacing w:line="240" w:lineRule="auto"/>
        <w:contextualSpacing/>
      </w:pPr>
      <w:bookmarkStart w:id="0" w:name="_GoBack"/>
      <w:bookmarkEnd w:id="0"/>
    </w:p>
    <w:p w:rsidR="009414BE" w:rsidRDefault="009414BE" w:rsidP="009414BE">
      <w:pPr>
        <w:spacing w:line="240" w:lineRule="auto"/>
        <w:contextualSpacing/>
      </w:pPr>
    </w:p>
    <w:p w:rsidR="009414BE" w:rsidRPr="009414BE" w:rsidRDefault="009414BE" w:rsidP="009414BE">
      <w:pPr>
        <w:spacing w:line="240" w:lineRule="auto"/>
        <w:contextualSpacing/>
        <w:rPr>
          <w:b/>
          <w:u w:val="single"/>
        </w:rPr>
      </w:pPr>
      <w:r w:rsidRPr="009414BE">
        <w:rPr>
          <w:b/>
          <w:u w:val="single"/>
        </w:rPr>
        <w:lastRenderedPageBreak/>
        <w:t>List of technical publications and presentations</w:t>
      </w:r>
    </w:p>
    <w:p w:rsidR="009414BE" w:rsidRDefault="009414BE" w:rsidP="009414BE">
      <w:pPr>
        <w:spacing w:line="240" w:lineRule="auto"/>
        <w:contextualSpacing/>
      </w:pPr>
    </w:p>
    <w:p w:rsidR="009414BE" w:rsidRPr="009414BE" w:rsidRDefault="009414BE" w:rsidP="009414BE">
      <w:pPr>
        <w:spacing w:line="240" w:lineRule="auto"/>
        <w:contextualSpacing/>
      </w:pPr>
      <w:r w:rsidRPr="009414BE">
        <w:rPr>
          <w:b/>
          <w:bCs/>
        </w:rPr>
        <w:t>Structural Publications</w:t>
      </w:r>
      <w:r w:rsidRPr="009414BE">
        <w:t>: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Catena-Poly[[bis(N,N-diethyldithiocarbamato-k</w:t>
      </w:r>
      <w:r w:rsidRPr="009414BE">
        <w:rPr>
          <w:vertAlign w:val="superscript"/>
        </w:rPr>
        <w:t>2</w:t>
      </w:r>
      <w:r w:rsidRPr="009414BE">
        <w:t>S,S’)cadmium(II)]-µ-trans-1,2-di-4-pyridal-ethane-k</w:t>
      </w:r>
      <w:r w:rsidRPr="009414BE">
        <w:rPr>
          <w:vertAlign w:val="superscript"/>
        </w:rPr>
        <w:t>2</w:t>
      </w:r>
      <w:r w:rsidRPr="009414BE">
        <w:t xml:space="preserve">N:N]. 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 xml:space="preserve">Avila, Vanessa; Benson, Ronald; Broker, Grant; </w:t>
      </w:r>
      <w:proofErr w:type="spellStart"/>
      <w:r w:rsidRPr="009414BE">
        <w:t>Tiekink</w:t>
      </w:r>
      <w:proofErr w:type="spellEnd"/>
      <w:r w:rsidRPr="009414BE">
        <w:t xml:space="preserve"> Edward R.T.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 xml:space="preserve">Acta </w:t>
      </w:r>
      <w:proofErr w:type="spellStart"/>
      <w:r w:rsidRPr="009414BE">
        <w:t>Cryst</w:t>
      </w:r>
      <w:proofErr w:type="spellEnd"/>
      <w:r w:rsidRPr="009414BE">
        <w:t>. (2005). E, m1425-1427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 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Catena-Poly[[</w:t>
      </w:r>
      <w:proofErr w:type="spellStart"/>
      <w:r w:rsidRPr="009414BE">
        <w:t>bis</w:t>
      </w:r>
      <w:proofErr w:type="spellEnd"/>
      <w:r w:rsidRPr="009414BE">
        <w:t>(O’O’-</w:t>
      </w:r>
      <w:proofErr w:type="spellStart"/>
      <w:r w:rsidRPr="009414BE">
        <w:t>diisopropyl</w:t>
      </w:r>
      <w:proofErr w:type="spellEnd"/>
      <w:r w:rsidRPr="009414BE">
        <w:t xml:space="preserve"> dithiophosphato-k</w:t>
      </w:r>
      <w:r w:rsidRPr="009414BE">
        <w:rPr>
          <w:vertAlign w:val="superscript"/>
        </w:rPr>
        <w:t>2</w:t>
      </w:r>
      <w:r w:rsidRPr="009414BE">
        <w:t>S,S’)zinc(II)-µ-1,2-bis(3pyridal-methylene_hydrazine-k</w:t>
      </w:r>
      <w:r w:rsidRPr="009414BE">
        <w:rPr>
          <w:vertAlign w:val="superscript"/>
        </w:rPr>
        <w:t>2</w:t>
      </w:r>
      <w:r w:rsidRPr="009414BE">
        <w:t xml:space="preserve"> N:N]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 xml:space="preserve">Avila, Vanessa; </w:t>
      </w:r>
      <w:proofErr w:type="spellStart"/>
      <w:r w:rsidRPr="009414BE">
        <w:t>Tiekink</w:t>
      </w:r>
      <w:proofErr w:type="spellEnd"/>
      <w:r w:rsidRPr="009414BE">
        <w:t>, Edward R.T.</w:t>
      </w:r>
    </w:p>
    <w:p w:rsidR="009414BE" w:rsidRPr="009414BE" w:rsidRDefault="009414BE" w:rsidP="009414BE">
      <w:pPr>
        <w:spacing w:line="240" w:lineRule="auto"/>
        <w:contextualSpacing/>
        <w:rPr>
          <w:lang w:val="pt-BR"/>
        </w:rPr>
      </w:pPr>
      <w:r w:rsidRPr="009414BE">
        <w:rPr>
          <w:lang w:val="pt-BR"/>
        </w:rPr>
        <w:t>Acta Cryst. (2005) E m3530-m3531</w:t>
      </w:r>
    </w:p>
    <w:p w:rsidR="009414BE" w:rsidRPr="009414BE" w:rsidRDefault="009414BE" w:rsidP="009414BE">
      <w:pPr>
        <w:spacing w:line="240" w:lineRule="auto"/>
        <w:contextualSpacing/>
        <w:rPr>
          <w:lang w:val="pt-BR"/>
        </w:rPr>
      </w:pPr>
      <w:r w:rsidRPr="009414BE">
        <w:rPr>
          <w:b/>
          <w:bCs/>
          <w:lang w:val="pt-BR"/>
        </w:rPr>
        <w:t> </w:t>
      </w:r>
    </w:p>
    <w:p w:rsidR="009414BE" w:rsidRPr="009414BE" w:rsidRDefault="009414BE" w:rsidP="009414BE">
      <w:pPr>
        <w:spacing w:line="240" w:lineRule="auto"/>
        <w:contextualSpacing/>
        <w:rPr>
          <w:lang w:val="pt-BR"/>
        </w:rPr>
      </w:pPr>
      <w:r w:rsidRPr="009414BE">
        <w:rPr>
          <w:b/>
          <w:bCs/>
          <w:lang w:val="pt-BR"/>
        </w:rPr>
        <w:t>ACS Abstracts: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Design of Supramolecular Structures Based on Coordinate and Hydrogen-Bonding.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 xml:space="preserve">V. Avila, G. A. Broker, C. A. Ellis, J. C. Song and E. R. T. </w:t>
      </w:r>
      <w:proofErr w:type="spellStart"/>
      <w:r w:rsidRPr="009414BE">
        <w:t>Tiekink</w:t>
      </w:r>
      <w:proofErr w:type="spellEnd"/>
      <w:r w:rsidRPr="009414BE">
        <w:t xml:space="preserve">, 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Abstract, 63</w:t>
      </w:r>
      <w:r w:rsidRPr="009414BE">
        <w:rPr>
          <w:vertAlign w:val="superscript"/>
        </w:rPr>
        <w:t>rd</w:t>
      </w:r>
      <w:r w:rsidRPr="009414BE">
        <w:t xml:space="preserve"> Southwest Regional Meeting of the American Chemical Society,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Greenville, SC, United States, October 24-27 (2007) GEN-231.</w:t>
      </w:r>
    </w:p>
    <w:p w:rsidR="009414BE" w:rsidRPr="009414BE" w:rsidRDefault="009414BE" w:rsidP="009414BE">
      <w:pPr>
        <w:spacing w:line="240" w:lineRule="auto"/>
        <w:contextualSpacing/>
        <w:rPr>
          <w:b/>
          <w:bCs/>
        </w:rPr>
      </w:pPr>
    </w:p>
    <w:p w:rsidR="009414BE" w:rsidRPr="009414BE" w:rsidRDefault="009414BE" w:rsidP="009414BE">
      <w:pPr>
        <w:spacing w:line="240" w:lineRule="auto"/>
        <w:contextualSpacing/>
      </w:pPr>
      <w:r w:rsidRPr="009414BE">
        <w:rPr>
          <w:b/>
          <w:bCs/>
        </w:rPr>
        <w:t>Conference Posters: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>Supramolecular aggregation of {Zn[S</w:t>
      </w:r>
      <w:r w:rsidRPr="009414BE">
        <w:rPr>
          <w:vertAlign w:val="subscript"/>
        </w:rPr>
        <w:t>2</w:t>
      </w:r>
      <w:r w:rsidRPr="009414BE">
        <w:t>CN(CH</w:t>
      </w:r>
      <w:r w:rsidRPr="009414BE">
        <w:rPr>
          <w:vertAlign w:val="subscript"/>
        </w:rPr>
        <w:t>2</w:t>
      </w:r>
      <w:r w:rsidRPr="009414BE">
        <w:t>CH</w:t>
      </w:r>
      <w:r w:rsidRPr="009414BE">
        <w:rPr>
          <w:vertAlign w:val="subscript"/>
        </w:rPr>
        <w:t>2</w:t>
      </w:r>
      <w:r w:rsidRPr="009414BE">
        <w:t>OH)R]</w:t>
      </w:r>
      <w:r w:rsidRPr="009414BE">
        <w:rPr>
          <w:vertAlign w:val="subscript"/>
        </w:rPr>
        <w:t>2</w:t>
      </w:r>
      <w:r w:rsidRPr="009414BE">
        <w:t>}, (R=CH</w:t>
      </w:r>
      <w:r w:rsidRPr="009414BE">
        <w:rPr>
          <w:vertAlign w:val="subscript"/>
        </w:rPr>
        <w:t>2</w:t>
      </w:r>
      <w:r w:rsidRPr="009414BE">
        <w:t>CH</w:t>
      </w:r>
      <w:r w:rsidRPr="009414BE">
        <w:rPr>
          <w:vertAlign w:val="subscript"/>
        </w:rPr>
        <w:t>2</w:t>
      </w:r>
      <w:r w:rsidRPr="009414BE">
        <w:t>OH, Et and Me) and {Zn[S</w:t>
      </w:r>
      <w:r w:rsidRPr="009414BE">
        <w:rPr>
          <w:vertAlign w:val="subscript"/>
        </w:rPr>
        <w:t>2</w:t>
      </w:r>
      <w:r w:rsidRPr="009414BE">
        <w:t>CN(CH</w:t>
      </w:r>
      <w:r w:rsidRPr="009414BE">
        <w:rPr>
          <w:vertAlign w:val="subscript"/>
        </w:rPr>
        <w:t>2</w:t>
      </w:r>
      <w:r w:rsidRPr="009414BE">
        <w:t>CH</w:t>
      </w:r>
      <w:r w:rsidRPr="009414BE">
        <w:rPr>
          <w:vertAlign w:val="subscript"/>
        </w:rPr>
        <w:t>2</w:t>
      </w:r>
      <w:r w:rsidRPr="009414BE">
        <w:t>OH)R]</w:t>
      </w:r>
      <w:r w:rsidRPr="009414BE">
        <w:rPr>
          <w:vertAlign w:val="subscript"/>
        </w:rPr>
        <w:t>2</w:t>
      </w:r>
      <w:r w:rsidRPr="009414BE">
        <w:t>}</w:t>
      </w:r>
      <w:r w:rsidRPr="009414BE">
        <w:rPr>
          <w:vertAlign w:val="subscript"/>
        </w:rPr>
        <w:t>2</w:t>
      </w:r>
      <w:r w:rsidRPr="009414BE">
        <w:t xml:space="preserve"> 4,4 Bipyridine adducts</w:t>
      </w:r>
    </w:p>
    <w:p w:rsidR="009414BE" w:rsidRPr="009414BE" w:rsidRDefault="009414BE" w:rsidP="009414BE">
      <w:pPr>
        <w:spacing w:line="240" w:lineRule="auto"/>
        <w:contextualSpacing/>
      </w:pPr>
      <w:r w:rsidRPr="009414BE">
        <w:t xml:space="preserve">V. Avila, G. A. Broker, C. A. Ellis, C. E. Lewis, J. C. Song and E. R. T. </w:t>
      </w:r>
      <w:proofErr w:type="spellStart"/>
      <w:r w:rsidRPr="009414BE">
        <w:t>Tiekink</w:t>
      </w:r>
      <w:proofErr w:type="spellEnd"/>
    </w:p>
    <w:p w:rsidR="009414BE" w:rsidRPr="009414BE" w:rsidRDefault="009414BE" w:rsidP="009414BE">
      <w:pPr>
        <w:spacing w:line="240" w:lineRule="auto"/>
        <w:contextualSpacing/>
      </w:pPr>
      <w:r w:rsidRPr="009414BE">
        <w:t xml:space="preserve">ESB’O7: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9414BE">
              <w:t>University</w:t>
            </w:r>
          </w:smartTag>
          <w:r w:rsidRPr="009414BE">
            <w:t xml:space="preserve"> of </w:t>
          </w:r>
          <w:smartTag w:uri="urn:schemas-microsoft-com:office:smarttags" w:element="PlaceName">
            <w:r w:rsidRPr="009414BE">
              <w:t>Texas</w:t>
            </w:r>
          </w:smartTag>
        </w:smartTag>
      </w:smartTag>
      <w:r w:rsidRPr="009414BE">
        <w:t xml:space="preserve"> at San Antonio 2007 Engineering, Science and Business Student Conference, November 2007</w:t>
      </w:r>
    </w:p>
    <w:p w:rsidR="009414BE" w:rsidRDefault="009414BE" w:rsidP="009414BE">
      <w:pPr>
        <w:spacing w:line="240" w:lineRule="auto"/>
        <w:contextualSpacing/>
      </w:pPr>
    </w:p>
    <w:sectPr w:rsidR="0094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E"/>
    <w:rsid w:val="009414BE"/>
    <w:rsid w:val="00A711E1"/>
    <w:rsid w:val="00C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764962"/>
  <w15:docId w15:val="{32892E76-0C03-4001-968F-E8278B8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Kraton Polymers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Vanessa</dc:creator>
  <cp:lastModifiedBy>Myers, Vanessa (GE Power)</cp:lastModifiedBy>
  <cp:revision>2</cp:revision>
  <dcterms:created xsi:type="dcterms:W3CDTF">2017-09-05T20:22:00Z</dcterms:created>
  <dcterms:modified xsi:type="dcterms:W3CDTF">2017-09-05T20:22:00Z</dcterms:modified>
</cp:coreProperties>
</file>