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2E3EB886" w14:textId="77777777" w:rsidR="002C5274" w:rsidRPr="002C5274" w:rsidRDefault="002C5274"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2C5274">
        <w:rPr>
          <w:b/>
          <w:sz w:val="24"/>
          <w:szCs w:val="24"/>
        </w:rPr>
        <w:t xml:space="preserve">Division of Mathematics </w:t>
      </w:r>
    </w:p>
    <w:p w14:paraId="3739B1D7" w14:textId="77777777" w:rsidR="002C5274" w:rsidRPr="002C5274" w:rsidRDefault="002C5274"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2C5274">
        <w:rPr>
          <w:b/>
          <w:sz w:val="24"/>
          <w:szCs w:val="24"/>
        </w:rPr>
        <w:t>Mathematics Department</w:t>
      </w:r>
    </w:p>
    <w:p w14:paraId="2A731AC1" w14:textId="3B6851AF" w:rsidR="009C38A1" w:rsidRPr="00F57A40" w:rsidRDefault="002C5274" w:rsidP="002C527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2C5274">
        <w:rPr>
          <w:color w:val="0000FF"/>
          <w:sz w:val="22"/>
          <w:u w:val="single"/>
        </w:rPr>
        <w:t>https://learning.hccs.edu/programs/mathematics</w:t>
      </w:r>
      <w:r w:rsidR="009B13BC" w:rsidRPr="004042BC">
        <w:rPr>
          <w:sz w:val="22"/>
        </w:rPr>
        <w:t xml:space="preserve"> </w:t>
      </w:r>
    </w:p>
    <w:p w14:paraId="1CD62A2B" w14:textId="77777777" w:rsidR="00445CAF" w:rsidRPr="00F57A40" w:rsidRDefault="000323C8"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460918F3" w:rsidR="00445CAF" w:rsidRPr="00D65657" w:rsidRDefault="00193DB4" w:rsidP="00C65FB6">
      <w:pPr>
        <w:pStyle w:val="Heading1"/>
      </w:pPr>
      <w:r>
        <w:t>Math 13</w:t>
      </w:r>
      <w:r w:rsidR="00376774">
        <w:t>24</w:t>
      </w:r>
      <w:r w:rsidR="00445CAF" w:rsidRPr="00D65657">
        <w:t xml:space="preserve">: </w:t>
      </w:r>
      <w:r w:rsidR="008268F8">
        <w:t>Math</w:t>
      </w:r>
      <w:r w:rsidR="00376774">
        <w:t xml:space="preserve"> for Business and Social Sciences</w:t>
      </w:r>
      <w:r w:rsidR="00AF2E70">
        <w:t xml:space="preserve"> </w:t>
      </w:r>
      <w:r w:rsidR="001D791A" w:rsidRPr="00D65657">
        <w:t>|</w:t>
      </w:r>
      <w:r w:rsidR="008417BF" w:rsidRPr="00D65657">
        <w:t xml:space="preserve"> Lecture</w:t>
      </w:r>
      <w:r w:rsidR="001D791A" w:rsidRPr="00D65657">
        <w:t xml:space="preserve"> | </w:t>
      </w:r>
      <w:r w:rsidR="001D791A" w:rsidRPr="002C5274">
        <w:rPr>
          <w:color w:val="FF0000"/>
        </w:rPr>
        <w:t>#</w:t>
      </w:r>
      <w:r w:rsidR="005E1CD4">
        <w:rPr>
          <w:color w:val="FF0000"/>
        </w:rPr>
        <w:t>14196</w:t>
      </w:r>
    </w:p>
    <w:p w14:paraId="2335366D" w14:textId="70DD2017" w:rsidR="001D791A" w:rsidRPr="00D65657" w:rsidRDefault="005E1CD4" w:rsidP="00270393">
      <w:pPr>
        <w:jc w:val="center"/>
        <w:rPr>
          <w:sz w:val="24"/>
          <w:szCs w:val="24"/>
        </w:rPr>
      </w:pPr>
      <w:r>
        <w:rPr>
          <w:color w:val="FF0000"/>
          <w:sz w:val="24"/>
          <w:szCs w:val="24"/>
        </w:rPr>
        <w:t>Spring 2020</w:t>
      </w:r>
      <w:r w:rsidR="00270393" w:rsidRPr="002C5274">
        <w:rPr>
          <w:color w:val="FF0000"/>
          <w:sz w:val="24"/>
          <w:szCs w:val="24"/>
        </w:rPr>
        <w:t xml:space="preserve">| 16 Weeks </w:t>
      </w:r>
      <w:r w:rsidR="001D791A" w:rsidRPr="002C5274">
        <w:rPr>
          <w:color w:val="FF0000"/>
          <w:sz w:val="24"/>
          <w:szCs w:val="24"/>
        </w:rPr>
        <w:t>(</w:t>
      </w:r>
      <w:r>
        <w:rPr>
          <w:color w:val="FF0000"/>
          <w:sz w:val="24"/>
          <w:szCs w:val="24"/>
        </w:rPr>
        <w:t>1.</w:t>
      </w:r>
      <w:r w:rsidR="001D791A" w:rsidRPr="002C5274">
        <w:rPr>
          <w:color w:val="FF0000"/>
          <w:sz w:val="24"/>
          <w:szCs w:val="24"/>
        </w:rPr>
        <w:t>2</w:t>
      </w:r>
      <w:r>
        <w:rPr>
          <w:color w:val="FF0000"/>
          <w:sz w:val="24"/>
          <w:szCs w:val="24"/>
        </w:rPr>
        <w:t>1</w:t>
      </w:r>
      <w:r w:rsidR="001D791A" w:rsidRPr="002C5274">
        <w:rPr>
          <w:color w:val="FF0000"/>
          <w:sz w:val="24"/>
          <w:szCs w:val="24"/>
        </w:rPr>
        <w:t>.20</w:t>
      </w:r>
      <w:r>
        <w:rPr>
          <w:color w:val="FF0000"/>
          <w:sz w:val="24"/>
          <w:szCs w:val="24"/>
        </w:rPr>
        <w:t>20</w:t>
      </w:r>
      <w:r w:rsidR="001D791A" w:rsidRPr="002C5274">
        <w:rPr>
          <w:color w:val="FF0000"/>
          <w:sz w:val="24"/>
          <w:szCs w:val="24"/>
        </w:rPr>
        <w:t>-</w:t>
      </w:r>
      <w:r>
        <w:rPr>
          <w:color w:val="FF0000"/>
          <w:sz w:val="24"/>
          <w:szCs w:val="24"/>
        </w:rPr>
        <w:t>05</w:t>
      </w:r>
      <w:r w:rsidR="001D791A" w:rsidRPr="002C5274">
        <w:rPr>
          <w:color w:val="FF0000"/>
          <w:sz w:val="24"/>
          <w:szCs w:val="24"/>
        </w:rPr>
        <w:t>.1</w:t>
      </w:r>
      <w:r>
        <w:rPr>
          <w:color w:val="FF0000"/>
          <w:sz w:val="24"/>
          <w:szCs w:val="24"/>
        </w:rPr>
        <w:t>7.</w:t>
      </w:r>
      <w:r w:rsidR="001D791A" w:rsidRPr="002C5274">
        <w:rPr>
          <w:color w:val="FF0000"/>
          <w:sz w:val="24"/>
          <w:szCs w:val="24"/>
        </w:rPr>
        <w:t>20</w:t>
      </w:r>
      <w:r>
        <w:rPr>
          <w:color w:val="FF0000"/>
          <w:sz w:val="24"/>
          <w:szCs w:val="24"/>
        </w:rPr>
        <w:t>20</w:t>
      </w:r>
      <w:r w:rsidR="001D791A" w:rsidRPr="002C5274">
        <w:rPr>
          <w:color w:val="FF0000"/>
          <w:sz w:val="24"/>
          <w:szCs w:val="24"/>
        </w:rPr>
        <w:t xml:space="preserve">) </w:t>
      </w:r>
    </w:p>
    <w:p w14:paraId="23B68CB1" w14:textId="7C2A7954" w:rsidR="001D791A" w:rsidRPr="00D65657" w:rsidRDefault="003240A4" w:rsidP="00270393">
      <w:pPr>
        <w:jc w:val="center"/>
        <w:rPr>
          <w:sz w:val="24"/>
          <w:szCs w:val="24"/>
        </w:rPr>
      </w:pPr>
      <w:r w:rsidRPr="00D65657">
        <w:rPr>
          <w:sz w:val="24"/>
          <w:szCs w:val="24"/>
        </w:rPr>
        <w:t>I</w:t>
      </w:r>
      <w:r w:rsidR="001D791A" w:rsidRPr="00D65657">
        <w:rPr>
          <w:sz w:val="24"/>
          <w:szCs w:val="24"/>
        </w:rPr>
        <w:t xml:space="preserve">n-Person | </w:t>
      </w:r>
      <w:r w:rsidR="005E1CD4">
        <w:rPr>
          <w:color w:val="FF0000"/>
          <w:sz w:val="24"/>
          <w:szCs w:val="24"/>
        </w:rPr>
        <w:t>South West</w:t>
      </w:r>
      <w:r w:rsidR="001D791A" w:rsidRPr="002C5274">
        <w:rPr>
          <w:color w:val="FF0000"/>
          <w:sz w:val="24"/>
          <w:szCs w:val="24"/>
        </w:rPr>
        <w:t xml:space="preserve"> | </w:t>
      </w:r>
      <w:r w:rsidR="005E1CD4">
        <w:rPr>
          <w:color w:val="FF0000"/>
          <w:sz w:val="24"/>
          <w:szCs w:val="24"/>
        </w:rPr>
        <w:t>Friday 12pm-2:50pm</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0F822BD4"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5E1CD4">
        <w:rPr>
          <w:color w:val="FF0000"/>
          <w:sz w:val="22"/>
          <w:szCs w:val="22"/>
        </w:rPr>
        <w:t>Vijaya Lakshmi Aysola</w:t>
      </w:r>
      <w:r w:rsidRPr="009F7E01">
        <w:rPr>
          <w:color w:val="000000" w:themeColor="text1"/>
          <w:sz w:val="22"/>
          <w:szCs w:val="22"/>
        </w:rPr>
        <w:tab/>
      </w:r>
    </w:p>
    <w:p w14:paraId="251AFD1D" w14:textId="42E1F421" w:rsidR="008417BF" w:rsidRPr="009F7E01" w:rsidRDefault="008417BF" w:rsidP="009D023C">
      <w:pPr>
        <w:rPr>
          <w:color w:val="000000" w:themeColor="text1"/>
          <w:sz w:val="22"/>
          <w:szCs w:val="22"/>
        </w:rPr>
      </w:pPr>
      <w:r w:rsidRPr="009F7E01">
        <w:rPr>
          <w:color w:val="000000" w:themeColor="text1"/>
          <w:sz w:val="22"/>
          <w:szCs w:val="22"/>
        </w:rPr>
        <w:t xml:space="preserve">Office </w:t>
      </w:r>
      <w:proofErr w:type="gramStart"/>
      <w:r w:rsidRPr="009F7E01">
        <w:rPr>
          <w:color w:val="000000" w:themeColor="text1"/>
          <w:sz w:val="22"/>
          <w:szCs w:val="22"/>
        </w:rPr>
        <w:t>Hours</w:t>
      </w:r>
      <w:r w:rsidR="005E1CD4">
        <w:rPr>
          <w:color w:val="000000" w:themeColor="text1"/>
          <w:sz w:val="22"/>
          <w:szCs w:val="22"/>
        </w:rPr>
        <w:t xml:space="preserve"> :</w:t>
      </w:r>
      <w:r w:rsidR="005E1CD4">
        <w:rPr>
          <w:color w:val="FF0000"/>
          <w:sz w:val="22"/>
          <w:szCs w:val="22"/>
        </w:rPr>
        <w:t>Friday</w:t>
      </w:r>
      <w:proofErr w:type="gramEnd"/>
      <w:r w:rsidRPr="002C5274">
        <w:rPr>
          <w:color w:val="FF0000"/>
          <w:sz w:val="22"/>
          <w:szCs w:val="22"/>
        </w:rPr>
        <w:t xml:space="preserve"> </w:t>
      </w:r>
      <w:r w:rsidR="005E1CD4">
        <w:rPr>
          <w:color w:val="FF0000"/>
          <w:sz w:val="22"/>
          <w:szCs w:val="22"/>
        </w:rPr>
        <w:t>12:00 pm</w:t>
      </w:r>
      <w:r w:rsidRPr="002C5274">
        <w:rPr>
          <w:color w:val="FF0000"/>
          <w:sz w:val="22"/>
          <w:szCs w:val="22"/>
        </w:rPr>
        <w:t>-</w:t>
      </w:r>
      <w:r w:rsidR="005E1CD4">
        <w:rPr>
          <w:color w:val="FF0000"/>
          <w:sz w:val="22"/>
          <w:szCs w:val="22"/>
        </w:rPr>
        <w:t>2:50pm</w:t>
      </w:r>
      <w:r w:rsidRPr="002C5274">
        <w:rPr>
          <w:color w:val="FF0000"/>
          <w:sz w:val="22"/>
          <w:szCs w:val="22"/>
        </w:rPr>
        <w:t>.</w:t>
      </w:r>
    </w:p>
    <w:p w14:paraId="77BECDC0" w14:textId="77777777" w:rsidR="005E1CD4" w:rsidRDefault="008417BF" w:rsidP="009D023C">
      <w:pPr>
        <w:rPr>
          <w:color w:val="000000" w:themeColor="text1"/>
          <w:sz w:val="22"/>
          <w:szCs w:val="22"/>
        </w:rPr>
      </w:pPr>
      <w:r w:rsidRPr="009F7E01">
        <w:rPr>
          <w:color w:val="000000" w:themeColor="text1"/>
          <w:sz w:val="22"/>
          <w:szCs w:val="22"/>
        </w:rPr>
        <w:t xml:space="preserve">HCC </w:t>
      </w:r>
      <w:proofErr w:type="gramStart"/>
      <w:r w:rsidRPr="009F7E01">
        <w:rPr>
          <w:color w:val="000000" w:themeColor="text1"/>
          <w:sz w:val="22"/>
          <w:szCs w:val="22"/>
        </w:rPr>
        <w:t>Email:</w:t>
      </w:r>
      <w:r w:rsidR="005E1CD4">
        <w:rPr>
          <w:color w:val="000000" w:themeColor="text1"/>
          <w:sz w:val="22"/>
          <w:szCs w:val="22"/>
        </w:rPr>
        <w:t>vijayalakshmi.aysola@hccs.edu</w:t>
      </w:r>
      <w:proofErr w:type="gramEnd"/>
      <w:r w:rsidR="00BB0352" w:rsidRPr="009F7E01">
        <w:rPr>
          <w:color w:val="000000" w:themeColor="text1"/>
          <w:sz w:val="22"/>
          <w:szCs w:val="22"/>
        </w:rPr>
        <w:tab/>
      </w:r>
      <w:r w:rsidR="00BB0352" w:rsidRPr="009F7E01">
        <w:rPr>
          <w:color w:val="000000" w:themeColor="text1"/>
          <w:sz w:val="22"/>
          <w:szCs w:val="22"/>
        </w:rPr>
        <w:tab/>
      </w:r>
    </w:p>
    <w:p w14:paraId="70639563" w14:textId="09C6C0F1" w:rsidR="008417BF" w:rsidRPr="009F7E01" w:rsidRDefault="00BB0352" w:rsidP="009D023C">
      <w:pPr>
        <w:rPr>
          <w:color w:val="000000" w:themeColor="text1"/>
          <w:sz w:val="22"/>
          <w:szCs w:val="22"/>
        </w:rPr>
      </w:pPr>
      <w:r w:rsidRPr="009F7E01">
        <w:rPr>
          <w:color w:val="000000" w:themeColor="text1"/>
          <w:sz w:val="22"/>
          <w:szCs w:val="22"/>
        </w:rPr>
        <w:t xml:space="preserve">Office Location: </w:t>
      </w:r>
      <w:r w:rsidRPr="009F7E01">
        <w:rPr>
          <w:color w:val="000000" w:themeColor="text1"/>
          <w:sz w:val="22"/>
          <w:szCs w:val="22"/>
        </w:rPr>
        <w:tab/>
      </w:r>
      <w:r w:rsidR="005E1CD4">
        <w:rPr>
          <w:color w:val="FF0000"/>
          <w:sz w:val="22"/>
          <w:szCs w:val="22"/>
        </w:rPr>
        <w:t>South west campus</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3B81B108" w:rsidR="004E2DCE" w:rsidRPr="009F7E01" w:rsidRDefault="009406A9" w:rsidP="004E2DCE">
      <w:pPr>
        <w:rPr>
          <w:color w:val="000000" w:themeColor="text1"/>
          <w:sz w:val="22"/>
          <w:szCs w:val="22"/>
        </w:rPr>
      </w:pPr>
      <w:r>
        <w:rPr>
          <w:b/>
          <w:color w:val="FF0000"/>
          <w:sz w:val="22"/>
          <w:szCs w:val="22"/>
        </w:rPr>
        <w:t xml:space="preserve">E-Mail: </w:t>
      </w:r>
      <w:hyperlink r:id="rId14" w:history="1">
        <w:r w:rsidRPr="004D7D9E">
          <w:rPr>
            <w:rStyle w:val="Hyperlink"/>
            <w:b/>
            <w:sz w:val="22"/>
            <w:szCs w:val="22"/>
          </w:rPr>
          <w:t>aysolavijaya@gmail.com</w:t>
        </w:r>
      </w:hyperlink>
      <w:r>
        <w:rPr>
          <w:b/>
          <w:color w:val="FF0000"/>
          <w:sz w:val="22"/>
          <w:szCs w:val="22"/>
        </w:rPr>
        <w:t xml:space="preserve"> (or) vijayalakshmi.aysola@hccs.edu</w:t>
      </w:r>
      <w:r w:rsidR="005F10AA" w:rsidRPr="002C5274">
        <w:rPr>
          <w:b/>
          <w:color w:val="FF0000"/>
          <w:sz w:val="22"/>
          <w:szCs w:val="22"/>
        </w:rPr>
        <w:t xml:space="preserve"> </w:t>
      </w:r>
      <w:r w:rsidR="004E2DCE" w:rsidRPr="009F7E01">
        <w:rPr>
          <w:color w:val="000000" w:themeColor="text1"/>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797165E1" w:rsidR="000C78A3" w:rsidRDefault="00293386" w:rsidP="00B560F9">
      <w:pPr>
        <w:pStyle w:val="Heading2"/>
      </w:pPr>
      <w:r>
        <w:t xml:space="preserve">What’s Exciting </w:t>
      </w:r>
      <w:r w:rsidR="00616984">
        <w:t>A</w:t>
      </w:r>
      <w:r>
        <w:t xml:space="preserve">bout </w:t>
      </w:r>
      <w:r w:rsidR="00616984">
        <w:t>T</w:t>
      </w:r>
      <w:r>
        <w:t>his</w:t>
      </w:r>
      <w:r w:rsidR="000C78A3">
        <w:t xml:space="preserve"> Course</w:t>
      </w:r>
    </w:p>
    <w:p w14:paraId="0E5E711C" w14:textId="1222B669" w:rsidR="009406A9" w:rsidRPr="009406A9" w:rsidRDefault="009406A9" w:rsidP="009406A9">
      <w:r>
        <w:t>In this course you will practice the skills and techniques to tackle rigorous problems and gain the practice and experience to do so comfortably.</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1D6FCA5" w14:textId="14D3A5B3" w:rsidR="000872F3" w:rsidRPr="000872F3" w:rsidRDefault="000872F3" w:rsidP="000872F3">
      <w:pPr>
        <w:rPr>
          <w:color w:val="FF0000"/>
          <w:sz w:val="22"/>
          <w:szCs w:val="22"/>
        </w:rPr>
      </w:pP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1688787B" w:rsidR="004D0D47" w:rsidRDefault="000C78A3" w:rsidP="00B560F9">
      <w:pPr>
        <w:pStyle w:val="Heading2"/>
      </w:pPr>
      <w:r>
        <w:t>My Personal Welcome</w:t>
      </w:r>
    </w:p>
    <w:p w14:paraId="0C82BFDB" w14:textId="50B510D1" w:rsidR="009406A9" w:rsidRPr="009406A9" w:rsidRDefault="009406A9" w:rsidP="009406A9">
      <w:r>
        <w:t xml:space="preserve">Welcome to Math 1324 course. I am looking forward to a happy and productive semester. I’m delighted that you have chosen this course! As you read and wrestle with new ideas and facts that may challenge you, I am available to support you. The fastest way to reach me is by my personal email. </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39510BCA" w14:textId="77777777" w:rsidR="00E70004" w:rsidRDefault="00E70004" w:rsidP="00E70004">
      <w:pPr>
        <w:rPr>
          <w:rFonts w:cs="Vrinda"/>
          <w:sz w:val="22"/>
          <w:szCs w:val="22"/>
        </w:rPr>
      </w:pPr>
    </w:p>
    <w:p w14:paraId="049AD99F" w14:textId="4657F5EB" w:rsidR="00E70004" w:rsidRDefault="00E70004" w:rsidP="00E70004">
      <w:pPr>
        <w:rPr>
          <w:rFonts w:cs="Vrinda"/>
          <w:sz w:val="22"/>
          <w:szCs w:val="22"/>
        </w:rPr>
      </w:pPr>
      <w:r>
        <w:rPr>
          <w:rFonts w:cs="Vrinda"/>
          <w:sz w:val="22"/>
          <w:szCs w:val="22"/>
        </w:rPr>
        <w:lastRenderedPageBreak/>
        <w:t xml:space="preserve">Prerequisites: </w:t>
      </w:r>
      <w:r w:rsidRPr="000872F3">
        <w:rPr>
          <w:rFonts w:cs="Vrinda"/>
          <w:sz w:val="22"/>
          <w:szCs w:val="22"/>
        </w:rPr>
        <w:t>A grade of C or better in Math 03</w:t>
      </w:r>
      <w:r>
        <w:rPr>
          <w:rFonts w:cs="Vrinda"/>
          <w:sz w:val="22"/>
          <w:szCs w:val="22"/>
        </w:rPr>
        <w:t>10</w:t>
      </w:r>
      <w:r w:rsidRPr="000872F3">
        <w:rPr>
          <w:rFonts w:cs="Vrinda"/>
          <w:sz w:val="22"/>
          <w:szCs w:val="22"/>
        </w:rPr>
        <w:t xml:space="preserve"> or its equivalent or an acceptable placement score. A grade of C or better in </w:t>
      </w:r>
      <w:r>
        <w:rPr>
          <w:rFonts w:cs="Vrinda"/>
          <w:sz w:val="22"/>
          <w:szCs w:val="22"/>
        </w:rPr>
        <w:t>Math 0314</w:t>
      </w:r>
      <w:r w:rsidRPr="000872F3">
        <w:rPr>
          <w:rFonts w:cs="Vrinda"/>
          <w:sz w:val="22"/>
          <w:szCs w:val="22"/>
        </w:rPr>
        <w:t xml:space="preserve"> its equivalent or an acceptable placement score. </w:t>
      </w:r>
    </w:p>
    <w:p w14:paraId="439B5678" w14:textId="322F5FA2" w:rsidR="00E70004" w:rsidRPr="00406AFD" w:rsidRDefault="00E70004" w:rsidP="00E70004">
      <w:pPr>
        <w:rPr>
          <w:rFonts w:cs="Vrinda"/>
          <w:color w:val="000000"/>
          <w:sz w:val="22"/>
          <w:szCs w:val="22"/>
        </w:rPr>
      </w:pPr>
      <w:r>
        <w:rPr>
          <w:rFonts w:cs="Vrinda"/>
          <w:color w:val="000000"/>
          <w:sz w:val="22"/>
          <w:szCs w:val="22"/>
        </w:rPr>
        <w:t>Co-Requisites: MATH 0324</w:t>
      </w:r>
      <w:r w:rsidRPr="004B4D39">
        <w:rPr>
          <w:rFonts w:cs="Vrinda"/>
          <w:color w:val="000000"/>
          <w:sz w:val="22"/>
          <w:szCs w:val="22"/>
        </w:rPr>
        <w:t xml:space="preserve"> is a co-requisite to MATH 13</w:t>
      </w:r>
      <w:r>
        <w:rPr>
          <w:rFonts w:cs="Vrinda"/>
          <w:color w:val="000000"/>
          <w:sz w:val="22"/>
          <w:szCs w:val="22"/>
        </w:rPr>
        <w:t>24</w:t>
      </w:r>
      <w:r w:rsidRPr="004B4D39">
        <w:rPr>
          <w:rFonts w:cs="Vrinda"/>
          <w:color w:val="000000"/>
          <w:sz w:val="22"/>
          <w:szCs w:val="22"/>
        </w:rPr>
        <w:t>. Since MATH 03</w:t>
      </w:r>
      <w:r>
        <w:rPr>
          <w:rFonts w:cs="Vrinda"/>
          <w:color w:val="000000"/>
          <w:sz w:val="22"/>
          <w:szCs w:val="22"/>
        </w:rPr>
        <w:t>24</w:t>
      </w:r>
      <w:r w:rsidRPr="004B4D39">
        <w:rPr>
          <w:rFonts w:cs="Vrinda"/>
          <w:color w:val="000000"/>
          <w:sz w:val="22"/>
          <w:szCs w:val="22"/>
        </w:rPr>
        <w:t xml:space="preserve"> is co-requisite with MATH 13</w:t>
      </w:r>
      <w:r>
        <w:rPr>
          <w:rFonts w:cs="Vrinda"/>
          <w:color w:val="000000"/>
          <w:sz w:val="22"/>
          <w:szCs w:val="22"/>
        </w:rPr>
        <w:t>24</w:t>
      </w:r>
      <w:r w:rsidRPr="004B4D39">
        <w:rPr>
          <w:rFonts w:cs="Vrinda"/>
          <w:color w:val="000000"/>
          <w:sz w:val="22"/>
          <w:szCs w:val="22"/>
        </w:rPr>
        <w:t>, withdrawing from</w:t>
      </w:r>
      <w:r>
        <w:rPr>
          <w:rFonts w:cs="Vrinda"/>
          <w:color w:val="000000"/>
          <w:sz w:val="22"/>
          <w:szCs w:val="22"/>
        </w:rPr>
        <w:t xml:space="preserve"> either </w:t>
      </w:r>
      <w:r w:rsidRPr="004B4D39">
        <w:rPr>
          <w:rFonts w:cs="Vrinda"/>
          <w:color w:val="000000"/>
          <w:sz w:val="22"/>
          <w:szCs w:val="22"/>
        </w:rPr>
        <w:t>MATH 03</w:t>
      </w:r>
      <w:r>
        <w:rPr>
          <w:rFonts w:cs="Vrinda"/>
          <w:color w:val="000000"/>
          <w:sz w:val="22"/>
          <w:szCs w:val="22"/>
        </w:rPr>
        <w:t>24</w:t>
      </w:r>
      <w:r w:rsidRPr="004B4D39">
        <w:rPr>
          <w:rFonts w:cs="Vrinda"/>
          <w:color w:val="000000"/>
          <w:sz w:val="22"/>
          <w:szCs w:val="22"/>
        </w:rPr>
        <w:t xml:space="preserve"> </w:t>
      </w:r>
      <w:r>
        <w:rPr>
          <w:rFonts w:cs="Vrinda"/>
          <w:color w:val="000000"/>
          <w:sz w:val="22"/>
          <w:szCs w:val="22"/>
        </w:rPr>
        <w:t xml:space="preserve">or Math 1324 </w:t>
      </w:r>
      <w:r w:rsidRPr="004B4D39">
        <w:rPr>
          <w:rFonts w:cs="Vrinda"/>
          <w:color w:val="000000"/>
          <w:sz w:val="22"/>
          <w:szCs w:val="22"/>
        </w:rPr>
        <w:t xml:space="preserve">will necessitate withdrawal from </w:t>
      </w:r>
      <w:r>
        <w:rPr>
          <w:rFonts w:cs="Vrinda"/>
          <w:color w:val="000000"/>
          <w:sz w:val="22"/>
          <w:szCs w:val="22"/>
        </w:rPr>
        <w:t>the other</w:t>
      </w:r>
      <w:r w:rsidRPr="004B4D39">
        <w:rPr>
          <w:rFonts w:cs="Vrinda"/>
          <w:color w:val="000000"/>
          <w:sz w:val="22"/>
          <w:szCs w:val="22"/>
        </w:rPr>
        <w:t xml:space="preserve"> as well. </w:t>
      </w:r>
      <w:r w:rsidRPr="004B4D39">
        <w:rPr>
          <w:rFonts w:cs="Vrinda"/>
          <w:sz w:val="22"/>
          <w:szCs w:val="22"/>
        </w:rPr>
        <w:t xml:space="preserve">Please carefully read and consider the repeater policy in the </w:t>
      </w:r>
      <w:hyperlink r:id="rId15" w:history="1">
        <w:r w:rsidRPr="004B4D39">
          <w:rPr>
            <w:rFonts w:cs="Vrinda"/>
            <w:color w:val="0000FF"/>
            <w:sz w:val="22"/>
            <w:szCs w:val="22"/>
            <w:u w:val="single"/>
          </w:rPr>
          <w:t>HCCS Student Handbook.</w:t>
        </w:r>
      </w:hyperlink>
    </w:p>
    <w:p w14:paraId="63BC0059" w14:textId="74D20A6A" w:rsidR="0025433F" w:rsidRPr="0025433F" w:rsidRDefault="0025433F" w:rsidP="009D023C">
      <w:pPr>
        <w:rPr>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4B3E808C" w:rsidR="005F10AA" w:rsidRPr="005F10AA" w:rsidRDefault="00A14E4D" w:rsidP="005F10AA">
      <w:pPr>
        <w:rPr>
          <w:b/>
          <w:color w:val="000000" w:themeColor="text1"/>
          <w:sz w:val="22"/>
          <w:szCs w:val="22"/>
        </w:rPr>
      </w:pPr>
      <w:r w:rsidRPr="0025433F">
        <w:rPr>
          <w:sz w:val="22"/>
          <w:szCs w:val="22"/>
        </w:rPr>
        <w:t xml:space="preserve">This section of </w:t>
      </w:r>
      <w:r w:rsidR="00712B37">
        <w:rPr>
          <w:sz w:val="22"/>
          <w:szCs w:val="22"/>
        </w:rPr>
        <w:t>MATH 13</w:t>
      </w:r>
      <w:r w:rsidR="00376774">
        <w:rPr>
          <w:sz w:val="22"/>
          <w:szCs w:val="22"/>
        </w:rPr>
        <w:t>24</w:t>
      </w:r>
      <w:r w:rsidRPr="0025433F">
        <w:rPr>
          <w:sz w:val="22"/>
          <w:szCs w:val="22"/>
        </w:rPr>
        <w:t xml:space="preserve"> will use </w:t>
      </w:r>
      <w:hyperlink r:id="rId16"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17"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 xml:space="preserve">to supplement in-class assignments, exams, and activities. </w:t>
      </w:r>
      <w:r w:rsidR="009406A9">
        <w:t xml:space="preserve">All the exam and Homework grades will be posted in Canvas </w:t>
      </w:r>
      <w:r w:rsidR="00C37241" w:rsidRPr="0025433F">
        <w:rPr>
          <w:sz w:val="22"/>
          <w:szCs w:val="22"/>
        </w:rPr>
        <w:t xml:space="preserve"> </w:t>
      </w: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8" w:history="1">
        <w:r w:rsidRPr="0025433F">
          <w:rPr>
            <w:rStyle w:val="Hyperlink"/>
            <w:b/>
            <w:sz w:val="22"/>
            <w:szCs w:val="22"/>
          </w:rPr>
          <w:t>FIREFOX</w:t>
        </w:r>
      </w:hyperlink>
      <w:r w:rsidRPr="0025433F">
        <w:rPr>
          <w:b/>
          <w:sz w:val="22"/>
          <w:szCs w:val="22"/>
        </w:rPr>
        <w:t xml:space="preserve"> OR </w:t>
      </w:r>
      <w:hyperlink r:id="rId19"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0"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51D9DBA1" w14:textId="77777777" w:rsidR="00E553D6" w:rsidRPr="00E553D6" w:rsidRDefault="00E553D6" w:rsidP="00E553D6">
      <w:pPr>
        <w:keepNext/>
        <w:keepLines/>
        <w:spacing w:before="40"/>
        <w:jc w:val="center"/>
        <w:outlineLvl w:val="2"/>
        <w:rPr>
          <w:b/>
          <w:color w:val="2F5496"/>
          <w:sz w:val="24"/>
          <w:szCs w:val="24"/>
        </w:rPr>
      </w:pPr>
      <w:r w:rsidRPr="00E553D6">
        <w:rPr>
          <w:b/>
          <w:color w:val="2F5496"/>
          <w:sz w:val="24"/>
          <w:szCs w:val="24"/>
        </w:rPr>
        <w:t>Textbook Information</w:t>
      </w:r>
    </w:p>
    <w:p w14:paraId="2DCB935E" w14:textId="03C5B160" w:rsidR="00E553D6" w:rsidRPr="00E553D6" w:rsidRDefault="00E553D6" w:rsidP="00E553D6">
      <w:pPr>
        <w:spacing w:line="276" w:lineRule="auto"/>
        <w:rPr>
          <w:rFonts w:cs="Arial"/>
          <w:sz w:val="24"/>
          <w:szCs w:val="24"/>
        </w:rPr>
      </w:pPr>
    </w:p>
    <w:tbl>
      <w:tblPr>
        <w:tblW w:w="0" w:type="auto"/>
        <w:tblLook w:val="04A0" w:firstRow="1" w:lastRow="0" w:firstColumn="1" w:lastColumn="0" w:noHBand="0" w:noVBand="1"/>
      </w:tblPr>
      <w:tblGrid>
        <w:gridCol w:w="2695"/>
        <w:gridCol w:w="7735"/>
      </w:tblGrid>
      <w:tr w:rsidR="00E553D6" w:rsidRPr="00E553D6" w14:paraId="59D8B85C" w14:textId="77777777" w:rsidTr="00894691">
        <w:tc>
          <w:tcPr>
            <w:tcW w:w="2695" w:type="dxa"/>
            <w:shd w:val="clear" w:color="auto" w:fill="auto"/>
          </w:tcPr>
          <w:p w14:paraId="75E15BDB" w14:textId="209BBEB6" w:rsidR="00E553D6" w:rsidRPr="00E553D6" w:rsidRDefault="006D0AA4" w:rsidP="00E553D6">
            <w:pPr>
              <w:spacing w:line="276" w:lineRule="auto"/>
              <w:rPr>
                <w:rFonts w:cs="Arial"/>
                <w:sz w:val="24"/>
                <w:szCs w:val="24"/>
              </w:rPr>
            </w:pPr>
            <w:r>
              <w:rPr>
                <w:noProof/>
              </w:rPr>
              <w:drawing>
                <wp:inline distT="0" distB="0" distL="0" distR="0" wp14:anchorId="11F01AB9" wp14:editId="18020F1E">
                  <wp:extent cx="1381125" cy="1764126"/>
                  <wp:effectExtent l="0" t="0" r="0" b="7620"/>
                  <wp:docPr id="1" name="plahover0" descr="MyLab Math with Pearson eText -- Standalone Access Card -- for Mathematics with Applications in the Management, Natural, and Social Sciences (12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MyLab Math with Pearson eText -- Standalone Access Card -- for Mathematics with Applications in the Management, Natural, and Social Sciences (12t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3085" cy="1779403"/>
                          </a:xfrm>
                          <a:prstGeom prst="rect">
                            <a:avLst/>
                          </a:prstGeom>
                          <a:noFill/>
                          <a:ln>
                            <a:noFill/>
                          </a:ln>
                        </pic:spPr>
                      </pic:pic>
                    </a:graphicData>
                  </a:graphic>
                </wp:inline>
              </w:drawing>
            </w:r>
          </w:p>
        </w:tc>
        <w:tc>
          <w:tcPr>
            <w:tcW w:w="7735" w:type="dxa"/>
            <w:shd w:val="clear" w:color="auto" w:fill="auto"/>
          </w:tcPr>
          <w:p w14:paraId="618DD12D" w14:textId="77777777" w:rsidR="00E553D6" w:rsidRPr="00E553D6" w:rsidRDefault="00E553D6" w:rsidP="00E553D6">
            <w:pPr>
              <w:spacing w:line="276" w:lineRule="auto"/>
              <w:rPr>
                <w:rFonts w:cs="Arial"/>
                <w:sz w:val="22"/>
                <w:szCs w:val="22"/>
              </w:rPr>
            </w:pPr>
            <w:r w:rsidRPr="00E553D6">
              <w:rPr>
                <w:rFonts w:cs="Arial"/>
                <w:sz w:val="22"/>
                <w:szCs w:val="22"/>
              </w:rPr>
              <w:t xml:space="preserve">The textbook listed below is </w:t>
            </w:r>
            <w:r w:rsidRPr="00E553D6">
              <w:rPr>
                <w:rFonts w:cs="Arial"/>
                <w:b/>
                <w:i/>
                <w:sz w:val="22"/>
                <w:szCs w:val="22"/>
              </w:rPr>
              <w:t>required</w:t>
            </w:r>
            <w:r w:rsidRPr="00E553D6">
              <w:rPr>
                <w:rFonts w:cs="Arial"/>
                <w:sz w:val="22"/>
                <w:szCs w:val="22"/>
              </w:rPr>
              <w:t xml:space="preserve"> for this course. </w:t>
            </w:r>
          </w:p>
          <w:p w14:paraId="1C53CA2C" w14:textId="24B8578B" w:rsidR="005318CD" w:rsidRPr="0021054E" w:rsidRDefault="005C6C59" w:rsidP="005C6C59">
            <w:pPr>
              <w:rPr>
                <w:color w:val="0000FF"/>
                <w:sz w:val="24"/>
                <w:szCs w:val="24"/>
              </w:rPr>
            </w:pPr>
            <w:r w:rsidRPr="005C6C59">
              <w:rPr>
                <w:b/>
                <w:sz w:val="24"/>
                <w:szCs w:val="24"/>
              </w:rPr>
              <w:t xml:space="preserve">Mathematics with Applications In the Management, Natural, and Social Sciences; 12th ed.; </w:t>
            </w:r>
            <w:r w:rsidR="003E26B8" w:rsidRPr="003E26B8">
              <w:rPr>
                <w:sz w:val="24"/>
                <w:szCs w:val="24"/>
              </w:rPr>
              <w:t xml:space="preserve">By </w:t>
            </w:r>
            <w:r w:rsidRPr="003E26B8">
              <w:rPr>
                <w:sz w:val="24"/>
                <w:szCs w:val="24"/>
              </w:rPr>
              <w:t xml:space="preserve">Margaret </w:t>
            </w:r>
            <w:proofErr w:type="spellStart"/>
            <w:r w:rsidRPr="003E26B8">
              <w:rPr>
                <w:sz w:val="24"/>
                <w:szCs w:val="24"/>
              </w:rPr>
              <w:t>Lial</w:t>
            </w:r>
            <w:proofErr w:type="spellEnd"/>
            <w:r w:rsidRPr="003E26B8">
              <w:rPr>
                <w:sz w:val="24"/>
                <w:szCs w:val="24"/>
              </w:rPr>
              <w:t>, Thomas Hungerford, John Holcomb, Jr., Bernadette Mullins. Pearson. ISBN-13: 978-0135335215</w:t>
            </w:r>
          </w:p>
          <w:p w14:paraId="08CA8BC5" w14:textId="2E8C692B" w:rsidR="00894691" w:rsidRDefault="00894691" w:rsidP="00E553D6">
            <w:pPr>
              <w:spacing w:line="276" w:lineRule="auto"/>
              <w:rPr>
                <w:rFonts w:cs="Arial"/>
                <w:sz w:val="22"/>
                <w:szCs w:val="22"/>
              </w:rPr>
            </w:pPr>
          </w:p>
          <w:p w14:paraId="3D149659" w14:textId="2FF4915E" w:rsidR="00E553D6" w:rsidRPr="00E553D6" w:rsidRDefault="00E553D6" w:rsidP="00E553D6">
            <w:pPr>
              <w:spacing w:line="276" w:lineRule="auto"/>
              <w:rPr>
                <w:rFonts w:cs="Arial"/>
                <w:sz w:val="22"/>
                <w:szCs w:val="22"/>
              </w:rPr>
            </w:pPr>
            <w:r w:rsidRPr="00E553D6">
              <w:rPr>
                <w:rFonts w:cs="Arial"/>
                <w:sz w:val="22"/>
                <w:szCs w:val="22"/>
              </w:rPr>
              <w:t xml:space="preserve">It is included in a package that contains the text as well as an access code and are found at the </w:t>
            </w:r>
            <w:hyperlink r:id="rId22" w:history="1">
              <w:r w:rsidRPr="00E553D6">
                <w:rPr>
                  <w:rFonts w:cs="Arial"/>
                  <w:sz w:val="22"/>
                  <w:szCs w:val="22"/>
                  <w:u w:val="single"/>
                </w:rPr>
                <w:t>HCC Bookstore</w:t>
              </w:r>
            </w:hyperlink>
            <w:r w:rsidRPr="00E553D6">
              <w:rPr>
                <w:rFonts w:cs="Arial"/>
                <w:sz w:val="22"/>
                <w:szCs w:val="22"/>
              </w:rPr>
              <w:t xml:space="preserve">.  You may either use a hard copy of the book or the e-book through </w:t>
            </w:r>
            <w:r w:rsidR="00CE6F8D">
              <w:rPr>
                <w:rFonts w:cs="Arial"/>
                <w:sz w:val="22"/>
                <w:szCs w:val="22"/>
              </w:rPr>
              <w:t>MyMathLab</w:t>
            </w:r>
            <w:r w:rsidRPr="00E553D6">
              <w:rPr>
                <w:rFonts w:cs="Arial"/>
                <w:sz w:val="22"/>
                <w:szCs w:val="22"/>
              </w:rPr>
              <w:t>.</w:t>
            </w:r>
          </w:p>
        </w:tc>
      </w:tr>
    </w:tbl>
    <w:p w14:paraId="3DAB08C2" w14:textId="77777777" w:rsidR="00F7570B" w:rsidRPr="00A508B4" w:rsidRDefault="00F7570B" w:rsidP="00B560F9">
      <w:pPr>
        <w:pStyle w:val="Heading2"/>
      </w:pPr>
      <w:r w:rsidRPr="00A508B4">
        <w:t>Temporary Free Access to E-Book</w:t>
      </w:r>
    </w:p>
    <w:p w14:paraId="1A7DFCBC" w14:textId="77777777" w:rsidR="0025433F" w:rsidRPr="0025433F" w:rsidRDefault="0025433F" w:rsidP="00F7570B">
      <w:pPr>
        <w:rPr>
          <w:sz w:val="22"/>
          <w:szCs w:val="22"/>
        </w:rPr>
      </w:pPr>
    </w:p>
    <w:p w14:paraId="7DD5BEF1" w14:textId="73FE48F3" w:rsidR="00980E36" w:rsidRPr="00980E36" w:rsidRDefault="00980E36" w:rsidP="00980E36">
      <w:pPr>
        <w:rPr>
          <w:sz w:val="22"/>
          <w:szCs w:val="22"/>
        </w:rPr>
      </w:pPr>
      <w:r w:rsidRPr="00980E36">
        <w:rPr>
          <w:sz w:val="22"/>
          <w:szCs w:val="22"/>
        </w:rPr>
        <w:t xml:space="preserve">For temporary free access to </w:t>
      </w:r>
      <w:proofErr w:type="spellStart"/>
      <w:r w:rsidRPr="00980E36">
        <w:rPr>
          <w:sz w:val="22"/>
          <w:szCs w:val="22"/>
        </w:rPr>
        <w:t>Math</w:t>
      </w:r>
      <w:r w:rsidR="00894691">
        <w:rPr>
          <w:sz w:val="22"/>
          <w:szCs w:val="22"/>
        </w:rPr>
        <w:t>Lab</w:t>
      </w:r>
      <w:proofErr w:type="spellEnd"/>
      <w:r w:rsidRPr="00980E36">
        <w:rPr>
          <w:sz w:val="22"/>
          <w:szCs w:val="22"/>
        </w:rPr>
        <w:t xml:space="preserve"> and the online eBook, go to </w:t>
      </w:r>
      <w:hyperlink r:id="rId23" w:history="1">
        <w:r w:rsidR="005C6C59" w:rsidRPr="001801D4">
          <w:rPr>
            <w:rStyle w:val="Hyperlink"/>
            <w:sz w:val="22"/>
            <w:szCs w:val="22"/>
          </w:rPr>
          <w:t>www.Coursecompass.com</w:t>
        </w:r>
      </w:hyperlink>
      <w:r w:rsidRPr="00980E36">
        <w:rPr>
          <w:sz w:val="22"/>
          <w:szCs w:val="22"/>
        </w:rPr>
        <w:t xml:space="preserve"> and register using the </w:t>
      </w:r>
      <w:proofErr w:type="spellStart"/>
      <w:r w:rsidRPr="00980E36">
        <w:rPr>
          <w:sz w:val="22"/>
          <w:szCs w:val="22"/>
        </w:rPr>
        <w:t>Math</w:t>
      </w:r>
      <w:r w:rsidR="00894691">
        <w:rPr>
          <w:sz w:val="22"/>
          <w:szCs w:val="22"/>
        </w:rPr>
        <w:t>Lab</w:t>
      </w:r>
      <w:proofErr w:type="spellEnd"/>
      <w:r w:rsidRPr="00980E36">
        <w:rPr>
          <w:sz w:val="22"/>
          <w:szCs w:val="22"/>
        </w:rPr>
        <w:t xml:space="preserve"> Course ID:</w:t>
      </w:r>
      <w:r w:rsidR="006611EF">
        <w:rPr>
          <w:sz w:val="22"/>
          <w:szCs w:val="22"/>
        </w:rPr>
        <w:t>aysola34974</w:t>
      </w:r>
    </w:p>
    <w:p w14:paraId="6BF695D6" w14:textId="7DD209FA" w:rsidR="00E210F9" w:rsidRPr="005F10AA" w:rsidRDefault="00E210F9" w:rsidP="00F7570B">
      <w:pPr>
        <w:rPr>
          <w:b/>
          <w:color w:val="000000" w:themeColor="text1"/>
          <w:sz w:val="22"/>
          <w:szCs w:val="22"/>
        </w:rPr>
      </w:pP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14:paraId="60C76BBE" w14:textId="77777777" w:rsidR="000065D7" w:rsidRDefault="000065D7" w:rsidP="00982503">
      <w:pPr>
        <w:rPr>
          <w:rStyle w:val="main-indent"/>
          <w:sz w:val="22"/>
          <w:szCs w:val="22"/>
        </w:rPr>
      </w:pPr>
    </w:p>
    <w:p w14:paraId="3A2DED29" w14:textId="77777777" w:rsidR="0054347D" w:rsidRDefault="00663AF8" w:rsidP="00B24D30">
      <w:pPr>
        <w:spacing w:after="160" w:line="259" w:lineRule="auto"/>
      </w:pPr>
      <w:r>
        <w:br w:type="page"/>
      </w:r>
    </w:p>
    <w:p w14:paraId="0D412252" w14:textId="77777777" w:rsidR="0054347D" w:rsidRPr="00A508B4" w:rsidRDefault="0054347D" w:rsidP="0054347D">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7D8F4D0" w14:textId="6A0B0284" w:rsidR="005D49DB" w:rsidRDefault="005D49DB" w:rsidP="005D49DB">
      <w:pPr>
        <w:rPr>
          <w:sz w:val="22"/>
          <w:szCs w:val="22"/>
        </w:rPr>
      </w:pPr>
      <w:r w:rsidRPr="005C6C59">
        <w:rPr>
          <w:sz w:val="22"/>
          <w:szCs w:val="22"/>
        </w:rPr>
        <w:t>This course is intended for students majoring in liberal arts and secondary education.</w:t>
      </w:r>
      <w:r w:rsidRPr="005D49DB">
        <w:rPr>
          <w:sz w:val="22"/>
          <w:szCs w:val="22"/>
        </w:rPr>
        <w:t xml:space="preserve"> </w:t>
      </w:r>
      <w:r>
        <w:rPr>
          <w:sz w:val="22"/>
          <w:szCs w:val="22"/>
        </w:rPr>
        <w:t>Topics included are: t</w:t>
      </w:r>
      <w:r w:rsidRPr="005C6C59">
        <w:rPr>
          <w:sz w:val="22"/>
          <w:szCs w:val="22"/>
        </w:rPr>
        <w:t>he application of common algebraic functions, including polynomial, exponential, logarithmic, and rational, to problems in business, economics, and the social sciences are addressed. The applications include mathematics of finance, including simple and compound interest and annuities; systems of linear equations; matrices; linear programming; and probability, including expected value.</w:t>
      </w:r>
    </w:p>
    <w:p w14:paraId="58D7DF6D" w14:textId="77777777" w:rsidR="005C6C59" w:rsidRPr="0025433F" w:rsidRDefault="005C6C59" w:rsidP="00445CAF">
      <w:pPr>
        <w:rPr>
          <w:sz w:val="22"/>
          <w:szCs w:val="22"/>
        </w:rPr>
      </w:pP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6C97469E" w14:textId="77777777" w:rsidR="003B6301" w:rsidRDefault="00980E36" w:rsidP="00526321">
      <w:pPr>
        <w:widowControl w:val="0"/>
        <w:rPr>
          <w:sz w:val="22"/>
          <w:szCs w:val="22"/>
        </w:rPr>
      </w:pPr>
      <w:r w:rsidRPr="00980E36">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74F64E28" w14:textId="027CFEE8" w:rsidR="00526321" w:rsidRPr="0025433F" w:rsidRDefault="00526321" w:rsidP="00526321">
      <w:pPr>
        <w:widowControl w:val="0"/>
        <w:rPr>
          <w:sz w:val="22"/>
          <w:szCs w:val="22"/>
        </w:rPr>
      </w:pPr>
      <w:r w:rsidRPr="0025433F">
        <w:rPr>
          <w:sz w:val="22"/>
          <w:szCs w:val="22"/>
        </w:rPr>
        <w:t xml:space="preserve"> </w:t>
      </w:r>
    </w:p>
    <w:p w14:paraId="7B0B2405" w14:textId="38D51C57"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w:t>
      </w:r>
      <w:r w:rsidR="003B6301" w:rsidRPr="003B6301">
        <w:rPr>
          <w:sz w:val="22"/>
          <w:szCs w:val="22"/>
        </w:rPr>
        <w:t>to include creative thinking, innovation, inquiry, and analysis, evaluation and synthe</w:t>
      </w:r>
      <w:r w:rsidR="003B6301">
        <w:rPr>
          <w:sz w:val="22"/>
          <w:szCs w:val="22"/>
        </w:rPr>
        <w:t>sis of information</w:t>
      </w:r>
      <w:r w:rsidRPr="0025433F">
        <w:rPr>
          <w:sz w:val="22"/>
          <w:szCs w:val="22"/>
        </w:rPr>
        <w:t>.</w:t>
      </w:r>
    </w:p>
    <w:p w14:paraId="7571C9D3" w14:textId="2A251260"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xml:space="preserve">: </w:t>
      </w:r>
      <w:r w:rsidR="003B6301" w:rsidRPr="003B6301">
        <w:rPr>
          <w:sz w:val="22"/>
          <w:szCs w:val="22"/>
        </w:rPr>
        <w:t>to include effective development, interpretation and expression of ideas through written, oral and visual communication</w:t>
      </w:r>
      <w:r w:rsidRPr="0025433F">
        <w:rPr>
          <w:sz w:val="22"/>
          <w:szCs w:val="22"/>
        </w:rPr>
        <w:t>.</w:t>
      </w:r>
    </w:p>
    <w:p w14:paraId="4911549D" w14:textId="2450B54F" w:rsidR="00A81AC6" w:rsidRPr="003B6301" w:rsidRDefault="00A81AC6" w:rsidP="00894691">
      <w:pPr>
        <w:pStyle w:val="ListParagraph"/>
        <w:widowControl w:val="0"/>
        <w:numPr>
          <w:ilvl w:val="0"/>
          <w:numId w:val="3"/>
        </w:numPr>
        <w:rPr>
          <w:sz w:val="22"/>
          <w:szCs w:val="22"/>
        </w:rPr>
      </w:pPr>
      <w:r w:rsidRPr="003B6301">
        <w:rPr>
          <w:b/>
          <w:i/>
          <w:sz w:val="22"/>
          <w:szCs w:val="22"/>
        </w:rPr>
        <w:t>Quantitative and Empirical Literacy</w:t>
      </w:r>
      <w:r w:rsidRPr="003B6301">
        <w:rPr>
          <w:sz w:val="22"/>
          <w:szCs w:val="22"/>
        </w:rPr>
        <w:t xml:space="preserve">: </w:t>
      </w:r>
      <w:r w:rsidR="003B6301" w:rsidRPr="003B6301">
        <w:rPr>
          <w:sz w:val="22"/>
          <w:szCs w:val="22"/>
        </w:rPr>
        <w:t>to include the manipulation and analysis of numerical data or observable facts resulting in informed conclusions</w:t>
      </w:r>
      <w:r w:rsidRPr="003B6301">
        <w:rPr>
          <w:sz w:val="22"/>
          <w:szCs w:val="22"/>
        </w:rPr>
        <w:t>.</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4F5CE49" w14:textId="77777777" w:rsidR="002D799D" w:rsidRPr="002D799D" w:rsidRDefault="002D799D" w:rsidP="002D799D">
      <w:pPr>
        <w:rPr>
          <w:sz w:val="22"/>
          <w:szCs w:val="22"/>
        </w:rPr>
      </w:pPr>
      <w:r w:rsidRPr="002D799D">
        <w:rPr>
          <w:sz w:val="22"/>
          <w:szCs w:val="22"/>
        </w:rPr>
        <w:t>Students in the Mathematics Program will:</w:t>
      </w:r>
    </w:p>
    <w:p w14:paraId="04F79FFD" w14:textId="77777777" w:rsidR="002D799D" w:rsidRPr="002D799D" w:rsidRDefault="002D799D" w:rsidP="002D799D">
      <w:pPr>
        <w:numPr>
          <w:ilvl w:val="0"/>
          <w:numId w:val="19"/>
        </w:numPr>
        <w:overflowPunct w:val="0"/>
        <w:autoSpaceDE w:val="0"/>
        <w:autoSpaceDN w:val="0"/>
        <w:adjustRightInd w:val="0"/>
        <w:contextualSpacing/>
        <w:textAlignment w:val="baseline"/>
        <w:rPr>
          <w:sz w:val="22"/>
          <w:szCs w:val="22"/>
        </w:rPr>
      </w:pPr>
      <w:r w:rsidRPr="002D799D">
        <w:rPr>
          <w:sz w:val="22"/>
          <w:szCs w:val="22"/>
        </w:rPr>
        <w:t>Engage in problem solving strategies, such as organizing information, drawing diagrams and modeling.</w:t>
      </w:r>
    </w:p>
    <w:p w14:paraId="36823B8C" w14:textId="77777777" w:rsidR="003E1831" w:rsidRDefault="002D799D" w:rsidP="003E1831">
      <w:pPr>
        <w:numPr>
          <w:ilvl w:val="0"/>
          <w:numId w:val="19"/>
        </w:numPr>
        <w:overflowPunct w:val="0"/>
        <w:autoSpaceDE w:val="0"/>
        <w:autoSpaceDN w:val="0"/>
        <w:adjustRightInd w:val="0"/>
        <w:contextualSpacing/>
        <w:textAlignment w:val="baseline"/>
        <w:rPr>
          <w:sz w:val="22"/>
          <w:szCs w:val="22"/>
        </w:rPr>
      </w:pPr>
      <w:r w:rsidRPr="002D799D">
        <w:rPr>
          <w:sz w:val="22"/>
          <w:szCs w:val="22"/>
        </w:rPr>
        <w:t>Use symbolic representations to solve problems. This includes manipulating formulas, solving equations, and graphing lines.</w:t>
      </w:r>
    </w:p>
    <w:p w14:paraId="4FA1AC62" w14:textId="74318AC1" w:rsidR="002D799D" w:rsidRDefault="002D799D" w:rsidP="003E1831">
      <w:pPr>
        <w:numPr>
          <w:ilvl w:val="0"/>
          <w:numId w:val="19"/>
        </w:numPr>
        <w:overflowPunct w:val="0"/>
        <w:autoSpaceDE w:val="0"/>
        <w:autoSpaceDN w:val="0"/>
        <w:adjustRightInd w:val="0"/>
        <w:contextualSpacing/>
        <w:textAlignment w:val="baseline"/>
        <w:rPr>
          <w:sz w:val="22"/>
          <w:szCs w:val="22"/>
        </w:rPr>
      </w:pPr>
      <w:r w:rsidRPr="002D799D">
        <w:rPr>
          <w:sz w:val="22"/>
          <w:szCs w:val="22"/>
        </w:rPr>
        <w:t xml:space="preserve">Build the foundational mathematical skills that will enable a student to successfully complete a college level mathematics course. </w:t>
      </w:r>
    </w:p>
    <w:p w14:paraId="7572353B" w14:textId="073723A0" w:rsidR="002D24B3" w:rsidRPr="0025433F" w:rsidRDefault="002D24B3" w:rsidP="00445CAF">
      <w:pPr>
        <w:rPr>
          <w:sz w:val="22"/>
          <w:szCs w:val="22"/>
        </w:rPr>
      </w:pPr>
    </w:p>
    <w:p w14:paraId="439FDC72" w14:textId="77777777" w:rsidR="00EB2C7A" w:rsidRPr="00A14FE2" w:rsidRDefault="00EB2C7A" w:rsidP="00EB2C7A">
      <w:pPr>
        <w:keepNext/>
        <w:keepLines/>
        <w:spacing w:before="40"/>
        <w:jc w:val="center"/>
        <w:outlineLvl w:val="1"/>
        <w:rPr>
          <w:b/>
          <w:color w:val="2F5496"/>
          <w:sz w:val="24"/>
          <w:shd w:val="clear" w:color="auto" w:fill="FFFFFF"/>
        </w:rPr>
      </w:pPr>
      <w:r>
        <w:rPr>
          <w:b/>
          <w:color w:val="2F5496"/>
          <w:sz w:val="24"/>
          <w:shd w:val="clear" w:color="auto" w:fill="FFFFFF"/>
        </w:rPr>
        <w:t xml:space="preserve">Course Student </w:t>
      </w:r>
      <w:r w:rsidRPr="00A14FE2">
        <w:rPr>
          <w:b/>
          <w:color w:val="2F5496"/>
          <w:sz w:val="24"/>
          <w:shd w:val="clear" w:color="auto" w:fill="FFFFFF"/>
        </w:rPr>
        <w:t>Learning Outcomes (CSLOs)</w:t>
      </w:r>
    </w:p>
    <w:p w14:paraId="66D8C9CB" w14:textId="77777777" w:rsidR="00EB2C7A" w:rsidRPr="00A14FE2" w:rsidRDefault="00EB2C7A" w:rsidP="00EB2C7A"/>
    <w:p w14:paraId="25C25C6C" w14:textId="77777777" w:rsidR="00EB2C7A" w:rsidRPr="00A14FE2" w:rsidRDefault="00EB2C7A" w:rsidP="00EB2C7A">
      <w:r w:rsidRPr="00A14FE2">
        <w:t>Upon successful completion of Math 1324 this course, students will:</w:t>
      </w:r>
    </w:p>
    <w:p w14:paraId="2C604F63" w14:textId="77777777" w:rsidR="00EB2C7A" w:rsidRPr="00A14FE2" w:rsidRDefault="00EB2C7A" w:rsidP="00EB2C7A">
      <w:pPr>
        <w:numPr>
          <w:ilvl w:val="0"/>
          <w:numId w:val="23"/>
        </w:numPr>
        <w:overflowPunct w:val="0"/>
        <w:autoSpaceDE w:val="0"/>
        <w:autoSpaceDN w:val="0"/>
        <w:adjustRightInd w:val="0"/>
        <w:contextualSpacing/>
        <w:textAlignment w:val="baseline"/>
      </w:pPr>
      <w:r>
        <w:t>Apply</w:t>
      </w:r>
      <w:r w:rsidRPr="00A14FE2">
        <w:t xml:space="preserve"> elementary functions, including linear, quadratic, polynomial, rational, logarithmic, and exponential functions to solving real-world problems.</w:t>
      </w:r>
    </w:p>
    <w:p w14:paraId="05D24CA1" w14:textId="77777777" w:rsidR="00EB2C7A" w:rsidRDefault="00EB2C7A" w:rsidP="00EB2C7A">
      <w:pPr>
        <w:numPr>
          <w:ilvl w:val="0"/>
          <w:numId w:val="23"/>
        </w:numPr>
        <w:overflowPunct w:val="0"/>
        <w:autoSpaceDE w:val="0"/>
        <w:autoSpaceDN w:val="0"/>
        <w:adjustRightInd w:val="0"/>
        <w:contextualSpacing/>
        <w:textAlignment w:val="baseline"/>
      </w:pPr>
      <w:r>
        <w:t xml:space="preserve">Solve </w:t>
      </w:r>
      <w:r w:rsidRPr="00A14FE2">
        <w:t>mathematics of finance problems, including the computation of interest, annuities, and amortization of loans.</w:t>
      </w:r>
    </w:p>
    <w:p w14:paraId="6FD270C9" w14:textId="77777777" w:rsidR="00EB2C7A" w:rsidRDefault="00EB2C7A" w:rsidP="00EB2C7A">
      <w:pPr>
        <w:numPr>
          <w:ilvl w:val="0"/>
          <w:numId w:val="23"/>
        </w:numPr>
        <w:overflowPunct w:val="0"/>
        <w:autoSpaceDE w:val="0"/>
        <w:autoSpaceDN w:val="0"/>
        <w:adjustRightInd w:val="0"/>
        <w:contextualSpacing/>
        <w:textAlignment w:val="baseline"/>
      </w:pPr>
      <w:r>
        <w:t xml:space="preserve">Apply </w:t>
      </w:r>
      <w:r w:rsidRPr="00A14FE2">
        <w:t>basic matrix operations, including linear programming methods, to solve application problems.</w:t>
      </w:r>
    </w:p>
    <w:p w14:paraId="773DC6FA" w14:textId="77777777" w:rsidR="00EB2C7A" w:rsidRDefault="00EB2C7A" w:rsidP="00EB2C7A">
      <w:pPr>
        <w:numPr>
          <w:ilvl w:val="0"/>
          <w:numId w:val="23"/>
        </w:numPr>
        <w:overflowPunct w:val="0"/>
        <w:autoSpaceDE w:val="0"/>
        <w:autoSpaceDN w:val="0"/>
        <w:adjustRightInd w:val="0"/>
        <w:contextualSpacing/>
        <w:textAlignment w:val="baseline"/>
      </w:pPr>
      <w:r>
        <w:t>Demonstrate</w:t>
      </w:r>
      <w:r w:rsidRPr="00A14FE2">
        <w:t xml:space="preserve"> fundamental probability techniques and application of those techniques, including expected value, to solve problems.</w:t>
      </w:r>
    </w:p>
    <w:p w14:paraId="18075DAF" w14:textId="77777777" w:rsidR="00EB2C7A" w:rsidRDefault="00EB2C7A" w:rsidP="00EB2C7A">
      <w:pPr>
        <w:numPr>
          <w:ilvl w:val="0"/>
          <w:numId w:val="23"/>
        </w:numPr>
        <w:overflowPunct w:val="0"/>
        <w:autoSpaceDE w:val="0"/>
        <w:autoSpaceDN w:val="0"/>
        <w:adjustRightInd w:val="0"/>
        <w:contextualSpacing/>
        <w:textAlignment w:val="baseline"/>
      </w:pPr>
      <w:r>
        <w:t>Apply</w:t>
      </w:r>
      <w:r w:rsidRPr="00A14FE2">
        <w:t xml:space="preserve"> matrix skills and probability analyses to model applications to solve real-world problems.</w:t>
      </w:r>
    </w:p>
    <w:p w14:paraId="6DA1B599" w14:textId="77777777" w:rsidR="00EB2C7A" w:rsidRDefault="00EB2C7A" w:rsidP="00EB2C7A"/>
    <w:p w14:paraId="6FC0A32B" w14:textId="77777777" w:rsidR="00EB2C7A" w:rsidRPr="00A14FE2" w:rsidRDefault="00EB2C7A" w:rsidP="00EB2C7A"/>
    <w:p w14:paraId="68D45D34" w14:textId="77777777" w:rsidR="00EB2C7A" w:rsidRDefault="00EB2C7A">
      <w:pPr>
        <w:spacing w:after="160" w:line="259" w:lineRule="auto"/>
        <w:rPr>
          <w:b/>
          <w:color w:val="2F5496"/>
          <w:sz w:val="24"/>
          <w:shd w:val="clear" w:color="auto" w:fill="FFFFFF"/>
        </w:rPr>
      </w:pPr>
      <w:r>
        <w:rPr>
          <w:b/>
          <w:color w:val="2F5496"/>
          <w:sz w:val="24"/>
          <w:shd w:val="clear" w:color="auto" w:fill="FFFFFF"/>
        </w:rPr>
        <w:br w:type="page"/>
      </w:r>
    </w:p>
    <w:p w14:paraId="4C409ABD" w14:textId="28B5FDBF" w:rsidR="00EB2C7A" w:rsidRPr="00A14FE2" w:rsidRDefault="00EB2C7A" w:rsidP="00EB2C7A">
      <w:pPr>
        <w:keepNext/>
        <w:keepLines/>
        <w:spacing w:before="40"/>
        <w:jc w:val="center"/>
        <w:outlineLvl w:val="1"/>
        <w:rPr>
          <w:b/>
          <w:color w:val="2F5496"/>
          <w:sz w:val="24"/>
          <w:shd w:val="clear" w:color="auto" w:fill="FFFFFF"/>
        </w:rPr>
      </w:pPr>
      <w:r w:rsidRPr="00A14FE2">
        <w:rPr>
          <w:b/>
          <w:color w:val="2F5496"/>
          <w:sz w:val="24"/>
          <w:shd w:val="clear" w:color="auto" w:fill="FFFFFF"/>
        </w:rPr>
        <w:lastRenderedPageBreak/>
        <w:t>Learning Objectives</w:t>
      </w:r>
    </w:p>
    <w:p w14:paraId="657D10B6" w14:textId="77777777" w:rsidR="00EB2C7A" w:rsidRDefault="00EB2C7A" w:rsidP="00EB2C7A">
      <w:pPr>
        <w:rPr>
          <w:strike/>
        </w:rPr>
      </w:pPr>
    </w:p>
    <w:p w14:paraId="09F6FDF9" w14:textId="77777777" w:rsidR="00EB2C7A" w:rsidRPr="00A14FE2" w:rsidRDefault="00EB2C7A" w:rsidP="00EB2C7A">
      <w:pPr>
        <w:rPr>
          <w:b/>
        </w:rPr>
      </w:pPr>
      <w:r w:rsidRPr="00A14FE2">
        <w:t>Upon completion of MATH 13</w:t>
      </w:r>
      <w:r>
        <w:t>24</w:t>
      </w:r>
      <w:r w:rsidRPr="00A14FE2">
        <w:t>, the student will be able to:</w:t>
      </w:r>
    </w:p>
    <w:p w14:paraId="6379E37D" w14:textId="77777777" w:rsidR="00EB2C7A" w:rsidRDefault="00EB2C7A" w:rsidP="00EB2C7A">
      <w:pPr>
        <w:numPr>
          <w:ilvl w:val="0"/>
          <w:numId w:val="21"/>
        </w:numPr>
        <w:overflowPunct w:val="0"/>
        <w:autoSpaceDE w:val="0"/>
        <w:autoSpaceDN w:val="0"/>
        <w:adjustRightInd w:val="0"/>
        <w:contextualSpacing/>
        <w:textAlignment w:val="baseline"/>
      </w:pPr>
      <w:r>
        <w:t xml:space="preserve">Be </w:t>
      </w:r>
      <w:r w:rsidRPr="006431A6">
        <w:t>able to graph systems of linear equations in two variables.</w:t>
      </w:r>
    </w:p>
    <w:p w14:paraId="56192ECA" w14:textId="77777777" w:rsidR="00EB2C7A" w:rsidRDefault="00EB2C7A" w:rsidP="00EB2C7A">
      <w:pPr>
        <w:numPr>
          <w:ilvl w:val="0"/>
          <w:numId w:val="21"/>
        </w:numPr>
        <w:overflowPunct w:val="0"/>
        <w:autoSpaceDE w:val="0"/>
        <w:autoSpaceDN w:val="0"/>
        <w:adjustRightInd w:val="0"/>
        <w:contextualSpacing/>
        <w:textAlignment w:val="baseline"/>
      </w:pPr>
      <w:r>
        <w:t xml:space="preserve">Be </w:t>
      </w:r>
      <w:r w:rsidRPr="00A14FE2">
        <w:t>able to solve systems of linear equations using Gauss-Jordan elimination.</w:t>
      </w:r>
    </w:p>
    <w:p w14:paraId="1F24E94E" w14:textId="77777777" w:rsidR="00EB2C7A" w:rsidRDefault="00EB2C7A" w:rsidP="00EB2C7A">
      <w:pPr>
        <w:numPr>
          <w:ilvl w:val="0"/>
          <w:numId w:val="21"/>
        </w:numPr>
        <w:overflowPunct w:val="0"/>
        <w:autoSpaceDE w:val="0"/>
        <w:autoSpaceDN w:val="0"/>
        <w:adjustRightInd w:val="0"/>
        <w:contextualSpacing/>
        <w:textAlignment w:val="baseline"/>
      </w:pPr>
      <w:r>
        <w:t>Be</w:t>
      </w:r>
      <w:r w:rsidRPr="006431A6">
        <w:t xml:space="preserve"> </w:t>
      </w:r>
      <w:r w:rsidRPr="00A14FE2">
        <w:t>able to add, subtract, and multiply matrices.</w:t>
      </w:r>
    </w:p>
    <w:p w14:paraId="66171AB8" w14:textId="77777777" w:rsidR="00EB2C7A" w:rsidRDefault="00EB2C7A" w:rsidP="00EB2C7A">
      <w:pPr>
        <w:numPr>
          <w:ilvl w:val="0"/>
          <w:numId w:val="21"/>
        </w:numPr>
        <w:overflowPunct w:val="0"/>
        <w:autoSpaceDE w:val="0"/>
        <w:autoSpaceDN w:val="0"/>
        <w:adjustRightInd w:val="0"/>
        <w:contextualSpacing/>
        <w:textAlignment w:val="baseline"/>
      </w:pPr>
      <w:r>
        <w:t>Be</w:t>
      </w:r>
      <w:r w:rsidRPr="006431A6">
        <w:t xml:space="preserve"> </w:t>
      </w:r>
      <w:r w:rsidRPr="00A14FE2">
        <w:t>able to find the inverse of a square matrix.</w:t>
      </w:r>
    </w:p>
    <w:p w14:paraId="1F68E654" w14:textId="77777777" w:rsidR="00EB2C7A" w:rsidRDefault="00EB2C7A" w:rsidP="00EB2C7A">
      <w:pPr>
        <w:numPr>
          <w:ilvl w:val="0"/>
          <w:numId w:val="21"/>
        </w:numPr>
        <w:overflowPunct w:val="0"/>
        <w:autoSpaceDE w:val="0"/>
        <w:autoSpaceDN w:val="0"/>
        <w:adjustRightInd w:val="0"/>
        <w:contextualSpacing/>
        <w:textAlignment w:val="baseline"/>
      </w:pPr>
      <w:r w:rsidRPr="00954B9A">
        <w:t xml:space="preserve">Find </w:t>
      </w:r>
      <w:r w:rsidRPr="00A14FE2">
        <w:t>simple and compound interest.</w:t>
      </w:r>
    </w:p>
    <w:p w14:paraId="1658E40F" w14:textId="77777777" w:rsidR="00EB2C7A" w:rsidRDefault="00EB2C7A" w:rsidP="00EB2C7A">
      <w:pPr>
        <w:numPr>
          <w:ilvl w:val="0"/>
          <w:numId w:val="21"/>
        </w:numPr>
        <w:overflowPunct w:val="0"/>
        <w:autoSpaceDE w:val="0"/>
        <w:autoSpaceDN w:val="0"/>
        <w:adjustRightInd w:val="0"/>
        <w:contextualSpacing/>
        <w:textAlignment w:val="baseline"/>
      </w:pPr>
      <w:r w:rsidRPr="00954B9A">
        <w:t xml:space="preserve">Find </w:t>
      </w:r>
      <w:r w:rsidRPr="00A14FE2">
        <w:t>the future value of a given annuity.</w:t>
      </w:r>
    </w:p>
    <w:p w14:paraId="6B31C81F" w14:textId="77777777" w:rsidR="00EB2C7A" w:rsidRDefault="00EB2C7A" w:rsidP="00EB2C7A">
      <w:pPr>
        <w:numPr>
          <w:ilvl w:val="0"/>
          <w:numId w:val="21"/>
        </w:numPr>
        <w:overflowPunct w:val="0"/>
        <w:autoSpaceDE w:val="0"/>
        <w:autoSpaceDN w:val="0"/>
        <w:adjustRightInd w:val="0"/>
        <w:contextualSpacing/>
        <w:textAlignment w:val="baseline"/>
      </w:pPr>
      <w:r w:rsidRPr="00A14FE2">
        <w:t>Find the monthly payment and the total interest for a given simple interest amortized loan.</w:t>
      </w:r>
    </w:p>
    <w:p w14:paraId="6FD741B3" w14:textId="77777777" w:rsidR="00EB2C7A" w:rsidRDefault="00EB2C7A" w:rsidP="00EB2C7A">
      <w:pPr>
        <w:numPr>
          <w:ilvl w:val="0"/>
          <w:numId w:val="21"/>
        </w:numPr>
        <w:overflowPunct w:val="0"/>
        <w:autoSpaceDE w:val="0"/>
        <w:autoSpaceDN w:val="0"/>
        <w:adjustRightInd w:val="0"/>
        <w:contextualSpacing/>
        <w:textAlignment w:val="baseline"/>
      </w:pPr>
      <w:r w:rsidRPr="00A14FE2">
        <w:t>Be able to graph systems of linear inequalities in two variables.</w:t>
      </w:r>
    </w:p>
    <w:p w14:paraId="3000545C" w14:textId="77777777" w:rsidR="00EB2C7A" w:rsidRDefault="00EB2C7A" w:rsidP="00EB2C7A">
      <w:pPr>
        <w:numPr>
          <w:ilvl w:val="0"/>
          <w:numId w:val="21"/>
        </w:numPr>
        <w:overflowPunct w:val="0"/>
        <w:autoSpaceDE w:val="0"/>
        <w:autoSpaceDN w:val="0"/>
        <w:adjustRightInd w:val="0"/>
        <w:contextualSpacing/>
        <w:textAlignment w:val="baseline"/>
      </w:pPr>
      <w:r w:rsidRPr="00A14FE2">
        <w:t>Use the graphical method for solving a linear programming problem.</w:t>
      </w:r>
    </w:p>
    <w:p w14:paraId="17B1094B" w14:textId="77777777" w:rsidR="00EB2C7A" w:rsidRDefault="00EB2C7A" w:rsidP="00EB2C7A">
      <w:pPr>
        <w:numPr>
          <w:ilvl w:val="0"/>
          <w:numId w:val="21"/>
        </w:numPr>
        <w:overflowPunct w:val="0"/>
        <w:autoSpaceDE w:val="0"/>
        <w:autoSpaceDN w:val="0"/>
        <w:adjustRightInd w:val="0"/>
        <w:contextualSpacing/>
        <w:textAlignment w:val="baseline"/>
      </w:pPr>
      <w:r w:rsidRPr="00A14FE2">
        <w:t xml:space="preserve">Use the simplex method for solving standard maximization and standard minimization problems. </w:t>
      </w:r>
    </w:p>
    <w:p w14:paraId="7DBE3ABD" w14:textId="77777777" w:rsidR="00EB2C7A" w:rsidRDefault="00EB2C7A" w:rsidP="00EB2C7A">
      <w:pPr>
        <w:numPr>
          <w:ilvl w:val="0"/>
          <w:numId w:val="21"/>
        </w:numPr>
        <w:overflowPunct w:val="0"/>
        <w:autoSpaceDE w:val="0"/>
        <w:autoSpaceDN w:val="0"/>
        <w:adjustRightInd w:val="0"/>
        <w:contextualSpacing/>
        <w:textAlignment w:val="baseline"/>
      </w:pPr>
      <w:r w:rsidRPr="00A14FE2">
        <w:t xml:space="preserve">Be able to perform the basic set operations. </w:t>
      </w:r>
    </w:p>
    <w:p w14:paraId="05E06338" w14:textId="77777777" w:rsidR="00EB2C7A" w:rsidRDefault="00EB2C7A" w:rsidP="00EB2C7A">
      <w:pPr>
        <w:numPr>
          <w:ilvl w:val="0"/>
          <w:numId w:val="21"/>
        </w:numPr>
        <w:overflowPunct w:val="0"/>
        <w:autoSpaceDE w:val="0"/>
        <w:autoSpaceDN w:val="0"/>
        <w:adjustRightInd w:val="0"/>
        <w:contextualSpacing/>
        <w:textAlignment w:val="baseline"/>
      </w:pPr>
      <w:r w:rsidRPr="00A14FE2">
        <w:t xml:space="preserve">Be able to use the multiplication principle, permutations and combinations in counting arguments. </w:t>
      </w:r>
    </w:p>
    <w:p w14:paraId="0C4B06E1" w14:textId="77777777" w:rsidR="00EB2C7A" w:rsidRDefault="00EB2C7A" w:rsidP="00EB2C7A">
      <w:pPr>
        <w:numPr>
          <w:ilvl w:val="0"/>
          <w:numId w:val="21"/>
        </w:numPr>
        <w:overflowPunct w:val="0"/>
        <w:autoSpaceDE w:val="0"/>
        <w:autoSpaceDN w:val="0"/>
        <w:adjustRightInd w:val="0"/>
        <w:contextualSpacing/>
        <w:textAlignment w:val="baseline"/>
      </w:pPr>
      <w:r w:rsidRPr="00A14FE2">
        <w:t>Calculate basic probabilities using classical methods.</w:t>
      </w:r>
    </w:p>
    <w:p w14:paraId="3553ADAC" w14:textId="77777777" w:rsidR="00EB2C7A" w:rsidRDefault="00EB2C7A" w:rsidP="00EB2C7A">
      <w:pPr>
        <w:numPr>
          <w:ilvl w:val="0"/>
          <w:numId w:val="21"/>
        </w:numPr>
        <w:overflowPunct w:val="0"/>
        <w:autoSpaceDE w:val="0"/>
        <w:autoSpaceDN w:val="0"/>
        <w:adjustRightInd w:val="0"/>
        <w:contextualSpacing/>
        <w:textAlignment w:val="baseline"/>
      </w:pPr>
      <w:r w:rsidRPr="00A14FE2">
        <w:t xml:space="preserve">Calculate conditional probabilities. </w:t>
      </w:r>
    </w:p>
    <w:p w14:paraId="663A6158" w14:textId="77777777" w:rsidR="00EB2C7A" w:rsidRDefault="00EB2C7A" w:rsidP="00EB2C7A">
      <w:pPr>
        <w:numPr>
          <w:ilvl w:val="0"/>
          <w:numId w:val="21"/>
        </w:numPr>
        <w:overflowPunct w:val="0"/>
        <w:autoSpaceDE w:val="0"/>
        <w:autoSpaceDN w:val="0"/>
        <w:adjustRightInd w:val="0"/>
        <w:contextualSpacing/>
        <w:textAlignment w:val="baseline"/>
      </w:pPr>
      <w:r w:rsidRPr="00A14FE2">
        <w:t>Use expected values in real-world applications</w:t>
      </w:r>
      <w:r>
        <w:t>.</w:t>
      </w:r>
    </w:p>
    <w:p w14:paraId="68B56035" w14:textId="77777777" w:rsidR="00EB2C7A" w:rsidRPr="00A14FE2" w:rsidRDefault="00EB2C7A" w:rsidP="00EB2C7A">
      <w:pPr>
        <w:numPr>
          <w:ilvl w:val="0"/>
          <w:numId w:val="21"/>
        </w:numPr>
        <w:overflowPunct w:val="0"/>
        <w:autoSpaceDE w:val="0"/>
        <w:autoSpaceDN w:val="0"/>
        <w:adjustRightInd w:val="0"/>
        <w:contextualSpacing/>
        <w:textAlignment w:val="baseline"/>
      </w:pPr>
      <w:r w:rsidRPr="00A14FE2">
        <w:t>Use the binomial distribution to model and analyze probability experiments.</w:t>
      </w:r>
    </w:p>
    <w:p w14:paraId="1738052A" w14:textId="2C112EA8" w:rsidR="00663AF8" w:rsidRDefault="00663AF8">
      <w:pPr>
        <w:spacing w:after="160" w:line="259" w:lineRule="auto"/>
        <w:rPr>
          <w:rFonts w:eastAsiaTheme="majorEastAsia" w:cstheme="majorBidi"/>
          <w:b/>
          <w:color w:val="000000" w:themeColor="text1"/>
          <w:sz w:val="28"/>
          <w:szCs w:val="28"/>
        </w:rPr>
      </w:pPr>
    </w:p>
    <w:p w14:paraId="379C386C" w14:textId="79323C16"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lastRenderedPageBreak/>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7"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2A37A5DE" w:rsidR="00663AF8" w:rsidRDefault="00663AF8">
      <w:pPr>
        <w:spacing w:after="160" w:line="259" w:lineRule="auto"/>
        <w:rPr>
          <w:rFonts w:eastAsiaTheme="majorEastAsia" w:cstheme="majorBidi"/>
          <w:b/>
          <w:color w:val="000000" w:themeColor="text1"/>
          <w:sz w:val="28"/>
          <w:szCs w:val="28"/>
        </w:rPr>
      </w:pPr>
    </w:p>
    <w:p w14:paraId="685F743C" w14:textId="5B2AE8C2" w:rsidR="003D51C1" w:rsidRPr="00DC703C" w:rsidRDefault="003D51C1" w:rsidP="00C65FB6">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95A1005" w14:textId="7D4194CD" w:rsidR="000C2123" w:rsidRDefault="000C2123" w:rsidP="00B560F9">
      <w:pPr>
        <w:pStyle w:val="Heading2"/>
      </w:pPr>
      <w:r w:rsidRPr="00DC703C">
        <w:t>Exams</w:t>
      </w:r>
    </w:p>
    <w:p w14:paraId="240C1DFE" w14:textId="77777777" w:rsidR="006611EF" w:rsidRPr="006611EF" w:rsidRDefault="006611EF" w:rsidP="006611EF">
      <w:pPr>
        <w:autoSpaceDE w:val="0"/>
        <w:autoSpaceDN w:val="0"/>
        <w:adjustRightInd w:val="0"/>
        <w:rPr>
          <w:rFonts w:eastAsiaTheme="minorHAnsi" w:cs="Verdana"/>
          <w:color w:val="000000"/>
          <w:sz w:val="23"/>
          <w:szCs w:val="23"/>
        </w:rPr>
      </w:pPr>
      <w:r w:rsidRPr="006611EF">
        <w:rPr>
          <w:rFonts w:eastAsiaTheme="minorHAnsi" w:cs="Verdana"/>
          <w:b/>
          <w:bCs/>
          <w:color w:val="000000"/>
          <w:sz w:val="23"/>
          <w:szCs w:val="23"/>
        </w:rPr>
        <w:t xml:space="preserve">Exams </w:t>
      </w:r>
    </w:p>
    <w:p w14:paraId="7FE76639" w14:textId="77777777" w:rsidR="006611EF" w:rsidRPr="006611EF" w:rsidRDefault="006611EF" w:rsidP="006611EF">
      <w:pPr>
        <w:autoSpaceDE w:val="0"/>
        <w:autoSpaceDN w:val="0"/>
        <w:adjustRightInd w:val="0"/>
        <w:rPr>
          <w:rFonts w:eastAsiaTheme="minorHAnsi" w:cs="Verdana"/>
          <w:color w:val="000000"/>
        </w:rPr>
      </w:pPr>
      <w:r w:rsidRPr="006611EF">
        <w:rPr>
          <w:rFonts w:eastAsiaTheme="minorHAnsi" w:cs="Verdana"/>
          <w:color w:val="000000"/>
        </w:rPr>
        <w:t xml:space="preserve">There will be 5 exams including a final departmental exam. </w:t>
      </w:r>
      <w:proofErr w:type="gramStart"/>
      <w:r w:rsidRPr="006611EF">
        <w:rPr>
          <w:rFonts w:eastAsiaTheme="minorHAnsi" w:cs="Verdana"/>
          <w:color w:val="000000"/>
        </w:rPr>
        <w:t>However</w:t>
      </w:r>
      <w:proofErr w:type="gramEnd"/>
      <w:r w:rsidRPr="006611EF">
        <w:rPr>
          <w:rFonts w:eastAsiaTheme="minorHAnsi" w:cs="Verdana"/>
          <w:color w:val="000000"/>
        </w:rPr>
        <w:t xml:space="preserve"> one exam grade (excluding the final) will be dropped. In other </w:t>
      </w:r>
      <w:proofErr w:type="gramStart"/>
      <w:r w:rsidRPr="006611EF">
        <w:rPr>
          <w:rFonts w:eastAsiaTheme="minorHAnsi" w:cs="Verdana"/>
          <w:color w:val="000000"/>
        </w:rPr>
        <w:t>words</w:t>
      </w:r>
      <w:proofErr w:type="gramEnd"/>
      <w:r w:rsidRPr="006611EF">
        <w:rPr>
          <w:rFonts w:eastAsiaTheme="minorHAnsi" w:cs="Verdana"/>
          <w:color w:val="000000"/>
        </w:rPr>
        <w:t xml:space="preserve"> you may take only three exams and the final. </w:t>
      </w:r>
    </w:p>
    <w:p w14:paraId="6B498773" w14:textId="77777777" w:rsidR="006611EF" w:rsidRPr="006611EF" w:rsidRDefault="006611EF" w:rsidP="006611EF">
      <w:pPr>
        <w:autoSpaceDE w:val="0"/>
        <w:autoSpaceDN w:val="0"/>
        <w:adjustRightInd w:val="0"/>
        <w:rPr>
          <w:rFonts w:eastAsiaTheme="minorHAnsi" w:cs="Verdana"/>
          <w:color w:val="000000"/>
          <w:sz w:val="23"/>
          <w:szCs w:val="23"/>
        </w:rPr>
      </w:pPr>
      <w:proofErr w:type="gramStart"/>
      <w:r w:rsidRPr="006611EF">
        <w:rPr>
          <w:rFonts w:eastAsiaTheme="minorHAnsi" w:cs="Verdana"/>
          <w:b/>
          <w:bCs/>
          <w:color w:val="000000"/>
          <w:sz w:val="23"/>
          <w:szCs w:val="23"/>
        </w:rPr>
        <w:t>Home work</w:t>
      </w:r>
      <w:proofErr w:type="gramEnd"/>
      <w:r w:rsidRPr="006611EF">
        <w:rPr>
          <w:rFonts w:eastAsiaTheme="minorHAnsi" w:cs="Verdana"/>
          <w:b/>
          <w:bCs/>
          <w:color w:val="000000"/>
          <w:sz w:val="23"/>
          <w:szCs w:val="23"/>
        </w:rPr>
        <w:t xml:space="preserve"> </w:t>
      </w:r>
    </w:p>
    <w:p w14:paraId="7EDE3298" w14:textId="77777777" w:rsidR="006611EF" w:rsidRPr="006611EF" w:rsidRDefault="006611EF" w:rsidP="006611EF">
      <w:pPr>
        <w:autoSpaceDE w:val="0"/>
        <w:autoSpaceDN w:val="0"/>
        <w:adjustRightInd w:val="0"/>
        <w:rPr>
          <w:rFonts w:eastAsiaTheme="minorHAnsi" w:cs="Verdana"/>
          <w:color w:val="000000"/>
        </w:rPr>
      </w:pPr>
      <w:r w:rsidRPr="006611EF">
        <w:rPr>
          <w:rFonts w:eastAsiaTheme="minorHAnsi" w:cs="Verdana"/>
          <w:color w:val="000000"/>
        </w:rPr>
        <w:t xml:space="preserve">Homework (and Quizzes): Homework (and Exams): This class uses My Math lab for reviewing course-related materials and completing online exercises. This </w:t>
      </w:r>
      <w:proofErr w:type="gramStart"/>
      <w:r w:rsidRPr="006611EF">
        <w:rPr>
          <w:rFonts w:eastAsiaTheme="minorHAnsi" w:cs="Verdana"/>
          <w:color w:val="000000"/>
        </w:rPr>
        <w:t>third party</w:t>
      </w:r>
      <w:proofErr w:type="gramEnd"/>
      <w:r w:rsidRPr="006611EF">
        <w:rPr>
          <w:rFonts w:eastAsiaTheme="minorHAnsi" w:cs="Verdana"/>
          <w:color w:val="000000"/>
        </w:rPr>
        <w:t xml:space="preserve"> Learning Management System (LMS) has been integrated into Eagle Online Canvas. The first time you attempt to log on to, </w:t>
      </w:r>
      <w:proofErr w:type="spellStart"/>
      <w:r w:rsidRPr="006611EF">
        <w:rPr>
          <w:rFonts w:eastAsiaTheme="minorHAnsi" w:cs="Verdana"/>
          <w:color w:val="000000"/>
        </w:rPr>
        <w:t>Mathlab</w:t>
      </w:r>
      <w:proofErr w:type="spellEnd"/>
      <w:r w:rsidRPr="006611EF">
        <w:rPr>
          <w:rFonts w:eastAsiaTheme="minorHAnsi" w:cs="Verdana"/>
          <w:color w:val="000000"/>
        </w:rPr>
        <w:t xml:space="preserve">, you will be required to register. After you complete your registration, you will be able to log into the course homework system directly from Eagle Online Canvas. You will be able to see your homework (and exam) grades from the Eagle Online Canvas Grade Book. </w:t>
      </w:r>
    </w:p>
    <w:p w14:paraId="69E88453" w14:textId="77777777" w:rsidR="003D51C1" w:rsidRPr="00D040D0" w:rsidRDefault="003D51C1" w:rsidP="003D51C1">
      <w:pPr>
        <w:rPr>
          <w:sz w:val="22"/>
          <w:szCs w:val="22"/>
        </w:rPr>
      </w:pPr>
    </w:p>
    <w:p w14:paraId="2908CA2C" w14:textId="48809541" w:rsidR="003D51C1" w:rsidRPr="00D040D0" w:rsidRDefault="003D51C1" w:rsidP="006611EF">
      <w:pPr>
        <w:pStyle w:val="Heading2"/>
        <w:rPr>
          <w:color w:val="C00000"/>
          <w:sz w:val="22"/>
        </w:rPr>
      </w:pPr>
    </w:p>
    <w:p w14:paraId="5140C151" w14:textId="728F4773" w:rsidR="003D51C1" w:rsidRPr="00A508B4" w:rsidRDefault="003D51C1" w:rsidP="00B560F9">
      <w:pPr>
        <w:pStyle w:val="Heading2"/>
      </w:pPr>
      <w:r w:rsidRPr="00A508B4">
        <w:t xml:space="preserve">Final Exam </w:t>
      </w:r>
    </w:p>
    <w:p w14:paraId="3C451745" w14:textId="77777777" w:rsidR="003D51C1" w:rsidRPr="00D040D0" w:rsidRDefault="003D51C1" w:rsidP="003D51C1">
      <w:pPr>
        <w:rPr>
          <w:sz w:val="22"/>
          <w:szCs w:val="22"/>
        </w:rPr>
      </w:pPr>
    </w:p>
    <w:p w14:paraId="4D78798A" w14:textId="5F086C5B" w:rsidR="000F2A43" w:rsidRPr="000F2A43" w:rsidRDefault="000F2A43" w:rsidP="000F2A43">
      <w:pPr>
        <w:rPr>
          <w:sz w:val="22"/>
          <w:szCs w:val="22"/>
        </w:rPr>
      </w:pPr>
      <w:r w:rsidRPr="000F2A43">
        <w:rPr>
          <w:sz w:val="22"/>
          <w:szCs w:val="22"/>
        </w:rPr>
        <w:t>All students will be required to take a cumulative Final exam</w:t>
      </w:r>
      <w:r w:rsidR="005C6C59">
        <w:rPr>
          <w:sz w:val="22"/>
          <w:szCs w:val="22"/>
        </w:rPr>
        <w:t>.</w:t>
      </w:r>
      <w:r w:rsidRPr="000F2A43">
        <w:rPr>
          <w:sz w:val="22"/>
          <w:szCs w:val="22"/>
        </w:rPr>
        <w:t xml:space="preserve"> </w:t>
      </w:r>
    </w:p>
    <w:p w14:paraId="21DB8478" w14:textId="77777777" w:rsidR="000F2A43" w:rsidRPr="000F2A43" w:rsidRDefault="000F2A43" w:rsidP="000F2A43">
      <w:pPr>
        <w:rPr>
          <w:sz w:val="22"/>
          <w:szCs w:val="22"/>
        </w:rPr>
      </w:pPr>
    </w:p>
    <w:p w14:paraId="5DE61235" w14:textId="77777777" w:rsidR="009967B3" w:rsidRPr="00065496" w:rsidRDefault="009967B3" w:rsidP="009967B3">
      <w:pPr>
        <w:keepNext/>
        <w:spacing w:before="40"/>
        <w:rPr>
          <w:b/>
          <w:bCs/>
          <w:color w:val="000000"/>
        </w:rPr>
      </w:pPr>
      <w:r w:rsidRPr="00065496">
        <w:rPr>
          <w:b/>
          <w:bCs/>
          <w:color w:val="000000"/>
        </w:rPr>
        <w:t>Final Exam Review Sessions: HCC MATH DAYS</w:t>
      </w:r>
    </w:p>
    <w:p w14:paraId="5E555C22" w14:textId="77777777" w:rsidR="009967B3" w:rsidRPr="00065496" w:rsidRDefault="009967B3" w:rsidP="009967B3">
      <w:pPr>
        <w:keepNext/>
        <w:spacing w:before="40"/>
        <w:rPr>
          <w:color w:val="000000"/>
        </w:rPr>
      </w:pPr>
    </w:p>
    <w:p w14:paraId="51201821" w14:textId="77777777" w:rsidR="009967B3" w:rsidRPr="00065496" w:rsidRDefault="009967B3" w:rsidP="009967B3">
      <w:pPr>
        <w:keepNext/>
        <w:spacing w:before="40"/>
        <w:rPr>
          <w:color w:val="000000"/>
        </w:rPr>
      </w:pPr>
      <w:r w:rsidRPr="00065496">
        <w:rPr>
          <w:color w:val="000000"/>
        </w:rPr>
        <w:t xml:space="preserve">The Math Department will offer several Final Exam Review sessions (i.e., </w:t>
      </w:r>
      <w:r w:rsidRPr="00065496">
        <w:rPr>
          <w:b/>
          <w:bCs/>
          <w:color w:val="000000"/>
        </w:rPr>
        <w:t>HCC Math Days</w:t>
      </w:r>
      <w:r w:rsidRPr="00065496">
        <w:rPr>
          <w:color w:val="000000"/>
        </w:rPr>
        <w:t xml:space="preserve">) for this course </w:t>
      </w:r>
      <w:r>
        <w:rPr>
          <w:color w:val="000000"/>
        </w:rPr>
        <w:t>near the end of the semester (Fall and Spring semesters only).</w:t>
      </w:r>
      <w:r w:rsidRPr="00065496">
        <w:rPr>
          <w:color w:val="000000"/>
        </w:rPr>
        <w:t xml:space="preserve"> We encourage you to attend at least one of these sessions as you prepare for the comprehensive Final Exam. Your professor will provide you with more information regarding HCC Math Days locations and session times later in this semester.</w:t>
      </w:r>
    </w:p>
    <w:p w14:paraId="574A83FA" w14:textId="77777777" w:rsidR="009967B3" w:rsidRPr="00065496" w:rsidRDefault="009967B3" w:rsidP="009967B3">
      <w:pPr>
        <w:keepNext/>
        <w:spacing w:before="40"/>
        <w:rPr>
          <w:color w:val="000000"/>
        </w:rPr>
      </w:pPr>
    </w:p>
    <w:p w14:paraId="60B5ED6D" w14:textId="48B1A8C5" w:rsidR="009967B3" w:rsidRPr="00065496" w:rsidRDefault="009967B3" w:rsidP="009967B3">
      <w:pPr>
        <w:keepNext/>
        <w:spacing w:before="40"/>
        <w:rPr>
          <w:color w:val="000000"/>
        </w:rPr>
      </w:pPr>
      <w:r w:rsidRPr="00065496">
        <w:rPr>
          <w:color w:val="000000"/>
        </w:rPr>
        <w:t xml:space="preserve">While the full-time Math Department faculty leading these review sessions are prepared to answer students’ questions on a variety of course topics, the </w:t>
      </w:r>
      <w:r w:rsidRPr="00065496">
        <w:rPr>
          <w:b/>
          <w:bCs/>
          <w:color w:val="000000"/>
        </w:rPr>
        <w:t>Final Exam Study Guide</w:t>
      </w:r>
      <w:r w:rsidRPr="00065496">
        <w:rPr>
          <w:color w:val="000000"/>
        </w:rPr>
        <w:t xml:space="preserve"> will provide the basis for the HCC Math Days sessions. Therefore, to get the most out of these review sessions, be sure review and to work through the </w:t>
      </w:r>
      <w:r w:rsidRPr="00065496">
        <w:rPr>
          <w:b/>
          <w:bCs/>
          <w:color w:val="000000"/>
        </w:rPr>
        <w:t xml:space="preserve">Final Exam Study Guide </w:t>
      </w:r>
      <w:r w:rsidRPr="00065496">
        <w:rPr>
          <w:color w:val="000000"/>
        </w:rPr>
        <w:t>before you attend the review session(s). Please ask your professor if you have any questions regarding these sessions. Finally, the Math 13</w:t>
      </w:r>
      <w:r>
        <w:rPr>
          <w:color w:val="000000"/>
        </w:rPr>
        <w:t>2</w:t>
      </w:r>
      <w:r w:rsidRPr="00065496">
        <w:rPr>
          <w:color w:val="000000"/>
        </w:rPr>
        <w:t xml:space="preserve">4 </w:t>
      </w:r>
      <w:r w:rsidRPr="00065496">
        <w:rPr>
          <w:b/>
          <w:bCs/>
          <w:color w:val="000000"/>
        </w:rPr>
        <w:t>Final Exam Study Guide</w:t>
      </w:r>
      <w:r w:rsidRPr="00065496">
        <w:rPr>
          <w:color w:val="000000"/>
        </w:rPr>
        <w:t xml:space="preserve"> </w:t>
      </w:r>
      <w:r>
        <w:rPr>
          <w:color w:val="000000"/>
        </w:rPr>
        <w:t xml:space="preserve">and the </w:t>
      </w:r>
      <w:r w:rsidRPr="00EE5066">
        <w:rPr>
          <w:b/>
          <w:color w:val="000000"/>
        </w:rPr>
        <w:t>dates</w:t>
      </w:r>
      <w:r>
        <w:rPr>
          <w:color w:val="000000"/>
        </w:rPr>
        <w:t xml:space="preserve"> for the Math Days review sessions are</w:t>
      </w:r>
      <w:r w:rsidRPr="00065496">
        <w:rPr>
          <w:color w:val="000000"/>
        </w:rPr>
        <w:t xml:space="preserve"> located at:  </w:t>
      </w:r>
    </w:p>
    <w:p w14:paraId="3E62661C" w14:textId="613F4895" w:rsidR="009967B3" w:rsidRPr="00065496" w:rsidRDefault="000323C8" w:rsidP="009967B3">
      <w:pPr>
        <w:keepNext/>
        <w:spacing w:before="40"/>
        <w:rPr>
          <w:color w:val="000000"/>
        </w:rPr>
      </w:pPr>
      <w:hyperlink r:id="rId28" w:history="1">
        <w:r w:rsidR="009967B3" w:rsidRPr="003D0C58">
          <w:rPr>
            <w:rStyle w:val="Hyperlink"/>
          </w:rPr>
          <w:t>https://cofinite.com/MathDays/Math1324.php</w:t>
        </w:r>
      </w:hyperlink>
    </w:p>
    <w:p w14:paraId="4C347E7A" w14:textId="27631F38" w:rsidR="000F2A43" w:rsidRDefault="000F2A43" w:rsidP="000F2A43"/>
    <w:p w14:paraId="20B16A08" w14:textId="77777777" w:rsidR="00AA6767" w:rsidRPr="000F2A43" w:rsidRDefault="00AA6767" w:rsidP="000F2A43">
      <w:pPr>
        <w:sectPr w:rsidR="00AA6767" w:rsidRPr="000F2A43" w:rsidSect="003D1A60">
          <w:type w:val="continuous"/>
          <w:pgSz w:w="12240" w:h="15840"/>
          <w:pgMar w:top="1080" w:right="720" w:bottom="720" w:left="1080" w:header="720" w:footer="566" w:gutter="0"/>
          <w:cols w:space="720"/>
          <w:formProt w:val="0"/>
          <w:docGrid w:linePitch="360"/>
        </w:sectPr>
      </w:pPr>
    </w:p>
    <w:p w14:paraId="32C9C147" w14:textId="64F5A9F0" w:rsidR="003D51C1" w:rsidRDefault="003D51C1" w:rsidP="00B560F9">
      <w:pPr>
        <w:pStyle w:val="Heading2"/>
      </w:pPr>
      <w:r w:rsidRPr="00A508B4">
        <w:t xml:space="preserve">Grading Formula </w:t>
      </w:r>
    </w:p>
    <w:p w14:paraId="4960BA8F" w14:textId="77777777" w:rsidR="006611EF" w:rsidRPr="006611EF" w:rsidRDefault="006611EF" w:rsidP="006611EF">
      <w:pPr>
        <w:autoSpaceDE w:val="0"/>
        <w:autoSpaceDN w:val="0"/>
        <w:adjustRightInd w:val="0"/>
        <w:rPr>
          <w:rFonts w:eastAsiaTheme="minorHAnsi" w:cs="Verdana"/>
          <w:color w:val="000000"/>
          <w:sz w:val="23"/>
          <w:szCs w:val="23"/>
        </w:rPr>
      </w:pPr>
      <w:r w:rsidRPr="006611EF">
        <w:rPr>
          <w:rFonts w:eastAsiaTheme="minorHAnsi" w:cs="Verdana"/>
          <w:b/>
          <w:bCs/>
          <w:color w:val="000000"/>
          <w:sz w:val="23"/>
          <w:szCs w:val="23"/>
        </w:rPr>
        <w:t xml:space="preserve">Grading Formula </w:t>
      </w:r>
    </w:p>
    <w:p w14:paraId="1EE1D84B" w14:textId="77777777" w:rsidR="006611EF" w:rsidRPr="006611EF" w:rsidRDefault="006611EF" w:rsidP="006611EF">
      <w:pPr>
        <w:autoSpaceDE w:val="0"/>
        <w:autoSpaceDN w:val="0"/>
        <w:adjustRightInd w:val="0"/>
        <w:rPr>
          <w:rFonts w:eastAsiaTheme="minorHAnsi" w:cs="Verdana"/>
          <w:color w:val="000000"/>
        </w:rPr>
      </w:pPr>
      <w:r w:rsidRPr="006611EF">
        <w:rPr>
          <w:rFonts w:eastAsiaTheme="minorHAnsi" w:cs="Verdana"/>
          <w:color w:val="000000"/>
        </w:rPr>
        <w:t xml:space="preserve">Final course grade will be the average of highest 3 exams (will drop one of the lowest </w:t>
      </w:r>
      <w:proofErr w:type="gramStart"/>
      <w:r w:rsidRPr="006611EF">
        <w:rPr>
          <w:rFonts w:eastAsiaTheme="minorHAnsi" w:cs="Verdana"/>
          <w:color w:val="000000"/>
        </w:rPr>
        <w:t>exam</w:t>
      </w:r>
      <w:proofErr w:type="gramEnd"/>
      <w:r w:rsidRPr="006611EF">
        <w:rPr>
          <w:rFonts w:eastAsiaTheme="minorHAnsi" w:cs="Verdana"/>
          <w:color w:val="000000"/>
        </w:rPr>
        <w:t xml:space="preserve"> grade out of 4 exams), Homework and Final exam as shown in the following formula.</w:t>
      </w:r>
    </w:p>
    <w:p w14:paraId="3F854550" w14:textId="59336EA4" w:rsidR="006611EF" w:rsidRPr="006611EF" w:rsidRDefault="006611EF" w:rsidP="006611EF">
      <w:r w:rsidRPr="006611EF">
        <w:rPr>
          <w:rFonts w:eastAsiaTheme="minorHAnsi" w:cs="Verdana"/>
          <w:color w:val="000000"/>
        </w:rPr>
        <w:t xml:space="preserve">Eagle Online Canvas: Your grades and some documents for the class will be available in Eagle Online Canvas. You should check the site a few times each week. • The Eagle Online Canvas site is http://eagleonline.hccs.edu • Your login is your HCC email </w:t>
      </w:r>
      <w:proofErr w:type="gramStart"/>
      <w:r w:rsidRPr="006611EF">
        <w:rPr>
          <w:rFonts w:eastAsiaTheme="minorHAnsi" w:cs="Verdana"/>
          <w:color w:val="000000"/>
        </w:rPr>
        <w:t>user name</w:t>
      </w:r>
      <w:proofErr w:type="gramEnd"/>
      <w:r w:rsidRPr="006611EF">
        <w:rPr>
          <w:rFonts w:eastAsiaTheme="minorHAnsi" w:cs="Verdana"/>
          <w:color w:val="000000"/>
        </w:rPr>
        <w:t xml:space="preserve"> including @hccs.edu • Your</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F6F85C2" w14:textId="46BCED49" w:rsidR="006D3769" w:rsidRPr="006D3769" w:rsidRDefault="006D3769" w:rsidP="006D3769">
      <w:pPr>
        <w:rPr>
          <w:bCs/>
          <w:color w:val="FF0000"/>
          <w:sz w:val="22"/>
          <w:szCs w:val="22"/>
        </w:rPr>
      </w:pPr>
    </w:p>
    <w:p w14:paraId="001B0FA9" w14:textId="77777777" w:rsidR="006611EF" w:rsidRPr="006611EF" w:rsidRDefault="006611EF" w:rsidP="006611EF">
      <w:pPr>
        <w:autoSpaceDE w:val="0"/>
        <w:autoSpaceDN w:val="0"/>
        <w:adjustRightInd w:val="0"/>
        <w:rPr>
          <w:rFonts w:eastAsiaTheme="minorHAnsi" w:cs="Verdana"/>
          <w:color w:val="000000"/>
        </w:rPr>
      </w:pPr>
      <w:r w:rsidRPr="006611EF">
        <w:rPr>
          <w:rFonts w:eastAsiaTheme="minorHAnsi" w:cs="Verdana"/>
          <w:color w:val="000000"/>
        </w:rPr>
        <w:t xml:space="preserve">password is your HCC email password • For problems using or accessing Canvas, visit the Technical Support Webpage at https://www.hccs.edu/online/technical-support/, call at 713.718.5275 or emailhcc.online@hccs.edu </w:t>
      </w:r>
    </w:p>
    <w:p w14:paraId="5E7829C3" w14:textId="77777777" w:rsidR="006611EF" w:rsidRDefault="006611EF" w:rsidP="006611EF">
      <w:pPr>
        <w:rPr>
          <w:rFonts w:eastAsiaTheme="minorHAnsi" w:cs="Verdana"/>
          <w:color w:val="000000"/>
        </w:rPr>
      </w:pPr>
      <w:r w:rsidRPr="006611EF">
        <w:rPr>
          <w:rFonts w:eastAsiaTheme="minorHAnsi" w:cs="Verdana"/>
          <w:color w:val="000000"/>
        </w:rPr>
        <w:t>Test Schedule:</w:t>
      </w:r>
    </w:p>
    <w:tbl>
      <w:tblPr>
        <w:tblStyle w:val="TableGrid"/>
        <w:tblW w:w="0" w:type="auto"/>
        <w:tblLook w:val="04A0" w:firstRow="1" w:lastRow="0" w:firstColumn="1" w:lastColumn="0" w:noHBand="0" w:noVBand="1"/>
      </w:tblPr>
      <w:tblGrid>
        <w:gridCol w:w="3312"/>
        <w:gridCol w:w="5029"/>
        <w:gridCol w:w="1597"/>
        <w:gridCol w:w="299"/>
      </w:tblGrid>
      <w:tr w:rsidR="006611EF" w14:paraId="2642B28E" w14:textId="77777777" w:rsidTr="000323C8">
        <w:trPr>
          <w:trHeight w:val="430"/>
        </w:trPr>
        <w:tc>
          <w:tcPr>
            <w:tcW w:w="3312" w:type="dxa"/>
          </w:tcPr>
          <w:p w14:paraId="1C380461" w14:textId="3B244467" w:rsidR="006611EF" w:rsidRDefault="000323C8" w:rsidP="000323C8">
            <w:pPr>
              <w:jc w:val="center"/>
              <w:rPr>
                <w:rFonts w:eastAsiaTheme="minorHAnsi" w:cs="Verdana"/>
                <w:color w:val="000000"/>
              </w:rPr>
            </w:pPr>
            <w:r>
              <w:rPr>
                <w:rFonts w:eastAsiaTheme="minorHAnsi" w:cs="Verdana"/>
                <w:color w:val="000000"/>
              </w:rPr>
              <w:t>TEST</w:t>
            </w:r>
          </w:p>
        </w:tc>
        <w:tc>
          <w:tcPr>
            <w:tcW w:w="5029" w:type="dxa"/>
          </w:tcPr>
          <w:p w14:paraId="2C0CC576" w14:textId="659DCEC6" w:rsidR="006611EF" w:rsidRDefault="000323C8" w:rsidP="000323C8">
            <w:pPr>
              <w:jc w:val="center"/>
              <w:rPr>
                <w:rFonts w:eastAsiaTheme="minorHAnsi" w:cs="Verdana"/>
                <w:color w:val="000000"/>
              </w:rPr>
            </w:pPr>
            <w:r>
              <w:rPr>
                <w:rFonts w:eastAsiaTheme="minorHAnsi" w:cs="Verdana"/>
                <w:color w:val="000000"/>
              </w:rPr>
              <w:t>SECTIONS COVERED ON TEST</w:t>
            </w:r>
          </w:p>
        </w:tc>
        <w:tc>
          <w:tcPr>
            <w:tcW w:w="1597" w:type="dxa"/>
          </w:tcPr>
          <w:p w14:paraId="01000E5C" w14:textId="27109C32" w:rsidR="006611EF" w:rsidRDefault="000323C8" w:rsidP="006611EF">
            <w:pPr>
              <w:rPr>
                <w:rFonts w:eastAsiaTheme="minorHAnsi" w:cs="Verdana"/>
                <w:color w:val="000000"/>
              </w:rPr>
            </w:pPr>
            <w:r>
              <w:rPr>
                <w:rFonts w:eastAsiaTheme="minorHAnsi" w:cs="Verdana"/>
                <w:color w:val="000000"/>
              </w:rPr>
              <w:t>TEST DATE</w:t>
            </w:r>
          </w:p>
        </w:tc>
        <w:tc>
          <w:tcPr>
            <w:tcW w:w="299" w:type="dxa"/>
          </w:tcPr>
          <w:p w14:paraId="7A338A04" w14:textId="77777777" w:rsidR="006611EF" w:rsidRDefault="006611EF" w:rsidP="006611EF">
            <w:pPr>
              <w:rPr>
                <w:rFonts w:eastAsiaTheme="minorHAnsi" w:cs="Verdana"/>
                <w:color w:val="000000"/>
              </w:rPr>
            </w:pPr>
          </w:p>
        </w:tc>
      </w:tr>
      <w:tr w:rsidR="006611EF" w14:paraId="22AC48EB" w14:textId="77777777" w:rsidTr="000323C8">
        <w:trPr>
          <w:trHeight w:val="215"/>
        </w:trPr>
        <w:tc>
          <w:tcPr>
            <w:tcW w:w="3312" w:type="dxa"/>
          </w:tcPr>
          <w:p w14:paraId="67C8B8FE" w14:textId="0A0254AE" w:rsidR="006611EF" w:rsidRDefault="000323C8" w:rsidP="006611EF">
            <w:pPr>
              <w:rPr>
                <w:rFonts w:eastAsiaTheme="minorHAnsi" w:cs="Verdana"/>
                <w:color w:val="000000"/>
              </w:rPr>
            </w:pPr>
            <w:r>
              <w:rPr>
                <w:rFonts w:eastAsiaTheme="minorHAnsi" w:cs="Verdana"/>
                <w:color w:val="000000"/>
              </w:rPr>
              <w:t>EXAM1</w:t>
            </w:r>
          </w:p>
        </w:tc>
        <w:tc>
          <w:tcPr>
            <w:tcW w:w="5029" w:type="dxa"/>
          </w:tcPr>
          <w:p w14:paraId="1A6DC616" w14:textId="3E146DE9" w:rsidR="006611EF" w:rsidRDefault="000323C8" w:rsidP="006611EF">
            <w:pPr>
              <w:rPr>
                <w:rFonts w:eastAsiaTheme="minorHAnsi" w:cs="Verdana"/>
                <w:color w:val="000000"/>
              </w:rPr>
            </w:pPr>
            <w:r>
              <w:rPr>
                <w:rFonts w:eastAsiaTheme="minorHAnsi" w:cs="Verdana"/>
                <w:color w:val="000000"/>
              </w:rPr>
              <w:t>2.1,2.2, 3.4, 3.6, 4.1,4.2</w:t>
            </w:r>
          </w:p>
        </w:tc>
        <w:tc>
          <w:tcPr>
            <w:tcW w:w="1597" w:type="dxa"/>
          </w:tcPr>
          <w:p w14:paraId="0054FD5B" w14:textId="6E86F731" w:rsidR="006611EF" w:rsidRDefault="000323C8" w:rsidP="006611EF">
            <w:pPr>
              <w:rPr>
                <w:rFonts w:eastAsiaTheme="minorHAnsi" w:cs="Verdana"/>
                <w:color w:val="000000"/>
              </w:rPr>
            </w:pPr>
            <w:r>
              <w:rPr>
                <w:rFonts w:eastAsiaTheme="minorHAnsi" w:cs="Verdana"/>
                <w:color w:val="000000"/>
              </w:rPr>
              <w:t>2/7/2020</w:t>
            </w:r>
          </w:p>
        </w:tc>
        <w:tc>
          <w:tcPr>
            <w:tcW w:w="299" w:type="dxa"/>
          </w:tcPr>
          <w:p w14:paraId="57884AD9" w14:textId="77777777" w:rsidR="006611EF" w:rsidRDefault="006611EF" w:rsidP="006611EF">
            <w:pPr>
              <w:rPr>
                <w:rFonts w:eastAsiaTheme="minorHAnsi" w:cs="Verdana"/>
                <w:color w:val="000000"/>
              </w:rPr>
            </w:pPr>
          </w:p>
        </w:tc>
      </w:tr>
      <w:tr w:rsidR="006611EF" w14:paraId="2BCC6ACC" w14:textId="77777777" w:rsidTr="000323C8">
        <w:trPr>
          <w:trHeight w:val="226"/>
        </w:trPr>
        <w:tc>
          <w:tcPr>
            <w:tcW w:w="3312" w:type="dxa"/>
          </w:tcPr>
          <w:p w14:paraId="46761851" w14:textId="190037A5" w:rsidR="006611EF" w:rsidRDefault="000323C8" w:rsidP="006611EF">
            <w:pPr>
              <w:rPr>
                <w:rFonts w:eastAsiaTheme="minorHAnsi" w:cs="Verdana"/>
                <w:color w:val="000000"/>
              </w:rPr>
            </w:pPr>
            <w:r>
              <w:rPr>
                <w:rFonts w:eastAsiaTheme="minorHAnsi" w:cs="Verdana"/>
                <w:color w:val="000000"/>
              </w:rPr>
              <w:t>EXAM2</w:t>
            </w:r>
          </w:p>
        </w:tc>
        <w:tc>
          <w:tcPr>
            <w:tcW w:w="5029" w:type="dxa"/>
          </w:tcPr>
          <w:p w14:paraId="3B8FB710" w14:textId="7FD38C11" w:rsidR="006611EF" w:rsidRDefault="000323C8" w:rsidP="006611EF">
            <w:pPr>
              <w:rPr>
                <w:rFonts w:eastAsiaTheme="minorHAnsi" w:cs="Verdana"/>
                <w:color w:val="000000"/>
              </w:rPr>
            </w:pPr>
            <w:r>
              <w:rPr>
                <w:rFonts w:eastAsiaTheme="minorHAnsi" w:cs="Verdana"/>
                <w:color w:val="000000"/>
              </w:rPr>
              <w:t>4.3,4.4, Chapters   5</w:t>
            </w:r>
          </w:p>
        </w:tc>
        <w:tc>
          <w:tcPr>
            <w:tcW w:w="1597" w:type="dxa"/>
          </w:tcPr>
          <w:p w14:paraId="136EC046" w14:textId="3E0DA69C" w:rsidR="006611EF" w:rsidRDefault="00A973A6" w:rsidP="006611EF">
            <w:pPr>
              <w:rPr>
                <w:rFonts w:eastAsiaTheme="minorHAnsi" w:cs="Verdana"/>
                <w:color w:val="000000"/>
              </w:rPr>
            </w:pPr>
            <w:r>
              <w:rPr>
                <w:rFonts w:eastAsiaTheme="minorHAnsi" w:cs="Verdana"/>
                <w:color w:val="000000"/>
              </w:rPr>
              <w:t>3/6</w:t>
            </w:r>
            <w:r w:rsidR="000323C8">
              <w:rPr>
                <w:rFonts w:eastAsiaTheme="minorHAnsi" w:cs="Verdana"/>
                <w:color w:val="000000"/>
              </w:rPr>
              <w:t>/2020</w:t>
            </w:r>
          </w:p>
        </w:tc>
        <w:tc>
          <w:tcPr>
            <w:tcW w:w="299" w:type="dxa"/>
          </w:tcPr>
          <w:p w14:paraId="1AD300A5" w14:textId="77777777" w:rsidR="006611EF" w:rsidRDefault="006611EF" w:rsidP="006611EF">
            <w:pPr>
              <w:rPr>
                <w:rFonts w:eastAsiaTheme="minorHAnsi" w:cs="Verdana"/>
                <w:color w:val="000000"/>
              </w:rPr>
            </w:pPr>
          </w:p>
        </w:tc>
      </w:tr>
      <w:tr w:rsidR="006611EF" w14:paraId="2DB6AF57" w14:textId="77777777" w:rsidTr="000323C8">
        <w:trPr>
          <w:trHeight w:val="215"/>
        </w:trPr>
        <w:tc>
          <w:tcPr>
            <w:tcW w:w="3312" w:type="dxa"/>
          </w:tcPr>
          <w:p w14:paraId="5C29D811" w14:textId="1706B19E" w:rsidR="006611EF" w:rsidRDefault="000323C8" w:rsidP="006611EF">
            <w:pPr>
              <w:rPr>
                <w:rFonts w:eastAsiaTheme="minorHAnsi" w:cs="Verdana"/>
                <w:color w:val="000000"/>
              </w:rPr>
            </w:pPr>
            <w:r>
              <w:rPr>
                <w:rFonts w:eastAsiaTheme="minorHAnsi" w:cs="Verdana"/>
                <w:color w:val="000000"/>
              </w:rPr>
              <w:t>EXAM3</w:t>
            </w:r>
          </w:p>
        </w:tc>
        <w:tc>
          <w:tcPr>
            <w:tcW w:w="5029" w:type="dxa"/>
          </w:tcPr>
          <w:p w14:paraId="4C52FAB6" w14:textId="7A095BC3" w:rsidR="006611EF" w:rsidRDefault="000323C8" w:rsidP="006611EF">
            <w:pPr>
              <w:rPr>
                <w:rFonts w:eastAsiaTheme="minorHAnsi" w:cs="Verdana"/>
                <w:color w:val="000000"/>
              </w:rPr>
            </w:pPr>
            <w:r>
              <w:rPr>
                <w:rFonts w:eastAsiaTheme="minorHAnsi" w:cs="Verdana"/>
                <w:color w:val="000000"/>
              </w:rPr>
              <w:t>Chapters 6 and 7</w:t>
            </w:r>
          </w:p>
        </w:tc>
        <w:tc>
          <w:tcPr>
            <w:tcW w:w="1597" w:type="dxa"/>
          </w:tcPr>
          <w:p w14:paraId="2668FF98" w14:textId="0D324837" w:rsidR="006611EF" w:rsidRDefault="00A973A6" w:rsidP="006611EF">
            <w:pPr>
              <w:rPr>
                <w:rFonts w:eastAsiaTheme="minorHAnsi" w:cs="Verdana"/>
                <w:color w:val="000000"/>
              </w:rPr>
            </w:pPr>
            <w:r>
              <w:rPr>
                <w:rFonts w:eastAsiaTheme="minorHAnsi" w:cs="Verdana"/>
                <w:color w:val="000000"/>
              </w:rPr>
              <w:t>4/3</w:t>
            </w:r>
            <w:r w:rsidR="000323C8">
              <w:rPr>
                <w:rFonts w:eastAsiaTheme="minorHAnsi" w:cs="Verdana"/>
                <w:color w:val="000000"/>
              </w:rPr>
              <w:t>/2020</w:t>
            </w:r>
          </w:p>
        </w:tc>
        <w:tc>
          <w:tcPr>
            <w:tcW w:w="299" w:type="dxa"/>
          </w:tcPr>
          <w:p w14:paraId="25223E24" w14:textId="77777777" w:rsidR="006611EF" w:rsidRDefault="006611EF" w:rsidP="006611EF">
            <w:pPr>
              <w:rPr>
                <w:rFonts w:eastAsiaTheme="minorHAnsi" w:cs="Verdana"/>
                <w:color w:val="000000"/>
              </w:rPr>
            </w:pPr>
          </w:p>
        </w:tc>
      </w:tr>
      <w:tr w:rsidR="006611EF" w14:paraId="77DB9181" w14:textId="77777777" w:rsidTr="000323C8">
        <w:trPr>
          <w:trHeight w:val="215"/>
        </w:trPr>
        <w:tc>
          <w:tcPr>
            <w:tcW w:w="3312" w:type="dxa"/>
          </w:tcPr>
          <w:p w14:paraId="5471624A" w14:textId="1C480FAB" w:rsidR="006611EF" w:rsidRDefault="000323C8" w:rsidP="006611EF">
            <w:pPr>
              <w:rPr>
                <w:rFonts w:eastAsiaTheme="minorHAnsi" w:cs="Verdana"/>
                <w:color w:val="000000"/>
              </w:rPr>
            </w:pPr>
            <w:r>
              <w:rPr>
                <w:rFonts w:eastAsiaTheme="minorHAnsi" w:cs="Verdana"/>
                <w:color w:val="000000"/>
              </w:rPr>
              <w:t>Exam 4</w:t>
            </w:r>
          </w:p>
        </w:tc>
        <w:tc>
          <w:tcPr>
            <w:tcW w:w="5029" w:type="dxa"/>
          </w:tcPr>
          <w:p w14:paraId="1CD487E1" w14:textId="008195C1" w:rsidR="006611EF" w:rsidRDefault="000323C8" w:rsidP="006611EF">
            <w:pPr>
              <w:rPr>
                <w:rFonts w:eastAsiaTheme="minorHAnsi" w:cs="Verdana"/>
                <w:color w:val="000000"/>
              </w:rPr>
            </w:pPr>
            <w:r>
              <w:rPr>
                <w:rFonts w:eastAsiaTheme="minorHAnsi" w:cs="Verdana"/>
                <w:color w:val="000000"/>
              </w:rPr>
              <w:t>Chapters 8 and 9</w:t>
            </w:r>
          </w:p>
        </w:tc>
        <w:tc>
          <w:tcPr>
            <w:tcW w:w="1597" w:type="dxa"/>
          </w:tcPr>
          <w:p w14:paraId="206D71CC" w14:textId="021A87B8" w:rsidR="006611EF" w:rsidRDefault="00A973A6" w:rsidP="006611EF">
            <w:pPr>
              <w:rPr>
                <w:rFonts w:eastAsiaTheme="minorHAnsi" w:cs="Verdana"/>
                <w:color w:val="000000"/>
              </w:rPr>
            </w:pPr>
            <w:r>
              <w:rPr>
                <w:rFonts w:eastAsiaTheme="minorHAnsi" w:cs="Verdana"/>
                <w:color w:val="000000"/>
              </w:rPr>
              <w:t>5/1/2020</w:t>
            </w:r>
          </w:p>
        </w:tc>
        <w:tc>
          <w:tcPr>
            <w:tcW w:w="299" w:type="dxa"/>
          </w:tcPr>
          <w:p w14:paraId="21B35549" w14:textId="77777777" w:rsidR="006611EF" w:rsidRDefault="006611EF" w:rsidP="006611EF">
            <w:pPr>
              <w:rPr>
                <w:rFonts w:eastAsiaTheme="minorHAnsi" w:cs="Verdana"/>
                <w:color w:val="000000"/>
              </w:rPr>
            </w:pPr>
          </w:p>
        </w:tc>
      </w:tr>
      <w:tr w:rsidR="006611EF" w14:paraId="6B954EA8" w14:textId="77777777" w:rsidTr="000323C8">
        <w:trPr>
          <w:trHeight w:val="215"/>
        </w:trPr>
        <w:tc>
          <w:tcPr>
            <w:tcW w:w="3312" w:type="dxa"/>
          </w:tcPr>
          <w:p w14:paraId="3D6A06B6" w14:textId="05CC4203" w:rsidR="006611EF" w:rsidRDefault="00A973A6" w:rsidP="006611EF">
            <w:pPr>
              <w:rPr>
                <w:rFonts w:eastAsiaTheme="minorHAnsi" w:cs="Verdana"/>
                <w:color w:val="000000"/>
              </w:rPr>
            </w:pPr>
            <w:r>
              <w:rPr>
                <w:rFonts w:eastAsiaTheme="minorHAnsi" w:cs="Verdana"/>
                <w:color w:val="000000"/>
              </w:rPr>
              <w:t>Final exam</w:t>
            </w:r>
          </w:p>
        </w:tc>
        <w:tc>
          <w:tcPr>
            <w:tcW w:w="5029" w:type="dxa"/>
          </w:tcPr>
          <w:p w14:paraId="27904FE8" w14:textId="4F7FE33B" w:rsidR="006611EF" w:rsidRDefault="00A973A6" w:rsidP="006611EF">
            <w:pPr>
              <w:rPr>
                <w:rFonts w:eastAsiaTheme="minorHAnsi" w:cs="Verdana"/>
                <w:color w:val="000000"/>
              </w:rPr>
            </w:pPr>
            <w:r>
              <w:rPr>
                <w:rFonts w:eastAsiaTheme="minorHAnsi" w:cs="Verdana"/>
                <w:color w:val="000000"/>
              </w:rPr>
              <w:t xml:space="preserve">Comprehensive </w:t>
            </w:r>
            <w:proofErr w:type="gramStart"/>
            <w:r>
              <w:rPr>
                <w:rFonts w:eastAsiaTheme="minorHAnsi" w:cs="Verdana"/>
                <w:color w:val="000000"/>
              </w:rPr>
              <w:t>( all</w:t>
            </w:r>
            <w:proofErr w:type="gramEnd"/>
            <w:r>
              <w:rPr>
                <w:rFonts w:eastAsiaTheme="minorHAnsi" w:cs="Verdana"/>
                <w:color w:val="000000"/>
              </w:rPr>
              <w:t xml:space="preserve"> sections)</w:t>
            </w:r>
          </w:p>
        </w:tc>
        <w:tc>
          <w:tcPr>
            <w:tcW w:w="1597" w:type="dxa"/>
          </w:tcPr>
          <w:p w14:paraId="66563E50" w14:textId="51707C16" w:rsidR="006611EF" w:rsidRDefault="00A973A6" w:rsidP="006611EF">
            <w:pPr>
              <w:rPr>
                <w:rFonts w:eastAsiaTheme="minorHAnsi" w:cs="Verdana"/>
                <w:color w:val="000000"/>
              </w:rPr>
            </w:pPr>
            <w:r>
              <w:rPr>
                <w:rFonts w:eastAsiaTheme="minorHAnsi" w:cs="Verdana"/>
                <w:color w:val="000000"/>
              </w:rPr>
              <w:t>5/14/2020</w:t>
            </w:r>
          </w:p>
        </w:tc>
        <w:tc>
          <w:tcPr>
            <w:tcW w:w="299" w:type="dxa"/>
          </w:tcPr>
          <w:p w14:paraId="15A16466" w14:textId="77777777" w:rsidR="006611EF" w:rsidRDefault="006611EF" w:rsidP="006611EF">
            <w:pPr>
              <w:rPr>
                <w:rFonts w:eastAsiaTheme="minorHAnsi" w:cs="Verdana"/>
                <w:color w:val="000000"/>
              </w:rPr>
            </w:pPr>
          </w:p>
        </w:tc>
      </w:tr>
    </w:tbl>
    <w:p w14:paraId="446B1C33" w14:textId="5555FA82" w:rsidR="006D3769" w:rsidRDefault="006D3769" w:rsidP="006611EF">
      <w:pPr>
        <w:rPr>
          <w:rFonts w:eastAsiaTheme="minorHAnsi" w:cs="Verdana"/>
          <w:color w:val="000000"/>
        </w:rPr>
      </w:pPr>
    </w:p>
    <w:p w14:paraId="05C5975C" w14:textId="77777777" w:rsidR="006611EF" w:rsidRPr="006D3769" w:rsidRDefault="006611EF" w:rsidP="006611EF">
      <w:pPr>
        <w:rPr>
          <w:color w:val="000000"/>
          <w:sz w:val="22"/>
          <w:szCs w:val="22"/>
        </w:rPr>
      </w:pPr>
    </w:p>
    <w:p w14:paraId="5C259742" w14:textId="77777777" w:rsidR="006D3769" w:rsidRPr="006D3769" w:rsidRDefault="006D3769" w:rsidP="006D3769">
      <w:pPr>
        <w:tabs>
          <w:tab w:val="left" w:pos="-540"/>
        </w:tabs>
        <w:ind w:left="-540" w:right="-720"/>
        <w:rPr>
          <w:bCs/>
          <w:color w:val="FF0000"/>
          <w:sz w:val="22"/>
          <w:szCs w:val="22"/>
        </w:rPr>
      </w:pPr>
      <w:r w:rsidRPr="006D3769">
        <w:rPr>
          <w:bCs/>
          <w:color w:val="FF0000"/>
          <w:sz w:val="22"/>
          <w:szCs w:val="22"/>
        </w:rPr>
        <w:t xml:space="preserve">   </w:t>
      </w:r>
      <w:r w:rsidRPr="006D3769">
        <w:rPr>
          <w:bCs/>
          <w:color w:val="FF0000"/>
          <w:sz w:val="22"/>
          <w:szCs w:val="22"/>
        </w:rPr>
        <w:tab/>
        <w:t>Exam 1</w:t>
      </w:r>
      <w:r w:rsidRPr="006D3769">
        <w:rPr>
          <w:bCs/>
          <w:color w:val="FF0000"/>
          <w:sz w:val="22"/>
          <w:szCs w:val="22"/>
        </w:rPr>
        <w:tab/>
      </w:r>
      <w:r w:rsidRPr="006D3769">
        <w:rPr>
          <w:bCs/>
          <w:color w:val="FF0000"/>
          <w:sz w:val="22"/>
          <w:szCs w:val="22"/>
        </w:rPr>
        <w:tab/>
      </w:r>
      <w:r w:rsidRPr="006D3769">
        <w:rPr>
          <w:bCs/>
          <w:color w:val="FF0000"/>
          <w:sz w:val="22"/>
          <w:szCs w:val="22"/>
        </w:rPr>
        <w:tab/>
        <w:t xml:space="preserve"> 20% of your grade</w:t>
      </w:r>
    </w:p>
    <w:p w14:paraId="2928AACD" w14:textId="77777777" w:rsidR="006D3769" w:rsidRPr="006D3769" w:rsidRDefault="006D3769" w:rsidP="006D3769">
      <w:pPr>
        <w:tabs>
          <w:tab w:val="left" w:pos="2970"/>
        </w:tabs>
        <w:rPr>
          <w:bCs/>
          <w:color w:val="FF0000"/>
          <w:sz w:val="22"/>
          <w:szCs w:val="22"/>
        </w:rPr>
      </w:pPr>
      <w:r w:rsidRPr="006D3769">
        <w:rPr>
          <w:bCs/>
          <w:color w:val="FF0000"/>
          <w:sz w:val="22"/>
          <w:szCs w:val="22"/>
        </w:rPr>
        <w:t>Exam 2</w:t>
      </w:r>
      <w:r w:rsidRPr="006D3769">
        <w:rPr>
          <w:bCs/>
          <w:color w:val="FF0000"/>
          <w:sz w:val="22"/>
          <w:szCs w:val="22"/>
        </w:rPr>
        <w:tab/>
        <w:t>20% of your grade</w:t>
      </w:r>
    </w:p>
    <w:p w14:paraId="182D3C90" w14:textId="77777777" w:rsidR="006D3769" w:rsidRPr="006D3769" w:rsidRDefault="006D3769" w:rsidP="006D3769">
      <w:pPr>
        <w:tabs>
          <w:tab w:val="left" w:pos="2970"/>
        </w:tabs>
        <w:rPr>
          <w:bCs/>
          <w:color w:val="FF0000"/>
          <w:sz w:val="22"/>
          <w:szCs w:val="22"/>
        </w:rPr>
      </w:pPr>
      <w:r w:rsidRPr="006D3769">
        <w:rPr>
          <w:bCs/>
          <w:color w:val="FF0000"/>
          <w:sz w:val="22"/>
          <w:szCs w:val="22"/>
        </w:rPr>
        <w:t>Exam 3</w:t>
      </w:r>
      <w:r w:rsidRPr="006D3769">
        <w:rPr>
          <w:bCs/>
          <w:color w:val="FF0000"/>
          <w:sz w:val="22"/>
          <w:szCs w:val="22"/>
        </w:rPr>
        <w:tab/>
        <w:t>20% of your grade</w:t>
      </w:r>
    </w:p>
    <w:p w14:paraId="3329B059" w14:textId="2CBD770E" w:rsidR="006D3769" w:rsidRPr="006D3769" w:rsidRDefault="006D3769" w:rsidP="006D3769">
      <w:pPr>
        <w:tabs>
          <w:tab w:val="left" w:pos="2970"/>
        </w:tabs>
        <w:rPr>
          <w:bCs/>
          <w:color w:val="FF0000"/>
          <w:sz w:val="22"/>
          <w:szCs w:val="22"/>
        </w:rPr>
      </w:pPr>
      <w:r w:rsidRPr="006D3769">
        <w:rPr>
          <w:bCs/>
          <w:color w:val="FF0000"/>
          <w:sz w:val="22"/>
          <w:szCs w:val="22"/>
        </w:rPr>
        <w:t>Homework</w:t>
      </w:r>
      <w:r w:rsidRPr="006D3769">
        <w:rPr>
          <w:bCs/>
          <w:color w:val="FF0000"/>
          <w:sz w:val="22"/>
          <w:szCs w:val="22"/>
        </w:rPr>
        <w:tab/>
        <w:t>1</w:t>
      </w:r>
      <w:r w:rsidR="006611EF">
        <w:rPr>
          <w:bCs/>
          <w:color w:val="FF0000"/>
          <w:sz w:val="22"/>
          <w:szCs w:val="22"/>
        </w:rPr>
        <w:t>5</w:t>
      </w:r>
      <w:r w:rsidRPr="006D3769">
        <w:rPr>
          <w:bCs/>
          <w:color w:val="FF0000"/>
          <w:sz w:val="22"/>
          <w:szCs w:val="22"/>
        </w:rPr>
        <w:t>% of your grade</w:t>
      </w:r>
    </w:p>
    <w:p w14:paraId="615F10E2" w14:textId="77777777" w:rsidR="006D3769" w:rsidRPr="006D3769" w:rsidRDefault="006D3769" w:rsidP="006D3769">
      <w:pPr>
        <w:rPr>
          <w:color w:val="FF0000"/>
          <w:sz w:val="22"/>
          <w:szCs w:val="22"/>
        </w:rPr>
      </w:pPr>
      <w:r w:rsidRPr="006D3769">
        <w:rPr>
          <w:color w:val="FF0000"/>
          <w:sz w:val="22"/>
          <w:szCs w:val="22"/>
        </w:rPr>
        <w:t>Final Exam</w:t>
      </w:r>
      <w:r w:rsidRPr="006D3769">
        <w:rPr>
          <w:color w:val="FF0000"/>
          <w:sz w:val="22"/>
          <w:szCs w:val="22"/>
        </w:rPr>
        <w:tab/>
        <w:t xml:space="preserve"> </w:t>
      </w:r>
      <w:r w:rsidRPr="006D3769">
        <w:rPr>
          <w:color w:val="FF0000"/>
          <w:sz w:val="22"/>
          <w:szCs w:val="22"/>
        </w:rPr>
        <w:tab/>
      </w:r>
      <w:r w:rsidRPr="006D3769">
        <w:rPr>
          <w:color w:val="FF0000"/>
          <w:sz w:val="22"/>
          <w:szCs w:val="22"/>
        </w:rPr>
        <w:tab/>
        <w:t xml:space="preserve"> 25% of your grade</w:t>
      </w:r>
    </w:p>
    <w:p w14:paraId="2C5B134F" w14:textId="77777777" w:rsidR="006D3769" w:rsidRPr="006D3769" w:rsidRDefault="006D3769" w:rsidP="006D3769">
      <w:pPr>
        <w:rPr>
          <w:color w:val="00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6D3769" w:rsidRPr="006D3769" w14:paraId="6B98DD7B" w14:textId="77777777" w:rsidTr="00894691">
        <w:tc>
          <w:tcPr>
            <w:tcW w:w="1525" w:type="dxa"/>
            <w:shd w:val="clear" w:color="auto" w:fill="auto"/>
          </w:tcPr>
          <w:p w14:paraId="3D00863B" w14:textId="77777777" w:rsidR="006D3769" w:rsidRPr="006D3769" w:rsidRDefault="006D3769" w:rsidP="006D3769">
            <w:pPr>
              <w:jc w:val="center"/>
              <w:rPr>
                <w:b/>
                <w:color w:val="000000"/>
                <w:sz w:val="22"/>
                <w:szCs w:val="22"/>
              </w:rPr>
            </w:pPr>
            <w:r w:rsidRPr="006D3769">
              <w:rPr>
                <w:b/>
                <w:color w:val="000000"/>
                <w:sz w:val="22"/>
                <w:szCs w:val="22"/>
              </w:rPr>
              <w:t>Grade</w:t>
            </w:r>
          </w:p>
        </w:tc>
        <w:tc>
          <w:tcPr>
            <w:tcW w:w="1890" w:type="dxa"/>
            <w:shd w:val="clear" w:color="auto" w:fill="auto"/>
          </w:tcPr>
          <w:p w14:paraId="582A58AE" w14:textId="77777777" w:rsidR="006D3769" w:rsidRPr="006D3769" w:rsidRDefault="006D3769" w:rsidP="006D3769">
            <w:pPr>
              <w:jc w:val="center"/>
              <w:rPr>
                <w:b/>
                <w:color w:val="000000"/>
                <w:sz w:val="22"/>
                <w:szCs w:val="22"/>
              </w:rPr>
            </w:pPr>
            <w:r w:rsidRPr="006D3769">
              <w:rPr>
                <w:b/>
                <w:color w:val="000000"/>
                <w:sz w:val="22"/>
                <w:szCs w:val="22"/>
              </w:rPr>
              <w:t>Overall Percentage</w:t>
            </w:r>
          </w:p>
        </w:tc>
      </w:tr>
      <w:tr w:rsidR="006D3769" w:rsidRPr="006D3769" w14:paraId="7BBA183E" w14:textId="77777777" w:rsidTr="00894691">
        <w:tc>
          <w:tcPr>
            <w:tcW w:w="1525" w:type="dxa"/>
            <w:shd w:val="clear" w:color="auto" w:fill="auto"/>
          </w:tcPr>
          <w:p w14:paraId="6275A274" w14:textId="77777777" w:rsidR="006D3769" w:rsidRPr="006D3769" w:rsidRDefault="006D3769" w:rsidP="006D3769">
            <w:pPr>
              <w:jc w:val="center"/>
              <w:rPr>
                <w:color w:val="000000"/>
                <w:sz w:val="22"/>
                <w:szCs w:val="22"/>
              </w:rPr>
            </w:pPr>
            <w:r w:rsidRPr="006D3769">
              <w:rPr>
                <w:color w:val="000000"/>
                <w:sz w:val="22"/>
                <w:szCs w:val="22"/>
              </w:rPr>
              <w:t>A</w:t>
            </w:r>
          </w:p>
        </w:tc>
        <w:tc>
          <w:tcPr>
            <w:tcW w:w="1890" w:type="dxa"/>
            <w:shd w:val="clear" w:color="auto" w:fill="auto"/>
          </w:tcPr>
          <w:p w14:paraId="55E63633" w14:textId="77777777" w:rsidR="006D3769" w:rsidRPr="006D3769" w:rsidRDefault="006D3769" w:rsidP="006D3769">
            <w:pPr>
              <w:rPr>
                <w:color w:val="000000"/>
                <w:sz w:val="22"/>
                <w:szCs w:val="22"/>
              </w:rPr>
            </w:pPr>
            <w:r w:rsidRPr="006D3769">
              <w:rPr>
                <w:color w:val="000000"/>
                <w:sz w:val="22"/>
                <w:szCs w:val="22"/>
              </w:rPr>
              <w:t>90% +</w:t>
            </w:r>
          </w:p>
        </w:tc>
      </w:tr>
      <w:tr w:rsidR="006D3769" w:rsidRPr="006D3769" w14:paraId="3B10DE28" w14:textId="77777777" w:rsidTr="00894691">
        <w:tc>
          <w:tcPr>
            <w:tcW w:w="1525" w:type="dxa"/>
            <w:shd w:val="clear" w:color="auto" w:fill="auto"/>
          </w:tcPr>
          <w:p w14:paraId="2D40FAEF" w14:textId="77777777" w:rsidR="006D3769" w:rsidRPr="006D3769" w:rsidRDefault="006D3769" w:rsidP="006D3769">
            <w:pPr>
              <w:jc w:val="center"/>
              <w:rPr>
                <w:color w:val="000000"/>
                <w:sz w:val="22"/>
                <w:szCs w:val="22"/>
              </w:rPr>
            </w:pPr>
            <w:r w:rsidRPr="006D3769">
              <w:rPr>
                <w:color w:val="000000"/>
                <w:sz w:val="22"/>
                <w:szCs w:val="22"/>
              </w:rPr>
              <w:t>B</w:t>
            </w:r>
          </w:p>
        </w:tc>
        <w:tc>
          <w:tcPr>
            <w:tcW w:w="1890" w:type="dxa"/>
            <w:shd w:val="clear" w:color="auto" w:fill="auto"/>
          </w:tcPr>
          <w:p w14:paraId="30E778C5" w14:textId="77777777" w:rsidR="006D3769" w:rsidRPr="006D3769" w:rsidRDefault="006D3769" w:rsidP="006D3769">
            <w:pPr>
              <w:rPr>
                <w:color w:val="000000"/>
                <w:sz w:val="22"/>
                <w:szCs w:val="22"/>
              </w:rPr>
            </w:pPr>
            <w:r w:rsidRPr="006D3769">
              <w:rPr>
                <w:color w:val="000000"/>
                <w:sz w:val="22"/>
                <w:szCs w:val="22"/>
              </w:rPr>
              <w:t>80%-89%</w:t>
            </w:r>
          </w:p>
        </w:tc>
      </w:tr>
      <w:tr w:rsidR="006D3769" w:rsidRPr="006D3769" w14:paraId="320DBC4D" w14:textId="77777777" w:rsidTr="00894691">
        <w:tc>
          <w:tcPr>
            <w:tcW w:w="1525" w:type="dxa"/>
            <w:shd w:val="clear" w:color="auto" w:fill="auto"/>
          </w:tcPr>
          <w:p w14:paraId="11276E0A" w14:textId="77777777" w:rsidR="006D3769" w:rsidRPr="006D3769" w:rsidRDefault="006D3769" w:rsidP="006D3769">
            <w:pPr>
              <w:jc w:val="center"/>
              <w:rPr>
                <w:color w:val="000000"/>
                <w:sz w:val="22"/>
                <w:szCs w:val="22"/>
              </w:rPr>
            </w:pPr>
            <w:r w:rsidRPr="006D3769">
              <w:rPr>
                <w:color w:val="000000"/>
                <w:sz w:val="22"/>
                <w:szCs w:val="22"/>
              </w:rPr>
              <w:t>C</w:t>
            </w:r>
          </w:p>
        </w:tc>
        <w:tc>
          <w:tcPr>
            <w:tcW w:w="1890" w:type="dxa"/>
            <w:shd w:val="clear" w:color="auto" w:fill="auto"/>
          </w:tcPr>
          <w:p w14:paraId="30B53061" w14:textId="77777777" w:rsidR="006D3769" w:rsidRPr="006D3769" w:rsidRDefault="006D3769" w:rsidP="006D3769">
            <w:pPr>
              <w:rPr>
                <w:color w:val="000000"/>
                <w:sz w:val="22"/>
                <w:szCs w:val="22"/>
              </w:rPr>
            </w:pPr>
            <w:r w:rsidRPr="006D3769">
              <w:rPr>
                <w:color w:val="000000"/>
                <w:sz w:val="22"/>
                <w:szCs w:val="22"/>
              </w:rPr>
              <w:t>70%- 79%</w:t>
            </w:r>
          </w:p>
        </w:tc>
      </w:tr>
      <w:tr w:rsidR="006D3769" w:rsidRPr="006D3769" w14:paraId="1C36BD5A" w14:textId="77777777" w:rsidTr="00894691">
        <w:tc>
          <w:tcPr>
            <w:tcW w:w="1525" w:type="dxa"/>
            <w:shd w:val="clear" w:color="auto" w:fill="auto"/>
          </w:tcPr>
          <w:p w14:paraId="53FD9F40" w14:textId="77777777" w:rsidR="006D3769" w:rsidRPr="006D3769" w:rsidRDefault="006D3769" w:rsidP="006D3769">
            <w:pPr>
              <w:jc w:val="center"/>
              <w:rPr>
                <w:color w:val="000000"/>
                <w:sz w:val="22"/>
                <w:szCs w:val="22"/>
              </w:rPr>
            </w:pPr>
            <w:r w:rsidRPr="006D3769">
              <w:rPr>
                <w:color w:val="000000"/>
                <w:sz w:val="22"/>
                <w:szCs w:val="22"/>
              </w:rPr>
              <w:t>D</w:t>
            </w:r>
          </w:p>
        </w:tc>
        <w:tc>
          <w:tcPr>
            <w:tcW w:w="1890" w:type="dxa"/>
            <w:shd w:val="clear" w:color="auto" w:fill="auto"/>
          </w:tcPr>
          <w:p w14:paraId="43D34CD1" w14:textId="77777777" w:rsidR="006D3769" w:rsidRPr="006D3769" w:rsidRDefault="006D3769" w:rsidP="006D3769">
            <w:pPr>
              <w:rPr>
                <w:color w:val="000000"/>
                <w:sz w:val="22"/>
                <w:szCs w:val="22"/>
              </w:rPr>
            </w:pPr>
            <w:r w:rsidRPr="006D3769">
              <w:rPr>
                <w:color w:val="000000"/>
                <w:sz w:val="22"/>
                <w:szCs w:val="22"/>
              </w:rPr>
              <w:t>60%-69%</w:t>
            </w:r>
          </w:p>
        </w:tc>
      </w:tr>
      <w:tr w:rsidR="006D3769" w:rsidRPr="006D3769" w14:paraId="3B6CB665" w14:textId="77777777" w:rsidTr="00894691">
        <w:tc>
          <w:tcPr>
            <w:tcW w:w="1525" w:type="dxa"/>
            <w:shd w:val="clear" w:color="auto" w:fill="auto"/>
          </w:tcPr>
          <w:p w14:paraId="7B0AEDD9" w14:textId="77777777" w:rsidR="006D3769" w:rsidRPr="006D3769" w:rsidRDefault="006D3769" w:rsidP="006D3769">
            <w:pPr>
              <w:jc w:val="center"/>
              <w:rPr>
                <w:color w:val="000000"/>
                <w:sz w:val="22"/>
                <w:szCs w:val="22"/>
              </w:rPr>
            </w:pPr>
            <w:r w:rsidRPr="006D3769">
              <w:rPr>
                <w:color w:val="000000"/>
                <w:sz w:val="22"/>
                <w:szCs w:val="22"/>
              </w:rPr>
              <w:t>F</w:t>
            </w:r>
          </w:p>
        </w:tc>
        <w:tc>
          <w:tcPr>
            <w:tcW w:w="1890" w:type="dxa"/>
            <w:shd w:val="clear" w:color="auto" w:fill="auto"/>
          </w:tcPr>
          <w:p w14:paraId="6D539AF6" w14:textId="77777777" w:rsidR="006D3769" w:rsidRPr="006D3769" w:rsidRDefault="006D3769" w:rsidP="006D3769">
            <w:pPr>
              <w:rPr>
                <w:color w:val="000000"/>
                <w:sz w:val="22"/>
                <w:szCs w:val="22"/>
              </w:rPr>
            </w:pPr>
            <w:r w:rsidRPr="006D3769">
              <w:rPr>
                <w:color w:val="000000"/>
                <w:sz w:val="22"/>
                <w:szCs w:val="22"/>
              </w:rPr>
              <w:t>&lt;60%</w:t>
            </w:r>
          </w:p>
        </w:tc>
      </w:tr>
    </w:tbl>
    <w:p w14:paraId="165F13E5" w14:textId="1AFCCAFF" w:rsidR="003D51C1" w:rsidRDefault="003D51C1" w:rsidP="003D51C1">
      <w:pPr>
        <w:rPr>
          <w:sz w:val="22"/>
          <w:szCs w:val="22"/>
        </w:rPr>
      </w:pPr>
    </w:p>
    <w:p w14:paraId="0E812EF1" w14:textId="77777777" w:rsidR="009967B3" w:rsidRDefault="009967B3"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0BA9A95F"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0323C8" w:rsidP="003D51C1">
      <w:pPr>
        <w:rPr>
          <w:rStyle w:val="Hyperlink"/>
          <w:b/>
          <w:sz w:val="22"/>
        </w:rPr>
      </w:pPr>
      <w:hyperlink r:id="rId29"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4EF639FC" w14:textId="77777777" w:rsidR="006D3769" w:rsidRPr="006D3769" w:rsidRDefault="006D3769" w:rsidP="006D3769">
      <w:pPr>
        <w:rPr>
          <w:color w:val="C00000"/>
          <w:sz w:val="22"/>
          <w:szCs w:val="22"/>
        </w:rPr>
      </w:pPr>
      <w:r w:rsidRPr="006D3769">
        <w:rPr>
          <w:color w:val="C00000"/>
          <w:sz w:val="22"/>
          <w:szCs w:val="22"/>
        </w:rPr>
        <w:t>(Sample)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6D3769" w:rsidRPr="006D3769" w14:paraId="1FF05326" w14:textId="77777777" w:rsidTr="00894691">
        <w:tc>
          <w:tcPr>
            <w:tcW w:w="1008" w:type="dxa"/>
            <w:shd w:val="clear" w:color="auto" w:fill="auto"/>
          </w:tcPr>
          <w:p w14:paraId="571B47E5" w14:textId="77777777" w:rsidR="006D3769" w:rsidRPr="006D3769" w:rsidRDefault="006D3769" w:rsidP="006D3769">
            <w:pPr>
              <w:jc w:val="center"/>
              <w:rPr>
                <w:b/>
                <w:color w:val="FF0000"/>
                <w:sz w:val="22"/>
                <w:szCs w:val="22"/>
              </w:rPr>
            </w:pPr>
            <w:r w:rsidRPr="006D3769">
              <w:rPr>
                <w:b/>
                <w:color w:val="FF0000"/>
                <w:sz w:val="22"/>
                <w:szCs w:val="22"/>
              </w:rPr>
              <w:t>Week</w:t>
            </w:r>
          </w:p>
        </w:tc>
        <w:tc>
          <w:tcPr>
            <w:tcW w:w="1440" w:type="dxa"/>
            <w:shd w:val="clear" w:color="auto" w:fill="auto"/>
          </w:tcPr>
          <w:p w14:paraId="4CA203BE" w14:textId="77777777" w:rsidR="006D3769" w:rsidRPr="006D3769" w:rsidRDefault="006D3769" w:rsidP="006D3769">
            <w:pPr>
              <w:jc w:val="center"/>
              <w:rPr>
                <w:b/>
                <w:color w:val="FF0000"/>
                <w:sz w:val="22"/>
                <w:szCs w:val="22"/>
              </w:rPr>
            </w:pPr>
            <w:r w:rsidRPr="006D3769">
              <w:rPr>
                <w:b/>
                <w:color w:val="FF0000"/>
                <w:sz w:val="22"/>
                <w:szCs w:val="22"/>
              </w:rPr>
              <w:t>Dates</w:t>
            </w:r>
          </w:p>
        </w:tc>
        <w:tc>
          <w:tcPr>
            <w:tcW w:w="7128" w:type="dxa"/>
            <w:shd w:val="clear" w:color="auto" w:fill="auto"/>
          </w:tcPr>
          <w:p w14:paraId="7E766AE8" w14:textId="77777777" w:rsidR="006D3769" w:rsidRPr="006D3769" w:rsidRDefault="006D3769" w:rsidP="006D3769">
            <w:pPr>
              <w:jc w:val="center"/>
              <w:rPr>
                <w:b/>
                <w:color w:val="FF0000"/>
                <w:sz w:val="22"/>
                <w:szCs w:val="22"/>
              </w:rPr>
            </w:pPr>
            <w:r w:rsidRPr="006D3769">
              <w:rPr>
                <w:b/>
                <w:color w:val="FF0000"/>
                <w:sz w:val="22"/>
                <w:szCs w:val="22"/>
              </w:rPr>
              <w:t>Topic/What’s due</w:t>
            </w:r>
          </w:p>
        </w:tc>
      </w:tr>
      <w:tr w:rsidR="006D3769" w:rsidRPr="006D3769" w14:paraId="125A70FE" w14:textId="77777777" w:rsidTr="00894691">
        <w:tc>
          <w:tcPr>
            <w:tcW w:w="1008" w:type="dxa"/>
            <w:shd w:val="clear" w:color="auto" w:fill="auto"/>
            <w:vAlign w:val="center"/>
          </w:tcPr>
          <w:p w14:paraId="61B29EDC" w14:textId="77777777" w:rsidR="006D3769" w:rsidRPr="006D3769" w:rsidRDefault="006D3769" w:rsidP="006D3769">
            <w:pPr>
              <w:jc w:val="center"/>
              <w:rPr>
                <w:color w:val="FF0000"/>
                <w:sz w:val="22"/>
                <w:szCs w:val="22"/>
              </w:rPr>
            </w:pPr>
            <w:r w:rsidRPr="006D3769">
              <w:rPr>
                <w:color w:val="FF0000"/>
                <w:sz w:val="22"/>
                <w:szCs w:val="22"/>
              </w:rPr>
              <w:t>1</w:t>
            </w:r>
          </w:p>
        </w:tc>
        <w:tc>
          <w:tcPr>
            <w:tcW w:w="1440" w:type="dxa"/>
            <w:shd w:val="clear" w:color="auto" w:fill="auto"/>
          </w:tcPr>
          <w:p w14:paraId="1C8557C2" w14:textId="6C36E65D" w:rsidR="006D3769" w:rsidRPr="006D3769" w:rsidRDefault="00A973A6" w:rsidP="006D3769">
            <w:pPr>
              <w:rPr>
                <w:color w:val="FF0000"/>
                <w:sz w:val="22"/>
                <w:szCs w:val="22"/>
              </w:rPr>
            </w:pPr>
            <w:r>
              <w:rPr>
                <w:color w:val="FF0000"/>
                <w:sz w:val="22"/>
                <w:szCs w:val="22"/>
              </w:rPr>
              <w:t>1/24/2020</w:t>
            </w:r>
          </w:p>
        </w:tc>
        <w:tc>
          <w:tcPr>
            <w:tcW w:w="7128" w:type="dxa"/>
            <w:shd w:val="clear" w:color="auto" w:fill="auto"/>
          </w:tcPr>
          <w:p w14:paraId="6D87EB4A" w14:textId="031FD93C" w:rsidR="006D3769" w:rsidRPr="006D3769" w:rsidRDefault="00A973A6" w:rsidP="006D3769">
            <w:pPr>
              <w:rPr>
                <w:color w:val="FF0000"/>
                <w:sz w:val="22"/>
                <w:szCs w:val="22"/>
              </w:rPr>
            </w:pPr>
            <w:r>
              <w:rPr>
                <w:color w:val="FF0000"/>
                <w:sz w:val="22"/>
                <w:szCs w:val="22"/>
              </w:rPr>
              <w:t>2.1,2.2,3.4</w:t>
            </w:r>
          </w:p>
        </w:tc>
      </w:tr>
      <w:tr w:rsidR="006D3769" w:rsidRPr="006D3769" w14:paraId="2004ABC6" w14:textId="77777777" w:rsidTr="00894691">
        <w:tc>
          <w:tcPr>
            <w:tcW w:w="1008" w:type="dxa"/>
            <w:shd w:val="clear" w:color="auto" w:fill="auto"/>
            <w:vAlign w:val="center"/>
          </w:tcPr>
          <w:p w14:paraId="32AD8489" w14:textId="77777777" w:rsidR="006D3769" w:rsidRPr="006D3769" w:rsidRDefault="006D3769" w:rsidP="006D3769">
            <w:pPr>
              <w:jc w:val="center"/>
              <w:rPr>
                <w:color w:val="FF0000"/>
                <w:sz w:val="22"/>
                <w:szCs w:val="22"/>
              </w:rPr>
            </w:pPr>
            <w:r w:rsidRPr="006D3769">
              <w:rPr>
                <w:color w:val="FF0000"/>
                <w:sz w:val="22"/>
                <w:szCs w:val="22"/>
              </w:rPr>
              <w:t>2</w:t>
            </w:r>
          </w:p>
        </w:tc>
        <w:tc>
          <w:tcPr>
            <w:tcW w:w="1440" w:type="dxa"/>
            <w:shd w:val="clear" w:color="auto" w:fill="auto"/>
          </w:tcPr>
          <w:p w14:paraId="45C24174" w14:textId="311A9A3C" w:rsidR="006D3769" w:rsidRPr="006D3769" w:rsidRDefault="00A973A6" w:rsidP="006D3769">
            <w:pPr>
              <w:rPr>
                <w:color w:val="FF0000"/>
                <w:sz w:val="22"/>
                <w:szCs w:val="22"/>
              </w:rPr>
            </w:pPr>
            <w:r>
              <w:rPr>
                <w:color w:val="FF0000"/>
                <w:sz w:val="22"/>
                <w:szCs w:val="22"/>
              </w:rPr>
              <w:t>1/31/2020</w:t>
            </w:r>
          </w:p>
        </w:tc>
        <w:tc>
          <w:tcPr>
            <w:tcW w:w="7128" w:type="dxa"/>
            <w:shd w:val="clear" w:color="auto" w:fill="auto"/>
          </w:tcPr>
          <w:p w14:paraId="4855D622" w14:textId="0C7751DF" w:rsidR="006D3769" w:rsidRPr="006D3769" w:rsidRDefault="00A973A6" w:rsidP="006D3769">
            <w:pPr>
              <w:rPr>
                <w:color w:val="FF0000"/>
                <w:sz w:val="22"/>
                <w:szCs w:val="22"/>
              </w:rPr>
            </w:pPr>
            <w:r>
              <w:rPr>
                <w:color w:val="FF0000"/>
                <w:sz w:val="22"/>
                <w:szCs w:val="22"/>
              </w:rPr>
              <w:t>3.6,4.1.4.2</w:t>
            </w:r>
            <w:r w:rsidR="006D3769" w:rsidRPr="006D3769">
              <w:rPr>
                <w:color w:val="FF0000"/>
                <w:sz w:val="22"/>
                <w:szCs w:val="22"/>
              </w:rPr>
              <w:t xml:space="preserve"> </w:t>
            </w:r>
          </w:p>
        </w:tc>
      </w:tr>
      <w:tr w:rsidR="006D3769" w:rsidRPr="006D3769" w14:paraId="569FFABF" w14:textId="77777777" w:rsidTr="00894691">
        <w:tc>
          <w:tcPr>
            <w:tcW w:w="1008" w:type="dxa"/>
            <w:shd w:val="clear" w:color="auto" w:fill="auto"/>
            <w:vAlign w:val="center"/>
          </w:tcPr>
          <w:p w14:paraId="6E3E811A" w14:textId="77777777" w:rsidR="006D3769" w:rsidRPr="006D3769" w:rsidRDefault="006D3769" w:rsidP="006D3769">
            <w:pPr>
              <w:jc w:val="center"/>
              <w:rPr>
                <w:color w:val="FF0000"/>
                <w:sz w:val="22"/>
                <w:szCs w:val="22"/>
              </w:rPr>
            </w:pPr>
            <w:r w:rsidRPr="006D3769">
              <w:rPr>
                <w:color w:val="FF0000"/>
                <w:sz w:val="22"/>
                <w:szCs w:val="22"/>
              </w:rPr>
              <w:t>3</w:t>
            </w:r>
          </w:p>
        </w:tc>
        <w:tc>
          <w:tcPr>
            <w:tcW w:w="1440" w:type="dxa"/>
            <w:shd w:val="clear" w:color="auto" w:fill="auto"/>
          </w:tcPr>
          <w:p w14:paraId="6EEBA8CB" w14:textId="7B855BAF" w:rsidR="006D3769" w:rsidRPr="006D3769" w:rsidRDefault="00A973A6" w:rsidP="006D3769">
            <w:pPr>
              <w:rPr>
                <w:color w:val="FF0000"/>
                <w:sz w:val="22"/>
                <w:szCs w:val="22"/>
              </w:rPr>
            </w:pPr>
            <w:r>
              <w:rPr>
                <w:color w:val="FF0000"/>
                <w:sz w:val="22"/>
                <w:szCs w:val="22"/>
              </w:rPr>
              <w:t>2/7/2020</w:t>
            </w:r>
          </w:p>
        </w:tc>
        <w:tc>
          <w:tcPr>
            <w:tcW w:w="7128" w:type="dxa"/>
            <w:shd w:val="clear" w:color="auto" w:fill="auto"/>
          </w:tcPr>
          <w:p w14:paraId="61B778BE" w14:textId="276BBA16" w:rsidR="006D3769" w:rsidRPr="006D3769" w:rsidRDefault="00A973A6" w:rsidP="006D3769">
            <w:pPr>
              <w:rPr>
                <w:color w:val="FF0000"/>
                <w:sz w:val="22"/>
                <w:szCs w:val="22"/>
              </w:rPr>
            </w:pPr>
            <w:r>
              <w:rPr>
                <w:color w:val="FF0000"/>
                <w:sz w:val="22"/>
                <w:szCs w:val="22"/>
              </w:rPr>
              <w:t>4.3, Exam 1</w:t>
            </w:r>
          </w:p>
        </w:tc>
      </w:tr>
      <w:tr w:rsidR="006D3769" w:rsidRPr="006D3769" w14:paraId="2FB4525A" w14:textId="77777777" w:rsidTr="00894691">
        <w:tc>
          <w:tcPr>
            <w:tcW w:w="1008" w:type="dxa"/>
            <w:shd w:val="clear" w:color="auto" w:fill="auto"/>
            <w:vAlign w:val="center"/>
          </w:tcPr>
          <w:p w14:paraId="5263568A" w14:textId="77777777" w:rsidR="006D3769" w:rsidRPr="006D3769" w:rsidRDefault="006D3769" w:rsidP="006D3769">
            <w:pPr>
              <w:jc w:val="center"/>
              <w:rPr>
                <w:color w:val="FF0000"/>
                <w:sz w:val="22"/>
                <w:szCs w:val="22"/>
              </w:rPr>
            </w:pPr>
            <w:r w:rsidRPr="006D3769">
              <w:rPr>
                <w:color w:val="FF0000"/>
                <w:sz w:val="22"/>
                <w:szCs w:val="22"/>
              </w:rPr>
              <w:t>4</w:t>
            </w:r>
          </w:p>
        </w:tc>
        <w:tc>
          <w:tcPr>
            <w:tcW w:w="1440" w:type="dxa"/>
            <w:shd w:val="clear" w:color="auto" w:fill="auto"/>
          </w:tcPr>
          <w:p w14:paraId="47FBCE37" w14:textId="705E47CD" w:rsidR="006D3769" w:rsidRPr="006D3769" w:rsidRDefault="00A973A6" w:rsidP="006D3769">
            <w:pPr>
              <w:rPr>
                <w:color w:val="FF0000"/>
                <w:sz w:val="22"/>
                <w:szCs w:val="22"/>
              </w:rPr>
            </w:pPr>
            <w:r>
              <w:rPr>
                <w:color w:val="FF0000"/>
                <w:sz w:val="22"/>
                <w:szCs w:val="22"/>
              </w:rPr>
              <w:t>2/14/2020</w:t>
            </w:r>
          </w:p>
        </w:tc>
        <w:tc>
          <w:tcPr>
            <w:tcW w:w="7128" w:type="dxa"/>
            <w:shd w:val="clear" w:color="auto" w:fill="auto"/>
          </w:tcPr>
          <w:p w14:paraId="2222E4E8" w14:textId="17BF08AB" w:rsidR="006D3769" w:rsidRPr="006D3769" w:rsidRDefault="00A973A6" w:rsidP="006D3769">
            <w:pPr>
              <w:rPr>
                <w:color w:val="FF0000"/>
                <w:sz w:val="22"/>
                <w:szCs w:val="22"/>
              </w:rPr>
            </w:pPr>
            <w:r>
              <w:rPr>
                <w:color w:val="FF0000"/>
                <w:sz w:val="22"/>
                <w:szCs w:val="22"/>
              </w:rPr>
              <w:t>4.4,5.1,5.2</w:t>
            </w:r>
          </w:p>
        </w:tc>
      </w:tr>
      <w:tr w:rsidR="006D3769" w:rsidRPr="006D3769" w14:paraId="6D8B3E8D" w14:textId="77777777" w:rsidTr="00894691">
        <w:tc>
          <w:tcPr>
            <w:tcW w:w="1008" w:type="dxa"/>
            <w:shd w:val="clear" w:color="auto" w:fill="auto"/>
            <w:vAlign w:val="center"/>
          </w:tcPr>
          <w:p w14:paraId="33C817C5" w14:textId="77777777" w:rsidR="006D3769" w:rsidRPr="006D3769" w:rsidRDefault="006D3769" w:rsidP="006D3769">
            <w:pPr>
              <w:jc w:val="center"/>
              <w:rPr>
                <w:color w:val="FF0000"/>
                <w:sz w:val="22"/>
                <w:szCs w:val="22"/>
              </w:rPr>
            </w:pPr>
            <w:r w:rsidRPr="006D3769">
              <w:rPr>
                <w:color w:val="FF0000"/>
                <w:sz w:val="22"/>
                <w:szCs w:val="22"/>
              </w:rPr>
              <w:t>5</w:t>
            </w:r>
          </w:p>
        </w:tc>
        <w:tc>
          <w:tcPr>
            <w:tcW w:w="1440" w:type="dxa"/>
            <w:shd w:val="clear" w:color="auto" w:fill="auto"/>
          </w:tcPr>
          <w:p w14:paraId="1E44A893" w14:textId="6CA24969" w:rsidR="006D3769" w:rsidRPr="006D3769" w:rsidRDefault="00A973A6" w:rsidP="006D3769">
            <w:pPr>
              <w:rPr>
                <w:color w:val="FF0000"/>
                <w:sz w:val="22"/>
                <w:szCs w:val="22"/>
              </w:rPr>
            </w:pPr>
            <w:r>
              <w:rPr>
                <w:color w:val="FF0000"/>
                <w:sz w:val="22"/>
                <w:szCs w:val="22"/>
              </w:rPr>
              <w:t>2/21/2020</w:t>
            </w:r>
          </w:p>
        </w:tc>
        <w:tc>
          <w:tcPr>
            <w:tcW w:w="7128" w:type="dxa"/>
            <w:shd w:val="clear" w:color="auto" w:fill="auto"/>
          </w:tcPr>
          <w:p w14:paraId="4B03D83B" w14:textId="4633DC5B" w:rsidR="006D3769" w:rsidRPr="006D3769" w:rsidRDefault="00A973A6" w:rsidP="006D3769">
            <w:pPr>
              <w:rPr>
                <w:color w:val="FF0000"/>
                <w:sz w:val="22"/>
                <w:szCs w:val="22"/>
              </w:rPr>
            </w:pPr>
            <w:r>
              <w:rPr>
                <w:color w:val="FF0000"/>
                <w:sz w:val="22"/>
                <w:szCs w:val="22"/>
              </w:rPr>
              <w:t>5.3,5.4,</w:t>
            </w:r>
          </w:p>
        </w:tc>
      </w:tr>
      <w:tr w:rsidR="006D3769" w:rsidRPr="006D3769" w14:paraId="1F47EB6D" w14:textId="77777777" w:rsidTr="00894691">
        <w:tc>
          <w:tcPr>
            <w:tcW w:w="1008" w:type="dxa"/>
            <w:shd w:val="clear" w:color="auto" w:fill="auto"/>
            <w:vAlign w:val="center"/>
          </w:tcPr>
          <w:p w14:paraId="11EB8F60" w14:textId="77777777" w:rsidR="006D3769" w:rsidRPr="006D3769" w:rsidRDefault="006D3769" w:rsidP="006D3769">
            <w:pPr>
              <w:jc w:val="center"/>
              <w:rPr>
                <w:color w:val="FF0000"/>
                <w:sz w:val="22"/>
                <w:szCs w:val="22"/>
              </w:rPr>
            </w:pPr>
            <w:r w:rsidRPr="006D3769">
              <w:rPr>
                <w:color w:val="FF0000"/>
                <w:sz w:val="22"/>
                <w:szCs w:val="22"/>
              </w:rPr>
              <w:t>6</w:t>
            </w:r>
          </w:p>
        </w:tc>
        <w:tc>
          <w:tcPr>
            <w:tcW w:w="1440" w:type="dxa"/>
            <w:shd w:val="clear" w:color="auto" w:fill="auto"/>
          </w:tcPr>
          <w:p w14:paraId="14E81BF0" w14:textId="16040723" w:rsidR="006D3769" w:rsidRPr="006D3769" w:rsidRDefault="00A973A6" w:rsidP="006D3769">
            <w:pPr>
              <w:rPr>
                <w:color w:val="FF0000"/>
                <w:sz w:val="22"/>
                <w:szCs w:val="22"/>
              </w:rPr>
            </w:pPr>
            <w:r>
              <w:rPr>
                <w:color w:val="FF0000"/>
                <w:sz w:val="22"/>
                <w:szCs w:val="22"/>
              </w:rPr>
              <w:t>2/28/2020</w:t>
            </w:r>
          </w:p>
        </w:tc>
        <w:tc>
          <w:tcPr>
            <w:tcW w:w="7128" w:type="dxa"/>
            <w:shd w:val="clear" w:color="auto" w:fill="auto"/>
          </w:tcPr>
          <w:p w14:paraId="2784734C" w14:textId="36C67068" w:rsidR="006D3769" w:rsidRPr="006D3769" w:rsidRDefault="00C87180" w:rsidP="006D3769">
            <w:pPr>
              <w:rPr>
                <w:color w:val="FF0000"/>
                <w:sz w:val="22"/>
                <w:szCs w:val="22"/>
              </w:rPr>
            </w:pPr>
            <w:r>
              <w:rPr>
                <w:color w:val="FF0000"/>
                <w:sz w:val="22"/>
                <w:szCs w:val="22"/>
              </w:rPr>
              <w:t>6.1,6.2,7.1</w:t>
            </w:r>
          </w:p>
        </w:tc>
      </w:tr>
      <w:tr w:rsidR="006D3769" w:rsidRPr="006D3769" w14:paraId="0DF13858" w14:textId="77777777" w:rsidTr="00894691">
        <w:tc>
          <w:tcPr>
            <w:tcW w:w="1008" w:type="dxa"/>
            <w:shd w:val="clear" w:color="auto" w:fill="auto"/>
            <w:vAlign w:val="center"/>
          </w:tcPr>
          <w:p w14:paraId="251F6CA5" w14:textId="77777777" w:rsidR="006D3769" w:rsidRPr="006D3769" w:rsidRDefault="006D3769" w:rsidP="006D3769">
            <w:pPr>
              <w:jc w:val="center"/>
              <w:rPr>
                <w:color w:val="FF0000"/>
                <w:sz w:val="22"/>
                <w:szCs w:val="22"/>
              </w:rPr>
            </w:pPr>
            <w:r w:rsidRPr="006D3769">
              <w:rPr>
                <w:color w:val="FF0000"/>
                <w:sz w:val="22"/>
                <w:szCs w:val="22"/>
              </w:rPr>
              <w:t>7</w:t>
            </w:r>
          </w:p>
        </w:tc>
        <w:tc>
          <w:tcPr>
            <w:tcW w:w="1440" w:type="dxa"/>
            <w:shd w:val="clear" w:color="auto" w:fill="auto"/>
          </w:tcPr>
          <w:p w14:paraId="4197CAAF" w14:textId="54D84F21" w:rsidR="006D3769" w:rsidRPr="006D3769" w:rsidRDefault="00A973A6" w:rsidP="006D3769">
            <w:pPr>
              <w:rPr>
                <w:color w:val="FF0000"/>
                <w:sz w:val="22"/>
                <w:szCs w:val="22"/>
              </w:rPr>
            </w:pPr>
            <w:r>
              <w:rPr>
                <w:color w:val="FF0000"/>
                <w:sz w:val="22"/>
                <w:szCs w:val="22"/>
              </w:rPr>
              <w:t>3/6/2020</w:t>
            </w:r>
          </w:p>
        </w:tc>
        <w:tc>
          <w:tcPr>
            <w:tcW w:w="7128" w:type="dxa"/>
            <w:shd w:val="clear" w:color="auto" w:fill="auto"/>
          </w:tcPr>
          <w:p w14:paraId="7747861F" w14:textId="018D98A2" w:rsidR="006D3769" w:rsidRPr="006D3769" w:rsidRDefault="00C87180" w:rsidP="006D3769">
            <w:pPr>
              <w:rPr>
                <w:color w:val="FF0000"/>
                <w:sz w:val="22"/>
                <w:szCs w:val="22"/>
              </w:rPr>
            </w:pPr>
            <w:r>
              <w:rPr>
                <w:color w:val="FF0000"/>
                <w:sz w:val="22"/>
                <w:szCs w:val="22"/>
              </w:rPr>
              <w:t xml:space="preserve"> 7.2, Exam 2</w:t>
            </w:r>
          </w:p>
        </w:tc>
      </w:tr>
      <w:tr w:rsidR="006D3769" w:rsidRPr="006D3769" w14:paraId="112A187B" w14:textId="77777777" w:rsidTr="00894691">
        <w:tc>
          <w:tcPr>
            <w:tcW w:w="1008" w:type="dxa"/>
            <w:shd w:val="clear" w:color="auto" w:fill="auto"/>
            <w:vAlign w:val="center"/>
          </w:tcPr>
          <w:p w14:paraId="7A0B3CCA" w14:textId="77777777" w:rsidR="006D3769" w:rsidRPr="006D3769" w:rsidRDefault="006D3769" w:rsidP="006D3769">
            <w:pPr>
              <w:jc w:val="center"/>
              <w:rPr>
                <w:color w:val="FF0000"/>
                <w:sz w:val="22"/>
                <w:szCs w:val="22"/>
              </w:rPr>
            </w:pPr>
            <w:r w:rsidRPr="006D3769">
              <w:rPr>
                <w:color w:val="FF0000"/>
                <w:sz w:val="22"/>
                <w:szCs w:val="22"/>
              </w:rPr>
              <w:t>8</w:t>
            </w:r>
          </w:p>
        </w:tc>
        <w:tc>
          <w:tcPr>
            <w:tcW w:w="1440" w:type="dxa"/>
            <w:shd w:val="clear" w:color="auto" w:fill="auto"/>
          </w:tcPr>
          <w:p w14:paraId="1C2813C3" w14:textId="3FA75874" w:rsidR="006D3769" w:rsidRPr="006D3769" w:rsidRDefault="00A973A6" w:rsidP="006D3769">
            <w:pPr>
              <w:rPr>
                <w:color w:val="FF0000"/>
                <w:sz w:val="22"/>
                <w:szCs w:val="22"/>
              </w:rPr>
            </w:pPr>
            <w:r>
              <w:rPr>
                <w:color w:val="FF0000"/>
                <w:sz w:val="22"/>
                <w:szCs w:val="22"/>
              </w:rPr>
              <w:t>3/13/2020</w:t>
            </w:r>
          </w:p>
        </w:tc>
        <w:tc>
          <w:tcPr>
            <w:tcW w:w="7128" w:type="dxa"/>
            <w:shd w:val="clear" w:color="auto" w:fill="auto"/>
          </w:tcPr>
          <w:p w14:paraId="488AD56A" w14:textId="15B6BEF2" w:rsidR="006D3769" w:rsidRPr="006D3769" w:rsidRDefault="00C87180" w:rsidP="006D3769">
            <w:pPr>
              <w:rPr>
                <w:color w:val="FF0000"/>
                <w:sz w:val="22"/>
                <w:szCs w:val="22"/>
              </w:rPr>
            </w:pPr>
            <w:r>
              <w:rPr>
                <w:color w:val="FF0000"/>
                <w:sz w:val="22"/>
                <w:szCs w:val="22"/>
              </w:rPr>
              <w:t>7.3, 7.4, 7.5</w:t>
            </w:r>
          </w:p>
        </w:tc>
      </w:tr>
      <w:tr w:rsidR="006D3769" w:rsidRPr="006D3769" w14:paraId="164E6460" w14:textId="77777777" w:rsidTr="00894691">
        <w:tc>
          <w:tcPr>
            <w:tcW w:w="1008" w:type="dxa"/>
            <w:shd w:val="clear" w:color="auto" w:fill="auto"/>
            <w:vAlign w:val="center"/>
          </w:tcPr>
          <w:p w14:paraId="16F9D96A" w14:textId="77777777" w:rsidR="006D3769" w:rsidRPr="006D3769" w:rsidRDefault="006D3769" w:rsidP="006D3769">
            <w:pPr>
              <w:jc w:val="center"/>
              <w:rPr>
                <w:color w:val="FF0000"/>
                <w:sz w:val="22"/>
                <w:szCs w:val="22"/>
              </w:rPr>
            </w:pPr>
            <w:r w:rsidRPr="006D3769">
              <w:rPr>
                <w:color w:val="FF0000"/>
                <w:sz w:val="22"/>
                <w:szCs w:val="22"/>
              </w:rPr>
              <w:t>9</w:t>
            </w:r>
          </w:p>
        </w:tc>
        <w:tc>
          <w:tcPr>
            <w:tcW w:w="1440" w:type="dxa"/>
            <w:shd w:val="clear" w:color="auto" w:fill="auto"/>
          </w:tcPr>
          <w:p w14:paraId="0A1669DD" w14:textId="75A2AB75" w:rsidR="006D3769" w:rsidRPr="006D3769" w:rsidRDefault="00A973A6" w:rsidP="006D3769">
            <w:pPr>
              <w:rPr>
                <w:color w:val="FF0000"/>
                <w:sz w:val="22"/>
                <w:szCs w:val="22"/>
              </w:rPr>
            </w:pPr>
            <w:r>
              <w:rPr>
                <w:color w:val="FF0000"/>
                <w:sz w:val="22"/>
                <w:szCs w:val="22"/>
              </w:rPr>
              <w:t>3/27/2020</w:t>
            </w:r>
          </w:p>
        </w:tc>
        <w:tc>
          <w:tcPr>
            <w:tcW w:w="7128" w:type="dxa"/>
            <w:shd w:val="clear" w:color="auto" w:fill="auto"/>
          </w:tcPr>
          <w:p w14:paraId="18E7F929" w14:textId="38A54459" w:rsidR="006D3769" w:rsidRPr="006D3769" w:rsidRDefault="00C87180" w:rsidP="006D3769">
            <w:pPr>
              <w:rPr>
                <w:color w:val="FF0000"/>
                <w:sz w:val="22"/>
                <w:szCs w:val="22"/>
              </w:rPr>
            </w:pPr>
            <w:r>
              <w:rPr>
                <w:color w:val="FF0000"/>
                <w:sz w:val="22"/>
                <w:szCs w:val="22"/>
              </w:rPr>
              <w:t>8.1,8.2</w:t>
            </w:r>
          </w:p>
        </w:tc>
      </w:tr>
      <w:tr w:rsidR="006D3769" w:rsidRPr="006D3769" w14:paraId="0CE2761B" w14:textId="77777777" w:rsidTr="00894691">
        <w:tc>
          <w:tcPr>
            <w:tcW w:w="1008" w:type="dxa"/>
            <w:shd w:val="clear" w:color="auto" w:fill="auto"/>
            <w:vAlign w:val="center"/>
          </w:tcPr>
          <w:p w14:paraId="586D7F7B" w14:textId="77777777" w:rsidR="006D3769" w:rsidRPr="006D3769" w:rsidRDefault="006D3769" w:rsidP="006D3769">
            <w:pPr>
              <w:jc w:val="center"/>
              <w:rPr>
                <w:color w:val="FF0000"/>
                <w:sz w:val="22"/>
                <w:szCs w:val="22"/>
              </w:rPr>
            </w:pPr>
            <w:r w:rsidRPr="006D3769">
              <w:rPr>
                <w:color w:val="FF0000"/>
                <w:sz w:val="22"/>
                <w:szCs w:val="22"/>
              </w:rPr>
              <w:t>10</w:t>
            </w:r>
          </w:p>
        </w:tc>
        <w:tc>
          <w:tcPr>
            <w:tcW w:w="1440" w:type="dxa"/>
            <w:shd w:val="clear" w:color="auto" w:fill="auto"/>
          </w:tcPr>
          <w:p w14:paraId="7BC06BE5" w14:textId="25B61950" w:rsidR="006D3769" w:rsidRPr="006D3769" w:rsidRDefault="00A973A6" w:rsidP="006D3769">
            <w:pPr>
              <w:rPr>
                <w:color w:val="FF0000"/>
                <w:sz w:val="22"/>
                <w:szCs w:val="22"/>
              </w:rPr>
            </w:pPr>
            <w:r>
              <w:rPr>
                <w:color w:val="FF0000"/>
                <w:sz w:val="22"/>
                <w:szCs w:val="22"/>
              </w:rPr>
              <w:t>4/3/2020</w:t>
            </w:r>
          </w:p>
        </w:tc>
        <w:tc>
          <w:tcPr>
            <w:tcW w:w="7128" w:type="dxa"/>
            <w:shd w:val="clear" w:color="auto" w:fill="auto"/>
          </w:tcPr>
          <w:p w14:paraId="0DA4F89E" w14:textId="64508F12" w:rsidR="006D3769" w:rsidRPr="006D3769" w:rsidRDefault="00C87180" w:rsidP="006A7DAC">
            <w:pPr>
              <w:rPr>
                <w:color w:val="FF0000"/>
                <w:sz w:val="22"/>
                <w:szCs w:val="22"/>
              </w:rPr>
            </w:pPr>
            <w:r>
              <w:rPr>
                <w:color w:val="FF0000"/>
                <w:sz w:val="22"/>
                <w:szCs w:val="22"/>
              </w:rPr>
              <w:t xml:space="preserve"> 8.3, Exam 3</w:t>
            </w:r>
          </w:p>
        </w:tc>
      </w:tr>
      <w:tr w:rsidR="006D3769" w:rsidRPr="006D3769" w14:paraId="5A9BFCEB" w14:textId="77777777" w:rsidTr="00894691">
        <w:tc>
          <w:tcPr>
            <w:tcW w:w="1008" w:type="dxa"/>
            <w:shd w:val="clear" w:color="auto" w:fill="auto"/>
            <w:vAlign w:val="center"/>
          </w:tcPr>
          <w:p w14:paraId="66D99FD4" w14:textId="77777777" w:rsidR="006D3769" w:rsidRPr="006D3769" w:rsidRDefault="006D3769" w:rsidP="006D3769">
            <w:pPr>
              <w:jc w:val="center"/>
              <w:rPr>
                <w:color w:val="FF0000"/>
                <w:sz w:val="22"/>
                <w:szCs w:val="22"/>
              </w:rPr>
            </w:pPr>
            <w:r w:rsidRPr="006D3769">
              <w:rPr>
                <w:color w:val="FF0000"/>
                <w:sz w:val="22"/>
                <w:szCs w:val="22"/>
              </w:rPr>
              <w:t>11</w:t>
            </w:r>
          </w:p>
        </w:tc>
        <w:tc>
          <w:tcPr>
            <w:tcW w:w="1440" w:type="dxa"/>
            <w:shd w:val="clear" w:color="auto" w:fill="auto"/>
          </w:tcPr>
          <w:p w14:paraId="45D586CB" w14:textId="5561466C" w:rsidR="006D3769" w:rsidRPr="006D3769" w:rsidRDefault="00A973A6" w:rsidP="006D3769">
            <w:pPr>
              <w:rPr>
                <w:color w:val="FF0000"/>
                <w:sz w:val="22"/>
                <w:szCs w:val="22"/>
              </w:rPr>
            </w:pPr>
            <w:r>
              <w:rPr>
                <w:color w:val="FF0000"/>
                <w:sz w:val="22"/>
                <w:szCs w:val="22"/>
              </w:rPr>
              <w:t>4/1</w:t>
            </w:r>
            <w:r w:rsidR="00C87180">
              <w:rPr>
                <w:color w:val="FF0000"/>
                <w:sz w:val="22"/>
                <w:szCs w:val="22"/>
              </w:rPr>
              <w:t>0</w:t>
            </w:r>
            <w:r>
              <w:rPr>
                <w:color w:val="FF0000"/>
                <w:sz w:val="22"/>
                <w:szCs w:val="22"/>
              </w:rPr>
              <w:t>/2020</w:t>
            </w:r>
          </w:p>
        </w:tc>
        <w:tc>
          <w:tcPr>
            <w:tcW w:w="7128" w:type="dxa"/>
            <w:shd w:val="clear" w:color="auto" w:fill="auto"/>
          </w:tcPr>
          <w:p w14:paraId="2BA10079" w14:textId="30BC5A88" w:rsidR="006D3769" w:rsidRPr="006D3769" w:rsidRDefault="00C87180" w:rsidP="006D3769">
            <w:pPr>
              <w:rPr>
                <w:color w:val="FF0000"/>
                <w:sz w:val="22"/>
                <w:szCs w:val="22"/>
              </w:rPr>
            </w:pPr>
            <w:r>
              <w:rPr>
                <w:color w:val="FF0000"/>
                <w:sz w:val="22"/>
                <w:szCs w:val="22"/>
              </w:rPr>
              <w:t>Holiday</w:t>
            </w:r>
          </w:p>
        </w:tc>
      </w:tr>
      <w:tr w:rsidR="006D3769" w:rsidRPr="006D3769" w14:paraId="3EE892DB" w14:textId="77777777" w:rsidTr="00894691">
        <w:tc>
          <w:tcPr>
            <w:tcW w:w="1008" w:type="dxa"/>
            <w:shd w:val="clear" w:color="auto" w:fill="auto"/>
            <w:vAlign w:val="center"/>
          </w:tcPr>
          <w:p w14:paraId="2D42B0D8" w14:textId="77777777" w:rsidR="006D3769" w:rsidRPr="006D3769" w:rsidRDefault="006D3769" w:rsidP="006D3769">
            <w:pPr>
              <w:jc w:val="center"/>
              <w:rPr>
                <w:color w:val="FF0000"/>
                <w:sz w:val="22"/>
                <w:szCs w:val="22"/>
              </w:rPr>
            </w:pPr>
            <w:r w:rsidRPr="006D3769">
              <w:rPr>
                <w:color w:val="FF0000"/>
                <w:sz w:val="22"/>
                <w:szCs w:val="22"/>
              </w:rPr>
              <w:t>12</w:t>
            </w:r>
          </w:p>
        </w:tc>
        <w:tc>
          <w:tcPr>
            <w:tcW w:w="1440" w:type="dxa"/>
            <w:shd w:val="clear" w:color="auto" w:fill="auto"/>
          </w:tcPr>
          <w:p w14:paraId="72871067" w14:textId="54A29435" w:rsidR="006D3769" w:rsidRPr="006D3769" w:rsidRDefault="00A973A6" w:rsidP="006D3769">
            <w:pPr>
              <w:rPr>
                <w:color w:val="FF0000"/>
                <w:sz w:val="22"/>
                <w:szCs w:val="22"/>
              </w:rPr>
            </w:pPr>
            <w:r>
              <w:rPr>
                <w:color w:val="FF0000"/>
                <w:sz w:val="22"/>
                <w:szCs w:val="22"/>
              </w:rPr>
              <w:t>4/</w:t>
            </w:r>
            <w:r w:rsidR="00C87180">
              <w:rPr>
                <w:color w:val="FF0000"/>
                <w:sz w:val="22"/>
                <w:szCs w:val="22"/>
              </w:rPr>
              <w:t>17</w:t>
            </w:r>
            <w:r>
              <w:rPr>
                <w:color w:val="FF0000"/>
                <w:sz w:val="22"/>
                <w:szCs w:val="22"/>
              </w:rPr>
              <w:t>/2020</w:t>
            </w:r>
          </w:p>
        </w:tc>
        <w:tc>
          <w:tcPr>
            <w:tcW w:w="7128" w:type="dxa"/>
            <w:shd w:val="clear" w:color="auto" w:fill="auto"/>
          </w:tcPr>
          <w:p w14:paraId="428D39A0" w14:textId="495DA205" w:rsidR="006D3769" w:rsidRPr="006D3769" w:rsidRDefault="00C87180" w:rsidP="006D3769">
            <w:pPr>
              <w:rPr>
                <w:color w:val="FF0000"/>
                <w:sz w:val="22"/>
                <w:szCs w:val="22"/>
              </w:rPr>
            </w:pPr>
            <w:r>
              <w:rPr>
                <w:color w:val="FF0000"/>
                <w:sz w:val="22"/>
                <w:szCs w:val="22"/>
              </w:rPr>
              <w:t>8.4, 8.5, 9.1</w:t>
            </w:r>
          </w:p>
        </w:tc>
      </w:tr>
      <w:tr w:rsidR="006D3769" w:rsidRPr="006D3769" w14:paraId="38996DEE" w14:textId="77777777" w:rsidTr="00894691">
        <w:tc>
          <w:tcPr>
            <w:tcW w:w="1008" w:type="dxa"/>
            <w:shd w:val="clear" w:color="auto" w:fill="auto"/>
            <w:vAlign w:val="center"/>
          </w:tcPr>
          <w:p w14:paraId="7B56AC54" w14:textId="77777777" w:rsidR="006D3769" w:rsidRPr="006D3769" w:rsidRDefault="006D3769" w:rsidP="006D3769">
            <w:pPr>
              <w:jc w:val="center"/>
              <w:rPr>
                <w:color w:val="FF0000"/>
                <w:sz w:val="22"/>
                <w:szCs w:val="22"/>
              </w:rPr>
            </w:pPr>
            <w:r w:rsidRPr="006D3769">
              <w:rPr>
                <w:color w:val="FF0000"/>
                <w:sz w:val="22"/>
                <w:szCs w:val="22"/>
              </w:rPr>
              <w:t>13</w:t>
            </w:r>
          </w:p>
        </w:tc>
        <w:tc>
          <w:tcPr>
            <w:tcW w:w="1440" w:type="dxa"/>
            <w:shd w:val="clear" w:color="auto" w:fill="auto"/>
          </w:tcPr>
          <w:p w14:paraId="471E0B60" w14:textId="5AE5A650" w:rsidR="006D3769" w:rsidRPr="006D3769" w:rsidRDefault="00C87180" w:rsidP="006D3769">
            <w:pPr>
              <w:rPr>
                <w:color w:val="FF0000"/>
                <w:sz w:val="22"/>
                <w:szCs w:val="22"/>
              </w:rPr>
            </w:pPr>
            <w:r>
              <w:rPr>
                <w:color w:val="FF0000"/>
                <w:sz w:val="22"/>
                <w:szCs w:val="22"/>
              </w:rPr>
              <w:t>4</w:t>
            </w:r>
            <w:r w:rsidR="00A973A6">
              <w:rPr>
                <w:color w:val="FF0000"/>
                <w:sz w:val="22"/>
                <w:szCs w:val="22"/>
              </w:rPr>
              <w:t>/</w:t>
            </w:r>
            <w:r>
              <w:rPr>
                <w:color w:val="FF0000"/>
                <w:sz w:val="22"/>
                <w:szCs w:val="22"/>
              </w:rPr>
              <w:t>24</w:t>
            </w:r>
            <w:r w:rsidR="00A973A6">
              <w:rPr>
                <w:color w:val="FF0000"/>
                <w:sz w:val="22"/>
                <w:szCs w:val="22"/>
              </w:rPr>
              <w:t>/2020</w:t>
            </w:r>
          </w:p>
        </w:tc>
        <w:tc>
          <w:tcPr>
            <w:tcW w:w="7128" w:type="dxa"/>
            <w:shd w:val="clear" w:color="auto" w:fill="auto"/>
          </w:tcPr>
          <w:p w14:paraId="66A73B43" w14:textId="7FA80B76" w:rsidR="006D3769" w:rsidRPr="006D3769" w:rsidRDefault="00C87180" w:rsidP="006D3769">
            <w:pPr>
              <w:rPr>
                <w:color w:val="FF0000"/>
                <w:sz w:val="22"/>
                <w:szCs w:val="22"/>
              </w:rPr>
            </w:pPr>
            <w:r>
              <w:rPr>
                <w:color w:val="FF0000"/>
                <w:sz w:val="22"/>
                <w:szCs w:val="22"/>
              </w:rPr>
              <w:t>9.3,9.4</w:t>
            </w:r>
          </w:p>
        </w:tc>
      </w:tr>
      <w:tr w:rsidR="006D3769" w:rsidRPr="006D3769" w14:paraId="110ACFBA" w14:textId="77777777" w:rsidTr="00894691">
        <w:tc>
          <w:tcPr>
            <w:tcW w:w="1008" w:type="dxa"/>
            <w:shd w:val="clear" w:color="auto" w:fill="auto"/>
            <w:vAlign w:val="center"/>
          </w:tcPr>
          <w:p w14:paraId="711B0F36" w14:textId="77777777" w:rsidR="006D3769" w:rsidRPr="006D3769" w:rsidRDefault="006D3769" w:rsidP="006D3769">
            <w:pPr>
              <w:jc w:val="center"/>
              <w:rPr>
                <w:color w:val="FF0000"/>
                <w:sz w:val="22"/>
                <w:szCs w:val="22"/>
              </w:rPr>
            </w:pPr>
            <w:r w:rsidRPr="006D3769">
              <w:rPr>
                <w:color w:val="FF0000"/>
                <w:sz w:val="22"/>
                <w:szCs w:val="22"/>
              </w:rPr>
              <w:t>14</w:t>
            </w:r>
          </w:p>
        </w:tc>
        <w:tc>
          <w:tcPr>
            <w:tcW w:w="1440" w:type="dxa"/>
            <w:shd w:val="clear" w:color="auto" w:fill="auto"/>
          </w:tcPr>
          <w:p w14:paraId="36237CF5" w14:textId="6A239D91" w:rsidR="006D3769" w:rsidRPr="006D3769" w:rsidRDefault="00A973A6" w:rsidP="006D3769">
            <w:pPr>
              <w:rPr>
                <w:color w:val="FF0000"/>
                <w:sz w:val="22"/>
                <w:szCs w:val="22"/>
              </w:rPr>
            </w:pPr>
            <w:r>
              <w:rPr>
                <w:color w:val="FF0000"/>
                <w:sz w:val="22"/>
                <w:szCs w:val="22"/>
              </w:rPr>
              <w:t>5/</w:t>
            </w:r>
            <w:r w:rsidR="00C87180">
              <w:rPr>
                <w:color w:val="FF0000"/>
                <w:sz w:val="22"/>
                <w:szCs w:val="22"/>
              </w:rPr>
              <w:t>1</w:t>
            </w:r>
            <w:r>
              <w:rPr>
                <w:color w:val="FF0000"/>
                <w:sz w:val="22"/>
                <w:szCs w:val="22"/>
              </w:rPr>
              <w:t>/2020</w:t>
            </w:r>
          </w:p>
        </w:tc>
        <w:tc>
          <w:tcPr>
            <w:tcW w:w="7128" w:type="dxa"/>
            <w:shd w:val="clear" w:color="auto" w:fill="auto"/>
          </w:tcPr>
          <w:p w14:paraId="0A7DA40A" w14:textId="3A64CC88" w:rsidR="006D3769" w:rsidRPr="006D3769" w:rsidRDefault="00C87180" w:rsidP="006D3769">
            <w:pPr>
              <w:rPr>
                <w:color w:val="FF0000"/>
                <w:sz w:val="22"/>
                <w:szCs w:val="22"/>
              </w:rPr>
            </w:pPr>
            <w:r>
              <w:rPr>
                <w:color w:val="FF0000"/>
                <w:sz w:val="22"/>
                <w:szCs w:val="22"/>
              </w:rPr>
              <w:t>Exam 4</w:t>
            </w:r>
          </w:p>
        </w:tc>
      </w:tr>
      <w:tr w:rsidR="006D3769" w:rsidRPr="006D3769" w14:paraId="6BFDDFFD" w14:textId="77777777" w:rsidTr="00894691">
        <w:tc>
          <w:tcPr>
            <w:tcW w:w="1008" w:type="dxa"/>
            <w:shd w:val="clear" w:color="auto" w:fill="auto"/>
            <w:vAlign w:val="center"/>
          </w:tcPr>
          <w:p w14:paraId="66CFDFF8" w14:textId="77777777" w:rsidR="006D3769" w:rsidRPr="006D3769" w:rsidRDefault="006D3769" w:rsidP="006D3769">
            <w:pPr>
              <w:jc w:val="center"/>
              <w:rPr>
                <w:color w:val="FF0000"/>
                <w:sz w:val="22"/>
                <w:szCs w:val="22"/>
              </w:rPr>
            </w:pPr>
            <w:r w:rsidRPr="006D3769">
              <w:rPr>
                <w:color w:val="FF0000"/>
                <w:sz w:val="22"/>
                <w:szCs w:val="22"/>
              </w:rPr>
              <w:t>15</w:t>
            </w:r>
          </w:p>
        </w:tc>
        <w:tc>
          <w:tcPr>
            <w:tcW w:w="1440" w:type="dxa"/>
            <w:shd w:val="clear" w:color="auto" w:fill="auto"/>
          </w:tcPr>
          <w:p w14:paraId="4FD01F49" w14:textId="1B9A7B76" w:rsidR="006D3769" w:rsidRPr="006D3769" w:rsidRDefault="00C87180" w:rsidP="006D3769">
            <w:pPr>
              <w:rPr>
                <w:color w:val="FF0000"/>
                <w:sz w:val="22"/>
                <w:szCs w:val="22"/>
              </w:rPr>
            </w:pPr>
            <w:r>
              <w:rPr>
                <w:color w:val="FF0000"/>
                <w:sz w:val="22"/>
                <w:szCs w:val="22"/>
              </w:rPr>
              <w:t>5/8/2020</w:t>
            </w:r>
          </w:p>
        </w:tc>
        <w:tc>
          <w:tcPr>
            <w:tcW w:w="7128" w:type="dxa"/>
            <w:shd w:val="clear" w:color="auto" w:fill="auto"/>
          </w:tcPr>
          <w:p w14:paraId="7E4D0676" w14:textId="3E2D20D0" w:rsidR="006D3769" w:rsidRPr="006D3769" w:rsidRDefault="00C87180" w:rsidP="006D3769">
            <w:pPr>
              <w:rPr>
                <w:color w:val="FF0000"/>
                <w:sz w:val="22"/>
                <w:szCs w:val="22"/>
              </w:rPr>
            </w:pPr>
            <w:r>
              <w:rPr>
                <w:color w:val="FF0000"/>
                <w:sz w:val="22"/>
                <w:szCs w:val="22"/>
              </w:rPr>
              <w:t>Review for final exam</w:t>
            </w:r>
          </w:p>
        </w:tc>
      </w:tr>
      <w:tr w:rsidR="006D3769" w:rsidRPr="006D3769" w14:paraId="4127E215" w14:textId="77777777" w:rsidTr="00894691">
        <w:tc>
          <w:tcPr>
            <w:tcW w:w="1008" w:type="dxa"/>
            <w:shd w:val="clear" w:color="auto" w:fill="auto"/>
            <w:vAlign w:val="center"/>
          </w:tcPr>
          <w:p w14:paraId="0586E852" w14:textId="77777777" w:rsidR="006D3769" w:rsidRPr="006D3769" w:rsidRDefault="006D3769" w:rsidP="006D3769">
            <w:pPr>
              <w:jc w:val="center"/>
              <w:rPr>
                <w:color w:val="FF0000"/>
                <w:sz w:val="22"/>
                <w:szCs w:val="22"/>
              </w:rPr>
            </w:pPr>
            <w:r w:rsidRPr="006D3769">
              <w:rPr>
                <w:color w:val="FF0000"/>
                <w:sz w:val="22"/>
                <w:szCs w:val="22"/>
              </w:rPr>
              <w:t>16</w:t>
            </w:r>
          </w:p>
        </w:tc>
        <w:tc>
          <w:tcPr>
            <w:tcW w:w="1440" w:type="dxa"/>
            <w:shd w:val="clear" w:color="auto" w:fill="auto"/>
          </w:tcPr>
          <w:p w14:paraId="238B4B90" w14:textId="49E4AE8B" w:rsidR="006D3769" w:rsidRPr="006D3769" w:rsidRDefault="00A973A6" w:rsidP="006D3769">
            <w:pPr>
              <w:rPr>
                <w:color w:val="FF0000"/>
                <w:sz w:val="22"/>
                <w:szCs w:val="22"/>
              </w:rPr>
            </w:pPr>
            <w:r>
              <w:rPr>
                <w:color w:val="FF0000"/>
                <w:sz w:val="22"/>
                <w:szCs w:val="22"/>
              </w:rPr>
              <w:t>5/14/2020</w:t>
            </w:r>
          </w:p>
        </w:tc>
        <w:tc>
          <w:tcPr>
            <w:tcW w:w="7128" w:type="dxa"/>
            <w:shd w:val="clear" w:color="auto" w:fill="auto"/>
          </w:tcPr>
          <w:p w14:paraId="31DE8883" w14:textId="7847ECDF" w:rsidR="006D3769" w:rsidRPr="006D3769" w:rsidRDefault="006D3769" w:rsidP="006D3769">
            <w:pPr>
              <w:rPr>
                <w:color w:val="FF0000"/>
                <w:sz w:val="22"/>
                <w:szCs w:val="22"/>
              </w:rPr>
            </w:pPr>
            <w:r w:rsidRPr="006D3769">
              <w:rPr>
                <w:color w:val="FF0000"/>
                <w:sz w:val="22"/>
                <w:szCs w:val="22"/>
              </w:rPr>
              <w:t>Final Exam</w:t>
            </w:r>
            <w:r w:rsidR="00C87180">
              <w:rPr>
                <w:color w:val="FF0000"/>
                <w:sz w:val="22"/>
                <w:szCs w:val="22"/>
              </w:rPr>
              <w:t xml:space="preserve"> from 12:00 PM-1:50 Pm</w:t>
            </w:r>
          </w:p>
        </w:tc>
      </w:tr>
    </w:tbl>
    <w:p w14:paraId="321906F6" w14:textId="77777777" w:rsidR="006D3769" w:rsidRPr="006D3769" w:rsidRDefault="006D3769" w:rsidP="006D3769">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49DD2054" w14:textId="77777777" w:rsidR="008A2DBD" w:rsidRDefault="00D66A52" w:rsidP="00D66A52">
      <w:pPr>
        <w:pStyle w:val="Heading2"/>
      </w:pPr>
      <w:r w:rsidRPr="00A508B4">
        <w:t>Missed Assignments</w:t>
      </w:r>
    </w:p>
    <w:p w14:paraId="59AAAF74" w14:textId="77777777" w:rsidR="00C87180" w:rsidRDefault="00C87180" w:rsidP="00C87180"/>
    <w:p w14:paraId="1B6D6124" w14:textId="0419E3F7" w:rsidR="00C87180" w:rsidRPr="00C87180" w:rsidRDefault="00C87180" w:rsidP="00C87180">
      <w:pPr>
        <w:sectPr w:rsidR="00C87180" w:rsidRPr="00C87180" w:rsidSect="003D1A60">
          <w:type w:val="continuous"/>
          <w:pgSz w:w="12240" w:h="15840"/>
          <w:pgMar w:top="1080" w:right="720" w:bottom="720" w:left="1080" w:header="720" w:footer="566" w:gutter="0"/>
          <w:cols w:space="720"/>
          <w:docGrid w:linePitch="360"/>
        </w:sectPr>
      </w:pPr>
      <w:r>
        <w:rPr>
          <w:b/>
          <w:bCs/>
          <w:sz w:val="23"/>
          <w:szCs w:val="23"/>
        </w:rPr>
        <w:t>There is no makeup exam.</w:t>
      </w: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52C9C510" w14:textId="77777777" w:rsidR="008A2DBD" w:rsidRDefault="00D66A52" w:rsidP="00D66A52">
      <w:pPr>
        <w:pStyle w:val="Heading2"/>
      </w:pPr>
      <w:r>
        <w:t>Academic Integrity</w:t>
      </w:r>
    </w:p>
    <w:p w14:paraId="2635024A" w14:textId="2CF13948" w:rsidR="00BF1512" w:rsidRPr="00FC2971" w:rsidRDefault="00BF1512" w:rsidP="00FC2971">
      <w:pPr>
        <w:autoSpaceDE w:val="0"/>
        <w:autoSpaceDN w:val="0"/>
        <w:adjustRightInd w:val="0"/>
        <w:rPr>
          <w:rFonts w:eastAsiaTheme="minorHAnsi" w:cs="Verdana"/>
          <w:color w:val="000000"/>
          <w:sz w:val="22"/>
          <w:szCs w:val="22"/>
        </w:rPr>
        <w:sectPr w:rsidR="00BF1512" w:rsidRPr="00FC2971" w:rsidSect="003D1A60">
          <w:type w:val="continuous"/>
          <w:pgSz w:w="12240" w:h="15840"/>
          <w:pgMar w:top="1080" w:right="720" w:bottom="720" w:left="1080" w:header="720" w:footer="566" w:gutter="0"/>
          <w:cols w:space="720"/>
          <w:docGrid w:linePitch="360"/>
        </w:sectPr>
      </w:pPr>
    </w:p>
    <w:p w14:paraId="57D70DEF" w14:textId="54D011D2" w:rsidR="009967B3" w:rsidRDefault="009967B3" w:rsidP="009967B3">
      <w:pPr>
        <w:rPr>
          <w:color w:val="FF0000"/>
          <w:sz w:val="22"/>
          <w:szCs w:val="22"/>
        </w:rPr>
      </w:pPr>
      <w:r w:rsidRPr="00A31A5A">
        <w:rPr>
          <w:color w:val="FF0000"/>
          <w:sz w:val="22"/>
          <w:szCs w:val="22"/>
        </w:rPr>
        <w:t xml:space="preserve"> </w:t>
      </w:r>
    </w:p>
    <w:p w14:paraId="703E6E27" w14:textId="77777777" w:rsidR="009967B3" w:rsidRDefault="009967B3" w:rsidP="009967B3">
      <w:pPr>
        <w:rPr>
          <w:color w:val="FF0000"/>
          <w:sz w:val="22"/>
          <w:szCs w:val="22"/>
        </w:rPr>
      </w:pPr>
    </w:p>
    <w:p w14:paraId="2614BBCA" w14:textId="77777777" w:rsidR="009967B3" w:rsidRPr="0080005E" w:rsidRDefault="009967B3" w:rsidP="009967B3">
      <w:pPr>
        <w:rPr>
          <w:color w:val="000000" w:themeColor="text1"/>
          <w:sz w:val="22"/>
          <w:szCs w:val="22"/>
        </w:rPr>
      </w:pPr>
      <w:r w:rsidRPr="0080005E">
        <w:rPr>
          <w:color w:val="000000" w:themeColor="text1"/>
          <w:sz w:val="22"/>
          <w:szCs w:val="22"/>
        </w:rPr>
        <w:t xml:space="preserve">All forms of </w:t>
      </w:r>
      <w:r>
        <w:rPr>
          <w:color w:val="000000" w:themeColor="text1"/>
          <w:sz w:val="22"/>
          <w:szCs w:val="22"/>
        </w:rPr>
        <w:t>a</w:t>
      </w:r>
      <w:r w:rsidRPr="0080005E">
        <w:rPr>
          <w:color w:val="000000" w:themeColor="text1"/>
          <w:sz w:val="22"/>
          <w:szCs w:val="22"/>
        </w:rPr>
        <w:t xml:space="preserve">cademic </w:t>
      </w:r>
      <w:r>
        <w:rPr>
          <w:color w:val="000000" w:themeColor="text1"/>
          <w:sz w:val="22"/>
          <w:szCs w:val="22"/>
        </w:rPr>
        <w:t>d</w:t>
      </w:r>
      <w:r w:rsidRPr="0080005E">
        <w:rPr>
          <w:color w:val="000000" w:themeColor="text1"/>
          <w:sz w:val="22"/>
          <w:szCs w:val="22"/>
        </w:rPr>
        <w:t xml:space="preserve">ishonesty including, but not limited to cheating, plagiarism, and collusion are </w:t>
      </w:r>
      <w:r>
        <w:rPr>
          <w:color w:val="000000" w:themeColor="text1"/>
          <w:sz w:val="22"/>
          <w:szCs w:val="22"/>
        </w:rPr>
        <w:t>serious</w:t>
      </w:r>
      <w:r w:rsidRPr="0080005E">
        <w:rPr>
          <w:color w:val="000000" w:themeColor="text1"/>
          <w:sz w:val="22"/>
          <w:szCs w:val="22"/>
        </w:rPr>
        <w:t xml:space="preserve"> offenses. Possible consequences for academic dishonesty include a grade a 0 or F in the </w:t>
      </w:r>
      <w:proofErr w:type="gramStart"/>
      <w:r w:rsidRPr="0080005E">
        <w:rPr>
          <w:color w:val="000000" w:themeColor="text1"/>
          <w:sz w:val="22"/>
          <w:szCs w:val="22"/>
        </w:rPr>
        <w:t>particular assignment</w:t>
      </w:r>
      <w:proofErr w:type="gramEnd"/>
      <w:r w:rsidRPr="0080005E">
        <w:rPr>
          <w:color w:val="000000" w:themeColor="text1"/>
          <w:sz w:val="22"/>
          <w:szCs w:val="22"/>
        </w:rPr>
        <w:t>, failure in the course, and/or recommendations for probation or dismissal from the institution.</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0323C8" w:rsidP="00D66A52">
      <w:pPr>
        <w:rPr>
          <w:sz w:val="22"/>
          <w:szCs w:val="22"/>
        </w:rPr>
      </w:pPr>
      <w:hyperlink r:id="rId30"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2874EA2C" w14:textId="77777777" w:rsidR="009E7B70" w:rsidRDefault="00D66A52" w:rsidP="00D66A52">
      <w:pPr>
        <w:pStyle w:val="Heading2"/>
      </w:pPr>
      <w:r>
        <w:t>Attendance Procedures</w:t>
      </w:r>
    </w:p>
    <w:p w14:paraId="7CAD4D0C" w14:textId="77777777" w:rsidR="00FC2971" w:rsidRDefault="00FC2971" w:rsidP="00FC2971"/>
    <w:p w14:paraId="7C6A4CD6" w14:textId="77777777" w:rsidR="00FC2971" w:rsidRPr="00FC2971" w:rsidRDefault="00FC2971" w:rsidP="00FC2971">
      <w:pPr>
        <w:autoSpaceDE w:val="0"/>
        <w:autoSpaceDN w:val="0"/>
        <w:adjustRightInd w:val="0"/>
        <w:rPr>
          <w:rFonts w:eastAsiaTheme="minorHAnsi" w:cs="Verdana"/>
          <w:color w:val="000000"/>
        </w:rPr>
      </w:pPr>
      <w:r w:rsidRPr="00FC2971">
        <w:rPr>
          <w:rFonts w:eastAsiaTheme="minorHAnsi" w:cs="Verdana"/>
          <w:color w:val="000000"/>
        </w:rPr>
        <w:t xml:space="preserve">It is important that you come to class! Attending class regularly is the best way to succeed in this class. Research has shown that the single most important factor in student success is attendance. </w:t>
      </w:r>
      <w:r w:rsidRPr="00FC2971">
        <w:rPr>
          <w:rFonts w:eastAsiaTheme="minorHAnsi" w:cs="Verdana"/>
          <w:color w:val="000000"/>
        </w:rPr>
        <w:lastRenderedPageBreak/>
        <w:t xml:space="preserve">Simply put, going to class greatly increases your ability to succeed. You are expected to be on time at the beginning of each class period. You are responsible for materials covered during your absences. Class attendance is checked daily. Although it is your responsibility to drop a course for nonattendance, the instructor has the authority to drop you for excessive absences. If you are not attending class, you are not learning the information. As the information that is discussed in class is important for your career, students may be dropped from a course after accumulating absences in excess of six (6) hours of instruction. The six hours of class time would include any total classes missed or for excessive tardiness or leaving class early. </w:t>
      </w:r>
    </w:p>
    <w:p w14:paraId="1AD99165" w14:textId="0FB6A1A3" w:rsidR="00FC2971" w:rsidRPr="00FC2971" w:rsidRDefault="00FC2971" w:rsidP="00FC2971">
      <w:pPr>
        <w:sectPr w:rsidR="00FC2971" w:rsidRPr="00FC2971" w:rsidSect="003D1A60">
          <w:type w:val="continuous"/>
          <w:pgSz w:w="12240" w:h="15840"/>
          <w:pgMar w:top="1080" w:right="720" w:bottom="720" w:left="1080" w:header="720" w:footer="566" w:gutter="0"/>
          <w:cols w:space="720"/>
          <w:docGrid w:linePitch="360"/>
        </w:sectPr>
      </w:pPr>
      <w:r w:rsidRPr="00FC2971">
        <w:rPr>
          <w:rFonts w:eastAsiaTheme="minorHAnsi" w:cs="Verdana"/>
          <w:color w:val="000000"/>
        </w:rPr>
        <w:t>The last day to withdraw from this course i</w:t>
      </w:r>
      <w:r w:rsidR="00ED3B4C">
        <w:rPr>
          <w:rFonts w:eastAsiaTheme="minorHAnsi" w:cs="Verdana"/>
          <w:color w:val="000000"/>
        </w:rPr>
        <w:t>s 4/6/2020</w:t>
      </w:r>
    </w:p>
    <w:p w14:paraId="007FED2E" w14:textId="5DBC6048" w:rsidR="00D66A52" w:rsidRPr="00A31A5A" w:rsidRDefault="00D66A52" w:rsidP="00D66A52">
      <w:pPr>
        <w:rPr>
          <w:color w:val="FF0000"/>
          <w:sz w:val="22"/>
          <w:szCs w:val="22"/>
        </w:rPr>
      </w:pP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4765A14A" w14:textId="77777777" w:rsidR="009E7B70" w:rsidRDefault="00D66A52" w:rsidP="00D66A52">
      <w:pPr>
        <w:pStyle w:val="Heading2"/>
      </w:pPr>
      <w:r>
        <w:t>Student Conduct</w:t>
      </w:r>
    </w:p>
    <w:p w14:paraId="3440399B" w14:textId="77777777" w:rsidR="00ED3B4C" w:rsidRDefault="00ED3B4C" w:rsidP="00ED3B4C"/>
    <w:p w14:paraId="4DAD9051" w14:textId="77777777" w:rsidR="00ED3B4C" w:rsidRDefault="00ED3B4C" w:rsidP="00ED3B4C">
      <w: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w:t>
      </w:r>
      <w:proofErr w:type="gramStart"/>
      <w:r>
        <w:t>and also</w:t>
      </w:r>
      <w:proofErr w:type="gramEnd"/>
      <w:r>
        <w:t xml:space="preserve">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w:t>
      </w:r>
      <w:r>
        <w:t xml:space="preserve"> </w:t>
      </w:r>
      <w:r>
        <w:t xml:space="preserve">and </w:t>
      </w:r>
      <w:proofErr w:type="spellStart"/>
      <w:r>
        <w:t>coll</w:t>
      </w:r>
      <w:r>
        <w:t>sion</w:t>
      </w:r>
      <w:proofErr w:type="spellEnd"/>
      <w:r>
        <w:t>.</w:t>
      </w:r>
    </w:p>
    <w:p w14:paraId="372CE255" w14:textId="77777777" w:rsidR="00ED3B4C" w:rsidRDefault="00ED3B4C" w:rsidP="00ED3B4C"/>
    <w:p w14:paraId="5DACFB09" w14:textId="77777777" w:rsidR="00ED3B4C" w:rsidRPr="00ED3B4C" w:rsidRDefault="00ED3B4C" w:rsidP="00ED3B4C">
      <w:pPr>
        <w:autoSpaceDE w:val="0"/>
        <w:autoSpaceDN w:val="0"/>
        <w:adjustRightInd w:val="0"/>
        <w:rPr>
          <w:rFonts w:eastAsiaTheme="minorHAnsi" w:cs="Verdana"/>
          <w:color w:val="000000"/>
        </w:rPr>
      </w:pPr>
      <w:r w:rsidRPr="00ED3B4C">
        <w:rPr>
          <w:rFonts w:eastAsiaTheme="minorHAnsi" w:cs="Verdana"/>
          <w:color w:val="000000"/>
        </w:rPr>
        <w:t xml:space="preserve">Cheating on a test includes: </w:t>
      </w:r>
    </w:p>
    <w:p w14:paraId="50276841" w14:textId="77777777" w:rsidR="00ED3B4C" w:rsidRPr="00ED3B4C" w:rsidRDefault="00ED3B4C" w:rsidP="00ED3B4C">
      <w:pPr>
        <w:numPr>
          <w:ilvl w:val="0"/>
          <w:numId w:val="24"/>
        </w:numPr>
        <w:autoSpaceDE w:val="0"/>
        <w:autoSpaceDN w:val="0"/>
        <w:adjustRightInd w:val="0"/>
        <w:spacing w:after="16"/>
        <w:rPr>
          <w:rFonts w:eastAsiaTheme="minorHAnsi" w:cs="Verdana"/>
          <w:color w:val="000000"/>
        </w:rPr>
      </w:pPr>
      <w:r w:rsidRPr="00ED3B4C">
        <w:rPr>
          <w:rFonts w:eastAsiaTheme="minorHAnsi" w:cs="Verdana"/>
          <w:color w:val="000000"/>
        </w:rPr>
        <w:t xml:space="preserve">• Copying from another students’ test </w:t>
      </w:r>
      <w:proofErr w:type="gramStart"/>
      <w:r w:rsidRPr="00ED3B4C">
        <w:rPr>
          <w:rFonts w:eastAsiaTheme="minorHAnsi" w:cs="Verdana"/>
          <w:color w:val="000000"/>
        </w:rPr>
        <w:t>paper;</w:t>
      </w:r>
      <w:proofErr w:type="gramEnd"/>
      <w:r w:rsidRPr="00ED3B4C">
        <w:rPr>
          <w:rFonts w:eastAsiaTheme="minorHAnsi" w:cs="Verdana"/>
          <w:color w:val="000000"/>
        </w:rPr>
        <w:t xml:space="preserve"> </w:t>
      </w:r>
    </w:p>
    <w:p w14:paraId="12D7533E" w14:textId="77777777" w:rsidR="00ED3B4C" w:rsidRPr="00ED3B4C" w:rsidRDefault="00ED3B4C" w:rsidP="00ED3B4C">
      <w:pPr>
        <w:numPr>
          <w:ilvl w:val="0"/>
          <w:numId w:val="24"/>
        </w:numPr>
        <w:autoSpaceDE w:val="0"/>
        <w:autoSpaceDN w:val="0"/>
        <w:adjustRightInd w:val="0"/>
        <w:spacing w:after="16"/>
        <w:rPr>
          <w:rFonts w:eastAsiaTheme="minorHAnsi" w:cs="Verdana"/>
          <w:color w:val="000000"/>
        </w:rPr>
      </w:pPr>
      <w:r w:rsidRPr="00ED3B4C">
        <w:rPr>
          <w:rFonts w:eastAsiaTheme="minorHAnsi" w:cs="Verdana"/>
          <w:color w:val="000000"/>
        </w:rPr>
        <w:t xml:space="preserve">• Using materials not authorized by the person giving the </w:t>
      </w:r>
      <w:proofErr w:type="gramStart"/>
      <w:r w:rsidRPr="00ED3B4C">
        <w:rPr>
          <w:rFonts w:eastAsiaTheme="minorHAnsi" w:cs="Verdana"/>
          <w:color w:val="000000"/>
        </w:rPr>
        <w:t>test;</w:t>
      </w:r>
      <w:proofErr w:type="gramEnd"/>
      <w:r w:rsidRPr="00ED3B4C">
        <w:rPr>
          <w:rFonts w:eastAsiaTheme="minorHAnsi" w:cs="Verdana"/>
          <w:color w:val="000000"/>
        </w:rPr>
        <w:t xml:space="preserve"> </w:t>
      </w:r>
    </w:p>
    <w:p w14:paraId="69A12BE4" w14:textId="77777777" w:rsidR="00ED3B4C" w:rsidRPr="00ED3B4C" w:rsidRDefault="00ED3B4C" w:rsidP="00ED3B4C">
      <w:pPr>
        <w:numPr>
          <w:ilvl w:val="0"/>
          <w:numId w:val="24"/>
        </w:numPr>
        <w:autoSpaceDE w:val="0"/>
        <w:autoSpaceDN w:val="0"/>
        <w:adjustRightInd w:val="0"/>
        <w:spacing w:after="16"/>
        <w:rPr>
          <w:rFonts w:eastAsiaTheme="minorHAnsi" w:cs="Verdana"/>
          <w:color w:val="000000"/>
        </w:rPr>
      </w:pPr>
      <w:r w:rsidRPr="00ED3B4C">
        <w:rPr>
          <w:rFonts w:eastAsiaTheme="minorHAnsi" w:cs="Verdana"/>
          <w:color w:val="000000"/>
        </w:rPr>
        <w:t xml:space="preserve">• Collaborating with another student during a test without </w:t>
      </w:r>
      <w:proofErr w:type="gramStart"/>
      <w:r w:rsidRPr="00ED3B4C">
        <w:rPr>
          <w:rFonts w:eastAsiaTheme="minorHAnsi" w:cs="Verdana"/>
          <w:color w:val="000000"/>
        </w:rPr>
        <w:t>authorization;</w:t>
      </w:r>
      <w:proofErr w:type="gramEnd"/>
      <w:r w:rsidRPr="00ED3B4C">
        <w:rPr>
          <w:rFonts w:eastAsiaTheme="minorHAnsi" w:cs="Verdana"/>
          <w:color w:val="000000"/>
        </w:rPr>
        <w:t xml:space="preserve"> </w:t>
      </w:r>
    </w:p>
    <w:p w14:paraId="671DB6C6" w14:textId="77777777" w:rsidR="00ED3B4C" w:rsidRPr="00ED3B4C" w:rsidRDefault="00ED3B4C" w:rsidP="00ED3B4C">
      <w:pPr>
        <w:numPr>
          <w:ilvl w:val="0"/>
          <w:numId w:val="24"/>
        </w:numPr>
        <w:autoSpaceDE w:val="0"/>
        <w:autoSpaceDN w:val="0"/>
        <w:adjustRightInd w:val="0"/>
        <w:spacing w:after="16"/>
        <w:rPr>
          <w:rFonts w:eastAsiaTheme="minorHAnsi" w:cs="Verdana"/>
          <w:color w:val="000000"/>
        </w:rPr>
      </w:pPr>
      <w:r w:rsidRPr="00ED3B4C">
        <w:rPr>
          <w:rFonts w:eastAsiaTheme="minorHAnsi" w:cs="Verdana"/>
          <w:color w:val="000000"/>
        </w:rPr>
        <w:t xml:space="preserve">• Knowingly using, buying, selling, stealing, transporting, or soliciting in whole or part the contents of </w:t>
      </w:r>
    </w:p>
    <w:p w14:paraId="79F9A7D0" w14:textId="77777777" w:rsidR="00ED3B4C" w:rsidRPr="00ED3B4C" w:rsidRDefault="00ED3B4C" w:rsidP="00ED3B4C">
      <w:pPr>
        <w:numPr>
          <w:ilvl w:val="0"/>
          <w:numId w:val="24"/>
        </w:numPr>
        <w:autoSpaceDE w:val="0"/>
        <w:autoSpaceDN w:val="0"/>
        <w:adjustRightInd w:val="0"/>
        <w:spacing w:after="16"/>
        <w:rPr>
          <w:rFonts w:eastAsiaTheme="minorHAnsi" w:cs="Verdana"/>
          <w:color w:val="000000"/>
        </w:rPr>
      </w:pPr>
      <w:r w:rsidRPr="00ED3B4C">
        <w:rPr>
          <w:rFonts w:eastAsiaTheme="minorHAnsi" w:cs="Verdana"/>
          <w:color w:val="000000"/>
        </w:rPr>
        <w:t xml:space="preserve">• a test not yet </w:t>
      </w:r>
      <w:proofErr w:type="gramStart"/>
      <w:r w:rsidRPr="00ED3B4C">
        <w:rPr>
          <w:rFonts w:eastAsiaTheme="minorHAnsi" w:cs="Verdana"/>
          <w:color w:val="000000"/>
        </w:rPr>
        <w:t>administered;</w:t>
      </w:r>
      <w:proofErr w:type="gramEnd"/>
      <w:r w:rsidRPr="00ED3B4C">
        <w:rPr>
          <w:rFonts w:eastAsiaTheme="minorHAnsi" w:cs="Verdana"/>
          <w:color w:val="000000"/>
        </w:rPr>
        <w:t xml:space="preserve"> </w:t>
      </w:r>
    </w:p>
    <w:p w14:paraId="79A7C740" w14:textId="77777777" w:rsidR="00ED3B4C" w:rsidRPr="00ED3B4C" w:rsidRDefault="00ED3B4C" w:rsidP="00ED3B4C">
      <w:pPr>
        <w:numPr>
          <w:ilvl w:val="0"/>
          <w:numId w:val="24"/>
        </w:numPr>
        <w:autoSpaceDE w:val="0"/>
        <w:autoSpaceDN w:val="0"/>
        <w:adjustRightInd w:val="0"/>
        <w:rPr>
          <w:rFonts w:eastAsiaTheme="minorHAnsi" w:cs="Verdana"/>
          <w:color w:val="000000"/>
        </w:rPr>
      </w:pPr>
      <w:r w:rsidRPr="00ED3B4C">
        <w:rPr>
          <w:rFonts w:eastAsiaTheme="minorHAnsi" w:cs="Verdana"/>
          <w:color w:val="000000"/>
        </w:rPr>
        <w:t xml:space="preserve">• Bribing another person to obtain a test that is to be administered. </w:t>
      </w:r>
    </w:p>
    <w:p w14:paraId="3493E9A5" w14:textId="77777777" w:rsidR="00ED3B4C" w:rsidRPr="00ED3B4C" w:rsidRDefault="00ED3B4C" w:rsidP="00ED3B4C">
      <w:pPr>
        <w:autoSpaceDE w:val="0"/>
        <w:autoSpaceDN w:val="0"/>
        <w:adjustRightInd w:val="0"/>
        <w:rPr>
          <w:rFonts w:eastAsiaTheme="minorHAnsi" w:cs="Verdana"/>
          <w:color w:val="000000"/>
        </w:rPr>
      </w:pPr>
    </w:p>
    <w:p w14:paraId="29774179" w14:textId="77777777" w:rsidR="00ED3B4C" w:rsidRPr="00ED3B4C" w:rsidRDefault="00ED3B4C" w:rsidP="00ED3B4C">
      <w:pPr>
        <w:autoSpaceDE w:val="0"/>
        <w:autoSpaceDN w:val="0"/>
        <w:adjustRightInd w:val="0"/>
        <w:rPr>
          <w:rFonts w:eastAsiaTheme="minorHAnsi" w:cs="Verdana"/>
          <w:color w:val="000000"/>
        </w:rPr>
      </w:pPr>
      <w:r w:rsidRPr="00ED3B4C">
        <w:rPr>
          <w:rFonts w:eastAsiaTheme="minorHAnsi" w:cs="Verdana"/>
          <w:b/>
          <w:bCs/>
          <w:color w:val="000000"/>
          <w:sz w:val="23"/>
          <w:szCs w:val="23"/>
        </w:rPr>
        <w:t xml:space="preserve">Plagiarism </w:t>
      </w:r>
      <w:r w:rsidRPr="00ED3B4C">
        <w:rPr>
          <w:rFonts w:eastAsiaTheme="minorHAnsi" w:cs="Verdana"/>
          <w:color w:val="000000"/>
        </w:rPr>
        <w:t xml:space="preserve">means the appropriation of another’s work and the unacknowledged incorporation of that work in one’s own written work offered for credit. </w:t>
      </w:r>
    </w:p>
    <w:p w14:paraId="3E94D3DF" w14:textId="5F179353" w:rsidR="00ED3B4C" w:rsidRPr="00ED3B4C" w:rsidRDefault="00ED3B4C" w:rsidP="00ED3B4C">
      <w:pPr>
        <w:sectPr w:rsidR="00ED3B4C" w:rsidRPr="00ED3B4C" w:rsidSect="003D1A60">
          <w:type w:val="continuous"/>
          <w:pgSz w:w="12240" w:h="15840"/>
          <w:pgMar w:top="1080" w:right="720" w:bottom="720" w:left="1080" w:header="720" w:footer="566" w:gutter="0"/>
          <w:cols w:space="720"/>
          <w:docGrid w:linePitch="360"/>
        </w:sectPr>
      </w:pPr>
      <w:r w:rsidRPr="00ED3B4C">
        <w:rPr>
          <w:rFonts w:eastAsiaTheme="minorHAnsi" w:cs="Verdana"/>
          <w:b/>
          <w:bCs/>
          <w:color w:val="000000"/>
          <w:sz w:val="23"/>
          <w:szCs w:val="23"/>
        </w:rPr>
        <w:t xml:space="preserve">Collusion </w:t>
      </w:r>
      <w:r w:rsidRPr="00ED3B4C">
        <w:rPr>
          <w:rFonts w:eastAsiaTheme="minorHAnsi" w:cs="Verdana"/>
          <w:color w:val="000000"/>
        </w:rPr>
        <w:t xml:space="preserve">mean the unauthorized collaboration with another person in preparing written work offered for credit. Possible punishments for academic dishonesty may include a grade of 0 or F in the </w:t>
      </w:r>
      <w:proofErr w:type="gramStart"/>
      <w:r w:rsidRPr="00ED3B4C">
        <w:rPr>
          <w:rFonts w:eastAsiaTheme="minorHAnsi" w:cs="Verdana"/>
          <w:color w:val="000000"/>
        </w:rPr>
        <w:t>particular assignment</w:t>
      </w:r>
      <w:proofErr w:type="gramEnd"/>
      <w:r w:rsidRPr="00ED3B4C">
        <w:rPr>
          <w:rFonts w:eastAsiaTheme="minorHAnsi" w:cs="Verdana"/>
          <w:color w:val="000000"/>
        </w:rPr>
        <w:t>, failure in the course, and/or recommendation for probation or dismissal from the College System. (See the Student Handbook)</w:t>
      </w:r>
    </w:p>
    <w:p w14:paraId="59B8D20C" w14:textId="7605783A" w:rsidR="00D66A52" w:rsidRPr="009F7E01" w:rsidRDefault="00D66A52" w:rsidP="00220987">
      <w:pPr>
        <w:shd w:val="clear" w:color="auto" w:fill="FFFFFF" w:themeFill="background1"/>
        <w:rPr>
          <w:color w:val="000000" w:themeColor="text1"/>
          <w:sz w:val="22"/>
          <w:szCs w:val="22"/>
        </w:rPr>
      </w:pPr>
    </w:p>
    <w:p w14:paraId="225EE988" w14:textId="0D27E8D6" w:rsidR="00D66A52" w:rsidRDefault="00D66A52" w:rsidP="00D66A52">
      <w:pPr>
        <w:rPr>
          <w:sz w:val="22"/>
          <w:szCs w:val="22"/>
        </w:rPr>
      </w:pPr>
    </w:p>
    <w:p w14:paraId="4FAF3E0B" w14:textId="5868D341" w:rsidR="00D66A52" w:rsidRDefault="00D66A52" w:rsidP="00D66A52">
      <w:pPr>
        <w:pStyle w:val="Heading2"/>
      </w:pPr>
      <w:r>
        <w:t>Electronic Devices</w:t>
      </w:r>
    </w:p>
    <w:p w14:paraId="2C4F455C" w14:textId="77777777" w:rsidR="00B10A46" w:rsidRPr="00B10A46" w:rsidRDefault="00B10A46" w:rsidP="00B10A46">
      <w:pPr>
        <w:autoSpaceDE w:val="0"/>
        <w:autoSpaceDN w:val="0"/>
        <w:adjustRightInd w:val="0"/>
        <w:rPr>
          <w:rFonts w:eastAsiaTheme="minorHAnsi" w:cs="Verdana"/>
          <w:color w:val="000000"/>
        </w:rPr>
      </w:pPr>
      <w:r w:rsidRPr="00B10A46">
        <w:rPr>
          <w:rFonts w:eastAsiaTheme="minorHAnsi" w:cs="Verdana"/>
          <w:color w:val="000000"/>
        </w:rPr>
        <w:t xml:space="preserve">This course requires a Scientific calculator. The use of electronic devices by students in the classroom is up to the discretion of the instructor. Any use of such devices for the purposes other than student learning is strictly prohibited unless authorized as an appropriate ADA accommodation from the ADA Counselor. </w:t>
      </w:r>
    </w:p>
    <w:p w14:paraId="63A5A2AB" w14:textId="6D9F6601" w:rsidR="009F2DE9" w:rsidRDefault="00A31A5A" w:rsidP="00C65FB6">
      <w:pPr>
        <w:pStyle w:val="Heading1"/>
      </w:pPr>
      <w:bookmarkStart w:id="1" w:name="_GoBack"/>
      <w:bookmarkEnd w:id="1"/>
      <w:r>
        <w:t>Mathematics</w:t>
      </w:r>
      <w:r w:rsidR="00D66A52">
        <w:t xml:space="preserve"> Program</w:t>
      </w:r>
      <w:r w:rsidR="00422551">
        <w:t xml:space="preserve"> Information</w:t>
      </w:r>
    </w:p>
    <w:p w14:paraId="35DAB1F3" w14:textId="46B55296" w:rsidR="00422551" w:rsidRDefault="00422551" w:rsidP="009F2DE9">
      <w:pPr>
        <w:rPr>
          <w:sz w:val="22"/>
          <w:szCs w:val="22"/>
        </w:rPr>
      </w:pPr>
    </w:p>
    <w:p w14:paraId="198BF22E" w14:textId="77777777" w:rsidR="00A31A5A" w:rsidRPr="00A31A5A" w:rsidRDefault="00A31A5A" w:rsidP="00A31A5A">
      <w:pPr>
        <w:numPr>
          <w:ilvl w:val="0"/>
          <w:numId w:val="22"/>
        </w:numPr>
        <w:overflowPunct w:val="0"/>
        <w:autoSpaceDE w:val="0"/>
        <w:autoSpaceDN w:val="0"/>
        <w:adjustRightInd w:val="0"/>
        <w:contextualSpacing/>
        <w:textAlignment w:val="baseline"/>
        <w:rPr>
          <w:sz w:val="22"/>
          <w:szCs w:val="22"/>
        </w:rPr>
      </w:pPr>
      <w:r w:rsidRPr="00A31A5A">
        <w:rPr>
          <w:sz w:val="22"/>
          <w:szCs w:val="22"/>
        </w:rPr>
        <w:t xml:space="preserve">HCC Math Student Organizations: Mu Alpha Theta: Application: </w:t>
      </w:r>
      <w:hyperlink r:id="rId31" w:history="1">
        <w:r w:rsidRPr="00A31A5A">
          <w:rPr>
            <w:color w:val="0000FF"/>
            <w:sz w:val="22"/>
            <w:szCs w:val="22"/>
            <w:u w:val="single"/>
          </w:rPr>
          <w:t>https://www.hccs.edu/resources-for/current-students/stem--science-technology-engineering--mathematics/stem-clubs/mu-alpha-theta-application/</w:t>
        </w:r>
      </w:hyperlink>
      <w:r w:rsidRPr="00A31A5A">
        <w:rPr>
          <w:sz w:val="22"/>
          <w:szCs w:val="22"/>
        </w:rPr>
        <w:t xml:space="preserve"> </w:t>
      </w: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2"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proofErr w:type="spellStart"/>
      <w:r w:rsidRPr="00C42C88">
        <w:rPr>
          <w:sz w:val="22"/>
          <w:szCs w:val="22"/>
        </w:rPr>
        <w:t>disAbility</w:t>
      </w:r>
      <w:proofErr w:type="spellEnd"/>
      <w:r w:rsidRPr="00C42C88">
        <w:rPr>
          <w:sz w:val="22"/>
          <w:szCs w:val="22"/>
        </w:rPr>
        <w:t xml:space="preserve">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3"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0323C8" w:rsidP="00D66A52">
      <w:pPr>
        <w:rPr>
          <w:sz w:val="22"/>
          <w:szCs w:val="22"/>
        </w:rPr>
      </w:pPr>
      <w:hyperlink r:id="rId34"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5"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6"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7"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proofErr w:type="spellStart"/>
      <w:r>
        <w:t>disAbility</w:t>
      </w:r>
      <w:proofErr w:type="spellEnd"/>
      <w:r>
        <w:t xml:space="preserve">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8"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9" w:tgtFrame="_blank" w:history="1">
        <w:r w:rsidRPr="002A312E">
          <w:rPr>
            <w:rStyle w:val="Hyperlink"/>
            <w:rFonts w:ascii="Verdana" w:hAnsi="Verdana"/>
            <w:iCs/>
            <w:sz w:val="22"/>
            <w:szCs w:val="22"/>
          </w:rPr>
          <w:t>Institutional.Equity@hccs.edu</w:t>
        </w:r>
      </w:hyperlink>
    </w:p>
    <w:p w14:paraId="4377FF48" w14:textId="1582F8F7" w:rsidR="000F58F2" w:rsidRDefault="000323C8" w:rsidP="005E3054">
      <w:pPr>
        <w:rPr>
          <w:sz w:val="22"/>
        </w:rPr>
      </w:pPr>
      <w:hyperlink r:id="rId40"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0323C8" w:rsidP="000F58F2">
      <w:pPr>
        <w:rPr>
          <w:sz w:val="22"/>
          <w:szCs w:val="22"/>
        </w:rPr>
      </w:pPr>
      <w:hyperlink r:id="rId41"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tbl>
      <w:tblPr>
        <w:tblW w:w="1062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1080"/>
        <w:gridCol w:w="1710"/>
        <w:gridCol w:w="3134"/>
      </w:tblGrid>
      <w:tr w:rsidR="00DE61FA" w:rsidRPr="00DE61FA" w14:paraId="47C342A6" w14:textId="77777777" w:rsidTr="00894691">
        <w:trPr>
          <w:trHeight w:val="366"/>
        </w:trPr>
        <w:tc>
          <w:tcPr>
            <w:tcW w:w="10622" w:type="dxa"/>
            <w:gridSpan w:val="5"/>
            <w:tcBorders>
              <w:top w:val="nil"/>
              <w:left w:val="nil"/>
              <w:bottom w:val="single" w:sz="4" w:space="0" w:color="auto"/>
              <w:right w:val="nil"/>
            </w:tcBorders>
            <w:vAlign w:val="center"/>
            <w:hideMark/>
          </w:tcPr>
          <w:p w14:paraId="51D1E4CE" w14:textId="77777777" w:rsidR="00DE61FA" w:rsidRPr="00DE61FA" w:rsidRDefault="00DE61FA" w:rsidP="00DE61FA">
            <w:pPr>
              <w:jc w:val="center"/>
              <w:rPr>
                <w:b/>
              </w:rPr>
            </w:pPr>
          </w:p>
          <w:p w14:paraId="7C43954A" w14:textId="77777777" w:rsidR="00DE61FA" w:rsidRPr="00DE61FA" w:rsidRDefault="00DE61FA" w:rsidP="00DE61FA">
            <w:pPr>
              <w:jc w:val="center"/>
            </w:pPr>
            <w:r w:rsidRPr="00DE61FA">
              <w:rPr>
                <w:b/>
              </w:rPr>
              <w:t>College - Level Math Courses</w:t>
            </w:r>
          </w:p>
        </w:tc>
      </w:tr>
      <w:tr w:rsidR="00DE61FA" w:rsidRPr="00DE61FA" w14:paraId="4151382C"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28E0C36E" w14:textId="77777777" w:rsidR="00DE61FA" w:rsidRPr="00DE61FA" w:rsidRDefault="00DE61FA" w:rsidP="00DE61FA">
            <w:r w:rsidRPr="00DE61FA">
              <w:t>Chair of Math</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1B626BB" w14:textId="77777777" w:rsidR="00DE61FA" w:rsidRPr="00DE61FA" w:rsidRDefault="00DE61FA" w:rsidP="00DE61FA">
            <w:r w:rsidRPr="00DE61FA">
              <w:t>Susan Fife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3F8B09E" w14:textId="77777777" w:rsidR="00DE61FA" w:rsidRPr="00DE61FA" w:rsidRDefault="00DE61FA" w:rsidP="00DE61FA">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69C91B1" w14:textId="77777777" w:rsidR="00DE61FA" w:rsidRPr="00DE61FA" w:rsidRDefault="00DE61FA" w:rsidP="00DE61FA">
            <w:r w:rsidRPr="00DE61FA">
              <w:t>713-718-7241</w:t>
            </w:r>
          </w:p>
        </w:tc>
        <w:tc>
          <w:tcPr>
            <w:tcW w:w="3134" w:type="dxa"/>
            <w:tcBorders>
              <w:top w:val="single" w:sz="4" w:space="0" w:color="auto"/>
              <w:left w:val="single" w:sz="4" w:space="0" w:color="auto"/>
              <w:bottom w:val="single" w:sz="4" w:space="0" w:color="auto"/>
              <w:right w:val="single" w:sz="4" w:space="0" w:color="auto"/>
            </w:tcBorders>
            <w:vAlign w:val="center"/>
            <w:hideMark/>
          </w:tcPr>
          <w:p w14:paraId="3F8DE32E" w14:textId="77777777" w:rsidR="00DE61FA" w:rsidRPr="00DE61FA" w:rsidRDefault="00DE61FA" w:rsidP="00DE61FA">
            <w:r w:rsidRPr="00DE61FA">
              <w:t>Stafford, Scarcella, N108</w:t>
            </w:r>
          </w:p>
        </w:tc>
      </w:tr>
      <w:tr w:rsidR="00DE61FA" w:rsidRPr="00DE61FA" w14:paraId="0A5B186D"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63E4CF5E" w14:textId="77777777" w:rsidR="00DE61FA" w:rsidRPr="00DE61FA" w:rsidRDefault="00DE61FA" w:rsidP="00DE61FA">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tcPr>
          <w:p w14:paraId="5BF42BC1" w14:textId="77777777" w:rsidR="00DE61FA" w:rsidRPr="00DE61FA" w:rsidRDefault="00DE61FA" w:rsidP="00DE61FA">
            <w:r w:rsidRPr="00DE61FA">
              <w:t>Tiffany Pham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3F6673" w14:textId="77777777" w:rsidR="00DE61FA" w:rsidRPr="00DE61FA" w:rsidRDefault="00DE61FA" w:rsidP="00DE61FA">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84A33BA" w14:textId="77777777" w:rsidR="00DE61FA" w:rsidRPr="00DE61FA" w:rsidRDefault="00DE61FA" w:rsidP="00DE61FA">
            <w:r w:rsidRPr="00DE61FA">
              <w:t>713-718-7770</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1AF3A45" w14:textId="77777777" w:rsidR="00DE61FA" w:rsidRPr="00DE61FA" w:rsidRDefault="00DE61FA" w:rsidP="00DE61FA">
            <w:r w:rsidRPr="00DE61FA">
              <w:t>Stafford, Scarcella, N108</w:t>
            </w:r>
          </w:p>
        </w:tc>
      </w:tr>
      <w:tr w:rsidR="00DE61FA" w:rsidRPr="00DE61FA" w14:paraId="5CAB7953"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tcPr>
          <w:p w14:paraId="63C4B947" w14:textId="77777777" w:rsidR="00DE61FA" w:rsidRPr="00DE61FA" w:rsidRDefault="00DE61FA" w:rsidP="00DE61FA">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tcPr>
          <w:p w14:paraId="0D04D507" w14:textId="77777777" w:rsidR="00DE61FA" w:rsidRPr="00DE61FA" w:rsidRDefault="00DE61FA" w:rsidP="00DE61FA">
            <w:r w:rsidRPr="00DE61FA">
              <w:t>Christopher Cochran</w:t>
            </w:r>
          </w:p>
        </w:tc>
        <w:tc>
          <w:tcPr>
            <w:tcW w:w="1080" w:type="dxa"/>
            <w:tcBorders>
              <w:top w:val="single" w:sz="4" w:space="0" w:color="auto"/>
              <w:left w:val="single" w:sz="4" w:space="0" w:color="auto"/>
              <w:bottom w:val="single" w:sz="4" w:space="0" w:color="auto"/>
              <w:right w:val="single" w:sz="4" w:space="0" w:color="auto"/>
            </w:tcBorders>
            <w:vAlign w:val="center"/>
          </w:tcPr>
          <w:p w14:paraId="0D6D272B" w14:textId="77777777" w:rsidR="00DE61FA" w:rsidRPr="00DE61FA" w:rsidRDefault="00DE61FA" w:rsidP="00DE61FA">
            <w:r w:rsidRPr="00DE61FA">
              <w:t>SW Campus</w:t>
            </w:r>
          </w:p>
        </w:tc>
        <w:tc>
          <w:tcPr>
            <w:tcW w:w="1710" w:type="dxa"/>
            <w:tcBorders>
              <w:top w:val="single" w:sz="4" w:space="0" w:color="auto"/>
              <w:left w:val="single" w:sz="4" w:space="0" w:color="auto"/>
              <w:bottom w:val="single" w:sz="4" w:space="0" w:color="auto"/>
              <w:right w:val="single" w:sz="4" w:space="0" w:color="auto"/>
            </w:tcBorders>
            <w:vAlign w:val="center"/>
          </w:tcPr>
          <w:p w14:paraId="2F8443E3" w14:textId="77777777" w:rsidR="00DE61FA" w:rsidRPr="00DE61FA" w:rsidRDefault="00DE61FA" w:rsidP="00DE61FA">
            <w:r w:rsidRPr="00DE61FA">
              <w:t>713-718-2477</w:t>
            </w:r>
          </w:p>
        </w:tc>
        <w:tc>
          <w:tcPr>
            <w:tcW w:w="3134" w:type="dxa"/>
            <w:tcBorders>
              <w:top w:val="single" w:sz="4" w:space="0" w:color="auto"/>
              <w:left w:val="single" w:sz="4" w:space="0" w:color="auto"/>
              <w:bottom w:val="single" w:sz="4" w:space="0" w:color="auto"/>
              <w:right w:val="single" w:sz="4" w:space="0" w:color="auto"/>
            </w:tcBorders>
            <w:vAlign w:val="center"/>
          </w:tcPr>
          <w:p w14:paraId="002D15D7" w14:textId="77777777" w:rsidR="00DE61FA" w:rsidRPr="00DE61FA" w:rsidRDefault="00DE61FA" w:rsidP="00DE61FA">
            <w:r w:rsidRPr="00DE61FA">
              <w:t>Stafford, Scarcella, N108</w:t>
            </w:r>
          </w:p>
        </w:tc>
      </w:tr>
      <w:tr w:rsidR="00DE61FA" w:rsidRPr="00DE61FA" w14:paraId="490271F3"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395A430A" w14:textId="77777777" w:rsidR="00DE61FA" w:rsidRPr="00DE61FA" w:rsidRDefault="00DE61FA" w:rsidP="00DE61FA">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6CAAF59" w14:textId="77777777" w:rsidR="00DE61FA" w:rsidRPr="00DE61FA" w:rsidRDefault="00DE61FA" w:rsidP="00DE61FA">
            <w:r w:rsidRPr="00DE61FA">
              <w:t>Jaime Hernandez</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B5C592" w14:textId="77777777" w:rsidR="00DE61FA" w:rsidRPr="00DE61FA" w:rsidRDefault="00DE61FA" w:rsidP="00DE61FA">
            <w:r w:rsidRPr="00DE61FA">
              <w:t>CE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0693C85" w14:textId="77777777" w:rsidR="00DE61FA" w:rsidRPr="00DE61FA" w:rsidRDefault="00DE61FA" w:rsidP="00DE61FA">
            <w:r w:rsidRPr="00DE61FA">
              <w:t>713-718-7772</w:t>
            </w:r>
          </w:p>
        </w:tc>
        <w:tc>
          <w:tcPr>
            <w:tcW w:w="3134" w:type="dxa"/>
            <w:tcBorders>
              <w:top w:val="single" w:sz="4" w:space="0" w:color="auto"/>
              <w:left w:val="single" w:sz="4" w:space="0" w:color="auto"/>
              <w:bottom w:val="single" w:sz="4" w:space="0" w:color="auto"/>
              <w:right w:val="single" w:sz="4" w:space="0" w:color="auto"/>
            </w:tcBorders>
            <w:vAlign w:val="center"/>
            <w:hideMark/>
          </w:tcPr>
          <w:p w14:paraId="504382EC" w14:textId="77777777" w:rsidR="00DE61FA" w:rsidRPr="00DE61FA" w:rsidRDefault="00DE61FA" w:rsidP="00DE61FA">
            <w:r w:rsidRPr="00DE61FA">
              <w:t>San Jacinto Building, Rm 369</w:t>
            </w:r>
          </w:p>
        </w:tc>
      </w:tr>
      <w:tr w:rsidR="00DE61FA" w:rsidRPr="00DE61FA" w14:paraId="5CB6F0C7"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7DDA456D" w14:textId="77777777" w:rsidR="00DE61FA" w:rsidRPr="00DE61FA" w:rsidRDefault="00DE61FA" w:rsidP="00DE61FA">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9A651BF" w14:textId="77777777" w:rsidR="00DE61FA" w:rsidRPr="00DE61FA" w:rsidRDefault="00DE61FA" w:rsidP="00DE61FA">
            <w:r w:rsidRPr="00DE61FA">
              <w:t>Ernest Lowery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9ADCA3" w14:textId="77777777" w:rsidR="00DE61FA" w:rsidRPr="00DE61FA" w:rsidRDefault="00DE61FA" w:rsidP="00DE61FA">
            <w:r w:rsidRPr="00DE61FA">
              <w:t>NW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C0F214C" w14:textId="77777777" w:rsidR="00DE61FA" w:rsidRPr="00DE61FA" w:rsidRDefault="00DE61FA" w:rsidP="00DE61FA">
            <w:r w:rsidRPr="00DE61FA">
              <w:t>713-718-5512</w:t>
            </w:r>
          </w:p>
        </w:tc>
        <w:tc>
          <w:tcPr>
            <w:tcW w:w="3134" w:type="dxa"/>
            <w:tcBorders>
              <w:top w:val="single" w:sz="4" w:space="0" w:color="auto"/>
              <w:left w:val="single" w:sz="4" w:space="0" w:color="auto"/>
              <w:bottom w:val="single" w:sz="4" w:space="0" w:color="auto"/>
              <w:right w:val="single" w:sz="4" w:space="0" w:color="auto"/>
            </w:tcBorders>
            <w:vAlign w:val="center"/>
            <w:hideMark/>
          </w:tcPr>
          <w:p w14:paraId="0B7D3069" w14:textId="77777777" w:rsidR="00DE61FA" w:rsidRPr="00DE61FA" w:rsidRDefault="00DE61FA" w:rsidP="00DE61FA">
            <w:r w:rsidRPr="00DE61FA">
              <w:t>Katy Campus  Building, Rm 112</w:t>
            </w:r>
          </w:p>
        </w:tc>
      </w:tr>
      <w:tr w:rsidR="00DE61FA" w:rsidRPr="00DE61FA" w14:paraId="512392A0"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713FEAD1" w14:textId="77777777" w:rsidR="00DE61FA" w:rsidRPr="00DE61FA" w:rsidRDefault="00DE61FA" w:rsidP="00DE61FA">
            <w:r w:rsidRPr="00DE61FA">
              <w:t>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C203CAD" w14:textId="77777777" w:rsidR="00DE61FA" w:rsidRPr="00DE61FA" w:rsidRDefault="00DE61FA" w:rsidP="00DE61FA">
            <w:r w:rsidRPr="00DE61FA">
              <w:t>Mahmoud Basharat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C4904A" w14:textId="77777777" w:rsidR="00DE61FA" w:rsidRPr="00DE61FA" w:rsidRDefault="00DE61FA" w:rsidP="00DE61FA">
            <w:r w:rsidRPr="00DE61FA">
              <w:t>NE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E03FBF" w14:textId="77777777" w:rsidR="00DE61FA" w:rsidRPr="00DE61FA" w:rsidRDefault="00DE61FA" w:rsidP="00DE61FA">
            <w:r w:rsidRPr="00DE61FA">
              <w:t>713-718-2438</w:t>
            </w:r>
          </w:p>
        </w:tc>
        <w:tc>
          <w:tcPr>
            <w:tcW w:w="3134" w:type="dxa"/>
            <w:tcBorders>
              <w:top w:val="single" w:sz="4" w:space="0" w:color="auto"/>
              <w:left w:val="single" w:sz="4" w:space="0" w:color="auto"/>
              <w:bottom w:val="single" w:sz="4" w:space="0" w:color="auto"/>
              <w:right w:val="single" w:sz="4" w:space="0" w:color="auto"/>
            </w:tcBorders>
            <w:vAlign w:val="center"/>
            <w:hideMark/>
          </w:tcPr>
          <w:p w14:paraId="7BFA6C8F" w14:textId="77777777" w:rsidR="00DE61FA" w:rsidRPr="00DE61FA" w:rsidRDefault="00DE61FA" w:rsidP="00DE61FA">
            <w:proofErr w:type="spellStart"/>
            <w:r w:rsidRPr="00DE61FA">
              <w:t>Codwell</w:t>
            </w:r>
            <w:proofErr w:type="spellEnd"/>
            <w:r w:rsidRPr="00DE61FA">
              <w:t xml:space="preserve"> Hall Rm 105</w:t>
            </w:r>
          </w:p>
        </w:tc>
      </w:tr>
      <w:tr w:rsidR="00DE61FA" w:rsidRPr="00DE61FA" w14:paraId="5DC3E876" w14:textId="77777777" w:rsidTr="00894691">
        <w:trPr>
          <w:trHeight w:val="366"/>
        </w:trPr>
        <w:tc>
          <w:tcPr>
            <w:tcW w:w="2448" w:type="dxa"/>
            <w:tcBorders>
              <w:top w:val="single" w:sz="4" w:space="0" w:color="auto"/>
              <w:left w:val="nil"/>
              <w:bottom w:val="nil"/>
              <w:right w:val="nil"/>
            </w:tcBorders>
            <w:vAlign w:val="center"/>
          </w:tcPr>
          <w:p w14:paraId="5CBCD486" w14:textId="77777777" w:rsidR="00DE61FA" w:rsidRPr="00DE61FA" w:rsidRDefault="00DE61FA" w:rsidP="00DE61FA">
            <w:pPr>
              <w:rPr>
                <w:b/>
              </w:rPr>
            </w:pPr>
          </w:p>
        </w:tc>
        <w:tc>
          <w:tcPr>
            <w:tcW w:w="2250" w:type="dxa"/>
            <w:tcBorders>
              <w:top w:val="single" w:sz="4" w:space="0" w:color="auto"/>
              <w:left w:val="nil"/>
              <w:bottom w:val="nil"/>
              <w:right w:val="nil"/>
            </w:tcBorders>
            <w:vAlign w:val="center"/>
          </w:tcPr>
          <w:p w14:paraId="5331EEB2" w14:textId="77777777" w:rsidR="00DE61FA" w:rsidRPr="00DE61FA" w:rsidRDefault="00DE61FA" w:rsidP="00DE61FA"/>
        </w:tc>
        <w:tc>
          <w:tcPr>
            <w:tcW w:w="1080" w:type="dxa"/>
            <w:tcBorders>
              <w:top w:val="single" w:sz="4" w:space="0" w:color="auto"/>
              <w:left w:val="nil"/>
              <w:bottom w:val="nil"/>
              <w:right w:val="nil"/>
            </w:tcBorders>
            <w:vAlign w:val="center"/>
          </w:tcPr>
          <w:p w14:paraId="3D9F1096" w14:textId="77777777" w:rsidR="00DE61FA" w:rsidRPr="00DE61FA" w:rsidRDefault="00DE61FA" w:rsidP="00DE61FA"/>
        </w:tc>
        <w:tc>
          <w:tcPr>
            <w:tcW w:w="1710" w:type="dxa"/>
            <w:tcBorders>
              <w:top w:val="single" w:sz="4" w:space="0" w:color="auto"/>
              <w:left w:val="nil"/>
              <w:bottom w:val="nil"/>
              <w:right w:val="nil"/>
            </w:tcBorders>
            <w:vAlign w:val="center"/>
          </w:tcPr>
          <w:p w14:paraId="1A4C0FE1" w14:textId="77777777" w:rsidR="00DE61FA" w:rsidRPr="00DE61FA" w:rsidRDefault="00DE61FA" w:rsidP="00DE61FA"/>
        </w:tc>
        <w:tc>
          <w:tcPr>
            <w:tcW w:w="3134" w:type="dxa"/>
            <w:tcBorders>
              <w:top w:val="single" w:sz="4" w:space="0" w:color="auto"/>
              <w:left w:val="nil"/>
              <w:bottom w:val="nil"/>
              <w:right w:val="nil"/>
            </w:tcBorders>
            <w:vAlign w:val="center"/>
          </w:tcPr>
          <w:p w14:paraId="7309E5DB" w14:textId="77777777" w:rsidR="00DE61FA" w:rsidRPr="00DE61FA" w:rsidRDefault="00DE61FA" w:rsidP="00DE61FA"/>
        </w:tc>
      </w:tr>
      <w:tr w:rsidR="00DE61FA" w:rsidRPr="00DE61FA" w14:paraId="56B67F5B" w14:textId="77777777" w:rsidTr="00894691">
        <w:trPr>
          <w:trHeight w:val="366"/>
        </w:trPr>
        <w:tc>
          <w:tcPr>
            <w:tcW w:w="10622" w:type="dxa"/>
            <w:gridSpan w:val="5"/>
            <w:tcBorders>
              <w:top w:val="nil"/>
              <w:left w:val="nil"/>
              <w:bottom w:val="single" w:sz="4" w:space="0" w:color="auto"/>
              <w:right w:val="nil"/>
            </w:tcBorders>
            <w:vAlign w:val="center"/>
            <w:hideMark/>
          </w:tcPr>
          <w:p w14:paraId="3FB9D1E8" w14:textId="77777777" w:rsidR="00DE61FA" w:rsidRPr="00DE61FA" w:rsidRDefault="00DE61FA" w:rsidP="00DE61FA">
            <w:r w:rsidRPr="00DE61FA">
              <w:rPr>
                <w:b/>
              </w:rPr>
              <w:t>Developmental Math  Courses</w:t>
            </w:r>
          </w:p>
        </w:tc>
      </w:tr>
      <w:tr w:rsidR="00DE61FA" w:rsidRPr="00DE61FA" w14:paraId="62575FE9"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3240AA3D" w14:textId="77777777" w:rsidR="00DE61FA" w:rsidRPr="00DE61FA" w:rsidRDefault="00DE61FA" w:rsidP="00DE61FA">
            <w:r w:rsidRPr="00DE61FA">
              <w:t>Chair of Dev. Math</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5CFBA60" w14:textId="2E56C208" w:rsidR="00DE61FA" w:rsidRPr="00DE61FA" w:rsidRDefault="00AF5190" w:rsidP="00DE61FA">
            <w:r w:rsidRPr="00DE61FA">
              <w:t>Jack Hatton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2DFB5F" w14:textId="77777777" w:rsidR="00DE61FA" w:rsidRPr="00DE61FA" w:rsidRDefault="00DE61FA" w:rsidP="00DE61FA">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114727" w14:textId="355C7904" w:rsidR="00DE61FA" w:rsidRPr="00DE61FA" w:rsidRDefault="00DE61FA" w:rsidP="00AF5190">
            <w:r w:rsidRPr="00DE61FA">
              <w:t>713-718-</w:t>
            </w:r>
            <w:r w:rsidR="00AF5190">
              <w:t>2434</w:t>
            </w:r>
          </w:p>
        </w:tc>
        <w:tc>
          <w:tcPr>
            <w:tcW w:w="3134" w:type="dxa"/>
            <w:tcBorders>
              <w:top w:val="single" w:sz="4" w:space="0" w:color="auto"/>
              <w:left w:val="single" w:sz="4" w:space="0" w:color="auto"/>
              <w:bottom w:val="single" w:sz="4" w:space="0" w:color="auto"/>
              <w:right w:val="single" w:sz="4" w:space="0" w:color="auto"/>
            </w:tcBorders>
            <w:vAlign w:val="center"/>
            <w:hideMark/>
          </w:tcPr>
          <w:p w14:paraId="39E35C44" w14:textId="77777777" w:rsidR="00DE61FA" w:rsidRPr="00DE61FA" w:rsidRDefault="00DE61FA" w:rsidP="00DE61FA">
            <w:r w:rsidRPr="00DE61FA">
              <w:t>Felix Morales Building, Rm 124</w:t>
            </w:r>
          </w:p>
        </w:tc>
      </w:tr>
      <w:tr w:rsidR="00DE61FA" w:rsidRPr="00DE61FA" w14:paraId="7E6DBD0A"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4D076B39" w14:textId="77777777" w:rsidR="00DE61FA" w:rsidRPr="00DE61FA" w:rsidRDefault="00DE61FA" w:rsidP="00DE61FA">
            <w:r w:rsidRPr="00DE61FA">
              <w:t xml:space="preserve">     - Admin. Assistant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0A95408" w14:textId="77777777" w:rsidR="00DE61FA" w:rsidRPr="00DE61FA" w:rsidRDefault="00DE61FA" w:rsidP="00DE61FA">
            <w:r w:rsidRPr="00DE61FA">
              <w:t>Carmen Vasquez</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098714" w14:textId="77777777" w:rsidR="00DE61FA" w:rsidRPr="00DE61FA" w:rsidRDefault="00DE61FA" w:rsidP="00DE61FA">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8FF1BD" w14:textId="77777777" w:rsidR="00DE61FA" w:rsidRPr="00DE61FA" w:rsidRDefault="00DE61FA" w:rsidP="00DE61FA">
            <w:r w:rsidRPr="00DE61FA">
              <w:t>713-718-7056</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839DA05" w14:textId="77777777" w:rsidR="00DE61FA" w:rsidRPr="00DE61FA" w:rsidRDefault="00DE61FA" w:rsidP="00DE61FA">
            <w:r w:rsidRPr="00DE61FA">
              <w:t>Felix Morales Building, Rm 124</w:t>
            </w:r>
          </w:p>
        </w:tc>
      </w:tr>
      <w:tr w:rsidR="00DE61FA" w:rsidRPr="00DE61FA" w14:paraId="2E1EE4E7"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52FA36EC" w14:textId="77777777" w:rsidR="00DE61FA" w:rsidRPr="00DE61FA" w:rsidRDefault="00DE61FA" w:rsidP="00DE61FA">
            <w:r w:rsidRPr="00DE61FA">
              <w:t>Dev. 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419D32C" w14:textId="77777777" w:rsidR="00DE61FA" w:rsidRPr="00DE61FA" w:rsidRDefault="00DE61FA" w:rsidP="00DE61FA">
            <w:r w:rsidRPr="00DE61FA">
              <w:t>Hien Nguyen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C73E36" w14:textId="77777777" w:rsidR="00DE61FA" w:rsidRPr="00DE61FA" w:rsidRDefault="00DE61FA" w:rsidP="00DE61FA">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FAA87CA" w14:textId="77777777" w:rsidR="00DE61FA" w:rsidRPr="00DE61FA" w:rsidRDefault="00DE61FA" w:rsidP="00DE61FA">
            <w:r w:rsidRPr="00DE61FA">
              <w:t>713-718-2440</w:t>
            </w:r>
          </w:p>
        </w:tc>
        <w:tc>
          <w:tcPr>
            <w:tcW w:w="3134" w:type="dxa"/>
            <w:tcBorders>
              <w:top w:val="single" w:sz="4" w:space="0" w:color="auto"/>
              <w:left w:val="single" w:sz="4" w:space="0" w:color="auto"/>
              <w:bottom w:val="single" w:sz="4" w:space="0" w:color="auto"/>
              <w:right w:val="single" w:sz="4" w:space="0" w:color="auto"/>
            </w:tcBorders>
            <w:vAlign w:val="center"/>
            <w:hideMark/>
          </w:tcPr>
          <w:p w14:paraId="7C2838FB" w14:textId="77777777" w:rsidR="00DE61FA" w:rsidRPr="00DE61FA" w:rsidRDefault="00DE61FA" w:rsidP="00DE61FA">
            <w:r w:rsidRPr="00DE61FA">
              <w:t>Felix Morales Building, Rm 124</w:t>
            </w:r>
          </w:p>
        </w:tc>
      </w:tr>
      <w:tr w:rsidR="006F67CD" w:rsidRPr="00DE61FA" w14:paraId="3DD2303F"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72404529" w14:textId="77777777" w:rsidR="006F67CD" w:rsidRPr="00DE61FA" w:rsidRDefault="006F67CD" w:rsidP="006F67CD">
            <w:r w:rsidRPr="00DE61FA">
              <w:t>Dev. Math Assoc. Chair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6AA2E88" w14:textId="5674BFFC" w:rsidR="006F67CD" w:rsidRPr="00DE61FA" w:rsidRDefault="006F67CD" w:rsidP="006F67CD">
            <w:r>
              <w:t xml:space="preserve">Adnan </w:t>
            </w:r>
            <w:proofErr w:type="spellStart"/>
            <w:r>
              <w:t>Ulhaque</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9C7DBF7" w14:textId="14DE179A" w:rsidR="006F67CD" w:rsidRPr="00DE61FA" w:rsidRDefault="006F67CD" w:rsidP="006F67CD">
            <w:r>
              <w:t>SW</w:t>
            </w:r>
            <w:r w:rsidRPr="00DE61FA">
              <w:t xml:space="preserv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4E744A" w14:textId="4CD86EAD" w:rsidR="006F67CD" w:rsidRPr="00DE61FA" w:rsidRDefault="006F67CD" w:rsidP="006F67CD">
            <w:r w:rsidRPr="00DE61FA">
              <w:t>713-718-</w:t>
            </w:r>
            <w:r>
              <w:t>5463</w:t>
            </w:r>
          </w:p>
        </w:tc>
        <w:tc>
          <w:tcPr>
            <w:tcW w:w="3134" w:type="dxa"/>
            <w:tcBorders>
              <w:top w:val="single" w:sz="4" w:space="0" w:color="auto"/>
              <w:left w:val="single" w:sz="4" w:space="0" w:color="auto"/>
              <w:bottom w:val="single" w:sz="4" w:space="0" w:color="auto"/>
              <w:right w:val="single" w:sz="4" w:space="0" w:color="auto"/>
            </w:tcBorders>
            <w:vAlign w:val="center"/>
            <w:hideMark/>
          </w:tcPr>
          <w:p w14:paraId="63D00163" w14:textId="6C356D0E" w:rsidR="006F67CD" w:rsidRPr="00DE61FA" w:rsidRDefault="006F67CD" w:rsidP="006F67CD">
            <w:r>
              <w:t>Stafford, Learning Hub, Room 208</w:t>
            </w:r>
          </w:p>
        </w:tc>
      </w:tr>
      <w:tr w:rsidR="00DE61FA" w:rsidRPr="00DE61FA" w14:paraId="181AB16C" w14:textId="77777777" w:rsidTr="00894691">
        <w:trPr>
          <w:trHeight w:val="366"/>
        </w:trPr>
        <w:tc>
          <w:tcPr>
            <w:tcW w:w="2448" w:type="dxa"/>
            <w:tcBorders>
              <w:top w:val="single" w:sz="4" w:space="0" w:color="auto"/>
              <w:left w:val="single" w:sz="4" w:space="0" w:color="auto"/>
              <w:bottom w:val="single" w:sz="4" w:space="0" w:color="auto"/>
              <w:right w:val="single" w:sz="4" w:space="0" w:color="auto"/>
            </w:tcBorders>
            <w:vAlign w:val="center"/>
            <w:hideMark/>
          </w:tcPr>
          <w:p w14:paraId="4391AF56" w14:textId="77777777" w:rsidR="00DE61FA" w:rsidRPr="00DE61FA" w:rsidRDefault="00DE61FA" w:rsidP="00DE61FA">
            <w:r w:rsidRPr="00DE61FA">
              <w:t>Technical Support Specialist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70056E6" w14:textId="77777777" w:rsidR="00DE61FA" w:rsidRPr="00DE61FA" w:rsidRDefault="00DE61FA" w:rsidP="00DE61FA">
            <w:r w:rsidRPr="00DE61FA">
              <w:t>Douglas Bump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129B88" w14:textId="77777777" w:rsidR="00DE61FA" w:rsidRPr="00DE61FA" w:rsidRDefault="00DE61FA" w:rsidP="00DE61FA">
            <w:r w:rsidRPr="00DE61FA">
              <w:t>SE Campus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BE5926A" w14:textId="77777777" w:rsidR="00DE61FA" w:rsidRPr="00DE61FA" w:rsidRDefault="00DE61FA" w:rsidP="00DE61FA">
            <w:r w:rsidRPr="00DE61FA">
              <w:t>713-718-7317</w:t>
            </w:r>
          </w:p>
        </w:tc>
        <w:tc>
          <w:tcPr>
            <w:tcW w:w="3134" w:type="dxa"/>
            <w:tcBorders>
              <w:top w:val="single" w:sz="4" w:space="0" w:color="auto"/>
              <w:left w:val="single" w:sz="4" w:space="0" w:color="auto"/>
              <w:bottom w:val="single" w:sz="4" w:space="0" w:color="auto"/>
              <w:right w:val="single" w:sz="4" w:space="0" w:color="auto"/>
            </w:tcBorders>
            <w:vAlign w:val="center"/>
            <w:hideMark/>
          </w:tcPr>
          <w:p w14:paraId="212EB677" w14:textId="77777777" w:rsidR="00DE61FA" w:rsidRPr="00DE61FA" w:rsidRDefault="00DE61FA" w:rsidP="00DE61FA">
            <w:r w:rsidRPr="00DE61FA">
              <w:t>Angela Morales Building, Rm 101</w:t>
            </w:r>
          </w:p>
        </w:tc>
      </w:tr>
    </w:tbl>
    <w:p w14:paraId="53154CEE" w14:textId="77777777" w:rsidR="00DE61FA" w:rsidRPr="00DE61FA" w:rsidRDefault="00DE61FA" w:rsidP="00DE61FA"/>
    <w:p w14:paraId="73353859" w14:textId="77777777" w:rsidR="00DE61FA" w:rsidRPr="00DE61FA" w:rsidRDefault="00DE61FA" w:rsidP="00DE61FA">
      <w:r w:rsidRPr="00DE61FA">
        <w:t>For issues related to your class, please first contact your instructor.</w:t>
      </w:r>
    </w:p>
    <w:p w14:paraId="5BBFB221" w14:textId="77777777" w:rsidR="00DE61FA" w:rsidRPr="00DE61FA" w:rsidRDefault="00DE61FA" w:rsidP="00DE61FA">
      <w:r w:rsidRPr="00DE61FA">
        <w:t>If you need to contact departmental administration, then contact the appropriate Associate Chair.</w:t>
      </w:r>
    </w:p>
    <w:p w14:paraId="6421894F" w14:textId="77777777" w:rsidR="00DE61FA" w:rsidRPr="00DE61FA" w:rsidRDefault="00DE61FA" w:rsidP="00DE61FA">
      <w:r w:rsidRPr="00DE61FA">
        <w:t>If further administrative contact is necessary, then contact the appropriate Department Chair.</w:t>
      </w:r>
    </w:p>
    <w:p w14:paraId="759D760F" w14:textId="77777777" w:rsidR="00DE61FA" w:rsidRPr="00DE61FA" w:rsidRDefault="00DE61FA" w:rsidP="00DE61FA"/>
    <w:p w14:paraId="032099DE" w14:textId="6562EE7B"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C594" w14:textId="77777777" w:rsidR="00B73AC2" w:rsidRDefault="00B73AC2" w:rsidP="00EB04C8">
      <w:r>
        <w:separator/>
      </w:r>
    </w:p>
  </w:endnote>
  <w:endnote w:type="continuationSeparator" w:id="0">
    <w:p w14:paraId="2B938870" w14:textId="77777777" w:rsidR="00B73AC2" w:rsidRDefault="00B73AC2"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4FD473C1" w:rsidR="000323C8" w:rsidRDefault="000323C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862D" w14:textId="77777777" w:rsidR="00B73AC2" w:rsidRDefault="00B73AC2" w:rsidP="00EB04C8">
      <w:r>
        <w:separator/>
      </w:r>
    </w:p>
  </w:footnote>
  <w:footnote w:type="continuationSeparator" w:id="0">
    <w:p w14:paraId="4A0C170B" w14:textId="77777777" w:rsidR="00B73AC2" w:rsidRDefault="00B73AC2"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0323C8" w:rsidRDefault="000323C8"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73" style="width:0;height:1.5pt" o:hralign="center" o:bullet="t" o:hrstd="t" o:hr="t" fillcolor="#aca899" stroked="f"/>
    </w:pict>
  </w:numPicBullet>
  <w:abstractNum w:abstractNumId="0" w15:restartNumberingAfterBreak="0">
    <w:nsid w:val="F14C56BD"/>
    <w:multiLevelType w:val="hybridMultilevel"/>
    <w:tmpl w:val="88D2C5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81C8D"/>
    <w:multiLevelType w:val="hybridMultilevel"/>
    <w:tmpl w:val="8BC2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D264F"/>
    <w:multiLevelType w:val="hybridMultilevel"/>
    <w:tmpl w:val="9FD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C5D8B"/>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A6795"/>
    <w:multiLevelType w:val="hybridMultilevel"/>
    <w:tmpl w:val="FC0A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90F87"/>
    <w:multiLevelType w:val="hybridMultilevel"/>
    <w:tmpl w:val="99BE814A"/>
    <w:lvl w:ilvl="0" w:tplc="5F98CA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10"/>
  </w:num>
  <w:num w:numId="4">
    <w:abstractNumId w:val="17"/>
  </w:num>
  <w:num w:numId="5">
    <w:abstractNumId w:val="7"/>
  </w:num>
  <w:num w:numId="6">
    <w:abstractNumId w:val="12"/>
  </w:num>
  <w:num w:numId="7">
    <w:abstractNumId w:val="5"/>
  </w:num>
  <w:num w:numId="8">
    <w:abstractNumId w:val="4"/>
  </w:num>
  <w:num w:numId="9">
    <w:abstractNumId w:val="9"/>
  </w:num>
  <w:num w:numId="10">
    <w:abstractNumId w:val="3"/>
  </w:num>
  <w:num w:numId="11">
    <w:abstractNumId w:val="1"/>
  </w:num>
  <w:num w:numId="12">
    <w:abstractNumId w:val="6"/>
  </w:num>
  <w:num w:numId="13">
    <w:abstractNumId w:val="13"/>
  </w:num>
  <w:num w:numId="14">
    <w:abstractNumId w:val="23"/>
  </w:num>
  <w:num w:numId="15">
    <w:abstractNumId w:val="14"/>
  </w:num>
  <w:num w:numId="16">
    <w:abstractNumId w:val="11"/>
  </w:num>
  <w:num w:numId="17">
    <w:abstractNumId w:val="15"/>
  </w:num>
  <w:num w:numId="18">
    <w:abstractNumId w:val="20"/>
  </w:num>
  <w:num w:numId="19">
    <w:abstractNumId w:val="19"/>
  </w:num>
  <w:num w:numId="20">
    <w:abstractNumId w:val="21"/>
  </w:num>
  <w:num w:numId="21">
    <w:abstractNumId w:val="8"/>
  </w:num>
  <w:num w:numId="22">
    <w:abstractNumId w:val="16"/>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23C8"/>
    <w:rsid w:val="00033927"/>
    <w:rsid w:val="00035398"/>
    <w:rsid w:val="00036519"/>
    <w:rsid w:val="00041A84"/>
    <w:rsid w:val="0005295F"/>
    <w:rsid w:val="00056BF8"/>
    <w:rsid w:val="000577F2"/>
    <w:rsid w:val="00063186"/>
    <w:rsid w:val="00072F1F"/>
    <w:rsid w:val="00080789"/>
    <w:rsid w:val="000872F3"/>
    <w:rsid w:val="0009422E"/>
    <w:rsid w:val="000A0522"/>
    <w:rsid w:val="000A6D60"/>
    <w:rsid w:val="000C1BF2"/>
    <w:rsid w:val="000C2123"/>
    <w:rsid w:val="000C3515"/>
    <w:rsid w:val="000C78A3"/>
    <w:rsid w:val="000D7A2D"/>
    <w:rsid w:val="000E381D"/>
    <w:rsid w:val="000E5310"/>
    <w:rsid w:val="000F2A43"/>
    <w:rsid w:val="000F53E9"/>
    <w:rsid w:val="000F58F2"/>
    <w:rsid w:val="000F5E85"/>
    <w:rsid w:val="000F6631"/>
    <w:rsid w:val="00100F68"/>
    <w:rsid w:val="0010217A"/>
    <w:rsid w:val="0010508F"/>
    <w:rsid w:val="00106EBB"/>
    <w:rsid w:val="00122FF2"/>
    <w:rsid w:val="00124493"/>
    <w:rsid w:val="00133158"/>
    <w:rsid w:val="001409B0"/>
    <w:rsid w:val="001473D5"/>
    <w:rsid w:val="00155021"/>
    <w:rsid w:val="001745C9"/>
    <w:rsid w:val="00175DAD"/>
    <w:rsid w:val="001873EC"/>
    <w:rsid w:val="001909E4"/>
    <w:rsid w:val="0019188D"/>
    <w:rsid w:val="00191C74"/>
    <w:rsid w:val="00193424"/>
    <w:rsid w:val="00193DB4"/>
    <w:rsid w:val="0019798D"/>
    <w:rsid w:val="001A4302"/>
    <w:rsid w:val="001B4A78"/>
    <w:rsid w:val="001B513E"/>
    <w:rsid w:val="001C4A40"/>
    <w:rsid w:val="001D791A"/>
    <w:rsid w:val="001F0B91"/>
    <w:rsid w:val="001F159D"/>
    <w:rsid w:val="001F2F87"/>
    <w:rsid w:val="00202EA3"/>
    <w:rsid w:val="00205F0C"/>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5274"/>
    <w:rsid w:val="002C6DE9"/>
    <w:rsid w:val="002D078F"/>
    <w:rsid w:val="002D0840"/>
    <w:rsid w:val="002D24B3"/>
    <w:rsid w:val="002D799D"/>
    <w:rsid w:val="002E180A"/>
    <w:rsid w:val="002E3876"/>
    <w:rsid w:val="002E4453"/>
    <w:rsid w:val="002E4ECD"/>
    <w:rsid w:val="002E50DE"/>
    <w:rsid w:val="002F0E6C"/>
    <w:rsid w:val="002F7D43"/>
    <w:rsid w:val="0031749A"/>
    <w:rsid w:val="00320BEC"/>
    <w:rsid w:val="003240A4"/>
    <w:rsid w:val="003265EE"/>
    <w:rsid w:val="00327ABD"/>
    <w:rsid w:val="00335E88"/>
    <w:rsid w:val="00341751"/>
    <w:rsid w:val="00350601"/>
    <w:rsid w:val="003537E2"/>
    <w:rsid w:val="00376774"/>
    <w:rsid w:val="00382B3B"/>
    <w:rsid w:val="00384AE7"/>
    <w:rsid w:val="003A132E"/>
    <w:rsid w:val="003A4962"/>
    <w:rsid w:val="003B6301"/>
    <w:rsid w:val="003C320D"/>
    <w:rsid w:val="003C33B8"/>
    <w:rsid w:val="003D1A60"/>
    <w:rsid w:val="003D51C1"/>
    <w:rsid w:val="003D7BF8"/>
    <w:rsid w:val="003E1831"/>
    <w:rsid w:val="003E26B8"/>
    <w:rsid w:val="003F3782"/>
    <w:rsid w:val="003F5B1B"/>
    <w:rsid w:val="00400558"/>
    <w:rsid w:val="004010ED"/>
    <w:rsid w:val="004042BC"/>
    <w:rsid w:val="004056B3"/>
    <w:rsid w:val="00407275"/>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B4D39"/>
    <w:rsid w:val="004C1932"/>
    <w:rsid w:val="004D0D47"/>
    <w:rsid w:val="004D619F"/>
    <w:rsid w:val="004D6D9D"/>
    <w:rsid w:val="004E2DCE"/>
    <w:rsid w:val="004F0E21"/>
    <w:rsid w:val="004F369E"/>
    <w:rsid w:val="004F6A52"/>
    <w:rsid w:val="004F7BF6"/>
    <w:rsid w:val="0050110B"/>
    <w:rsid w:val="00503280"/>
    <w:rsid w:val="005032CF"/>
    <w:rsid w:val="00503B51"/>
    <w:rsid w:val="0051615D"/>
    <w:rsid w:val="0051642D"/>
    <w:rsid w:val="005245EF"/>
    <w:rsid w:val="00526321"/>
    <w:rsid w:val="005318CD"/>
    <w:rsid w:val="00531B74"/>
    <w:rsid w:val="00534A14"/>
    <w:rsid w:val="005413C0"/>
    <w:rsid w:val="00541E3F"/>
    <w:rsid w:val="0054347D"/>
    <w:rsid w:val="00546812"/>
    <w:rsid w:val="00553307"/>
    <w:rsid w:val="0057513B"/>
    <w:rsid w:val="00577D77"/>
    <w:rsid w:val="005A4C09"/>
    <w:rsid w:val="005A56E7"/>
    <w:rsid w:val="005A79A1"/>
    <w:rsid w:val="005B3A17"/>
    <w:rsid w:val="005B3DD4"/>
    <w:rsid w:val="005C601D"/>
    <w:rsid w:val="005C6C59"/>
    <w:rsid w:val="005D312F"/>
    <w:rsid w:val="005D49DB"/>
    <w:rsid w:val="005D5F5E"/>
    <w:rsid w:val="005E1CD4"/>
    <w:rsid w:val="005E20B1"/>
    <w:rsid w:val="005E2BD9"/>
    <w:rsid w:val="005E3054"/>
    <w:rsid w:val="005F10AA"/>
    <w:rsid w:val="00601EB1"/>
    <w:rsid w:val="006027D8"/>
    <w:rsid w:val="0060531A"/>
    <w:rsid w:val="00616984"/>
    <w:rsid w:val="00622BD4"/>
    <w:rsid w:val="0062380A"/>
    <w:rsid w:val="00631943"/>
    <w:rsid w:val="00647DEA"/>
    <w:rsid w:val="006562D6"/>
    <w:rsid w:val="006611EF"/>
    <w:rsid w:val="006612D8"/>
    <w:rsid w:val="00663AF8"/>
    <w:rsid w:val="00674773"/>
    <w:rsid w:val="006805D7"/>
    <w:rsid w:val="0069775A"/>
    <w:rsid w:val="006A7DAC"/>
    <w:rsid w:val="006C2E74"/>
    <w:rsid w:val="006D0AA4"/>
    <w:rsid w:val="006D3769"/>
    <w:rsid w:val="006F47E4"/>
    <w:rsid w:val="006F67CD"/>
    <w:rsid w:val="00712B37"/>
    <w:rsid w:val="007136C3"/>
    <w:rsid w:val="00720DCE"/>
    <w:rsid w:val="0072121A"/>
    <w:rsid w:val="00725707"/>
    <w:rsid w:val="00730B89"/>
    <w:rsid w:val="007544A1"/>
    <w:rsid w:val="00757870"/>
    <w:rsid w:val="00764128"/>
    <w:rsid w:val="0076534A"/>
    <w:rsid w:val="007736CD"/>
    <w:rsid w:val="007813B7"/>
    <w:rsid w:val="007820EB"/>
    <w:rsid w:val="00786165"/>
    <w:rsid w:val="00791607"/>
    <w:rsid w:val="00791E87"/>
    <w:rsid w:val="007B270A"/>
    <w:rsid w:val="007B5446"/>
    <w:rsid w:val="007C46E0"/>
    <w:rsid w:val="007D1A65"/>
    <w:rsid w:val="007E034C"/>
    <w:rsid w:val="007E239E"/>
    <w:rsid w:val="007E448C"/>
    <w:rsid w:val="007E5370"/>
    <w:rsid w:val="007E6C89"/>
    <w:rsid w:val="007F36E0"/>
    <w:rsid w:val="007F654F"/>
    <w:rsid w:val="007F7B36"/>
    <w:rsid w:val="00800C8A"/>
    <w:rsid w:val="00811563"/>
    <w:rsid w:val="00812E60"/>
    <w:rsid w:val="00822167"/>
    <w:rsid w:val="00823E66"/>
    <w:rsid w:val="008268F8"/>
    <w:rsid w:val="00830822"/>
    <w:rsid w:val="0083132D"/>
    <w:rsid w:val="00833269"/>
    <w:rsid w:val="00834BE5"/>
    <w:rsid w:val="00836367"/>
    <w:rsid w:val="00837C9F"/>
    <w:rsid w:val="008417BF"/>
    <w:rsid w:val="00843746"/>
    <w:rsid w:val="00854960"/>
    <w:rsid w:val="00857A85"/>
    <w:rsid w:val="0086453E"/>
    <w:rsid w:val="0087261D"/>
    <w:rsid w:val="008754A6"/>
    <w:rsid w:val="008812D1"/>
    <w:rsid w:val="00891A2A"/>
    <w:rsid w:val="00894691"/>
    <w:rsid w:val="008A2DBD"/>
    <w:rsid w:val="008A6E3A"/>
    <w:rsid w:val="008B2D72"/>
    <w:rsid w:val="008C79AC"/>
    <w:rsid w:val="008D2CBF"/>
    <w:rsid w:val="008D3ED0"/>
    <w:rsid w:val="008D6E68"/>
    <w:rsid w:val="008D7E53"/>
    <w:rsid w:val="008E4638"/>
    <w:rsid w:val="008F27C7"/>
    <w:rsid w:val="008F7D9E"/>
    <w:rsid w:val="00907D0D"/>
    <w:rsid w:val="00921067"/>
    <w:rsid w:val="009218A5"/>
    <w:rsid w:val="009219A2"/>
    <w:rsid w:val="009254F7"/>
    <w:rsid w:val="00933C9C"/>
    <w:rsid w:val="00937292"/>
    <w:rsid w:val="009406A9"/>
    <w:rsid w:val="0097370C"/>
    <w:rsid w:val="00977DAF"/>
    <w:rsid w:val="00980E36"/>
    <w:rsid w:val="00982503"/>
    <w:rsid w:val="00982F96"/>
    <w:rsid w:val="00991ADD"/>
    <w:rsid w:val="0099348E"/>
    <w:rsid w:val="009967B3"/>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7340"/>
    <w:rsid w:val="00A2467D"/>
    <w:rsid w:val="00A31A5A"/>
    <w:rsid w:val="00A41553"/>
    <w:rsid w:val="00A45544"/>
    <w:rsid w:val="00A508B4"/>
    <w:rsid w:val="00A531D6"/>
    <w:rsid w:val="00A73E97"/>
    <w:rsid w:val="00A766E9"/>
    <w:rsid w:val="00A80062"/>
    <w:rsid w:val="00A81AC6"/>
    <w:rsid w:val="00A82D5D"/>
    <w:rsid w:val="00A91EAF"/>
    <w:rsid w:val="00A973A6"/>
    <w:rsid w:val="00A975D2"/>
    <w:rsid w:val="00AA0A1A"/>
    <w:rsid w:val="00AA453F"/>
    <w:rsid w:val="00AA6767"/>
    <w:rsid w:val="00AB290C"/>
    <w:rsid w:val="00AB4143"/>
    <w:rsid w:val="00AC1F25"/>
    <w:rsid w:val="00AC2E10"/>
    <w:rsid w:val="00AD62E6"/>
    <w:rsid w:val="00AD6D8E"/>
    <w:rsid w:val="00AD6FF0"/>
    <w:rsid w:val="00AE4316"/>
    <w:rsid w:val="00AE45F0"/>
    <w:rsid w:val="00AE536C"/>
    <w:rsid w:val="00AE6934"/>
    <w:rsid w:val="00AF051A"/>
    <w:rsid w:val="00AF2E70"/>
    <w:rsid w:val="00AF3601"/>
    <w:rsid w:val="00AF5190"/>
    <w:rsid w:val="00AF61F9"/>
    <w:rsid w:val="00B07CCC"/>
    <w:rsid w:val="00B10A46"/>
    <w:rsid w:val="00B11368"/>
    <w:rsid w:val="00B21DBE"/>
    <w:rsid w:val="00B24D30"/>
    <w:rsid w:val="00B27481"/>
    <w:rsid w:val="00B3083E"/>
    <w:rsid w:val="00B33ECD"/>
    <w:rsid w:val="00B35BA8"/>
    <w:rsid w:val="00B36FE8"/>
    <w:rsid w:val="00B46904"/>
    <w:rsid w:val="00B50530"/>
    <w:rsid w:val="00B5059A"/>
    <w:rsid w:val="00B5174E"/>
    <w:rsid w:val="00B534AC"/>
    <w:rsid w:val="00B560F9"/>
    <w:rsid w:val="00B65220"/>
    <w:rsid w:val="00B66CCE"/>
    <w:rsid w:val="00B679E4"/>
    <w:rsid w:val="00B722BA"/>
    <w:rsid w:val="00B72AB0"/>
    <w:rsid w:val="00B73AC2"/>
    <w:rsid w:val="00B90635"/>
    <w:rsid w:val="00B90844"/>
    <w:rsid w:val="00B93658"/>
    <w:rsid w:val="00B93BA9"/>
    <w:rsid w:val="00B96FD3"/>
    <w:rsid w:val="00BA3A20"/>
    <w:rsid w:val="00BA5AA5"/>
    <w:rsid w:val="00BA5B60"/>
    <w:rsid w:val="00BA5D2C"/>
    <w:rsid w:val="00BB0352"/>
    <w:rsid w:val="00BB1F6B"/>
    <w:rsid w:val="00BB6B97"/>
    <w:rsid w:val="00BD2E92"/>
    <w:rsid w:val="00BF1512"/>
    <w:rsid w:val="00BF7505"/>
    <w:rsid w:val="00C03B99"/>
    <w:rsid w:val="00C16A28"/>
    <w:rsid w:val="00C2090B"/>
    <w:rsid w:val="00C20AAF"/>
    <w:rsid w:val="00C2322A"/>
    <w:rsid w:val="00C23B65"/>
    <w:rsid w:val="00C23FF8"/>
    <w:rsid w:val="00C35BD2"/>
    <w:rsid w:val="00C37241"/>
    <w:rsid w:val="00C42C88"/>
    <w:rsid w:val="00C518E1"/>
    <w:rsid w:val="00C65FB6"/>
    <w:rsid w:val="00C71F3C"/>
    <w:rsid w:val="00C80BD2"/>
    <w:rsid w:val="00C822C4"/>
    <w:rsid w:val="00C87180"/>
    <w:rsid w:val="00C93428"/>
    <w:rsid w:val="00C949F1"/>
    <w:rsid w:val="00CA0A23"/>
    <w:rsid w:val="00CA4088"/>
    <w:rsid w:val="00CB05EB"/>
    <w:rsid w:val="00CC21E6"/>
    <w:rsid w:val="00CC43BA"/>
    <w:rsid w:val="00CD027E"/>
    <w:rsid w:val="00CD231F"/>
    <w:rsid w:val="00CD6D0F"/>
    <w:rsid w:val="00CE1A06"/>
    <w:rsid w:val="00CE3EB6"/>
    <w:rsid w:val="00CE5A0D"/>
    <w:rsid w:val="00CE6F8D"/>
    <w:rsid w:val="00D01FA0"/>
    <w:rsid w:val="00D02875"/>
    <w:rsid w:val="00D03AA7"/>
    <w:rsid w:val="00D040D0"/>
    <w:rsid w:val="00D059CB"/>
    <w:rsid w:val="00D07412"/>
    <w:rsid w:val="00D1566E"/>
    <w:rsid w:val="00D36AA6"/>
    <w:rsid w:val="00D43191"/>
    <w:rsid w:val="00D55410"/>
    <w:rsid w:val="00D64FAB"/>
    <w:rsid w:val="00D65657"/>
    <w:rsid w:val="00D658B3"/>
    <w:rsid w:val="00D66A52"/>
    <w:rsid w:val="00D82E09"/>
    <w:rsid w:val="00D8454F"/>
    <w:rsid w:val="00DB7642"/>
    <w:rsid w:val="00DC2E8C"/>
    <w:rsid w:val="00DC703C"/>
    <w:rsid w:val="00DD60FA"/>
    <w:rsid w:val="00DE61FA"/>
    <w:rsid w:val="00DF6EE5"/>
    <w:rsid w:val="00DF7B49"/>
    <w:rsid w:val="00DF7BCD"/>
    <w:rsid w:val="00E01BCF"/>
    <w:rsid w:val="00E0423B"/>
    <w:rsid w:val="00E07F56"/>
    <w:rsid w:val="00E105C5"/>
    <w:rsid w:val="00E11CB7"/>
    <w:rsid w:val="00E169F2"/>
    <w:rsid w:val="00E210F9"/>
    <w:rsid w:val="00E43B8B"/>
    <w:rsid w:val="00E46A20"/>
    <w:rsid w:val="00E54A87"/>
    <w:rsid w:val="00E553D6"/>
    <w:rsid w:val="00E65161"/>
    <w:rsid w:val="00E70004"/>
    <w:rsid w:val="00E7116F"/>
    <w:rsid w:val="00E72744"/>
    <w:rsid w:val="00E72A8A"/>
    <w:rsid w:val="00E807B0"/>
    <w:rsid w:val="00E851F2"/>
    <w:rsid w:val="00E86392"/>
    <w:rsid w:val="00E9112B"/>
    <w:rsid w:val="00E91DC9"/>
    <w:rsid w:val="00EB04C8"/>
    <w:rsid w:val="00EB2C7A"/>
    <w:rsid w:val="00ED1E34"/>
    <w:rsid w:val="00ED3B4C"/>
    <w:rsid w:val="00ED41FB"/>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C2971"/>
    <w:rsid w:val="00FC76F9"/>
    <w:rsid w:val="00FD13C7"/>
    <w:rsid w:val="00FD275B"/>
    <w:rsid w:val="00FD3478"/>
    <w:rsid w:val="00FD4A08"/>
    <w:rsid w:val="00FD5507"/>
    <w:rsid w:val="00FE0C3B"/>
    <w:rsid w:val="00FE47F4"/>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940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63226691">
      <w:bodyDiv w:val="1"/>
      <w:marLeft w:val="0"/>
      <w:marRight w:val="0"/>
      <w:marTop w:val="0"/>
      <w:marBottom w:val="0"/>
      <w:divBdr>
        <w:top w:val="none" w:sz="0" w:space="0" w:color="auto"/>
        <w:left w:val="none" w:sz="0" w:space="0" w:color="auto"/>
        <w:bottom w:val="none" w:sz="0" w:space="0" w:color="auto"/>
        <w:right w:val="none" w:sz="0" w:space="0" w:color="auto"/>
      </w:divBdr>
      <w:divsChild>
        <w:div w:id="538977091">
          <w:marLeft w:val="0"/>
          <w:marRight w:val="0"/>
          <w:marTop w:val="0"/>
          <w:marBottom w:val="0"/>
          <w:divBdr>
            <w:top w:val="none" w:sz="0" w:space="0" w:color="auto"/>
            <w:left w:val="none" w:sz="0" w:space="0" w:color="auto"/>
            <w:bottom w:val="none" w:sz="0" w:space="0" w:color="auto"/>
            <w:right w:val="none" w:sz="0" w:space="0" w:color="auto"/>
          </w:divBdr>
          <w:divsChild>
            <w:div w:id="1662924164">
              <w:marLeft w:val="0"/>
              <w:marRight w:val="0"/>
              <w:marTop w:val="0"/>
              <w:marBottom w:val="0"/>
              <w:divBdr>
                <w:top w:val="none" w:sz="0" w:space="0" w:color="auto"/>
                <w:left w:val="none" w:sz="0" w:space="0" w:color="auto"/>
                <w:bottom w:val="none" w:sz="0" w:space="0" w:color="auto"/>
                <w:right w:val="none" w:sz="0" w:space="0" w:color="auto"/>
              </w:divBdr>
              <w:divsChild>
                <w:div w:id="437456859">
                  <w:marLeft w:val="0"/>
                  <w:marRight w:val="0"/>
                  <w:marTop w:val="0"/>
                  <w:marBottom w:val="0"/>
                  <w:divBdr>
                    <w:top w:val="none" w:sz="0" w:space="0" w:color="auto"/>
                    <w:left w:val="none" w:sz="0" w:space="0" w:color="auto"/>
                    <w:bottom w:val="none" w:sz="0" w:space="0" w:color="auto"/>
                    <w:right w:val="none" w:sz="0" w:space="0" w:color="auto"/>
                  </w:divBdr>
                  <w:divsChild>
                    <w:div w:id="127672920">
                      <w:marLeft w:val="0"/>
                      <w:marRight w:val="0"/>
                      <w:marTop w:val="0"/>
                      <w:marBottom w:val="0"/>
                      <w:divBdr>
                        <w:top w:val="none" w:sz="0" w:space="0" w:color="auto"/>
                        <w:left w:val="none" w:sz="0" w:space="0" w:color="auto"/>
                        <w:bottom w:val="none" w:sz="0" w:space="0" w:color="auto"/>
                        <w:right w:val="none" w:sz="0" w:space="0" w:color="auto"/>
                      </w:divBdr>
                      <w:divsChild>
                        <w:div w:id="390933157">
                          <w:marLeft w:val="0"/>
                          <w:marRight w:val="0"/>
                          <w:marTop w:val="0"/>
                          <w:marBottom w:val="0"/>
                          <w:divBdr>
                            <w:top w:val="none" w:sz="0" w:space="0" w:color="auto"/>
                            <w:left w:val="none" w:sz="0" w:space="0" w:color="auto"/>
                            <w:bottom w:val="none" w:sz="0" w:space="0" w:color="auto"/>
                            <w:right w:val="none" w:sz="0" w:space="0" w:color="auto"/>
                          </w:divBdr>
                          <w:divsChild>
                            <w:div w:id="2074311716">
                              <w:marLeft w:val="15"/>
                              <w:marRight w:val="195"/>
                              <w:marTop w:val="0"/>
                              <w:marBottom w:val="0"/>
                              <w:divBdr>
                                <w:top w:val="none" w:sz="0" w:space="0" w:color="auto"/>
                                <w:left w:val="none" w:sz="0" w:space="0" w:color="auto"/>
                                <w:bottom w:val="none" w:sz="0" w:space="0" w:color="auto"/>
                                <w:right w:val="none" w:sz="0" w:space="0" w:color="auto"/>
                              </w:divBdr>
                              <w:divsChild>
                                <w:div w:id="895816295">
                                  <w:marLeft w:val="0"/>
                                  <w:marRight w:val="0"/>
                                  <w:marTop w:val="0"/>
                                  <w:marBottom w:val="0"/>
                                  <w:divBdr>
                                    <w:top w:val="none" w:sz="0" w:space="0" w:color="auto"/>
                                    <w:left w:val="none" w:sz="0" w:space="0" w:color="auto"/>
                                    <w:bottom w:val="none" w:sz="0" w:space="0" w:color="auto"/>
                                    <w:right w:val="none" w:sz="0" w:space="0" w:color="auto"/>
                                  </w:divBdr>
                                  <w:divsChild>
                                    <w:div w:id="1370033881">
                                      <w:marLeft w:val="0"/>
                                      <w:marRight w:val="0"/>
                                      <w:marTop w:val="0"/>
                                      <w:marBottom w:val="0"/>
                                      <w:divBdr>
                                        <w:top w:val="none" w:sz="0" w:space="0" w:color="auto"/>
                                        <w:left w:val="none" w:sz="0" w:space="0" w:color="auto"/>
                                        <w:bottom w:val="none" w:sz="0" w:space="0" w:color="auto"/>
                                        <w:right w:val="none" w:sz="0" w:space="0" w:color="auto"/>
                                      </w:divBdr>
                                      <w:divsChild>
                                        <w:div w:id="458500571">
                                          <w:marLeft w:val="0"/>
                                          <w:marRight w:val="0"/>
                                          <w:marTop w:val="0"/>
                                          <w:marBottom w:val="0"/>
                                          <w:divBdr>
                                            <w:top w:val="none" w:sz="0" w:space="0" w:color="auto"/>
                                            <w:left w:val="none" w:sz="0" w:space="0" w:color="auto"/>
                                            <w:bottom w:val="none" w:sz="0" w:space="0" w:color="auto"/>
                                            <w:right w:val="none" w:sz="0" w:space="0" w:color="auto"/>
                                          </w:divBdr>
                                          <w:divsChild>
                                            <w:div w:id="1891333666">
                                              <w:marLeft w:val="0"/>
                                              <w:marRight w:val="0"/>
                                              <w:marTop w:val="0"/>
                                              <w:marBottom w:val="0"/>
                                              <w:divBdr>
                                                <w:top w:val="none" w:sz="0" w:space="0" w:color="auto"/>
                                                <w:left w:val="none" w:sz="0" w:space="0" w:color="auto"/>
                                                <w:bottom w:val="none" w:sz="0" w:space="0" w:color="auto"/>
                                                <w:right w:val="none" w:sz="0" w:space="0" w:color="auto"/>
                                              </w:divBdr>
                                              <w:divsChild>
                                                <w:div w:id="1518809441">
                                                  <w:marLeft w:val="0"/>
                                                  <w:marRight w:val="0"/>
                                                  <w:marTop w:val="0"/>
                                                  <w:marBottom w:val="0"/>
                                                  <w:divBdr>
                                                    <w:top w:val="none" w:sz="0" w:space="0" w:color="auto"/>
                                                    <w:left w:val="none" w:sz="0" w:space="0" w:color="auto"/>
                                                    <w:bottom w:val="none" w:sz="0" w:space="0" w:color="auto"/>
                                                    <w:right w:val="none" w:sz="0" w:space="0" w:color="auto"/>
                                                  </w:divBdr>
                                                  <w:divsChild>
                                                    <w:div w:id="79910513">
                                                      <w:marLeft w:val="0"/>
                                                      <w:marRight w:val="0"/>
                                                      <w:marTop w:val="0"/>
                                                      <w:marBottom w:val="0"/>
                                                      <w:divBdr>
                                                        <w:top w:val="none" w:sz="0" w:space="0" w:color="auto"/>
                                                        <w:left w:val="none" w:sz="0" w:space="0" w:color="auto"/>
                                                        <w:bottom w:val="none" w:sz="0" w:space="0" w:color="auto"/>
                                                        <w:right w:val="none" w:sz="0" w:space="0" w:color="auto"/>
                                                      </w:divBdr>
                                                      <w:divsChild>
                                                        <w:div w:id="1548294206">
                                                          <w:marLeft w:val="0"/>
                                                          <w:marRight w:val="0"/>
                                                          <w:marTop w:val="0"/>
                                                          <w:marBottom w:val="0"/>
                                                          <w:divBdr>
                                                            <w:top w:val="none" w:sz="0" w:space="0" w:color="auto"/>
                                                            <w:left w:val="none" w:sz="0" w:space="0" w:color="auto"/>
                                                            <w:bottom w:val="none" w:sz="0" w:space="0" w:color="auto"/>
                                                            <w:right w:val="none" w:sz="0" w:space="0" w:color="auto"/>
                                                          </w:divBdr>
                                                          <w:divsChild>
                                                            <w:div w:id="1993676614">
                                                              <w:marLeft w:val="0"/>
                                                              <w:marRight w:val="0"/>
                                                              <w:marTop w:val="0"/>
                                                              <w:marBottom w:val="0"/>
                                                              <w:divBdr>
                                                                <w:top w:val="none" w:sz="0" w:space="0" w:color="auto"/>
                                                                <w:left w:val="none" w:sz="0" w:space="0" w:color="auto"/>
                                                                <w:bottom w:val="none" w:sz="0" w:space="0" w:color="auto"/>
                                                                <w:right w:val="none" w:sz="0" w:space="0" w:color="auto"/>
                                                              </w:divBdr>
                                                              <w:divsChild>
                                                                <w:div w:id="119108142">
                                                                  <w:marLeft w:val="0"/>
                                                                  <w:marRight w:val="0"/>
                                                                  <w:marTop w:val="0"/>
                                                                  <w:marBottom w:val="0"/>
                                                                  <w:divBdr>
                                                                    <w:top w:val="none" w:sz="0" w:space="0" w:color="auto"/>
                                                                    <w:left w:val="none" w:sz="0" w:space="0" w:color="auto"/>
                                                                    <w:bottom w:val="none" w:sz="0" w:space="0" w:color="auto"/>
                                                                    <w:right w:val="none" w:sz="0" w:space="0" w:color="auto"/>
                                                                  </w:divBdr>
                                                                  <w:divsChild>
                                                                    <w:div w:id="2037194871">
                                                                      <w:marLeft w:val="405"/>
                                                                      <w:marRight w:val="0"/>
                                                                      <w:marTop w:val="0"/>
                                                                      <w:marBottom w:val="0"/>
                                                                      <w:divBdr>
                                                                        <w:top w:val="none" w:sz="0" w:space="0" w:color="auto"/>
                                                                        <w:left w:val="none" w:sz="0" w:space="0" w:color="auto"/>
                                                                        <w:bottom w:val="none" w:sz="0" w:space="0" w:color="auto"/>
                                                                        <w:right w:val="none" w:sz="0" w:space="0" w:color="auto"/>
                                                                      </w:divBdr>
                                                                      <w:divsChild>
                                                                        <w:div w:id="1027484431">
                                                                          <w:marLeft w:val="0"/>
                                                                          <w:marRight w:val="0"/>
                                                                          <w:marTop w:val="0"/>
                                                                          <w:marBottom w:val="0"/>
                                                                          <w:divBdr>
                                                                            <w:top w:val="none" w:sz="0" w:space="0" w:color="auto"/>
                                                                            <w:left w:val="none" w:sz="0" w:space="0" w:color="auto"/>
                                                                            <w:bottom w:val="none" w:sz="0" w:space="0" w:color="auto"/>
                                                                            <w:right w:val="none" w:sz="0" w:space="0" w:color="auto"/>
                                                                          </w:divBdr>
                                                                          <w:divsChild>
                                                                            <w:div w:id="914169649">
                                                                              <w:marLeft w:val="0"/>
                                                                              <w:marRight w:val="0"/>
                                                                              <w:marTop w:val="0"/>
                                                                              <w:marBottom w:val="0"/>
                                                                              <w:divBdr>
                                                                                <w:top w:val="none" w:sz="0" w:space="0" w:color="auto"/>
                                                                                <w:left w:val="none" w:sz="0" w:space="0" w:color="auto"/>
                                                                                <w:bottom w:val="none" w:sz="0" w:space="0" w:color="auto"/>
                                                                                <w:right w:val="none" w:sz="0" w:space="0" w:color="auto"/>
                                                                              </w:divBdr>
                                                                              <w:divsChild>
                                                                                <w:div w:id="1400398986">
                                                                                  <w:marLeft w:val="0"/>
                                                                                  <w:marRight w:val="0"/>
                                                                                  <w:marTop w:val="0"/>
                                                                                  <w:marBottom w:val="0"/>
                                                                                  <w:divBdr>
                                                                                    <w:top w:val="none" w:sz="0" w:space="0" w:color="auto"/>
                                                                                    <w:left w:val="none" w:sz="0" w:space="0" w:color="auto"/>
                                                                                    <w:bottom w:val="none" w:sz="0" w:space="0" w:color="auto"/>
                                                                                    <w:right w:val="none" w:sz="0" w:space="0" w:color="auto"/>
                                                                                  </w:divBdr>
                                                                                  <w:divsChild>
                                                                                    <w:div w:id="332071972">
                                                                                      <w:marLeft w:val="0"/>
                                                                                      <w:marRight w:val="0"/>
                                                                                      <w:marTop w:val="0"/>
                                                                                      <w:marBottom w:val="0"/>
                                                                                      <w:divBdr>
                                                                                        <w:top w:val="none" w:sz="0" w:space="0" w:color="auto"/>
                                                                                        <w:left w:val="none" w:sz="0" w:space="0" w:color="auto"/>
                                                                                        <w:bottom w:val="none" w:sz="0" w:space="0" w:color="auto"/>
                                                                                        <w:right w:val="none" w:sz="0" w:space="0" w:color="auto"/>
                                                                                      </w:divBdr>
                                                                                      <w:divsChild>
                                                                                        <w:div w:id="1998923729">
                                                                                          <w:marLeft w:val="0"/>
                                                                                          <w:marRight w:val="0"/>
                                                                                          <w:marTop w:val="0"/>
                                                                                          <w:marBottom w:val="0"/>
                                                                                          <w:divBdr>
                                                                                            <w:top w:val="none" w:sz="0" w:space="0" w:color="auto"/>
                                                                                            <w:left w:val="none" w:sz="0" w:space="0" w:color="auto"/>
                                                                                            <w:bottom w:val="none" w:sz="0" w:space="0" w:color="auto"/>
                                                                                            <w:right w:val="none" w:sz="0" w:space="0" w:color="auto"/>
                                                                                          </w:divBdr>
                                                                                          <w:divsChild>
                                                                                            <w:div w:id="1052925998">
                                                                                              <w:marLeft w:val="0"/>
                                                                                              <w:marRight w:val="0"/>
                                                                                              <w:marTop w:val="0"/>
                                                                                              <w:marBottom w:val="0"/>
                                                                                              <w:divBdr>
                                                                                                <w:top w:val="none" w:sz="0" w:space="0" w:color="auto"/>
                                                                                                <w:left w:val="none" w:sz="0" w:space="0" w:color="auto"/>
                                                                                                <w:bottom w:val="none" w:sz="0" w:space="0" w:color="auto"/>
                                                                                                <w:right w:val="none" w:sz="0" w:space="0" w:color="auto"/>
                                                                                              </w:divBdr>
                                                                                              <w:divsChild>
                                                                                                <w:div w:id="1976178237">
                                                                                                  <w:marLeft w:val="0"/>
                                                                                                  <w:marRight w:val="0"/>
                                                                                                  <w:marTop w:val="0"/>
                                                                                                  <w:marBottom w:val="0"/>
                                                                                                  <w:divBdr>
                                                                                                    <w:top w:val="none" w:sz="0" w:space="0" w:color="auto"/>
                                                                                                    <w:left w:val="none" w:sz="0" w:space="0" w:color="auto"/>
                                                                                                    <w:bottom w:val="single" w:sz="6" w:space="15" w:color="auto"/>
                                                                                                    <w:right w:val="none" w:sz="0" w:space="0" w:color="auto"/>
                                                                                                  </w:divBdr>
                                                                                                  <w:divsChild>
                                                                                                    <w:div w:id="1803111836">
                                                                                                      <w:marLeft w:val="0"/>
                                                                                                      <w:marRight w:val="0"/>
                                                                                                      <w:marTop w:val="60"/>
                                                                                                      <w:marBottom w:val="0"/>
                                                                                                      <w:divBdr>
                                                                                                        <w:top w:val="none" w:sz="0" w:space="0" w:color="auto"/>
                                                                                                        <w:left w:val="none" w:sz="0" w:space="0" w:color="auto"/>
                                                                                                        <w:bottom w:val="none" w:sz="0" w:space="0" w:color="auto"/>
                                                                                                        <w:right w:val="none" w:sz="0" w:space="0" w:color="auto"/>
                                                                                                      </w:divBdr>
                                                                                                      <w:divsChild>
                                                                                                        <w:div w:id="1301576532">
                                                                                                          <w:marLeft w:val="0"/>
                                                                                                          <w:marRight w:val="0"/>
                                                                                                          <w:marTop w:val="0"/>
                                                                                                          <w:marBottom w:val="0"/>
                                                                                                          <w:divBdr>
                                                                                                            <w:top w:val="none" w:sz="0" w:space="0" w:color="auto"/>
                                                                                                            <w:left w:val="none" w:sz="0" w:space="0" w:color="auto"/>
                                                                                                            <w:bottom w:val="none" w:sz="0" w:space="0" w:color="auto"/>
                                                                                                            <w:right w:val="none" w:sz="0" w:space="0" w:color="auto"/>
                                                                                                          </w:divBdr>
                                                                                                          <w:divsChild>
                                                                                                            <w:div w:id="845481699">
                                                                                                              <w:marLeft w:val="0"/>
                                                                                                              <w:marRight w:val="0"/>
                                                                                                              <w:marTop w:val="0"/>
                                                                                                              <w:marBottom w:val="0"/>
                                                                                                              <w:divBdr>
                                                                                                                <w:top w:val="none" w:sz="0" w:space="0" w:color="auto"/>
                                                                                                                <w:left w:val="none" w:sz="0" w:space="0" w:color="auto"/>
                                                                                                                <w:bottom w:val="none" w:sz="0" w:space="0" w:color="auto"/>
                                                                                                                <w:right w:val="none" w:sz="0" w:space="0" w:color="auto"/>
                                                                                                              </w:divBdr>
                                                                                                              <w:divsChild>
                                                                                                                <w:div w:id="693192607">
                                                                                                                  <w:marLeft w:val="0"/>
                                                                                                                  <w:marRight w:val="0"/>
                                                                                                                  <w:marTop w:val="0"/>
                                                                                                                  <w:marBottom w:val="0"/>
                                                                                                                  <w:divBdr>
                                                                                                                    <w:top w:val="none" w:sz="0" w:space="0" w:color="auto"/>
                                                                                                                    <w:left w:val="none" w:sz="0" w:space="0" w:color="auto"/>
                                                                                                                    <w:bottom w:val="none" w:sz="0" w:space="0" w:color="auto"/>
                                                                                                                    <w:right w:val="none" w:sz="0" w:space="0" w:color="auto"/>
                                                                                                                  </w:divBdr>
                                                                                                                  <w:divsChild>
                                                                                                                    <w:div w:id="1898083791">
                                                                                                                      <w:marLeft w:val="0"/>
                                                                                                                      <w:marRight w:val="0"/>
                                                                                                                      <w:marTop w:val="0"/>
                                                                                                                      <w:marBottom w:val="0"/>
                                                                                                                      <w:divBdr>
                                                                                                                        <w:top w:val="none" w:sz="0" w:space="0" w:color="auto"/>
                                                                                                                        <w:left w:val="none" w:sz="0" w:space="0" w:color="auto"/>
                                                                                                                        <w:bottom w:val="none" w:sz="0" w:space="0" w:color="auto"/>
                                                                                                                        <w:right w:val="none" w:sz="0" w:space="0" w:color="auto"/>
                                                                                                                      </w:divBdr>
                                                                                                                      <w:divsChild>
                                                                                                                        <w:div w:id="109278769">
                                                                                                                          <w:marLeft w:val="0"/>
                                                                                                                          <w:marRight w:val="0"/>
                                                                                                                          <w:marTop w:val="0"/>
                                                                                                                          <w:marBottom w:val="0"/>
                                                                                                                          <w:divBdr>
                                                                                                                            <w:top w:val="none" w:sz="0" w:space="0" w:color="auto"/>
                                                                                                                            <w:left w:val="none" w:sz="0" w:space="0" w:color="auto"/>
                                                                                                                            <w:bottom w:val="none" w:sz="0" w:space="0" w:color="auto"/>
                                                                                                                            <w:right w:val="none" w:sz="0" w:space="0" w:color="auto"/>
                                                                                                                          </w:divBdr>
                                                                                                                          <w:divsChild>
                                                                                                                            <w:div w:id="4990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92025522">
      <w:bodyDiv w:val="1"/>
      <w:marLeft w:val="0"/>
      <w:marRight w:val="0"/>
      <w:marTop w:val="0"/>
      <w:marBottom w:val="0"/>
      <w:divBdr>
        <w:top w:val="none" w:sz="0" w:space="0" w:color="auto"/>
        <w:left w:val="none" w:sz="0" w:space="0" w:color="auto"/>
        <w:bottom w:val="none" w:sz="0" w:space="0" w:color="auto"/>
        <w:right w:val="none" w:sz="0" w:space="0" w:color="auto"/>
      </w:divBdr>
      <w:divsChild>
        <w:div w:id="1016149145">
          <w:marLeft w:val="0"/>
          <w:marRight w:val="0"/>
          <w:marTop w:val="0"/>
          <w:marBottom w:val="0"/>
          <w:divBdr>
            <w:top w:val="none" w:sz="0" w:space="0" w:color="auto"/>
            <w:left w:val="none" w:sz="0" w:space="0" w:color="auto"/>
            <w:bottom w:val="none" w:sz="0" w:space="0" w:color="auto"/>
            <w:right w:val="none" w:sz="0" w:space="0" w:color="auto"/>
          </w:divBdr>
          <w:divsChild>
            <w:div w:id="720593431">
              <w:marLeft w:val="0"/>
              <w:marRight w:val="0"/>
              <w:marTop w:val="0"/>
              <w:marBottom w:val="0"/>
              <w:divBdr>
                <w:top w:val="none" w:sz="0" w:space="0" w:color="auto"/>
                <w:left w:val="none" w:sz="0" w:space="0" w:color="auto"/>
                <w:bottom w:val="none" w:sz="0" w:space="0" w:color="auto"/>
                <w:right w:val="none" w:sz="0" w:space="0" w:color="auto"/>
              </w:divBdr>
              <w:divsChild>
                <w:div w:id="852842546">
                  <w:marLeft w:val="0"/>
                  <w:marRight w:val="0"/>
                  <w:marTop w:val="0"/>
                  <w:marBottom w:val="0"/>
                  <w:divBdr>
                    <w:top w:val="none" w:sz="0" w:space="0" w:color="auto"/>
                    <w:left w:val="none" w:sz="0" w:space="0" w:color="auto"/>
                    <w:bottom w:val="none" w:sz="0" w:space="0" w:color="auto"/>
                    <w:right w:val="none" w:sz="0" w:space="0" w:color="auto"/>
                  </w:divBdr>
                  <w:divsChild>
                    <w:div w:id="803810241">
                      <w:marLeft w:val="0"/>
                      <w:marRight w:val="0"/>
                      <w:marTop w:val="0"/>
                      <w:marBottom w:val="0"/>
                      <w:divBdr>
                        <w:top w:val="none" w:sz="0" w:space="0" w:color="auto"/>
                        <w:left w:val="none" w:sz="0" w:space="0" w:color="auto"/>
                        <w:bottom w:val="none" w:sz="0" w:space="0" w:color="auto"/>
                        <w:right w:val="none" w:sz="0" w:space="0" w:color="auto"/>
                      </w:divBdr>
                      <w:divsChild>
                        <w:div w:id="577128885">
                          <w:marLeft w:val="0"/>
                          <w:marRight w:val="0"/>
                          <w:marTop w:val="0"/>
                          <w:marBottom w:val="0"/>
                          <w:divBdr>
                            <w:top w:val="none" w:sz="0" w:space="0" w:color="auto"/>
                            <w:left w:val="none" w:sz="0" w:space="0" w:color="auto"/>
                            <w:bottom w:val="none" w:sz="0" w:space="0" w:color="auto"/>
                            <w:right w:val="none" w:sz="0" w:space="0" w:color="auto"/>
                          </w:divBdr>
                          <w:divsChild>
                            <w:div w:id="1002203594">
                              <w:marLeft w:val="15"/>
                              <w:marRight w:val="195"/>
                              <w:marTop w:val="0"/>
                              <w:marBottom w:val="0"/>
                              <w:divBdr>
                                <w:top w:val="none" w:sz="0" w:space="0" w:color="auto"/>
                                <w:left w:val="none" w:sz="0" w:space="0" w:color="auto"/>
                                <w:bottom w:val="none" w:sz="0" w:space="0" w:color="auto"/>
                                <w:right w:val="none" w:sz="0" w:space="0" w:color="auto"/>
                              </w:divBdr>
                              <w:divsChild>
                                <w:div w:id="481779527">
                                  <w:marLeft w:val="0"/>
                                  <w:marRight w:val="0"/>
                                  <w:marTop w:val="0"/>
                                  <w:marBottom w:val="0"/>
                                  <w:divBdr>
                                    <w:top w:val="none" w:sz="0" w:space="0" w:color="auto"/>
                                    <w:left w:val="none" w:sz="0" w:space="0" w:color="auto"/>
                                    <w:bottom w:val="none" w:sz="0" w:space="0" w:color="auto"/>
                                    <w:right w:val="none" w:sz="0" w:space="0" w:color="auto"/>
                                  </w:divBdr>
                                  <w:divsChild>
                                    <w:div w:id="526328895">
                                      <w:marLeft w:val="0"/>
                                      <w:marRight w:val="0"/>
                                      <w:marTop w:val="0"/>
                                      <w:marBottom w:val="0"/>
                                      <w:divBdr>
                                        <w:top w:val="none" w:sz="0" w:space="0" w:color="auto"/>
                                        <w:left w:val="none" w:sz="0" w:space="0" w:color="auto"/>
                                        <w:bottom w:val="none" w:sz="0" w:space="0" w:color="auto"/>
                                        <w:right w:val="none" w:sz="0" w:space="0" w:color="auto"/>
                                      </w:divBdr>
                                      <w:divsChild>
                                        <w:div w:id="922569347">
                                          <w:marLeft w:val="0"/>
                                          <w:marRight w:val="0"/>
                                          <w:marTop w:val="0"/>
                                          <w:marBottom w:val="0"/>
                                          <w:divBdr>
                                            <w:top w:val="none" w:sz="0" w:space="0" w:color="auto"/>
                                            <w:left w:val="none" w:sz="0" w:space="0" w:color="auto"/>
                                            <w:bottom w:val="none" w:sz="0" w:space="0" w:color="auto"/>
                                            <w:right w:val="none" w:sz="0" w:space="0" w:color="auto"/>
                                          </w:divBdr>
                                          <w:divsChild>
                                            <w:div w:id="296766184">
                                              <w:marLeft w:val="0"/>
                                              <w:marRight w:val="0"/>
                                              <w:marTop w:val="0"/>
                                              <w:marBottom w:val="0"/>
                                              <w:divBdr>
                                                <w:top w:val="none" w:sz="0" w:space="0" w:color="auto"/>
                                                <w:left w:val="none" w:sz="0" w:space="0" w:color="auto"/>
                                                <w:bottom w:val="none" w:sz="0" w:space="0" w:color="auto"/>
                                                <w:right w:val="none" w:sz="0" w:space="0" w:color="auto"/>
                                              </w:divBdr>
                                              <w:divsChild>
                                                <w:div w:id="1876889485">
                                                  <w:marLeft w:val="0"/>
                                                  <w:marRight w:val="0"/>
                                                  <w:marTop w:val="0"/>
                                                  <w:marBottom w:val="0"/>
                                                  <w:divBdr>
                                                    <w:top w:val="none" w:sz="0" w:space="0" w:color="auto"/>
                                                    <w:left w:val="none" w:sz="0" w:space="0" w:color="auto"/>
                                                    <w:bottom w:val="none" w:sz="0" w:space="0" w:color="auto"/>
                                                    <w:right w:val="none" w:sz="0" w:space="0" w:color="auto"/>
                                                  </w:divBdr>
                                                  <w:divsChild>
                                                    <w:div w:id="1533420779">
                                                      <w:marLeft w:val="0"/>
                                                      <w:marRight w:val="0"/>
                                                      <w:marTop w:val="0"/>
                                                      <w:marBottom w:val="0"/>
                                                      <w:divBdr>
                                                        <w:top w:val="none" w:sz="0" w:space="0" w:color="auto"/>
                                                        <w:left w:val="none" w:sz="0" w:space="0" w:color="auto"/>
                                                        <w:bottom w:val="none" w:sz="0" w:space="0" w:color="auto"/>
                                                        <w:right w:val="none" w:sz="0" w:space="0" w:color="auto"/>
                                                      </w:divBdr>
                                                      <w:divsChild>
                                                        <w:div w:id="1311520337">
                                                          <w:marLeft w:val="0"/>
                                                          <w:marRight w:val="0"/>
                                                          <w:marTop w:val="0"/>
                                                          <w:marBottom w:val="0"/>
                                                          <w:divBdr>
                                                            <w:top w:val="none" w:sz="0" w:space="0" w:color="auto"/>
                                                            <w:left w:val="none" w:sz="0" w:space="0" w:color="auto"/>
                                                            <w:bottom w:val="none" w:sz="0" w:space="0" w:color="auto"/>
                                                            <w:right w:val="none" w:sz="0" w:space="0" w:color="auto"/>
                                                          </w:divBdr>
                                                          <w:divsChild>
                                                            <w:div w:id="1905679765">
                                                              <w:marLeft w:val="0"/>
                                                              <w:marRight w:val="0"/>
                                                              <w:marTop w:val="0"/>
                                                              <w:marBottom w:val="0"/>
                                                              <w:divBdr>
                                                                <w:top w:val="none" w:sz="0" w:space="0" w:color="auto"/>
                                                                <w:left w:val="none" w:sz="0" w:space="0" w:color="auto"/>
                                                                <w:bottom w:val="none" w:sz="0" w:space="0" w:color="auto"/>
                                                                <w:right w:val="none" w:sz="0" w:space="0" w:color="auto"/>
                                                              </w:divBdr>
                                                              <w:divsChild>
                                                                <w:div w:id="684986625">
                                                                  <w:marLeft w:val="0"/>
                                                                  <w:marRight w:val="0"/>
                                                                  <w:marTop w:val="0"/>
                                                                  <w:marBottom w:val="0"/>
                                                                  <w:divBdr>
                                                                    <w:top w:val="none" w:sz="0" w:space="0" w:color="auto"/>
                                                                    <w:left w:val="none" w:sz="0" w:space="0" w:color="auto"/>
                                                                    <w:bottom w:val="none" w:sz="0" w:space="0" w:color="auto"/>
                                                                    <w:right w:val="none" w:sz="0" w:space="0" w:color="auto"/>
                                                                  </w:divBdr>
                                                                  <w:divsChild>
                                                                    <w:div w:id="1389916793">
                                                                      <w:marLeft w:val="405"/>
                                                                      <w:marRight w:val="0"/>
                                                                      <w:marTop w:val="0"/>
                                                                      <w:marBottom w:val="0"/>
                                                                      <w:divBdr>
                                                                        <w:top w:val="none" w:sz="0" w:space="0" w:color="auto"/>
                                                                        <w:left w:val="none" w:sz="0" w:space="0" w:color="auto"/>
                                                                        <w:bottom w:val="none" w:sz="0" w:space="0" w:color="auto"/>
                                                                        <w:right w:val="none" w:sz="0" w:space="0" w:color="auto"/>
                                                                      </w:divBdr>
                                                                      <w:divsChild>
                                                                        <w:div w:id="2027779976">
                                                                          <w:marLeft w:val="0"/>
                                                                          <w:marRight w:val="0"/>
                                                                          <w:marTop w:val="0"/>
                                                                          <w:marBottom w:val="0"/>
                                                                          <w:divBdr>
                                                                            <w:top w:val="none" w:sz="0" w:space="0" w:color="auto"/>
                                                                            <w:left w:val="none" w:sz="0" w:space="0" w:color="auto"/>
                                                                            <w:bottom w:val="none" w:sz="0" w:space="0" w:color="auto"/>
                                                                            <w:right w:val="none" w:sz="0" w:space="0" w:color="auto"/>
                                                                          </w:divBdr>
                                                                          <w:divsChild>
                                                                            <w:div w:id="1813138390">
                                                                              <w:marLeft w:val="0"/>
                                                                              <w:marRight w:val="0"/>
                                                                              <w:marTop w:val="0"/>
                                                                              <w:marBottom w:val="0"/>
                                                                              <w:divBdr>
                                                                                <w:top w:val="none" w:sz="0" w:space="0" w:color="auto"/>
                                                                                <w:left w:val="none" w:sz="0" w:space="0" w:color="auto"/>
                                                                                <w:bottom w:val="none" w:sz="0" w:space="0" w:color="auto"/>
                                                                                <w:right w:val="none" w:sz="0" w:space="0" w:color="auto"/>
                                                                              </w:divBdr>
                                                                              <w:divsChild>
                                                                                <w:div w:id="1242065463">
                                                                                  <w:marLeft w:val="0"/>
                                                                                  <w:marRight w:val="0"/>
                                                                                  <w:marTop w:val="0"/>
                                                                                  <w:marBottom w:val="0"/>
                                                                                  <w:divBdr>
                                                                                    <w:top w:val="none" w:sz="0" w:space="0" w:color="auto"/>
                                                                                    <w:left w:val="none" w:sz="0" w:space="0" w:color="auto"/>
                                                                                    <w:bottom w:val="none" w:sz="0" w:space="0" w:color="auto"/>
                                                                                    <w:right w:val="none" w:sz="0" w:space="0" w:color="auto"/>
                                                                                  </w:divBdr>
                                                                                  <w:divsChild>
                                                                                    <w:div w:id="1268192963">
                                                                                      <w:marLeft w:val="0"/>
                                                                                      <w:marRight w:val="0"/>
                                                                                      <w:marTop w:val="0"/>
                                                                                      <w:marBottom w:val="0"/>
                                                                                      <w:divBdr>
                                                                                        <w:top w:val="none" w:sz="0" w:space="0" w:color="auto"/>
                                                                                        <w:left w:val="none" w:sz="0" w:space="0" w:color="auto"/>
                                                                                        <w:bottom w:val="none" w:sz="0" w:space="0" w:color="auto"/>
                                                                                        <w:right w:val="none" w:sz="0" w:space="0" w:color="auto"/>
                                                                                      </w:divBdr>
                                                                                      <w:divsChild>
                                                                                        <w:div w:id="371928049">
                                                                                          <w:marLeft w:val="0"/>
                                                                                          <w:marRight w:val="0"/>
                                                                                          <w:marTop w:val="0"/>
                                                                                          <w:marBottom w:val="0"/>
                                                                                          <w:divBdr>
                                                                                            <w:top w:val="none" w:sz="0" w:space="0" w:color="auto"/>
                                                                                            <w:left w:val="none" w:sz="0" w:space="0" w:color="auto"/>
                                                                                            <w:bottom w:val="none" w:sz="0" w:space="0" w:color="auto"/>
                                                                                            <w:right w:val="none" w:sz="0" w:space="0" w:color="auto"/>
                                                                                          </w:divBdr>
                                                                                          <w:divsChild>
                                                                                            <w:div w:id="1524175664">
                                                                                              <w:marLeft w:val="0"/>
                                                                                              <w:marRight w:val="0"/>
                                                                                              <w:marTop w:val="0"/>
                                                                                              <w:marBottom w:val="0"/>
                                                                                              <w:divBdr>
                                                                                                <w:top w:val="none" w:sz="0" w:space="0" w:color="auto"/>
                                                                                                <w:left w:val="none" w:sz="0" w:space="0" w:color="auto"/>
                                                                                                <w:bottom w:val="none" w:sz="0" w:space="0" w:color="auto"/>
                                                                                                <w:right w:val="none" w:sz="0" w:space="0" w:color="auto"/>
                                                                                              </w:divBdr>
                                                                                              <w:divsChild>
                                                                                                <w:div w:id="1411539780">
                                                                                                  <w:marLeft w:val="0"/>
                                                                                                  <w:marRight w:val="0"/>
                                                                                                  <w:marTop w:val="0"/>
                                                                                                  <w:marBottom w:val="0"/>
                                                                                                  <w:divBdr>
                                                                                                    <w:top w:val="none" w:sz="0" w:space="0" w:color="auto"/>
                                                                                                    <w:left w:val="none" w:sz="0" w:space="0" w:color="auto"/>
                                                                                                    <w:bottom w:val="single" w:sz="6" w:space="15" w:color="auto"/>
                                                                                                    <w:right w:val="none" w:sz="0" w:space="0" w:color="auto"/>
                                                                                                  </w:divBdr>
                                                                                                  <w:divsChild>
                                                                                                    <w:div w:id="2063600096">
                                                                                                      <w:marLeft w:val="0"/>
                                                                                                      <w:marRight w:val="0"/>
                                                                                                      <w:marTop w:val="60"/>
                                                                                                      <w:marBottom w:val="0"/>
                                                                                                      <w:divBdr>
                                                                                                        <w:top w:val="none" w:sz="0" w:space="0" w:color="auto"/>
                                                                                                        <w:left w:val="none" w:sz="0" w:space="0" w:color="auto"/>
                                                                                                        <w:bottom w:val="none" w:sz="0" w:space="0" w:color="auto"/>
                                                                                                        <w:right w:val="none" w:sz="0" w:space="0" w:color="auto"/>
                                                                                                      </w:divBdr>
                                                                                                      <w:divsChild>
                                                                                                        <w:div w:id="564529039">
                                                                                                          <w:marLeft w:val="0"/>
                                                                                                          <w:marRight w:val="0"/>
                                                                                                          <w:marTop w:val="0"/>
                                                                                                          <w:marBottom w:val="0"/>
                                                                                                          <w:divBdr>
                                                                                                            <w:top w:val="none" w:sz="0" w:space="0" w:color="auto"/>
                                                                                                            <w:left w:val="none" w:sz="0" w:space="0" w:color="auto"/>
                                                                                                            <w:bottom w:val="none" w:sz="0" w:space="0" w:color="auto"/>
                                                                                                            <w:right w:val="none" w:sz="0" w:space="0" w:color="auto"/>
                                                                                                          </w:divBdr>
                                                                                                          <w:divsChild>
                                                                                                            <w:div w:id="977802302">
                                                                                                              <w:marLeft w:val="0"/>
                                                                                                              <w:marRight w:val="0"/>
                                                                                                              <w:marTop w:val="0"/>
                                                                                                              <w:marBottom w:val="0"/>
                                                                                                              <w:divBdr>
                                                                                                                <w:top w:val="none" w:sz="0" w:space="0" w:color="auto"/>
                                                                                                                <w:left w:val="none" w:sz="0" w:space="0" w:color="auto"/>
                                                                                                                <w:bottom w:val="none" w:sz="0" w:space="0" w:color="auto"/>
                                                                                                                <w:right w:val="none" w:sz="0" w:space="0" w:color="auto"/>
                                                                                                              </w:divBdr>
                                                                                                              <w:divsChild>
                                                                                                                <w:div w:id="1512184055">
                                                                                                                  <w:marLeft w:val="0"/>
                                                                                                                  <w:marRight w:val="0"/>
                                                                                                                  <w:marTop w:val="0"/>
                                                                                                                  <w:marBottom w:val="0"/>
                                                                                                                  <w:divBdr>
                                                                                                                    <w:top w:val="none" w:sz="0" w:space="0" w:color="auto"/>
                                                                                                                    <w:left w:val="none" w:sz="0" w:space="0" w:color="auto"/>
                                                                                                                    <w:bottom w:val="none" w:sz="0" w:space="0" w:color="auto"/>
                                                                                                                    <w:right w:val="none" w:sz="0" w:space="0" w:color="auto"/>
                                                                                                                  </w:divBdr>
                                                                                                                  <w:divsChild>
                                                                                                                    <w:div w:id="1486314938">
                                                                                                                      <w:marLeft w:val="0"/>
                                                                                                                      <w:marRight w:val="0"/>
                                                                                                                      <w:marTop w:val="0"/>
                                                                                                                      <w:marBottom w:val="0"/>
                                                                                                                      <w:divBdr>
                                                                                                                        <w:top w:val="none" w:sz="0" w:space="0" w:color="auto"/>
                                                                                                                        <w:left w:val="none" w:sz="0" w:space="0" w:color="auto"/>
                                                                                                                        <w:bottom w:val="none" w:sz="0" w:space="0" w:color="auto"/>
                                                                                                                        <w:right w:val="none" w:sz="0" w:space="0" w:color="auto"/>
                                                                                                                      </w:divBdr>
                                                                                                                      <w:divsChild>
                                                                                                                        <w:div w:id="416292151">
                                                                                                                          <w:marLeft w:val="0"/>
                                                                                                                          <w:marRight w:val="0"/>
                                                                                                                          <w:marTop w:val="0"/>
                                                                                                                          <w:marBottom w:val="0"/>
                                                                                                                          <w:divBdr>
                                                                                                                            <w:top w:val="none" w:sz="0" w:space="0" w:color="auto"/>
                                                                                                                            <w:left w:val="none" w:sz="0" w:space="0" w:color="auto"/>
                                                                                                                            <w:bottom w:val="none" w:sz="0" w:space="0" w:color="auto"/>
                                                                                                                            <w:right w:val="none" w:sz="0" w:space="0" w:color="auto"/>
                                                                                                                          </w:divBdr>
                                                                                                                          <w:divsChild>
                                                                                                                            <w:div w:id="16641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mailto:Institutional.Equity@hccs.edu"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www.hccs.edu/resources-for/current-students/egls3-evaluate-your-professor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library.hccs.edu/"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http://www.hccs.edu/support-services/disability-services/" TargetMode="External"/><Relationship Id="rId2" Type="http://schemas.openxmlformats.org/officeDocument/2006/relationships/customXml" Target="../customXml/item2.xml"/><Relationship Id="rId16" Type="http://schemas.openxmlformats.org/officeDocument/2006/relationships/hyperlink" Target="file:///C:\Users\Matt%20Webster\AppData\Local\Temp\Canvas" TargetMode="External"/><Relationship Id="rId20" Type="http://schemas.openxmlformats.org/officeDocument/2006/relationships/hyperlink" Target="https://eagleonline.hccs.edu/login/ldap"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https://www.hccs.edu/about-hcc/procedures/student-rights-policies--procedures/student-complaints/speak-with-the-dean-of-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www.hccs.edu/departments/institutional-equity/" TargetMode="External"/><Relationship Id="rId40"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www.Coursecompass.com" TargetMode="External"/><Relationship Id="rId28" Type="http://schemas.openxmlformats.org/officeDocument/2006/relationships/hyperlink" Target="https://cofinite.com/MathDays/Math1324.php" TargetMode="External"/><Relationship Id="rId36" Type="http://schemas.openxmlformats.org/officeDocument/2006/relationships/hyperlink" Target="http://www.hccs.edu/resources-for/current-students/student-e-maileagle-id/"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s://www.hccs.edu/resources-for/current-students/stem--science-technology-engineering--mathematics/stem-clubs/mu-alpha-theta-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ysolavijaya@gmail.com" TargetMode="External"/><Relationship Id="rId22" Type="http://schemas.openxmlformats.org/officeDocument/2006/relationships/hyperlink" Target="https://hccs.bncollege.com/webapp/wcs/stores/servlet/BNCBHomePage?storeId=19561&amp;catalogId=10001&amp;langId=-1"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departments/police/campus-carr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3A938C-DBB8-40D1-A94E-33B26550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Vijaya Aysola</cp:lastModifiedBy>
  <cp:revision>2</cp:revision>
  <cp:lastPrinted>2018-06-18T12:43:00Z</cp:lastPrinted>
  <dcterms:created xsi:type="dcterms:W3CDTF">2020-01-21T00:19:00Z</dcterms:created>
  <dcterms:modified xsi:type="dcterms:W3CDTF">2020-01-21T00:19:00Z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