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16" w:rsidRPr="00653CDF" w:rsidRDefault="00304A67" w:rsidP="00413116">
      <w:pPr>
        <w:pStyle w:val="Header"/>
        <w:tabs>
          <w:tab w:val="clear" w:pos="4320"/>
          <w:tab w:val="clear" w:pos="8640"/>
        </w:tabs>
        <w:rPr>
          <w:sz w:val="20"/>
          <w:szCs w:val="20"/>
        </w:rPr>
      </w:pPr>
      <w:r>
        <w:rPr>
          <w:sz w:val="20"/>
          <w:szCs w:val="20"/>
        </w:rPr>
        <w:pict>
          <v:rect id="_x0000_i1025" style="width:0;height:1.5pt" o:hralign="center" o:hrstd="t" o:hr="t" fillcolor="#aca899" stroked="f"/>
        </w:pict>
      </w:r>
    </w:p>
    <w:p w:rsidR="00413116" w:rsidRPr="00653CDF" w:rsidRDefault="00413116" w:rsidP="00413116">
      <w:pPr>
        <w:rPr>
          <w:sz w:val="20"/>
          <w:szCs w:val="20"/>
        </w:rPr>
        <w:sectPr w:rsidR="00413116" w:rsidRPr="00653CDF" w:rsidSect="00CD624F">
          <w:headerReference w:type="even" r:id="rId7"/>
          <w:headerReference w:type="default" r:id="rId8"/>
          <w:footerReference w:type="even" r:id="rId9"/>
          <w:footerReference w:type="default" r:id="rId10"/>
          <w:headerReference w:type="first" r:id="rId11"/>
          <w:footerReference w:type="first" r:id="rId12"/>
          <w:pgSz w:w="12240" w:h="15840"/>
          <w:pgMar w:top="900" w:right="1440" w:bottom="1080" w:left="1440" w:header="720" w:footer="720" w:gutter="0"/>
          <w:cols w:space="720"/>
          <w:titlePg/>
          <w:docGrid w:linePitch="360"/>
        </w:sectPr>
      </w:pPr>
    </w:p>
    <w:p w:rsidR="00413116" w:rsidRDefault="00EB204E" w:rsidP="00413116">
      <w:pPr>
        <w:rPr>
          <w:rFonts w:ascii="Arial" w:hAnsi="Arial" w:cs="Arial"/>
          <w:b/>
        </w:rPr>
      </w:pPr>
      <w:r>
        <w:rPr>
          <w:rFonts w:ascii="Arial" w:hAnsi="Arial" w:cs="Arial"/>
          <w:b/>
          <w:noProof/>
        </w:rPr>
        <w:drawing>
          <wp:inline distT="0" distB="0" distL="0" distR="0">
            <wp:extent cx="1615044" cy="58164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bmp"/>
                    <pic:cNvPicPr/>
                  </pic:nvPicPr>
                  <pic:blipFill>
                    <a:blip r:embed="rId13">
                      <a:extLst>
                        <a:ext uri="{28A0092B-C50C-407E-A947-70E740481C1C}">
                          <a14:useLocalDpi xmlns:a14="http://schemas.microsoft.com/office/drawing/2010/main" val="0"/>
                        </a:ext>
                      </a:extLst>
                    </a:blip>
                    <a:stretch>
                      <a:fillRect/>
                    </a:stretch>
                  </pic:blipFill>
                  <pic:spPr>
                    <a:xfrm>
                      <a:off x="0" y="0"/>
                      <a:ext cx="1638208" cy="589982"/>
                    </a:xfrm>
                    <a:prstGeom prst="rect">
                      <a:avLst/>
                    </a:prstGeom>
                  </pic:spPr>
                </pic:pic>
              </a:graphicData>
            </a:graphic>
          </wp:inline>
        </w:drawing>
      </w:r>
      <w:r w:rsidR="00413116">
        <w:rPr>
          <w:rFonts w:ascii="Arial" w:hAnsi="Arial" w:cs="Arial"/>
          <w:b/>
        </w:rPr>
        <w:tab/>
      </w:r>
      <w:r w:rsidR="00413116">
        <w:rPr>
          <w:rFonts w:ascii="Arial" w:hAnsi="Arial" w:cs="Arial"/>
          <w:b/>
        </w:rPr>
        <w:tab/>
      </w:r>
      <w:r w:rsidR="00413116">
        <w:rPr>
          <w:rFonts w:ascii="Arial" w:hAnsi="Arial" w:cs="Arial"/>
          <w:b/>
        </w:rPr>
        <w:tab/>
      </w:r>
      <w:r w:rsidR="00413116">
        <w:rPr>
          <w:rFonts w:ascii="Arial" w:hAnsi="Arial" w:cs="Arial"/>
          <w:b/>
        </w:rPr>
        <w:tab/>
      </w:r>
    </w:p>
    <w:p w:rsidR="00413116" w:rsidRPr="00DD0DF3" w:rsidRDefault="00413116" w:rsidP="00EB204E">
      <w:pPr>
        <w:jc w:val="center"/>
        <w:rPr>
          <w:rFonts w:ascii="Arial" w:hAnsi="Arial" w:cs="Arial"/>
        </w:rPr>
      </w:pPr>
      <w:r>
        <w:rPr>
          <w:noProof/>
        </w:rPr>
        <w:drawing>
          <wp:inline distT="0" distB="0" distL="0" distR="0" wp14:anchorId="4CB27C5F" wp14:editId="765A1B01">
            <wp:extent cx="1484415" cy="8390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 ACADEm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3008" cy="843873"/>
                    </a:xfrm>
                    <a:prstGeom prst="rect">
                      <a:avLst/>
                    </a:prstGeom>
                  </pic:spPr>
                </pic:pic>
              </a:graphicData>
            </a:graphic>
          </wp:inline>
        </w:drawing>
      </w:r>
    </w:p>
    <w:p w:rsidR="00413116" w:rsidRPr="00DD0DF3" w:rsidRDefault="00304A67" w:rsidP="00413116">
      <w:pPr>
        <w:pStyle w:val="Header"/>
        <w:tabs>
          <w:tab w:val="clear" w:pos="4320"/>
          <w:tab w:val="clear" w:pos="8640"/>
        </w:tabs>
        <w:jc w:val="center"/>
        <w:rPr>
          <w:rFonts w:ascii="Arial" w:hAnsi="Arial" w:cs="Arial"/>
        </w:rPr>
      </w:pPr>
      <w:r>
        <w:rPr>
          <w:rFonts w:ascii="Arial" w:hAnsi="Arial" w:cs="Arial"/>
        </w:rPr>
        <w:pict>
          <v:rect id="_x0000_i1026" style="width:0;height:1.5pt" o:hralign="center" o:hrstd="t" o:hr="t" fillcolor="#aca899" stroked="f"/>
        </w:pict>
      </w:r>
    </w:p>
    <w:p w:rsidR="00413116" w:rsidRPr="00BA7751" w:rsidRDefault="00D67786" w:rsidP="00413116">
      <w:pPr>
        <w:jc w:val="center"/>
        <w:rPr>
          <w:rFonts w:ascii="Arial" w:hAnsi="Arial" w:cs="Arial"/>
          <w:b/>
        </w:rPr>
      </w:pPr>
      <w:r>
        <w:rPr>
          <w:rFonts w:ascii="Arial" w:hAnsi="Arial" w:cs="Arial"/>
          <w:b/>
        </w:rPr>
        <w:t>Video Making/Digital Storytelling</w:t>
      </w:r>
    </w:p>
    <w:p w:rsidR="00413116" w:rsidRPr="00BA7751" w:rsidRDefault="00D67786" w:rsidP="00413116">
      <w:pPr>
        <w:jc w:val="center"/>
        <w:rPr>
          <w:rFonts w:ascii="Arial" w:hAnsi="Arial" w:cs="Arial"/>
        </w:rPr>
      </w:pPr>
      <w:r>
        <w:rPr>
          <w:rFonts w:ascii="Arial" w:hAnsi="Arial" w:cs="Arial"/>
        </w:rPr>
        <w:t>Fall 2017</w:t>
      </w:r>
    </w:p>
    <w:p w:rsidR="00D67786" w:rsidRDefault="00D67786" w:rsidP="00D67786">
      <w:pPr>
        <w:jc w:val="center"/>
        <w:rPr>
          <w:rFonts w:ascii="Arial" w:hAnsi="Arial" w:cs="Arial"/>
        </w:rPr>
      </w:pPr>
      <w:r>
        <w:rPr>
          <w:rFonts w:ascii="Arial" w:hAnsi="Arial" w:cs="Arial"/>
        </w:rPr>
        <w:t xml:space="preserve">JB </w:t>
      </w:r>
      <w:proofErr w:type="spellStart"/>
      <w:r>
        <w:rPr>
          <w:rFonts w:ascii="Arial" w:hAnsi="Arial" w:cs="Arial"/>
        </w:rPr>
        <w:t>Whiteley</w:t>
      </w:r>
      <w:proofErr w:type="spellEnd"/>
      <w:r>
        <w:rPr>
          <w:rFonts w:ascii="Arial" w:hAnsi="Arial" w:cs="Arial"/>
        </w:rPr>
        <w:t xml:space="preserve"> Building</w:t>
      </w:r>
      <w:r w:rsidRPr="00B21850">
        <w:rPr>
          <w:rFonts w:ascii="Arial" w:hAnsi="Arial" w:cs="Arial"/>
        </w:rPr>
        <w:t xml:space="preserve"> - Room </w:t>
      </w:r>
      <w:r>
        <w:rPr>
          <w:rFonts w:ascii="Arial" w:hAnsi="Arial" w:cs="Arial"/>
        </w:rPr>
        <w:t>11</w:t>
      </w:r>
      <w:r>
        <w:rPr>
          <w:rFonts w:ascii="Arial" w:hAnsi="Arial" w:cs="Arial"/>
        </w:rPr>
        <w:t xml:space="preserve">2 | </w:t>
      </w:r>
      <w:r>
        <w:rPr>
          <w:rFonts w:ascii="Arial" w:hAnsi="Arial" w:cs="Arial"/>
        </w:rPr>
        <w:t>9:00-10:3</w:t>
      </w:r>
      <w:r>
        <w:rPr>
          <w:rFonts w:ascii="Arial" w:hAnsi="Arial" w:cs="Arial"/>
        </w:rPr>
        <w:t xml:space="preserve">0pm </w:t>
      </w:r>
      <w:r w:rsidRPr="00B21850">
        <w:rPr>
          <w:rFonts w:ascii="Arial" w:hAnsi="Arial" w:cs="Arial"/>
        </w:rPr>
        <w:t xml:space="preserve">| </w:t>
      </w:r>
      <w:r>
        <w:rPr>
          <w:rFonts w:ascii="Arial" w:hAnsi="Arial" w:cs="Arial"/>
        </w:rPr>
        <w:t>Mon</w:t>
      </w:r>
      <w:proofErr w:type="gramStart"/>
      <w:r>
        <w:rPr>
          <w:rFonts w:ascii="Arial" w:hAnsi="Arial" w:cs="Arial"/>
        </w:rPr>
        <w:t>./</w:t>
      </w:r>
      <w:proofErr w:type="gramEnd"/>
      <w:r>
        <w:rPr>
          <w:rFonts w:ascii="Arial" w:hAnsi="Arial" w:cs="Arial"/>
        </w:rPr>
        <w:t>Wed</w:t>
      </w:r>
      <w:r>
        <w:rPr>
          <w:rFonts w:ascii="Arial" w:hAnsi="Arial" w:cs="Arial"/>
        </w:rPr>
        <w:t>.</w:t>
      </w:r>
    </w:p>
    <w:p w:rsidR="00D67786" w:rsidRDefault="00D67786" w:rsidP="00D67786">
      <w:pPr>
        <w:jc w:val="center"/>
        <w:rPr>
          <w:rFonts w:ascii="Arial" w:hAnsi="Arial" w:cs="Arial"/>
        </w:rPr>
      </w:pPr>
      <w:r>
        <w:rPr>
          <w:rFonts w:ascii="Arial" w:hAnsi="Arial" w:cs="Arial"/>
        </w:rPr>
        <w:t>3 hour/week lecture course / 13 weeks Semester</w:t>
      </w:r>
    </w:p>
    <w:p w:rsidR="00D67786" w:rsidRDefault="00D67786" w:rsidP="00D67786">
      <w:pPr>
        <w:jc w:val="center"/>
        <w:rPr>
          <w:rFonts w:ascii="Arial" w:hAnsi="Arial" w:cs="Arial"/>
        </w:rPr>
      </w:pPr>
      <w:r>
        <w:rPr>
          <w:rFonts w:ascii="Arial" w:hAnsi="Arial" w:cs="Arial"/>
        </w:rPr>
        <w:t>September 12</w:t>
      </w:r>
      <w:r w:rsidRPr="00566E73">
        <w:rPr>
          <w:rFonts w:ascii="Arial" w:hAnsi="Arial" w:cs="Arial"/>
          <w:vertAlign w:val="superscript"/>
        </w:rPr>
        <w:t>th</w:t>
      </w:r>
      <w:r>
        <w:rPr>
          <w:rFonts w:ascii="Arial" w:hAnsi="Arial" w:cs="Arial"/>
        </w:rPr>
        <w:t xml:space="preserve"> – Dec. 12</w:t>
      </w:r>
      <w:r w:rsidRPr="00566E73">
        <w:rPr>
          <w:rFonts w:ascii="Arial" w:hAnsi="Arial" w:cs="Arial"/>
          <w:vertAlign w:val="superscript"/>
        </w:rPr>
        <w:t>th</w:t>
      </w:r>
      <w:r>
        <w:rPr>
          <w:rFonts w:ascii="Arial" w:hAnsi="Arial" w:cs="Arial"/>
        </w:rPr>
        <w:t>, 2017</w:t>
      </w:r>
    </w:p>
    <w:p w:rsidR="00413116" w:rsidRPr="00551CB2" w:rsidRDefault="00413116" w:rsidP="00413116">
      <w:pPr>
        <w:rPr>
          <w:rFonts w:ascii="Arial" w:hAnsi="Arial" w:cs="Arial"/>
          <w:b/>
        </w:rPr>
      </w:pPr>
    </w:p>
    <w:p w:rsidR="00413116" w:rsidRPr="00E74EB2" w:rsidRDefault="00413116" w:rsidP="00413116">
      <w:pPr>
        <w:rPr>
          <w:b/>
          <w:sz w:val="12"/>
          <w:szCs w:val="12"/>
        </w:rPr>
      </w:pPr>
      <w:r>
        <w:rPr>
          <w:b/>
        </w:rPr>
        <w:t>INSTRUCTOR</w:t>
      </w:r>
      <w:r w:rsidRPr="00A35BB1">
        <w:rPr>
          <w:b/>
        </w:rPr>
        <w:t xml:space="preserve">:  </w:t>
      </w:r>
      <w:r w:rsidR="00133425">
        <w:rPr>
          <w:b/>
        </w:rPr>
        <w:t>Dr. Wren Bump</w:t>
      </w:r>
      <w:r w:rsidRPr="00A35BB1">
        <w:rPr>
          <w:b/>
        </w:rPr>
        <w:t xml:space="preserve"> </w:t>
      </w:r>
      <w:r w:rsidRPr="00A35BB1">
        <w:rPr>
          <w:b/>
        </w:rPr>
        <w:tab/>
      </w:r>
      <w:r w:rsidRPr="00A35BB1">
        <w:rPr>
          <w:b/>
        </w:rPr>
        <w:br/>
      </w:r>
    </w:p>
    <w:p w:rsidR="00413116" w:rsidRDefault="00413116" w:rsidP="00413116">
      <w:pPr>
        <w:rPr>
          <w:b/>
        </w:rPr>
      </w:pPr>
      <w:r>
        <w:rPr>
          <w:b/>
        </w:rPr>
        <w:t>INSTRUCTOR CONTACT INFORMATION</w:t>
      </w:r>
      <w:r w:rsidRPr="00A35BB1">
        <w:rPr>
          <w:b/>
        </w:rPr>
        <w:t xml:space="preserve">:  </w:t>
      </w:r>
      <w:r w:rsidR="00090D5F" w:rsidRPr="00090D5F">
        <w:rPr>
          <w:b/>
          <w:i/>
        </w:rPr>
        <w:t>713-718-</w:t>
      </w:r>
      <w:r w:rsidR="00133425">
        <w:rPr>
          <w:b/>
          <w:i/>
        </w:rPr>
        <w:t>2691</w:t>
      </w:r>
      <w:r w:rsidR="00090D5F" w:rsidRPr="00090D5F">
        <w:rPr>
          <w:b/>
          <w:i/>
        </w:rPr>
        <w:t xml:space="preserve">; </w:t>
      </w:r>
      <w:r w:rsidR="00133425">
        <w:rPr>
          <w:b/>
          <w:i/>
        </w:rPr>
        <w:t>wren.bump</w:t>
      </w:r>
      <w:bookmarkStart w:id="0" w:name="_GoBack"/>
      <w:bookmarkEnd w:id="0"/>
      <w:r w:rsidR="00090D5F" w:rsidRPr="00090D5F">
        <w:rPr>
          <w:b/>
          <w:i/>
        </w:rPr>
        <w:t>@hccs.edu</w:t>
      </w:r>
    </w:p>
    <w:p w:rsidR="00090D5F" w:rsidRDefault="00090D5F" w:rsidP="00413116">
      <w:pPr>
        <w:rPr>
          <w:rFonts w:ascii="Arial" w:hAnsi="Arial" w:cs="Arial"/>
          <w:b/>
        </w:rPr>
      </w:pPr>
    </w:p>
    <w:p w:rsidR="00080850" w:rsidRDefault="00413116" w:rsidP="00705DF5">
      <w:pPr>
        <w:pStyle w:val="BodyText"/>
        <w:rPr>
          <w:sz w:val="24"/>
        </w:rPr>
      </w:pPr>
      <w:r w:rsidRPr="00B762C5">
        <w:rPr>
          <w:b/>
          <w:sz w:val="22"/>
          <w:u w:val="single"/>
        </w:rPr>
        <w:t>COURSE OBJECTIVE:</w:t>
      </w:r>
      <w:r w:rsidRPr="00B762C5">
        <w:rPr>
          <w:sz w:val="22"/>
        </w:rPr>
        <w:t xml:space="preserve">  </w:t>
      </w:r>
      <w:r w:rsidR="00705DF5" w:rsidRPr="00705DF5">
        <w:rPr>
          <w:sz w:val="24"/>
        </w:rPr>
        <w:t xml:space="preserve">This </w:t>
      </w:r>
      <w:r w:rsidR="00705DF5">
        <w:rPr>
          <w:sz w:val="24"/>
        </w:rPr>
        <w:t xml:space="preserve">is an introductory course to the video production process.  </w:t>
      </w:r>
    </w:p>
    <w:p w:rsidR="00705DF5" w:rsidRDefault="00705DF5" w:rsidP="00705DF5">
      <w:pPr>
        <w:pStyle w:val="BodyText"/>
        <w:rPr>
          <w:sz w:val="24"/>
        </w:rPr>
      </w:pPr>
      <w:r>
        <w:rPr>
          <w:sz w:val="24"/>
        </w:rPr>
        <w:t>Students will use computer software to create a thematic video which will include video,</w:t>
      </w:r>
    </w:p>
    <w:p w:rsidR="00705DF5" w:rsidRPr="003574AE" w:rsidRDefault="00705DF5" w:rsidP="00705DF5">
      <w:pPr>
        <w:pStyle w:val="BodyText"/>
        <w:rPr>
          <w:sz w:val="24"/>
        </w:rPr>
      </w:pPr>
      <w:proofErr w:type="gramStart"/>
      <w:r>
        <w:rPr>
          <w:sz w:val="24"/>
        </w:rPr>
        <w:t>music</w:t>
      </w:r>
      <w:proofErr w:type="gramEnd"/>
      <w:r>
        <w:rPr>
          <w:sz w:val="24"/>
        </w:rPr>
        <w:t xml:space="preserve">, and </w:t>
      </w:r>
      <w:r w:rsidR="001303DC">
        <w:rPr>
          <w:sz w:val="24"/>
        </w:rPr>
        <w:t>pictorial</w:t>
      </w:r>
      <w:r>
        <w:rPr>
          <w:sz w:val="24"/>
        </w:rPr>
        <w:t xml:space="preserve"> elements</w:t>
      </w:r>
      <w:r w:rsidR="001303DC">
        <w:rPr>
          <w:sz w:val="24"/>
        </w:rPr>
        <w:t>.</w:t>
      </w:r>
    </w:p>
    <w:p w:rsidR="003D6296" w:rsidRDefault="003D6296" w:rsidP="00413116">
      <w:pPr>
        <w:rPr>
          <w:sz w:val="22"/>
        </w:rPr>
      </w:pPr>
    </w:p>
    <w:p w:rsidR="00413116" w:rsidRPr="00B762C5" w:rsidRDefault="00413116" w:rsidP="00413116">
      <w:pPr>
        <w:rPr>
          <w:b/>
          <w:sz w:val="22"/>
          <w:u w:val="single"/>
        </w:rPr>
      </w:pPr>
      <w:r w:rsidRPr="00B762C5">
        <w:rPr>
          <w:b/>
          <w:sz w:val="22"/>
          <w:u w:val="single"/>
        </w:rPr>
        <w:t xml:space="preserve">GOALS: </w:t>
      </w:r>
    </w:p>
    <w:p w:rsidR="00413116" w:rsidRDefault="00413116" w:rsidP="00413116">
      <w:pPr>
        <w:rPr>
          <w:b/>
          <w:sz w:val="22"/>
          <w:u w:val="single"/>
        </w:rPr>
      </w:pPr>
      <w:r w:rsidRPr="003D6296">
        <w:rPr>
          <w:b/>
          <w:sz w:val="22"/>
          <w:u w:val="single"/>
        </w:rPr>
        <w:t>Upon completion of this program the student will successfully:</w:t>
      </w:r>
    </w:p>
    <w:p w:rsidR="00080850" w:rsidRDefault="001303DC" w:rsidP="00080850">
      <w:pPr>
        <w:numPr>
          <w:ilvl w:val="0"/>
          <w:numId w:val="5"/>
        </w:numPr>
        <w:tabs>
          <w:tab w:val="clear" w:pos="360"/>
          <w:tab w:val="num" w:pos="1080"/>
        </w:tabs>
        <w:ind w:left="1080"/>
      </w:pPr>
      <w:r>
        <w:t>Comprehend terminology associated with video making.</w:t>
      </w:r>
    </w:p>
    <w:p w:rsidR="002523CE" w:rsidRPr="00BC2D27" w:rsidRDefault="001303DC" w:rsidP="00080850">
      <w:pPr>
        <w:numPr>
          <w:ilvl w:val="0"/>
          <w:numId w:val="5"/>
        </w:numPr>
        <w:tabs>
          <w:tab w:val="clear" w:pos="360"/>
          <w:tab w:val="num" w:pos="1080"/>
        </w:tabs>
        <w:ind w:left="1080"/>
      </w:pPr>
      <w:r>
        <w:t>Define the target audience.</w:t>
      </w:r>
    </w:p>
    <w:p w:rsidR="002523CE" w:rsidRDefault="001303DC" w:rsidP="002523CE">
      <w:pPr>
        <w:numPr>
          <w:ilvl w:val="0"/>
          <w:numId w:val="5"/>
        </w:numPr>
        <w:tabs>
          <w:tab w:val="clear" w:pos="360"/>
          <w:tab w:val="num" w:pos="1080"/>
        </w:tabs>
        <w:ind w:left="1080"/>
      </w:pPr>
      <w:r>
        <w:t>Explain the significance of emotional response from the audience.</w:t>
      </w:r>
    </w:p>
    <w:p w:rsidR="001303DC" w:rsidRPr="007A219A" w:rsidRDefault="001303DC" w:rsidP="002523CE">
      <w:pPr>
        <w:numPr>
          <w:ilvl w:val="0"/>
          <w:numId w:val="5"/>
        </w:numPr>
        <w:tabs>
          <w:tab w:val="clear" w:pos="360"/>
          <w:tab w:val="num" w:pos="1080"/>
        </w:tabs>
        <w:ind w:left="1080"/>
      </w:pPr>
      <w:r>
        <w:t>Ability to upload pictures and videos into a software program</w:t>
      </w:r>
    </w:p>
    <w:p w:rsidR="002523CE" w:rsidRDefault="002523CE" w:rsidP="002523CE">
      <w:pPr>
        <w:ind w:left="1080"/>
      </w:pPr>
    </w:p>
    <w:p w:rsidR="002523CE" w:rsidRDefault="0001442D" w:rsidP="002523CE">
      <w:pPr>
        <w:rPr>
          <w:color w:val="000000"/>
        </w:rPr>
      </w:pPr>
      <w:r w:rsidRPr="0001442D">
        <w:rPr>
          <w:b/>
          <w:u w:val="single"/>
        </w:rPr>
        <w:t>PREREQUISITES</w:t>
      </w:r>
      <w:r w:rsidRPr="0001442D">
        <w:rPr>
          <w:b/>
        </w:rPr>
        <w:t xml:space="preserve">:  </w:t>
      </w:r>
      <w:r w:rsidR="002523CE">
        <w:rPr>
          <w:color w:val="000000"/>
        </w:rPr>
        <w:t xml:space="preserve">Students </w:t>
      </w:r>
      <w:r w:rsidR="00EA1769">
        <w:rPr>
          <w:color w:val="000000"/>
        </w:rPr>
        <w:t>must be current</w:t>
      </w:r>
      <w:r w:rsidR="0069452E">
        <w:rPr>
          <w:color w:val="000000"/>
        </w:rPr>
        <w:t>ly enrolled in the VAST Academy.</w:t>
      </w:r>
      <w:r w:rsidR="00EA1769">
        <w:rPr>
          <w:color w:val="000000"/>
        </w:rPr>
        <w:t xml:space="preserve"> </w:t>
      </w:r>
    </w:p>
    <w:p w:rsidR="0001442D" w:rsidRPr="00A35BB1" w:rsidRDefault="0001442D" w:rsidP="0001442D"/>
    <w:p w:rsidR="00413116" w:rsidRPr="00E74EB2" w:rsidRDefault="00413116" w:rsidP="00413116">
      <w:pPr>
        <w:rPr>
          <w:sz w:val="12"/>
          <w:szCs w:val="12"/>
          <w:highlight w:val="yellow"/>
        </w:rPr>
      </w:pPr>
    </w:p>
    <w:p w:rsidR="002523CE" w:rsidRPr="00DC5438" w:rsidRDefault="00413116" w:rsidP="002523CE">
      <w:r w:rsidRPr="003D6296">
        <w:rPr>
          <w:b/>
          <w:u w:val="single"/>
        </w:rPr>
        <w:t>REQUIRED TEXTBOOK</w:t>
      </w:r>
      <w:r w:rsidRPr="003D6296">
        <w:t xml:space="preserve">: </w:t>
      </w:r>
      <w:r w:rsidR="00EA1769">
        <w:t>None</w:t>
      </w:r>
    </w:p>
    <w:p w:rsidR="002523CE" w:rsidRDefault="002523CE" w:rsidP="00413116"/>
    <w:p w:rsidR="00250189" w:rsidRPr="00605D64" w:rsidRDefault="00250189" w:rsidP="00250189">
      <w:pPr>
        <w:rPr>
          <w:rFonts w:ascii="Arial" w:hAnsi="Arial" w:cs="Arial"/>
          <w:b/>
          <w:bCs/>
          <w:u w:val="single"/>
        </w:rPr>
      </w:pPr>
      <w:r w:rsidRPr="00605D64">
        <w:rPr>
          <w:rFonts w:ascii="Arial" w:hAnsi="Arial" w:cs="Arial"/>
          <w:b/>
          <w:bCs/>
          <w:u w:val="single"/>
        </w:rPr>
        <w:t>Instructor Requirements</w:t>
      </w:r>
    </w:p>
    <w:p w:rsidR="00250189" w:rsidRPr="00605D64" w:rsidRDefault="00250189" w:rsidP="00250189">
      <w:r w:rsidRPr="00605D64">
        <w:rPr>
          <w:u w:val="single"/>
        </w:rPr>
        <w:t>As your Instructor, it is my responsibility to</w:t>
      </w:r>
      <w:r w:rsidRPr="00605D64">
        <w:rPr>
          <w:b/>
        </w:rPr>
        <w:t>:</w:t>
      </w:r>
    </w:p>
    <w:p w:rsidR="00250189" w:rsidRPr="00605D64" w:rsidRDefault="00250189" w:rsidP="00250189">
      <w:pPr>
        <w:numPr>
          <w:ilvl w:val="0"/>
          <w:numId w:val="2"/>
        </w:numPr>
      </w:pPr>
      <w:r w:rsidRPr="00605D64">
        <w:t>Facilitate an effective learning environment through class activities, discussions, and lectures</w:t>
      </w:r>
    </w:p>
    <w:p w:rsidR="00250189" w:rsidRPr="00605D64" w:rsidRDefault="00250189" w:rsidP="00250189">
      <w:pPr>
        <w:numPr>
          <w:ilvl w:val="0"/>
          <w:numId w:val="2"/>
        </w:numPr>
      </w:pPr>
      <w:r w:rsidRPr="00605D64">
        <w:t>Arrange to meet with individual students before and after class as required</w:t>
      </w:r>
    </w:p>
    <w:p w:rsidR="00250189" w:rsidRPr="00605D64" w:rsidRDefault="00250189" w:rsidP="00250189"/>
    <w:p w:rsidR="00250189" w:rsidRPr="00605D64" w:rsidRDefault="00250189" w:rsidP="00250189">
      <w:pPr>
        <w:rPr>
          <w:b/>
        </w:rPr>
      </w:pPr>
      <w:r w:rsidRPr="00605D64">
        <w:rPr>
          <w:u w:val="single"/>
        </w:rPr>
        <w:t>To be successful in this class, it is the student’s responsibility to</w:t>
      </w:r>
      <w:r w:rsidRPr="00605D64">
        <w:rPr>
          <w:b/>
        </w:rPr>
        <w:t>:</w:t>
      </w:r>
    </w:p>
    <w:p w:rsidR="00250189" w:rsidRPr="00605D64" w:rsidRDefault="00250189" w:rsidP="00250189">
      <w:pPr>
        <w:numPr>
          <w:ilvl w:val="0"/>
          <w:numId w:val="1"/>
        </w:numPr>
      </w:pPr>
      <w:r w:rsidRPr="00605D64">
        <w:t>Attend class and participate in class discussions and activities</w:t>
      </w:r>
    </w:p>
    <w:p w:rsidR="00250189" w:rsidRPr="00605D64" w:rsidRDefault="00250189" w:rsidP="00250189">
      <w:pPr>
        <w:numPr>
          <w:ilvl w:val="0"/>
          <w:numId w:val="1"/>
        </w:numPr>
      </w:pPr>
      <w:r w:rsidRPr="00605D64">
        <w:t>Complete the required assignments and exams</w:t>
      </w:r>
      <w:r w:rsidR="00080850">
        <w:t>.</w:t>
      </w:r>
    </w:p>
    <w:p w:rsidR="00250189" w:rsidRPr="00605D64" w:rsidRDefault="00250189" w:rsidP="00250189">
      <w:pPr>
        <w:numPr>
          <w:ilvl w:val="0"/>
          <w:numId w:val="1"/>
        </w:numPr>
      </w:pPr>
      <w:r w:rsidRPr="00605D64">
        <w:t>Ask for help when there is a question or problem</w:t>
      </w:r>
    </w:p>
    <w:p w:rsidR="00250189" w:rsidRDefault="00250189" w:rsidP="00250189">
      <w:pPr>
        <w:numPr>
          <w:ilvl w:val="0"/>
          <w:numId w:val="1"/>
        </w:numPr>
      </w:pPr>
      <w:r w:rsidRPr="00605D64">
        <w:t xml:space="preserve">Keep copies of all paperwork, including this syllabus, </w:t>
      </w:r>
      <w:r w:rsidR="00DE5BDD" w:rsidRPr="00605D64">
        <w:t>handouts</w:t>
      </w:r>
      <w:r w:rsidR="00DE5BDD">
        <w:t>,</w:t>
      </w:r>
      <w:r w:rsidR="00DE5BDD" w:rsidRPr="00605D64">
        <w:t xml:space="preserve"> and</w:t>
      </w:r>
      <w:r w:rsidRPr="00605D64">
        <w:t xml:space="preserve"> all assignments</w:t>
      </w:r>
      <w:r>
        <w:t>.</w:t>
      </w:r>
    </w:p>
    <w:p w:rsidR="00080850" w:rsidRDefault="00080850" w:rsidP="00EA1769">
      <w:pPr>
        <w:tabs>
          <w:tab w:val="left" w:pos="0"/>
        </w:tabs>
        <w:rPr>
          <w:b/>
          <w:u w:val="single"/>
        </w:rPr>
      </w:pPr>
    </w:p>
    <w:p w:rsidR="00250189" w:rsidRPr="00D53367" w:rsidRDefault="00250189" w:rsidP="00EA1769">
      <w:pPr>
        <w:tabs>
          <w:tab w:val="left" w:pos="0"/>
        </w:tabs>
      </w:pPr>
      <w:r w:rsidRPr="0000146B">
        <w:rPr>
          <w:b/>
          <w:u w:val="single"/>
        </w:rPr>
        <w:t>Instructional Methods</w:t>
      </w:r>
      <w:r w:rsidRPr="00FC6CA6">
        <w:t xml:space="preserve"> </w:t>
      </w:r>
      <w:r w:rsidRPr="00D53367">
        <w:t>As an instructor, I want my students to be successful.   I feel that it is my responsibility to provide you with kn</w:t>
      </w:r>
      <w:r>
        <w:t>owledge concerning the skills necessary in finding a job</w:t>
      </w:r>
      <w:r w:rsidRPr="00D53367">
        <w:t>, modelin</w:t>
      </w:r>
      <w:r>
        <w:t xml:space="preserve">g </w:t>
      </w:r>
      <w:r>
        <w:lastRenderedPageBreak/>
        <w:t xml:space="preserve">good teaching strategies </w:t>
      </w:r>
      <w:r w:rsidRPr="00D53367">
        <w:t>that allows you to connect the information that you learn in this cours</w:t>
      </w:r>
      <w:r>
        <w:t>e to the real world of office work</w:t>
      </w:r>
      <w:r w:rsidRPr="00D53367">
        <w:t xml:space="preserve">.  </w:t>
      </w:r>
    </w:p>
    <w:p w:rsidR="00250189" w:rsidRPr="00D53367" w:rsidRDefault="00250189" w:rsidP="00250189"/>
    <w:p w:rsidR="00250189" w:rsidRPr="00D53367" w:rsidRDefault="00250189" w:rsidP="00250189">
      <w:pPr>
        <w:rPr>
          <w:b/>
        </w:rPr>
      </w:pPr>
      <w:r>
        <w:t xml:space="preserve">As a student </w:t>
      </w:r>
      <w:r w:rsidRPr="00D53367">
        <w:t>it is your responsibility to read the textbook, submit assignments on the due dates, study for the exams, participate in classroom activities, attend class, and enjoy yourself while e</w:t>
      </w:r>
      <w:r>
        <w:t>xperiencing the real challenges of getting a job</w:t>
      </w:r>
      <w:r w:rsidRPr="00D53367">
        <w:rPr>
          <w:b/>
        </w:rPr>
        <w:t xml:space="preserve">. </w:t>
      </w:r>
    </w:p>
    <w:p w:rsidR="00250189" w:rsidRPr="00D53367" w:rsidRDefault="00250189" w:rsidP="00250189">
      <w:pPr>
        <w:rPr>
          <w:b/>
        </w:rPr>
      </w:pPr>
    </w:p>
    <w:p w:rsidR="00250189" w:rsidRPr="00D53367" w:rsidRDefault="00250189" w:rsidP="00250189">
      <w:r w:rsidRPr="00D53367">
        <w:t>As I believe that engaging the students in the learning is essential for teaching to be effective, you will spend the majority of class time involved in collaborative activities. You will be involved in discussions with your classmates and your instructor.  As you will want to contribute to these discussions, you will need to come to class prepared to discuss, analyze and evaluate information from your text and other assigned readings.</w:t>
      </w:r>
      <w:r w:rsidRPr="00D53367">
        <w:br/>
      </w:r>
    </w:p>
    <w:p w:rsidR="00250189" w:rsidRPr="00FA478E" w:rsidRDefault="00250189" w:rsidP="00250189">
      <w:pPr>
        <w:rPr>
          <w:b/>
          <w:u w:val="single"/>
        </w:rPr>
      </w:pPr>
      <w:r w:rsidRPr="00FA478E">
        <w:rPr>
          <w:b/>
          <w:u w:val="single"/>
        </w:rPr>
        <w:t>Assistance</w:t>
      </w:r>
    </w:p>
    <w:p w:rsidR="00250189" w:rsidRPr="00B029DE" w:rsidRDefault="00250189" w:rsidP="00250189">
      <w:r w:rsidRPr="00525412">
        <w:t xml:space="preserve">Your performance </w:t>
      </w:r>
      <w:r>
        <w:t>and success in this</w:t>
      </w:r>
      <w:r w:rsidRPr="00525412">
        <w:t xml:space="preserve"> class </w:t>
      </w:r>
      <w:r>
        <w:t xml:space="preserve">is very important. </w:t>
      </w:r>
      <w:r w:rsidRPr="00525412">
        <w:t xml:space="preserve">Please feel free to contact </w:t>
      </w:r>
      <w:r>
        <w:t>your instructor or VAST Dept. Chair or Counselor</w:t>
      </w:r>
      <w:r w:rsidRPr="00525412">
        <w:t xml:space="preserve"> concerning any problems that you are experiencing in this course.  You do not need to wait until you have received a poor grade before you ask for </w:t>
      </w:r>
      <w:r>
        <w:t xml:space="preserve">help. </w:t>
      </w:r>
      <w:r w:rsidRPr="00525412">
        <w:t>Please arrange for your assistance and special needs</w:t>
      </w:r>
      <w:r>
        <w:t xml:space="preserve"> with our Ability Services office and VAST Dept</w:t>
      </w:r>
      <w:r w:rsidRPr="00525412">
        <w:t xml:space="preserve">.  </w:t>
      </w:r>
      <w:r>
        <w:t>All information is located in the HCC Policy Statement – ADA section of this syllabus.</w:t>
      </w:r>
      <w:r w:rsidRPr="00525412">
        <w:t xml:space="preserve"> </w:t>
      </w:r>
    </w:p>
    <w:p w:rsidR="00250189" w:rsidRDefault="00250189" w:rsidP="00250189"/>
    <w:p w:rsidR="00250189" w:rsidRPr="00B53456" w:rsidRDefault="00250189" w:rsidP="00250189">
      <w:pPr>
        <w:rPr>
          <w:b/>
        </w:rPr>
      </w:pPr>
      <w:r w:rsidRPr="00B53456">
        <w:rPr>
          <w:b/>
        </w:rPr>
        <w:t>HCC Policy Statements</w:t>
      </w:r>
    </w:p>
    <w:p w:rsidR="00250189" w:rsidRPr="00FA28A8" w:rsidRDefault="00250189" w:rsidP="00250189">
      <w:r w:rsidRPr="0064233E">
        <w:rPr>
          <w:b/>
          <w:i/>
        </w:rPr>
        <w:t>Class Attendance</w:t>
      </w:r>
      <w:r>
        <w:rPr>
          <w:b/>
          <w:i/>
        </w:rPr>
        <w:t>= Student Success</w:t>
      </w:r>
      <w:r w:rsidRPr="0064233E">
        <w:rPr>
          <w:b/>
          <w:i/>
        </w:rPr>
        <w:t xml:space="preserve"> - It is important that you come to class!</w:t>
      </w:r>
      <w:r w:rsidRPr="00FA28A8">
        <w:rPr>
          <w:b/>
        </w:rPr>
        <w:t xml:space="preserve"> </w:t>
      </w:r>
      <w:r w:rsidRPr="00FA28A8">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FA28A8">
        <w:br/>
      </w:r>
    </w:p>
    <w:p w:rsidR="00250189" w:rsidRPr="00FA28A8" w:rsidRDefault="00250189" w:rsidP="00250189">
      <w:r w:rsidRPr="00FA28A8">
        <w:t xml:space="preserve">If you are not attending class, you are not learning the information.  As the information that is discussed in class is important for your career, </w:t>
      </w:r>
      <w:proofErr w:type="gramStart"/>
      <w:r w:rsidRPr="00FA28A8">
        <w:t>students  may</w:t>
      </w:r>
      <w:proofErr w:type="gramEnd"/>
      <w:r w:rsidRPr="00FA28A8">
        <w:t xml:space="preserve"> be dropped from a course after accumulating absences in excess </w:t>
      </w:r>
      <w:r>
        <w:t>of 5 days</w:t>
      </w:r>
      <w:r w:rsidRPr="00FA28A8">
        <w:t xml:space="preserve">. </w:t>
      </w:r>
      <w:r>
        <w:t>These days absent would</w:t>
      </w:r>
      <w:r w:rsidRPr="00FA28A8">
        <w:t xml:space="preserve"> include any total classes m</w:t>
      </w:r>
      <w:r>
        <w:t xml:space="preserve">issed, </w:t>
      </w:r>
      <w:r w:rsidRPr="00FA28A8">
        <w:t xml:space="preserve">excessive tardiness or leaving class early.  </w:t>
      </w:r>
      <w:r w:rsidRPr="00FA28A8">
        <w:br/>
      </w:r>
    </w:p>
    <w:p w:rsidR="00250189" w:rsidRPr="00FA28A8" w:rsidRDefault="00250189" w:rsidP="00250189">
      <w:r w:rsidRPr="00FA28A8">
        <w:t xml:space="preserve">Poor attendance records tend to correlate with poor grades. If you miss any class, including the first week, </w:t>
      </w:r>
      <w:r w:rsidRPr="00FA28A8">
        <w:rPr>
          <w:u w:val="single"/>
        </w:rPr>
        <w:t>you are responsible for all material missed.</w:t>
      </w:r>
      <w:r w:rsidRPr="00FA28A8">
        <w:t xml:space="preserve"> It is a good idea to find a friend or a buddy in class who would be willing to share class notes or discussion or be able to hand in paper if you unavoidably miss a class.</w:t>
      </w:r>
    </w:p>
    <w:p w:rsidR="00250189" w:rsidRPr="00FA28A8" w:rsidRDefault="00250189" w:rsidP="00250189"/>
    <w:p w:rsidR="00250189" w:rsidRDefault="00250189" w:rsidP="00250189">
      <w:r w:rsidRPr="00605D64">
        <w:rPr>
          <w:b/>
          <w:u w:val="single"/>
        </w:rPr>
        <w:t>HCC Course Withdrawal Policy</w:t>
      </w:r>
      <w:r w:rsidRPr="00FA28A8">
        <w:rPr>
          <w:b/>
          <w:u w:val="single"/>
        </w:rPr>
        <w:br/>
      </w:r>
      <w:proofErr w:type="gramStart"/>
      <w:r w:rsidRPr="00FA28A8">
        <w:t>If</w:t>
      </w:r>
      <w:proofErr w:type="gramEnd"/>
      <w:r w:rsidRPr="00FA28A8">
        <w:t xml:space="preserve"> you plan on withdrawing from your class, you </w:t>
      </w:r>
      <w:r w:rsidRPr="00FA28A8">
        <w:rPr>
          <w:b/>
        </w:rPr>
        <w:t xml:space="preserve">MUST </w:t>
      </w:r>
      <w:r>
        <w:t>contact the VAST Dept. Chair, Counselor</w:t>
      </w:r>
      <w:r w:rsidRPr="00FA28A8">
        <w:t xml:space="preserve"> or your professor prior to withdrawing (dropping) the class for approval and this must be done </w:t>
      </w:r>
      <w:r w:rsidRPr="00FA28A8">
        <w:rPr>
          <w:b/>
        </w:rPr>
        <w:t>PRIOR</w:t>
      </w:r>
      <w:r>
        <w:t xml:space="preserve"> to the withdrawal deadline</w:t>
      </w:r>
      <w:r w:rsidRPr="00FA28A8">
        <w:t xml:space="preserve">.  **Final withdrawal deadlines vary each semester and/or depending on class length, please visit the online registration calendars, HCC schedule of classes and catalog, any HCC Registration Office, or any HCC counselor to determine class withdrawal deadlines.  </w:t>
      </w:r>
      <w:r w:rsidRPr="00FA28A8">
        <w:rPr>
          <w:b/>
          <w:i/>
        </w:rPr>
        <w:t xml:space="preserve">Remember to allow a 24-hour response time when communicating via email and/or telephone with a professor and/or counselor.  Do not submit a request to discuss withdrawal options less than a day before the deadline. </w:t>
      </w:r>
      <w:r w:rsidRPr="00FA28A8">
        <w:t xml:space="preserve"> If you do not withdraw before the deadline, you will receive the grade that you are making in the class as your final grade.  </w:t>
      </w:r>
      <w:r w:rsidRPr="0064233E">
        <w:rPr>
          <w:b/>
        </w:rPr>
        <w:t>100% refund can only be given prior to the first day of class</w:t>
      </w:r>
      <w:r w:rsidR="00E74EB2">
        <w:rPr>
          <w:b/>
        </w:rPr>
        <w:t>.</w:t>
      </w:r>
    </w:p>
    <w:p w:rsidR="00250189" w:rsidRDefault="00250189" w:rsidP="00250189"/>
    <w:p w:rsidR="00250189" w:rsidRDefault="00250189" w:rsidP="00250189">
      <w:r w:rsidRPr="00FA28A8">
        <w:lastRenderedPageBreak/>
        <w:t xml:space="preserve">Before, you withdraw from your course; please take the time to meet with the instructor to discuss why you feel it is necessary to do so. The instructor may be able to provide you with suggestions that would enable you to complete the course.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250189" w:rsidRPr="00FA28A8" w:rsidRDefault="00250189" w:rsidP="00250189">
      <w:pPr>
        <w:rPr>
          <w:b/>
        </w:rPr>
      </w:pPr>
    </w:p>
    <w:p w:rsidR="00E74EB2" w:rsidRDefault="00E74EB2" w:rsidP="00E74EB2">
      <w:pPr>
        <w:rPr>
          <w:b/>
          <w:u w:val="single"/>
        </w:rPr>
      </w:pPr>
      <w:r>
        <w:rPr>
          <w:b/>
          <w:u w:val="single"/>
        </w:rPr>
        <w:t>STUDENT EVALUATION &amp; REQUIREMENTS:</w:t>
      </w:r>
    </w:p>
    <w:p w:rsidR="00E74EB2" w:rsidRPr="00B26595" w:rsidRDefault="00E74EB2" w:rsidP="00E74EB2">
      <w:r w:rsidRPr="00B26595">
        <w:rPr>
          <w:u w:val="single"/>
        </w:rPr>
        <w:t>Midterm Exam</w:t>
      </w:r>
      <w:r w:rsidRPr="00B26595">
        <w:t xml:space="preserve"> &amp; </w:t>
      </w:r>
      <w:r w:rsidRPr="00B26595">
        <w:rPr>
          <w:u w:val="single"/>
        </w:rPr>
        <w:t>Final Exam</w:t>
      </w:r>
      <w:r w:rsidRPr="00B26595">
        <w:t xml:space="preserve"> </w:t>
      </w:r>
    </w:p>
    <w:p w:rsidR="00E74EB2" w:rsidRPr="00FA28A8" w:rsidRDefault="00E74EB2" w:rsidP="00E74EB2">
      <w:r w:rsidRPr="00AA0AD4">
        <w:t>Students will be graded on class participation, class work, homework, notebook/folder,</w:t>
      </w:r>
      <w:r>
        <w:t xml:space="preserve"> portfolio quizzes, </w:t>
      </w:r>
      <w:r w:rsidRPr="00AA0AD4">
        <w:t>tests</w:t>
      </w:r>
      <w:r>
        <w:t xml:space="preserve"> and excellent attendance</w:t>
      </w:r>
      <w:r w:rsidRPr="00AA0AD4">
        <w:t xml:space="preserve">.  A </w:t>
      </w:r>
      <w:r>
        <w:t>detailed</w:t>
      </w:r>
      <w:r w:rsidRPr="00AA0AD4">
        <w:t xml:space="preserve"> progress report will be given on the last day of class.</w:t>
      </w:r>
    </w:p>
    <w:p w:rsidR="00E74EB2" w:rsidRDefault="00E74EB2" w:rsidP="00E74EB2">
      <w:pPr>
        <w:rPr>
          <w:sz w:val="22"/>
          <w:szCs w:val="22"/>
        </w:rPr>
      </w:pPr>
    </w:p>
    <w:p w:rsidR="00E74EB2" w:rsidRPr="005A4B26" w:rsidRDefault="00E74EB2" w:rsidP="00E74EB2">
      <w:pPr>
        <w:rPr>
          <w:sz w:val="22"/>
          <w:szCs w:val="22"/>
        </w:rPr>
      </w:pPr>
      <w:r w:rsidRPr="005A4B26">
        <w:rPr>
          <w:sz w:val="22"/>
          <w:szCs w:val="22"/>
        </w:rPr>
        <w:t xml:space="preserve">60 % </w:t>
      </w:r>
      <w:proofErr w:type="gramStart"/>
      <w:r w:rsidRPr="005A4B26">
        <w:rPr>
          <w:sz w:val="22"/>
          <w:szCs w:val="22"/>
        </w:rPr>
        <w:t>of  the</w:t>
      </w:r>
      <w:proofErr w:type="gramEnd"/>
      <w:r w:rsidRPr="005A4B26">
        <w:rPr>
          <w:sz w:val="22"/>
          <w:szCs w:val="22"/>
        </w:rPr>
        <w:t xml:space="preserve"> grade will be determined by </w:t>
      </w:r>
      <w:r>
        <w:rPr>
          <w:sz w:val="22"/>
          <w:szCs w:val="22"/>
        </w:rPr>
        <w:t>participation</w:t>
      </w:r>
      <w:r w:rsidRPr="005A4B26">
        <w:rPr>
          <w:sz w:val="22"/>
          <w:szCs w:val="22"/>
        </w:rPr>
        <w:t xml:space="preserve">, </w:t>
      </w:r>
      <w:r>
        <w:rPr>
          <w:sz w:val="22"/>
          <w:szCs w:val="22"/>
        </w:rPr>
        <w:t>20% homework, and 2</w:t>
      </w:r>
      <w:r w:rsidRPr="005A4B26">
        <w:rPr>
          <w:sz w:val="22"/>
          <w:szCs w:val="22"/>
        </w:rPr>
        <w:t xml:space="preserve">0% </w:t>
      </w:r>
      <w:r>
        <w:rPr>
          <w:sz w:val="22"/>
          <w:szCs w:val="22"/>
        </w:rPr>
        <w:t xml:space="preserve">test grades. </w:t>
      </w:r>
    </w:p>
    <w:p w:rsidR="00E74EB2" w:rsidRPr="00D53367" w:rsidRDefault="00E74EB2" w:rsidP="00E74EB2">
      <w:pPr>
        <w:rPr>
          <w:b/>
          <w:u w:val="single"/>
        </w:rPr>
      </w:pPr>
      <w:r w:rsidRPr="00D53367">
        <w:rPr>
          <w:b/>
          <w:u w:val="single"/>
        </w:rPr>
        <w:t xml:space="preserve">   </w:t>
      </w:r>
    </w:p>
    <w:p w:rsidR="00E74EB2" w:rsidRPr="00D53367" w:rsidRDefault="00E74EB2" w:rsidP="00E74EB2">
      <w:pPr>
        <w:rPr>
          <w:b/>
          <w:u w:val="single"/>
        </w:rPr>
      </w:pPr>
      <w:r w:rsidRPr="00D53367">
        <w:rPr>
          <w:b/>
          <w:u w:val="single"/>
        </w:rPr>
        <w:t xml:space="preserve">Grading Scale    </w:t>
      </w:r>
    </w:p>
    <w:p w:rsidR="00E74EB2" w:rsidRDefault="00E74EB2" w:rsidP="00E74EB2">
      <w:pPr>
        <w:ind w:hanging="270"/>
      </w:pPr>
      <w:r>
        <w:t xml:space="preserve">  10</w:t>
      </w:r>
      <w:r w:rsidRPr="00FA28A8">
        <w:t xml:space="preserve">0 - </w:t>
      </w:r>
      <w:r>
        <w:t>9</w:t>
      </w:r>
      <w:r w:rsidRPr="00FA28A8">
        <w:t>0 = A</w:t>
      </w:r>
      <w:r>
        <w:tab/>
      </w:r>
      <w:r>
        <w:tab/>
        <w:t>Complete all requirements &amp; excellent attendance</w:t>
      </w:r>
      <w:r w:rsidRPr="00FA28A8">
        <w:br/>
        <w:t>8</w:t>
      </w:r>
      <w:r>
        <w:t>9 -</w:t>
      </w:r>
      <w:r w:rsidRPr="00FA28A8">
        <w:t xml:space="preserve"> 8</w:t>
      </w:r>
      <w:r>
        <w:t>0</w:t>
      </w:r>
      <w:r w:rsidRPr="00FA28A8">
        <w:t xml:space="preserve"> = B</w:t>
      </w:r>
      <w:r>
        <w:tab/>
      </w:r>
      <w:r>
        <w:tab/>
        <w:t>Complete 75% requirements with 25% assistance.</w:t>
      </w:r>
      <w:r w:rsidRPr="00FA28A8">
        <w:br/>
        <w:t>7</w:t>
      </w:r>
      <w:r>
        <w:t xml:space="preserve">9 </w:t>
      </w:r>
      <w:r w:rsidRPr="00FA28A8">
        <w:t>- 7</w:t>
      </w:r>
      <w:r>
        <w:t>0</w:t>
      </w:r>
      <w:r w:rsidRPr="00FA28A8">
        <w:t xml:space="preserve"> = C</w:t>
      </w:r>
      <w:r>
        <w:tab/>
      </w:r>
      <w:r>
        <w:tab/>
        <w:t>Complete less than 50% of the requirements with 50% assistance.</w:t>
      </w:r>
    </w:p>
    <w:p w:rsidR="00E74EB2" w:rsidRDefault="00E74EB2" w:rsidP="00E74EB2">
      <w:r>
        <w:t>69 &amp; less = C-</w:t>
      </w:r>
      <w:r>
        <w:tab/>
      </w:r>
      <w:r>
        <w:tab/>
      </w:r>
      <w:r w:rsidRPr="004E68C5">
        <w:rPr>
          <w:sz w:val="22"/>
          <w:szCs w:val="22"/>
        </w:rPr>
        <w:t>Did not master less than 25% of the requirements and it is required to repeat the</w:t>
      </w:r>
      <w:r>
        <w:t xml:space="preserve"> </w:t>
      </w:r>
      <w:r w:rsidRPr="004E68C5">
        <w:rPr>
          <w:sz w:val="22"/>
          <w:szCs w:val="22"/>
        </w:rPr>
        <w:t>course.</w:t>
      </w:r>
    </w:p>
    <w:p w:rsidR="00E74EB2" w:rsidRPr="00525412" w:rsidRDefault="00E74EB2" w:rsidP="00E74EB2">
      <w:pPr>
        <w:pStyle w:val="BodyText2"/>
        <w:ind w:left="2160" w:hanging="2160"/>
        <w:jc w:val="left"/>
        <w:rPr>
          <w:rFonts w:ascii="Times New Roman" w:hAnsi="Times New Roman" w:cs="Times New Roman"/>
          <w:sz w:val="24"/>
        </w:rPr>
      </w:pPr>
      <w:r w:rsidRPr="00B53456">
        <w:rPr>
          <w:rFonts w:ascii="Times New Roman" w:hAnsi="Times New Roman" w:cs="Times New Roman"/>
          <w:sz w:val="24"/>
        </w:rPr>
        <w:t>Incomplete</w:t>
      </w:r>
      <w:r w:rsidRPr="00B53456">
        <w:rPr>
          <w:sz w:val="24"/>
        </w:rPr>
        <w:tab/>
      </w:r>
      <w:r w:rsidRPr="00525412">
        <w:rPr>
          <w:rFonts w:ascii="Times New Roman" w:hAnsi="Times New Roman" w:cs="Times New Roman"/>
          <w:sz w:val="24"/>
          <w:u w:val="single"/>
        </w:rPr>
        <w:t>Students absent 5 or more days in one semester will not receive a grade of completion.</w:t>
      </w:r>
      <w:r w:rsidRPr="00525412">
        <w:rPr>
          <w:rFonts w:ascii="Times New Roman" w:hAnsi="Times New Roman" w:cs="Times New Roman"/>
          <w:sz w:val="24"/>
        </w:rPr>
        <w:t xml:space="preserve">  </w:t>
      </w:r>
      <w:r w:rsidRPr="004E68C5">
        <w:rPr>
          <w:rFonts w:ascii="Times New Roman" w:hAnsi="Times New Roman" w:cs="Times New Roman"/>
          <w:sz w:val="24"/>
          <w:u w:val="single"/>
        </w:rPr>
        <w:t>Being tardy 3 times equals one absence.</w:t>
      </w:r>
    </w:p>
    <w:p w:rsidR="00E74EB2" w:rsidRDefault="00E74EB2" w:rsidP="00250189">
      <w:pPr>
        <w:rPr>
          <w:b/>
          <w:u w:val="single"/>
        </w:rPr>
      </w:pPr>
    </w:p>
    <w:p w:rsidR="00250189" w:rsidRDefault="00250189" w:rsidP="00250189">
      <w:r w:rsidRPr="00605D64">
        <w:rPr>
          <w:b/>
          <w:u w:val="single"/>
        </w:rPr>
        <w:t>Classroom Behavior</w:t>
      </w:r>
      <w:r w:rsidRPr="00FA28A8">
        <w:rPr>
          <w:b/>
          <w:u w:val="single"/>
        </w:rPr>
        <w:br/>
      </w:r>
      <w:r>
        <w:t xml:space="preserve">Students must follow the HCC Code of Student Conduct posted online. </w:t>
      </w:r>
      <w:r w:rsidRPr="00FA28A8">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250189" w:rsidRDefault="00250189" w:rsidP="00250189">
      <w:pPr>
        <w:rPr>
          <w:b/>
        </w:rPr>
      </w:pPr>
    </w:p>
    <w:p w:rsidR="00250189" w:rsidRPr="00605D64" w:rsidRDefault="00250189" w:rsidP="00250189">
      <w:pPr>
        <w:rPr>
          <w:b/>
          <w:u w:val="single"/>
        </w:rPr>
      </w:pPr>
      <w:r w:rsidRPr="00605D64">
        <w:rPr>
          <w:b/>
          <w:u w:val="single"/>
        </w:rPr>
        <w:t>Use of Camera and/or Recording Devices</w:t>
      </w:r>
    </w:p>
    <w:p w:rsidR="00250189" w:rsidRPr="00605D64" w:rsidRDefault="00250189" w:rsidP="00250189">
      <w:r w:rsidRPr="00605D64">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605D64">
        <w:br/>
      </w:r>
    </w:p>
    <w:p w:rsidR="00250189" w:rsidRPr="009F21CE" w:rsidRDefault="00250189" w:rsidP="00250189">
      <w:pPr>
        <w:rPr>
          <w:b/>
        </w:rPr>
      </w:pPr>
      <w:r w:rsidRPr="00605D64">
        <w:rPr>
          <w:b/>
          <w:color w:val="000000"/>
          <w:u w:val="single"/>
        </w:rPr>
        <w:t>Use of recording devices, including camera phones and tape recorders, is prohibited in classrooms, laboratories, faculty offices, and other locations where instruction, tutoring, or testing occurs</w:t>
      </w:r>
      <w:r w:rsidRPr="00605D64">
        <w:rPr>
          <w:color w:val="000000"/>
        </w:rPr>
        <w:t>.  Students with disabilities who need to use a recording device as a reasonable accommodation should contact the Office for Students with Disabilities for information regarding reasonable accommodations</w:t>
      </w:r>
    </w:p>
    <w:p w:rsidR="00250189" w:rsidRPr="00FA28A8" w:rsidRDefault="00250189" w:rsidP="00250189"/>
    <w:p w:rsidR="00250189" w:rsidRDefault="00E74EB2" w:rsidP="00E74EB2">
      <w:pPr>
        <w:spacing w:after="200"/>
      </w:pPr>
      <w:r w:rsidRPr="00E74EB2">
        <w:rPr>
          <w:rFonts w:eastAsiaTheme="minorHAnsi"/>
        </w:rPr>
        <w:t>HCC is committed to provide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oie@hccs.edu.</w:t>
      </w:r>
    </w:p>
    <w:p w:rsidR="00250189" w:rsidRDefault="00250189" w:rsidP="00250189"/>
    <w:p w:rsidR="00250189" w:rsidRDefault="00250189" w:rsidP="00250189"/>
    <w:p w:rsidR="00413116" w:rsidRDefault="00413116" w:rsidP="00413116">
      <w:pPr>
        <w:rPr>
          <w:b/>
          <w:u w:val="single"/>
        </w:rPr>
      </w:pPr>
    </w:p>
    <w:sectPr w:rsidR="00413116" w:rsidSect="00087163">
      <w:headerReference w:type="even" r:id="rId15"/>
      <w:headerReference w:type="default" r:id="rId16"/>
      <w:type w:val="continuous"/>
      <w:pgSz w:w="12240" w:h="15840"/>
      <w:pgMar w:top="450"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67" w:rsidRDefault="00304A67">
      <w:r>
        <w:separator/>
      </w:r>
    </w:p>
  </w:endnote>
  <w:endnote w:type="continuationSeparator" w:id="0">
    <w:p w:rsidR="00304A67" w:rsidRDefault="0030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FE" w:rsidRDefault="0030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FE" w:rsidRDefault="00304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FE" w:rsidRDefault="0030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67" w:rsidRDefault="00304A67">
      <w:r>
        <w:separator/>
      </w:r>
    </w:p>
  </w:footnote>
  <w:footnote w:type="continuationSeparator" w:id="0">
    <w:p w:rsidR="00304A67" w:rsidRDefault="0030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88" w:rsidRDefault="00DB3C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888" w:rsidRDefault="00304A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FE" w:rsidRDefault="00DB3C76">
    <w:pPr>
      <w:pStyle w:val="Header"/>
      <w:pBdr>
        <w:bottom w:val="single" w:sz="4" w:space="1" w:color="D9D9D9"/>
      </w:pBdr>
      <w:jc w:val="right"/>
      <w:rPr>
        <w:b/>
      </w:rPr>
    </w:pPr>
    <w:r>
      <w:rPr>
        <w:color w:val="7F7F7F"/>
        <w:spacing w:val="60"/>
      </w:rPr>
      <w:t xml:space="preserve">CEC 1795 Intro </w:t>
    </w:r>
    <w:proofErr w:type="spellStart"/>
    <w:r>
      <w:rPr>
        <w:color w:val="7F7F7F"/>
        <w:spacing w:val="60"/>
      </w:rPr>
      <w:t>toWord</w:t>
    </w:r>
    <w:proofErr w:type="spellEnd"/>
    <w:r>
      <w:rPr>
        <w:color w:val="7F7F7F"/>
        <w:spacing w:val="60"/>
      </w:rPr>
      <w:t xml:space="preserve"> Page</w:t>
    </w:r>
    <w:r>
      <w:t xml:space="preserve"> | </w:t>
    </w:r>
    <w:r>
      <w:fldChar w:fldCharType="begin"/>
    </w:r>
    <w:r>
      <w:instrText xml:space="preserve"> PAGE   \* MERGEFORMAT </w:instrText>
    </w:r>
    <w:r>
      <w:fldChar w:fldCharType="separate"/>
    </w:r>
    <w:r w:rsidRPr="00087163">
      <w:rPr>
        <w:b/>
        <w:noProof/>
      </w:rPr>
      <w:t>7</w:t>
    </w:r>
    <w:r>
      <w:fldChar w:fldCharType="end"/>
    </w:r>
  </w:p>
  <w:p w:rsidR="00FE6888" w:rsidRDefault="00304A67">
    <w:pPr>
      <w:pStyle w:val="Footer"/>
      <w:ind w:right="360"/>
      <w:jc w:val="right"/>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FE" w:rsidRDefault="00304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88" w:rsidRDefault="00DB3C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888" w:rsidRDefault="00304A6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F1" w:rsidRDefault="00DB3C76">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43F86" w:rsidRPr="00D43F86">
      <w:rPr>
        <w:b/>
        <w:noProof/>
      </w:rPr>
      <w:t>3</w:t>
    </w:r>
    <w:r>
      <w:fldChar w:fldCharType="end"/>
    </w:r>
  </w:p>
  <w:p w:rsidR="00FE6888" w:rsidRDefault="00304A67">
    <w:pPr>
      <w:pStyle w:val="Footer"/>
      <w:ind w:right="36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1D3B"/>
    <w:multiLevelType w:val="hybridMultilevel"/>
    <w:tmpl w:val="3F645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590FD6"/>
    <w:multiLevelType w:val="hybridMultilevel"/>
    <w:tmpl w:val="8348F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472DCB"/>
    <w:multiLevelType w:val="hybridMultilevel"/>
    <w:tmpl w:val="1C82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92C0B"/>
    <w:multiLevelType w:val="hybridMultilevel"/>
    <w:tmpl w:val="BFC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2745A"/>
    <w:multiLevelType w:val="hybridMultilevel"/>
    <w:tmpl w:val="C50E4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B405C"/>
    <w:multiLevelType w:val="singleLevel"/>
    <w:tmpl w:val="1FA66B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16"/>
    <w:rsid w:val="000035CC"/>
    <w:rsid w:val="0001442D"/>
    <w:rsid w:val="00080850"/>
    <w:rsid w:val="00090D5F"/>
    <w:rsid w:val="001303DC"/>
    <w:rsid w:val="00133425"/>
    <w:rsid w:val="00136271"/>
    <w:rsid w:val="00140DCB"/>
    <w:rsid w:val="00250189"/>
    <w:rsid w:val="002523CE"/>
    <w:rsid w:val="00287CC4"/>
    <w:rsid w:val="00304A67"/>
    <w:rsid w:val="00335C30"/>
    <w:rsid w:val="00365E51"/>
    <w:rsid w:val="003B157B"/>
    <w:rsid w:val="003D6296"/>
    <w:rsid w:val="00413116"/>
    <w:rsid w:val="00544C0D"/>
    <w:rsid w:val="005F2BCE"/>
    <w:rsid w:val="005F39CF"/>
    <w:rsid w:val="00664775"/>
    <w:rsid w:val="0069452E"/>
    <w:rsid w:val="006B12D8"/>
    <w:rsid w:val="00705DF5"/>
    <w:rsid w:val="007B1680"/>
    <w:rsid w:val="008422A0"/>
    <w:rsid w:val="008A79FA"/>
    <w:rsid w:val="00AA51D3"/>
    <w:rsid w:val="00B40142"/>
    <w:rsid w:val="00BA7751"/>
    <w:rsid w:val="00C50245"/>
    <w:rsid w:val="00C64649"/>
    <w:rsid w:val="00CC021C"/>
    <w:rsid w:val="00CE3D8B"/>
    <w:rsid w:val="00D11D2A"/>
    <w:rsid w:val="00D43F86"/>
    <w:rsid w:val="00D67786"/>
    <w:rsid w:val="00DB3C76"/>
    <w:rsid w:val="00DE5BDD"/>
    <w:rsid w:val="00E23500"/>
    <w:rsid w:val="00E54891"/>
    <w:rsid w:val="00E74EB2"/>
    <w:rsid w:val="00EA1769"/>
    <w:rsid w:val="00EB204E"/>
    <w:rsid w:val="00F61310"/>
    <w:rsid w:val="00F8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C853"/>
  <w15:docId w15:val="{CBF4671F-D087-4DDE-91AF-3690AB8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116"/>
    <w:rPr>
      <w:sz w:val="40"/>
    </w:rPr>
  </w:style>
  <w:style w:type="character" w:customStyle="1" w:styleId="BodyTextChar">
    <w:name w:val="Body Text Char"/>
    <w:basedOn w:val="DefaultParagraphFont"/>
    <w:link w:val="BodyText"/>
    <w:rsid w:val="00413116"/>
    <w:rPr>
      <w:rFonts w:ascii="Times New Roman" w:eastAsia="Times New Roman" w:hAnsi="Times New Roman" w:cs="Times New Roman"/>
      <w:sz w:val="40"/>
      <w:szCs w:val="24"/>
    </w:rPr>
  </w:style>
  <w:style w:type="paragraph" w:styleId="Header">
    <w:name w:val="header"/>
    <w:basedOn w:val="Normal"/>
    <w:link w:val="HeaderChar"/>
    <w:uiPriority w:val="99"/>
    <w:rsid w:val="00413116"/>
    <w:pPr>
      <w:tabs>
        <w:tab w:val="center" w:pos="4320"/>
        <w:tab w:val="right" w:pos="8640"/>
      </w:tabs>
    </w:pPr>
  </w:style>
  <w:style w:type="character" w:customStyle="1" w:styleId="HeaderChar">
    <w:name w:val="Header Char"/>
    <w:basedOn w:val="DefaultParagraphFont"/>
    <w:link w:val="Header"/>
    <w:uiPriority w:val="99"/>
    <w:rsid w:val="00413116"/>
    <w:rPr>
      <w:rFonts w:ascii="Times New Roman" w:eastAsia="Times New Roman" w:hAnsi="Times New Roman" w:cs="Times New Roman"/>
      <w:sz w:val="24"/>
      <w:szCs w:val="24"/>
    </w:rPr>
  </w:style>
  <w:style w:type="paragraph" w:styleId="Footer">
    <w:name w:val="footer"/>
    <w:basedOn w:val="Normal"/>
    <w:link w:val="FooterChar"/>
    <w:uiPriority w:val="99"/>
    <w:rsid w:val="00413116"/>
    <w:pPr>
      <w:tabs>
        <w:tab w:val="center" w:pos="4320"/>
        <w:tab w:val="right" w:pos="8640"/>
      </w:tabs>
    </w:pPr>
  </w:style>
  <w:style w:type="character" w:customStyle="1" w:styleId="FooterChar">
    <w:name w:val="Footer Char"/>
    <w:basedOn w:val="DefaultParagraphFont"/>
    <w:link w:val="Footer"/>
    <w:uiPriority w:val="99"/>
    <w:rsid w:val="00413116"/>
    <w:rPr>
      <w:rFonts w:ascii="Times New Roman" w:eastAsia="Times New Roman" w:hAnsi="Times New Roman" w:cs="Times New Roman"/>
      <w:sz w:val="24"/>
      <w:szCs w:val="24"/>
    </w:rPr>
  </w:style>
  <w:style w:type="character" w:styleId="PageNumber">
    <w:name w:val="page number"/>
    <w:basedOn w:val="DefaultParagraphFont"/>
    <w:rsid w:val="00413116"/>
  </w:style>
  <w:style w:type="paragraph" w:styleId="BodyText2">
    <w:name w:val="Body Text 2"/>
    <w:basedOn w:val="Normal"/>
    <w:link w:val="BodyText2Char"/>
    <w:rsid w:val="00413116"/>
    <w:pPr>
      <w:jc w:val="center"/>
    </w:pPr>
    <w:rPr>
      <w:rFonts w:ascii="Arial" w:hAnsi="Arial" w:cs="Arial"/>
      <w:sz w:val="52"/>
    </w:rPr>
  </w:style>
  <w:style w:type="character" w:customStyle="1" w:styleId="BodyText2Char">
    <w:name w:val="Body Text 2 Char"/>
    <w:basedOn w:val="DefaultParagraphFont"/>
    <w:link w:val="BodyText2"/>
    <w:rsid w:val="00413116"/>
    <w:rPr>
      <w:rFonts w:ascii="Arial" w:eastAsia="Times New Roman" w:hAnsi="Arial" w:cs="Arial"/>
      <w:sz w:val="52"/>
      <w:szCs w:val="24"/>
    </w:rPr>
  </w:style>
  <w:style w:type="paragraph" w:styleId="ListParagraph">
    <w:name w:val="List Paragraph"/>
    <w:basedOn w:val="Normal"/>
    <w:uiPriority w:val="34"/>
    <w:qFormat/>
    <w:rsid w:val="00413116"/>
    <w:pPr>
      <w:ind w:left="720"/>
      <w:contextualSpacing/>
    </w:pPr>
  </w:style>
  <w:style w:type="paragraph" w:styleId="BalloonText">
    <w:name w:val="Balloon Text"/>
    <w:basedOn w:val="Normal"/>
    <w:link w:val="BalloonTextChar"/>
    <w:uiPriority w:val="99"/>
    <w:semiHidden/>
    <w:unhideWhenUsed/>
    <w:rsid w:val="00413116"/>
    <w:rPr>
      <w:rFonts w:ascii="Tahoma" w:hAnsi="Tahoma" w:cs="Tahoma"/>
      <w:sz w:val="16"/>
      <w:szCs w:val="16"/>
    </w:rPr>
  </w:style>
  <w:style w:type="character" w:customStyle="1" w:styleId="BalloonTextChar">
    <w:name w:val="Balloon Text Char"/>
    <w:basedOn w:val="DefaultParagraphFont"/>
    <w:link w:val="BalloonText"/>
    <w:uiPriority w:val="99"/>
    <w:semiHidden/>
    <w:rsid w:val="004131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kellye.brown</dc:creator>
  <cp:lastModifiedBy>wren.bump</cp:lastModifiedBy>
  <cp:revision>2</cp:revision>
  <cp:lastPrinted>2014-08-21T13:14:00Z</cp:lastPrinted>
  <dcterms:created xsi:type="dcterms:W3CDTF">2017-10-30T15:02:00Z</dcterms:created>
  <dcterms:modified xsi:type="dcterms:W3CDTF">2017-10-30T15:02:00Z</dcterms:modified>
</cp:coreProperties>
</file>